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038E3" w14:textId="77777777" w:rsidR="00D504EC" w:rsidRPr="0061253C" w:rsidRDefault="00DF39D4" w:rsidP="0061253C">
      <w:pPr>
        <w:spacing w:line="28" w:lineRule="atLeast"/>
        <w:rPr>
          <w:b/>
          <w:color w:val="008000"/>
          <w:sz w:val="24"/>
          <w:szCs w:val="24"/>
        </w:rPr>
      </w:pPr>
      <w:r w:rsidRPr="0061253C">
        <w:rPr>
          <w:b/>
          <w:color w:val="008000"/>
          <w:sz w:val="24"/>
          <w:szCs w:val="24"/>
        </w:rPr>
        <w:t xml:space="preserve">7lk Biologia </w:t>
      </w:r>
      <w:r w:rsidRPr="0061253C">
        <w:rPr>
          <w:b/>
          <w:color w:val="008000"/>
          <w:sz w:val="24"/>
          <w:szCs w:val="24"/>
        </w:rPr>
        <w:tab/>
        <w:t>Kpl 4 KAIKKI ELIÖT LISÄÄNTYVÄT</w:t>
      </w:r>
    </w:p>
    <w:p w14:paraId="1A535181" w14:textId="77777777" w:rsidR="00DF39D4" w:rsidRPr="0061253C" w:rsidRDefault="00DF39D4" w:rsidP="0061253C">
      <w:pPr>
        <w:spacing w:line="28" w:lineRule="atLeast"/>
        <w:rPr>
          <w:sz w:val="24"/>
          <w:szCs w:val="24"/>
        </w:rPr>
      </w:pPr>
    </w:p>
    <w:p w14:paraId="096A9111" w14:textId="77777777" w:rsidR="00DF39D4" w:rsidRPr="0061253C" w:rsidRDefault="00DF39D4" w:rsidP="0061253C">
      <w:pPr>
        <w:spacing w:line="28" w:lineRule="atLeast"/>
        <w:rPr>
          <w:sz w:val="24"/>
          <w:szCs w:val="24"/>
        </w:rPr>
      </w:pPr>
    </w:p>
    <w:p w14:paraId="584BEC6D" w14:textId="77777777" w:rsidR="00DF39D4" w:rsidRPr="0061253C" w:rsidRDefault="00DF39D4" w:rsidP="0061253C">
      <w:pPr>
        <w:spacing w:line="28" w:lineRule="atLeast"/>
        <w:rPr>
          <w:b/>
          <w:color w:val="008000"/>
          <w:sz w:val="24"/>
          <w:szCs w:val="24"/>
        </w:rPr>
      </w:pPr>
      <w:r w:rsidRPr="0061253C">
        <w:rPr>
          <w:b/>
          <w:color w:val="008000"/>
          <w:sz w:val="24"/>
          <w:szCs w:val="24"/>
        </w:rPr>
        <w:t>KAPPALEEN PÄÄASIAT</w:t>
      </w:r>
    </w:p>
    <w:p w14:paraId="73B9F4BA" w14:textId="77777777" w:rsidR="00DF39D4" w:rsidRPr="0061253C" w:rsidRDefault="0081427A" w:rsidP="0061253C">
      <w:pPr>
        <w:pStyle w:val="Luettelokappale"/>
        <w:numPr>
          <w:ilvl w:val="0"/>
          <w:numId w:val="1"/>
        </w:numPr>
        <w:spacing w:line="28" w:lineRule="atLeast"/>
        <w:rPr>
          <w:sz w:val="24"/>
          <w:szCs w:val="24"/>
        </w:rPr>
      </w:pPr>
      <w:r w:rsidRPr="0061253C">
        <w:rPr>
          <w:sz w:val="24"/>
          <w:szCs w:val="24"/>
        </w:rPr>
        <w:t>Perinnöllisyys</w:t>
      </w:r>
    </w:p>
    <w:p w14:paraId="3FEE6953" w14:textId="77777777" w:rsidR="0081427A" w:rsidRPr="0061253C" w:rsidRDefault="0081427A" w:rsidP="0061253C">
      <w:pPr>
        <w:pStyle w:val="Luettelokappale"/>
        <w:numPr>
          <w:ilvl w:val="0"/>
          <w:numId w:val="1"/>
        </w:numPr>
        <w:spacing w:line="28" w:lineRule="atLeast"/>
        <w:rPr>
          <w:sz w:val="24"/>
          <w:szCs w:val="24"/>
        </w:rPr>
      </w:pPr>
      <w:r w:rsidRPr="0061253C">
        <w:rPr>
          <w:sz w:val="24"/>
          <w:szCs w:val="24"/>
        </w:rPr>
        <w:t>Suvullinen lisääntyminen</w:t>
      </w:r>
    </w:p>
    <w:p w14:paraId="384B6267" w14:textId="77777777" w:rsidR="0081427A" w:rsidRPr="0061253C" w:rsidRDefault="0081427A" w:rsidP="0061253C">
      <w:pPr>
        <w:pStyle w:val="Luettelokappale"/>
        <w:numPr>
          <w:ilvl w:val="0"/>
          <w:numId w:val="1"/>
        </w:numPr>
        <w:spacing w:line="28" w:lineRule="atLeast"/>
        <w:rPr>
          <w:sz w:val="24"/>
          <w:szCs w:val="24"/>
        </w:rPr>
      </w:pPr>
      <w:r w:rsidRPr="0061253C">
        <w:rPr>
          <w:sz w:val="24"/>
          <w:szCs w:val="24"/>
        </w:rPr>
        <w:t>Suvuton lisääntyminen</w:t>
      </w:r>
    </w:p>
    <w:p w14:paraId="3F0AEDAC" w14:textId="77777777" w:rsidR="0081427A" w:rsidRPr="0061253C" w:rsidRDefault="0081427A" w:rsidP="0061253C">
      <w:pPr>
        <w:spacing w:line="28" w:lineRule="atLeast"/>
        <w:rPr>
          <w:sz w:val="24"/>
          <w:szCs w:val="24"/>
        </w:rPr>
      </w:pPr>
      <w:bookmarkStart w:id="0" w:name="_GoBack"/>
      <w:bookmarkEnd w:id="0"/>
    </w:p>
    <w:p w14:paraId="214CBAAD" w14:textId="77777777" w:rsidR="0081427A" w:rsidRPr="0061253C" w:rsidRDefault="0081427A" w:rsidP="0061253C">
      <w:pPr>
        <w:spacing w:line="28" w:lineRule="atLeast"/>
        <w:rPr>
          <w:sz w:val="24"/>
          <w:szCs w:val="24"/>
        </w:rPr>
      </w:pPr>
    </w:p>
    <w:p w14:paraId="17A23480" w14:textId="77777777" w:rsidR="0081427A" w:rsidRPr="0061253C" w:rsidRDefault="0081427A" w:rsidP="0061253C">
      <w:pPr>
        <w:spacing w:line="28" w:lineRule="atLeast"/>
        <w:rPr>
          <w:b/>
          <w:color w:val="008000"/>
          <w:sz w:val="24"/>
          <w:szCs w:val="24"/>
        </w:rPr>
      </w:pPr>
      <w:r w:rsidRPr="0061253C">
        <w:rPr>
          <w:b/>
          <w:color w:val="008000"/>
          <w:sz w:val="24"/>
          <w:szCs w:val="24"/>
        </w:rPr>
        <w:t>PERINNÖLLISYYS</w:t>
      </w:r>
    </w:p>
    <w:p w14:paraId="44C4C813" w14:textId="77777777" w:rsidR="0081427A" w:rsidRPr="0061253C" w:rsidRDefault="0081427A" w:rsidP="0061253C">
      <w:pPr>
        <w:spacing w:line="28" w:lineRule="atLeast"/>
        <w:rPr>
          <w:sz w:val="24"/>
          <w:szCs w:val="24"/>
        </w:rPr>
      </w:pPr>
      <w:r w:rsidRPr="0061253C">
        <w:rPr>
          <w:sz w:val="24"/>
          <w:szCs w:val="24"/>
        </w:rPr>
        <w:t>Me kaikki ihmiset muistutamme enemmän tai vähemmän omia vanhempiamme</w:t>
      </w:r>
      <w:r w:rsidR="008D007B" w:rsidRPr="0061253C">
        <w:rPr>
          <w:sz w:val="24"/>
          <w:szCs w:val="24"/>
        </w:rPr>
        <w:t>, joku on perinyt vaikka äidiltään luonnonkiharat hiukset ja joku toinen isältään leppoisan luonteen.  Perinnöllisyys tarkoittaa</w:t>
      </w:r>
      <w:r w:rsidR="0063447B" w:rsidRPr="0061253C">
        <w:rPr>
          <w:sz w:val="24"/>
          <w:szCs w:val="24"/>
        </w:rPr>
        <w:t>kin</w:t>
      </w:r>
      <w:r w:rsidR="008D007B" w:rsidRPr="0061253C">
        <w:rPr>
          <w:sz w:val="24"/>
          <w:szCs w:val="24"/>
        </w:rPr>
        <w:t xml:space="preserve"> yksinkertaisesti sitä, että vanhempien erilaiset ominaisuudet periytyvät heidän lapsilleen, oli sitten kyseessä ihminen, koira tai </w:t>
      </w:r>
      <w:r w:rsidR="0063447B" w:rsidRPr="0061253C">
        <w:rPr>
          <w:sz w:val="24"/>
          <w:szCs w:val="24"/>
        </w:rPr>
        <w:t>hämähäkki.  Tämän takia me muistutamme sekä ulkonäöltä että luonteelta vanhempiamme.</w:t>
      </w:r>
    </w:p>
    <w:p w14:paraId="4C3C55DF" w14:textId="77777777" w:rsidR="0063447B" w:rsidRPr="0061253C" w:rsidRDefault="0063447B" w:rsidP="0061253C">
      <w:pPr>
        <w:spacing w:line="28" w:lineRule="atLeast"/>
        <w:rPr>
          <w:sz w:val="24"/>
          <w:szCs w:val="24"/>
        </w:rPr>
      </w:pPr>
    </w:p>
    <w:p w14:paraId="41B7251A" w14:textId="77777777" w:rsidR="0081427A" w:rsidRPr="0061253C" w:rsidRDefault="0081427A" w:rsidP="0061253C">
      <w:pPr>
        <w:spacing w:line="28" w:lineRule="atLeast"/>
        <w:rPr>
          <w:sz w:val="24"/>
          <w:szCs w:val="24"/>
        </w:rPr>
      </w:pPr>
    </w:p>
    <w:p w14:paraId="2A172F29" w14:textId="77777777" w:rsidR="0081427A" w:rsidRPr="0061253C" w:rsidRDefault="0081427A" w:rsidP="0061253C">
      <w:pPr>
        <w:spacing w:line="28" w:lineRule="atLeast"/>
        <w:rPr>
          <w:b/>
          <w:color w:val="008000"/>
          <w:sz w:val="24"/>
          <w:szCs w:val="24"/>
        </w:rPr>
      </w:pPr>
      <w:r w:rsidRPr="0061253C">
        <w:rPr>
          <w:b/>
          <w:color w:val="008000"/>
          <w:sz w:val="24"/>
          <w:szCs w:val="24"/>
        </w:rPr>
        <w:t>SUVULLINEN LISÄÄNTYMINEN</w:t>
      </w:r>
    </w:p>
    <w:p w14:paraId="5B2E6450" w14:textId="77777777" w:rsidR="001C43CD" w:rsidRPr="0061253C" w:rsidRDefault="0063447B" w:rsidP="0061253C">
      <w:pPr>
        <w:spacing w:line="28" w:lineRule="atLeast"/>
        <w:rPr>
          <w:sz w:val="24"/>
          <w:szCs w:val="24"/>
        </w:rPr>
      </w:pPr>
      <w:r w:rsidRPr="0061253C">
        <w:rPr>
          <w:sz w:val="24"/>
          <w:szCs w:val="24"/>
        </w:rPr>
        <w:t>Kaikki eliöt lisääntyvät</w:t>
      </w:r>
      <w:r w:rsidR="00631D84" w:rsidRPr="0061253C">
        <w:rPr>
          <w:sz w:val="24"/>
          <w:szCs w:val="24"/>
        </w:rPr>
        <w:t>.  Lisääntymisessä on kaksi eri tapaa: suvullinen</w:t>
      </w:r>
      <w:r w:rsidRPr="0061253C">
        <w:rPr>
          <w:sz w:val="24"/>
          <w:szCs w:val="24"/>
        </w:rPr>
        <w:t xml:space="preserve"> ja </w:t>
      </w:r>
      <w:r w:rsidR="00631D84" w:rsidRPr="0061253C">
        <w:rPr>
          <w:sz w:val="24"/>
          <w:szCs w:val="24"/>
        </w:rPr>
        <w:t>suvuton lisääntyminen</w:t>
      </w:r>
      <w:r w:rsidRPr="0061253C">
        <w:rPr>
          <w:sz w:val="24"/>
          <w:szCs w:val="24"/>
        </w:rPr>
        <w:t>.</w:t>
      </w:r>
      <w:r w:rsidR="00D20450" w:rsidRPr="0061253C">
        <w:rPr>
          <w:sz w:val="24"/>
          <w:szCs w:val="24"/>
        </w:rPr>
        <w:t xml:space="preserve">  </w:t>
      </w:r>
    </w:p>
    <w:p w14:paraId="56791421" w14:textId="1DCB3060" w:rsidR="0081427A" w:rsidRPr="0061253C" w:rsidRDefault="00D20450" w:rsidP="0061253C">
      <w:pPr>
        <w:spacing w:line="28" w:lineRule="atLeast"/>
        <w:rPr>
          <w:sz w:val="24"/>
          <w:szCs w:val="24"/>
        </w:rPr>
      </w:pPr>
      <w:r w:rsidRPr="0061253C">
        <w:rPr>
          <w:sz w:val="24"/>
          <w:szCs w:val="24"/>
        </w:rPr>
        <w:t xml:space="preserve">Suurin osa kasveista ja eläimistä lisääntyy suvullisesti.  Suvulliseen lisääntymiseen </w:t>
      </w:r>
      <w:r w:rsidRPr="0061253C">
        <w:rPr>
          <w:b/>
          <w:color w:val="008000"/>
          <w:sz w:val="24"/>
          <w:szCs w:val="24"/>
        </w:rPr>
        <w:t>tarvitaan aina kaksi osapuolta</w:t>
      </w:r>
      <w:r w:rsidRPr="0061253C">
        <w:rPr>
          <w:sz w:val="24"/>
          <w:szCs w:val="24"/>
        </w:rPr>
        <w:t xml:space="preserve">: sekä mies että nainen (ihmisillä), uros ja naaras (eläimillä) tai hede ja emi (kukilla).  Tämän lisäksi </w:t>
      </w:r>
      <w:r w:rsidRPr="0061253C">
        <w:rPr>
          <w:b/>
          <w:color w:val="008000"/>
          <w:sz w:val="24"/>
          <w:szCs w:val="24"/>
        </w:rPr>
        <w:t>tarvitaan kahdenlaisia sukusoluja</w:t>
      </w:r>
      <w:r w:rsidR="00E914EE" w:rsidRPr="0061253C">
        <w:rPr>
          <w:sz w:val="24"/>
          <w:szCs w:val="24"/>
        </w:rPr>
        <w:t xml:space="preserve"> joiden avulla uusi yksilö laitetaan alulle: ihmisillä ja eläimillä siittiöitä ja munasoluja, kasveilla siitepölyä ja munasolu</w:t>
      </w:r>
      <w:r w:rsidR="00B95627" w:rsidRPr="0061253C">
        <w:rPr>
          <w:sz w:val="24"/>
          <w:szCs w:val="24"/>
        </w:rPr>
        <w:t xml:space="preserve"> (katso taulukkoa)</w:t>
      </w:r>
      <w:r w:rsidR="00E914EE" w:rsidRPr="0061253C">
        <w:rPr>
          <w:sz w:val="24"/>
          <w:szCs w:val="24"/>
        </w:rPr>
        <w:t>.</w:t>
      </w:r>
      <w:r w:rsidR="00FA6DD6" w:rsidRPr="0061253C">
        <w:rPr>
          <w:sz w:val="24"/>
          <w:szCs w:val="24"/>
        </w:rPr>
        <w:t xml:space="preserve"> </w:t>
      </w:r>
    </w:p>
    <w:tbl>
      <w:tblPr>
        <w:tblStyle w:val="Taulukkoruudukko"/>
        <w:tblpPr w:leftFromText="141" w:rightFromText="141" w:vertAnchor="page" w:horzAnchor="page" w:tblpX="7363" w:tblpY="6278"/>
        <w:tblW w:w="0" w:type="auto"/>
        <w:tblLook w:val="04A0" w:firstRow="1" w:lastRow="0" w:firstColumn="1" w:lastColumn="0" w:noHBand="0" w:noVBand="1"/>
      </w:tblPr>
      <w:tblGrid>
        <w:gridCol w:w="1242"/>
        <w:gridCol w:w="1276"/>
        <w:gridCol w:w="1418"/>
      </w:tblGrid>
      <w:tr w:rsidR="005942AE" w:rsidRPr="0061253C" w14:paraId="1301C01C" w14:textId="77777777" w:rsidTr="005942AE">
        <w:tc>
          <w:tcPr>
            <w:tcW w:w="1242" w:type="dxa"/>
          </w:tcPr>
          <w:p w14:paraId="44D3EF0A" w14:textId="77777777" w:rsidR="005942AE" w:rsidRPr="0061253C" w:rsidRDefault="005942AE" w:rsidP="0061253C">
            <w:pPr>
              <w:spacing w:line="28" w:lineRule="atLeast"/>
              <w:rPr>
                <w:sz w:val="24"/>
                <w:szCs w:val="24"/>
              </w:rPr>
            </w:pPr>
          </w:p>
        </w:tc>
        <w:tc>
          <w:tcPr>
            <w:tcW w:w="1276" w:type="dxa"/>
          </w:tcPr>
          <w:p w14:paraId="11862369" w14:textId="77777777" w:rsidR="005942AE" w:rsidRPr="0061253C" w:rsidRDefault="005942AE" w:rsidP="0061253C">
            <w:pPr>
              <w:spacing w:line="28" w:lineRule="atLeast"/>
              <w:rPr>
                <w:b/>
                <w:sz w:val="24"/>
                <w:szCs w:val="24"/>
              </w:rPr>
            </w:pPr>
            <w:r w:rsidRPr="0061253C">
              <w:rPr>
                <w:b/>
                <w:sz w:val="24"/>
                <w:szCs w:val="24"/>
              </w:rPr>
              <w:t>Osapuolet</w:t>
            </w:r>
          </w:p>
        </w:tc>
        <w:tc>
          <w:tcPr>
            <w:tcW w:w="1418" w:type="dxa"/>
          </w:tcPr>
          <w:p w14:paraId="62091F47" w14:textId="77777777" w:rsidR="005942AE" w:rsidRPr="0061253C" w:rsidRDefault="005942AE" w:rsidP="0061253C">
            <w:pPr>
              <w:spacing w:line="28" w:lineRule="atLeast"/>
              <w:rPr>
                <w:b/>
                <w:sz w:val="24"/>
                <w:szCs w:val="24"/>
              </w:rPr>
            </w:pPr>
            <w:r w:rsidRPr="0061253C">
              <w:rPr>
                <w:b/>
                <w:sz w:val="24"/>
                <w:szCs w:val="24"/>
              </w:rPr>
              <w:t>Sukusolut</w:t>
            </w:r>
          </w:p>
        </w:tc>
      </w:tr>
      <w:tr w:rsidR="005942AE" w:rsidRPr="0061253C" w14:paraId="401DDD73" w14:textId="77777777" w:rsidTr="005942AE">
        <w:tc>
          <w:tcPr>
            <w:tcW w:w="1242" w:type="dxa"/>
            <w:vMerge w:val="restart"/>
          </w:tcPr>
          <w:p w14:paraId="4533B96E" w14:textId="77777777" w:rsidR="005942AE" w:rsidRPr="0061253C" w:rsidRDefault="005942AE" w:rsidP="0061253C">
            <w:pPr>
              <w:spacing w:line="28" w:lineRule="atLeast"/>
              <w:rPr>
                <w:sz w:val="24"/>
                <w:szCs w:val="24"/>
              </w:rPr>
            </w:pPr>
            <w:r w:rsidRPr="0061253C">
              <w:rPr>
                <w:sz w:val="24"/>
                <w:szCs w:val="24"/>
              </w:rPr>
              <w:t>Ihminen:</w:t>
            </w:r>
          </w:p>
        </w:tc>
        <w:tc>
          <w:tcPr>
            <w:tcW w:w="1276" w:type="dxa"/>
          </w:tcPr>
          <w:p w14:paraId="6C5D80D5" w14:textId="77777777" w:rsidR="005942AE" w:rsidRPr="0061253C" w:rsidRDefault="005942AE" w:rsidP="0061253C">
            <w:pPr>
              <w:spacing w:line="28" w:lineRule="atLeast"/>
              <w:rPr>
                <w:sz w:val="24"/>
                <w:szCs w:val="24"/>
              </w:rPr>
            </w:pPr>
            <w:r w:rsidRPr="0061253C">
              <w:rPr>
                <w:sz w:val="24"/>
                <w:szCs w:val="24"/>
              </w:rPr>
              <w:t>Mies</w:t>
            </w:r>
          </w:p>
        </w:tc>
        <w:tc>
          <w:tcPr>
            <w:tcW w:w="1418" w:type="dxa"/>
          </w:tcPr>
          <w:p w14:paraId="5A245D58" w14:textId="77777777" w:rsidR="005942AE" w:rsidRPr="0061253C" w:rsidRDefault="005942AE" w:rsidP="0061253C">
            <w:pPr>
              <w:spacing w:line="28" w:lineRule="atLeast"/>
              <w:rPr>
                <w:sz w:val="24"/>
                <w:szCs w:val="24"/>
              </w:rPr>
            </w:pPr>
            <w:r w:rsidRPr="0061253C">
              <w:rPr>
                <w:sz w:val="24"/>
                <w:szCs w:val="24"/>
              </w:rPr>
              <w:t>Siittiöt</w:t>
            </w:r>
          </w:p>
        </w:tc>
      </w:tr>
      <w:tr w:rsidR="005942AE" w:rsidRPr="0061253C" w14:paraId="4F162917" w14:textId="77777777" w:rsidTr="005942AE">
        <w:tc>
          <w:tcPr>
            <w:tcW w:w="1242" w:type="dxa"/>
            <w:vMerge/>
          </w:tcPr>
          <w:p w14:paraId="54C54E81" w14:textId="77777777" w:rsidR="005942AE" w:rsidRPr="0061253C" w:rsidRDefault="005942AE" w:rsidP="0061253C">
            <w:pPr>
              <w:spacing w:line="28" w:lineRule="atLeast"/>
              <w:rPr>
                <w:sz w:val="24"/>
                <w:szCs w:val="24"/>
              </w:rPr>
            </w:pPr>
          </w:p>
        </w:tc>
        <w:tc>
          <w:tcPr>
            <w:tcW w:w="1276" w:type="dxa"/>
          </w:tcPr>
          <w:p w14:paraId="3061A0E0" w14:textId="77777777" w:rsidR="005942AE" w:rsidRPr="0061253C" w:rsidRDefault="005942AE" w:rsidP="0061253C">
            <w:pPr>
              <w:spacing w:line="28" w:lineRule="atLeast"/>
              <w:rPr>
                <w:sz w:val="24"/>
                <w:szCs w:val="24"/>
              </w:rPr>
            </w:pPr>
            <w:r w:rsidRPr="0061253C">
              <w:rPr>
                <w:sz w:val="24"/>
                <w:szCs w:val="24"/>
              </w:rPr>
              <w:t>Nainen</w:t>
            </w:r>
          </w:p>
        </w:tc>
        <w:tc>
          <w:tcPr>
            <w:tcW w:w="1418" w:type="dxa"/>
          </w:tcPr>
          <w:p w14:paraId="2C658E70" w14:textId="77777777" w:rsidR="005942AE" w:rsidRPr="0061253C" w:rsidRDefault="005942AE" w:rsidP="0061253C">
            <w:pPr>
              <w:spacing w:line="28" w:lineRule="atLeast"/>
              <w:rPr>
                <w:sz w:val="24"/>
                <w:szCs w:val="24"/>
              </w:rPr>
            </w:pPr>
            <w:r w:rsidRPr="0061253C">
              <w:rPr>
                <w:sz w:val="24"/>
                <w:szCs w:val="24"/>
              </w:rPr>
              <w:t>Munasolut</w:t>
            </w:r>
          </w:p>
        </w:tc>
      </w:tr>
      <w:tr w:rsidR="005942AE" w:rsidRPr="0061253C" w14:paraId="01A24479" w14:textId="77777777" w:rsidTr="005942AE">
        <w:tc>
          <w:tcPr>
            <w:tcW w:w="1242" w:type="dxa"/>
            <w:vMerge/>
          </w:tcPr>
          <w:p w14:paraId="20333F5C" w14:textId="77777777" w:rsidR="005942AE" w:rsidRPr="0061253C" w:rsidRDefault="005942AE" w:rsidP="0061253C">
            <w:pPr>
              <w:spacing w:line="28" w:lineRule="atLeast"/>
              <w:rPr>
                <w:sz w:val="24"/>
                <w:szCs w:val="24"/>
              </w:rPr>
            </w:pPr>
          </w:p>
        </w:tc>
        <w:tc>
          <w:tcPr>
            <w:tcW w:w="2694" w:type="dxa"/>
            <w:gridSpan w:val="2"/>
          </w:tcPr>
          <w:p w14:paraId="69126464" w14:textId="77777777" w:rsidR="005942AE" w:rsidRPr="0061253C" w:rsidRDefault="005942AE" w:rsidP="0061253C">
            <w:pPr>
              <w:spacing w:line="28" w:lineRule="atLeast"/>
              <w:rPr>
                <w:sz w:val="24"/>
                <w:szCs w:val="24"/>
              </w:rPr>
            </w:pPr>
          </w:p>
        </w:tc>
      </w:tr>
      <w:tr w:rsidR="005942AE" w:rsidRPr="0061253C" w14:paraId="2FCF1F89" w14:textId="77777777" w:rsidTr="005942AE">
        <w:tc>
          <w:tcPr>
            <w:tcW w:w="1242" w:type="dxa"/>
            <w:vMerge w:val="restart"/>
          </w:tcPr>
          <w:p w14:paraId="492977E6" w14:textId="77777777" w:rsidR="005942AE" w:rsidRPr="0061253C" w:rsidRDefault="005942AE" w:rsidP="0061253C">
            <w:pPr>
              <w:spacing w:line="28" w:lineRule="atLeast"/>
              <w:rPr>
                <w:sz w:val="24"/>
                <w:szCs w:val="24"/>
              </w:rPr>
            </w:pPr>
            <w:r w:rsidRPr="0061253C">
              <w:rPr>
                <w:sz w:val="24"/>
                <w:szCs w:val="24"/>
              </w:rPr>
              <w:t>Eläimet:</w:t>
            </w:r>
          </w:p>
        </w:tc>
        <w:tc>
          <w:tcPr>
            <w:tcW w:w="1276" w:type="dxa"/>
          </w:tcPr>
          <w:p w14:paraId="56E99742" w14:textId="77777777" w:rsidR="005942AE" w:rsidRPr="0061253C" w:rsidRDefault="005942AE" w:rsidP="0061253C">
            <w:pPr>
              <w:spacing w:line="28" w:lineRule="atLeast"/>
              <w:rPr>
                <w:sz w:val="24"/>
                <w:szCs w:val="24"/>
              </w:rPr>
            </w:pPr>
            <w:r w:rsidRPr="0061253C">
              <w:rPr>
                <w:sz w:val="24"/>
                <w:szCs w:val="24"/>
              </w:rPr>
              <w:t>Uros</w:t>
            </w:r>
          </w:p>
        </w:tc>
        <w:tc>
          <w:tcPr>
            <w:tcW w:w="1418" w:type="dxa"/>
          </w:tcPr>
          <w:p w14:paraId="5A5CA913" w14:textId="77777777" w:rsidR="005942AE" w:rsidRPr="0061253C" w:rsidRDefault="005942AE" w:rsidP="0061253C">
            <w:pPr>
              <w:spacing w:line="28" w:lineRule="atLeast"/>
              <w:rPr>
                <w:sz w:val="24"/>
                <w:szCs w:val="24"/>
              </w:rPr>
            </w:pPr>
            <w:r w:rsidRPr="0061253C">
              <w:rPr>
                <w:sz w:val="24"/>
                <w:szCs w:val="24"/>
              </w:rPr>
              <w:t>Siittiöt</w:t>
            </w:r>
          </w:p>
        </w:tc>
      </w:tr>
      <w:tr w:rsidR="005942AE" w:rsidRPr="0061253C" w14:paraId="530BA131" w14:textId="77777777" w:rsidTr="005942AE">
        <w:tc>
          <w:tcPr>
            <w:tcW w:w="1242" w:type="dxa"/>
            <w:vMerge/>
          </w:tcPr>
          <w:p w14:paraId="37F9983F" w14:textId="77777777" w:rsidR="005942AE" w:rsidRPr="0061253C" w:rsidRDefault="005942AE" w:rsidP="0061253C">
            <w:pPr>
              <w:spacing w:line="28" w:lineRule="atLeast"/>
              <w:rPr>
                <w:sz w:val="24"/>
                <w:szCs w:val="24"/>
              </w:rPr>
            </w:pPr>
          </w:p>
        </w:tc>
        <w:tc>
          <w:tcPr>
            <w:tcW w:w="1276" w:type="dxa"/>
          </w:tcPr>
          <w:p w14:paraId="7D527BAE" w14:textId="77777777" w:rsidR="005942AE" w:rsidRPr="0061253C" w:rsidRDefault="005942AE" w:rsidP="0061253C">
            <w:pPr>
              <w:spacing w:line="28" w:lineRule="atLeast"/>
              <w:rPr>
                <w:sz w:val="24"/>
                <w:szCs w:val="24"/>
              </w:rPr>
            </w:pPr>
            <w:r w:rsidRPr="0061253C">
              <w:rPr>
                <w:sz w:val="24"/>
                <w:szCs w:val="24"/>
              </w:rPr>
              <w:t>Naaras</w:t>
            </w:r>
          </w:p>
        </w:tc>
        <w:tc>
          <w:tcPr>
            <w:tcW w:w="1418" w:type="dxa"/>
          </w:tcPr>
          <w:p w14:paraId="605FB766" w14:textId="77777777" w:rsidR="005942AE" w:rsidRPr="0061253C" w:rsidRDefault="005942AE" w:rsidP="0061253C">
            <w:pPr>
              <w:spacing w:line="28" w:lineRule="atLeast"/>
              <w:rPr>
                <w:sz w:val="24"/>
                <w:szCs w:val="24"/>
              </w:rPr>
            </w:pPr>
            <w:r w:rsidRPr="0061253C">
              <w:rPr>
                <w:sz w:val="24"/>
                <w:szCs w:val="24"/>
              </w:rPr>
              <w:t>Munasolut</w:t>
            </w:r>
          </w:p>
        </w:tc>
      </w:tr>
      <w:tr w:rsidR="005942AE" w:rsidRPr="0061253C" w14:paraId="799F01FE" w14:textId="77777777" w:rsidTr="005942AE">
        <w:tc>
          <w:tcPr>
            <w:tcW w:w="1242" w:type="dxa"/>
            <w:vMerge/>
          </w:tcPr>
          <w:p w14:paraId="0033A62D" w14:textId="77777777" w:rsidR="005942AE" w:rsidRPr="0061253C" w:rsidRDefault="005942AE" w:rsidP="0061253C">
            <w:pPr>
              <w:spacing w:line="28" w:lineRule="atLeast"/>
              <w:rPr>
                <w:sz w:val="24"/>
                <w:szCs w:val="24"/>
              </w:rPr>
            </w:pPr>
          </w:p>
        </w:tc>
        <w:tc>
          <w:tcPr>
            <w:tcW w:w="2694" w:type="dxa"/>
            <w:gridSpan w:val="2"/>
          </w:tcPr>
          <w:p w14:paraId="587AC9DD" w14:textId="77777777" w:rsidR="005942AE" w:rsidRPr="0061253C" w:rsidRDefault="005942AE" w:rsidP="0061253C">
            <w:pPr>
              <w:spacing w:line="28" w:lineRule="atLeast"/>
              <w:rPr>
                <w:sz w:val="24"/>
                <w:szCs w:val="24"/>
              </w:rPr>
            </w:pPr>
          </w:p>
        </w:tc>
      </w:tr>
      <w:tr w:rsidR="005942AE" w:rsidRPr="0061253C" w14:paraId="2D5215A1" w14:textId="77777777" w:rsidTr="005942AE">
        <w:tc>
          <w:tcPr>
            <w:tcW w:w="1242" w:type="dxa"/>
            <w:vMerge w:val="restart"/>
          </w:tcPr>
          <w:p w14:paraId="641C6C46" w14:textId="77777777" w:rsidR="005942AE" w:rsidRPr="0061253C" w:rsidRDefault="005942AE" w:rsidP="0061253C">
            <w:pPr>
              <w:spacing w:line="28" w:lineRule="atLeast"/>
              <w:rPr>
                <w:sz w:val="24"/>
                <w:szCs w:val="24"/>
              </w:rPr>
            </w:pPr>
            <w:r w:rsidRPr="0061253C">
              <w:rPr>
                <w:sz w:val="24"/>
                <w:szCs w:val="24"/>
              </w:rPr>
              <w:t>Kasvit:</w:t>
            </w:r>
          </w:p>
        </w:tc>
        <w:tc>
          <w:tcPr>
            <w:tcW w:w="1276" w:type="dxa"/>
          </w:tcPr>
          <w:p w14:paraId="3172B523" w14:textId="77777777" w:rsidR="005942AE" w:rsidRPr="0061253C" w:rsidRDefault="005942AE" w:rsidP="0061253C">
            <w:pPr>
              <w:spacing w:line="28" w:lineRule="atLeast"/>
              <w:rPr>
                <w:sz w:val="24"/>
                <w:szCs w:val="24"/>
              </w:rPr>
            </w:pPr>
            <w:r w:rsidRPr="0061253C">
              <w:rPr>
                <w:sz w:val="24"/>
                <w:szCs w:val="24"/>
              </w:rPr>
              <w:t>Hede</w:t>
            </w:r>
          </w:p>
        </w:tc>
        <w:tc>
          <w:tcPr>
            <w:tcW w:w="1418" w:type="dxa"/>
          </w:tcPr>
          <w:p w14:paraId="189BD549" w14:textId="77777777" w:rsidR="005942AE" w:rsidRPr="0061253C" w:rsidRDefault="005942AE" w:rsidP="0061253C">
            <w:pPr>
              <w:spacing w:line="28" w:lineRule="atLeast"/>
              <w:rPr>
                <w:sz w:val="24"/>
                <w:szCs w:val="24"/>
              </w:rPr>
            </w:pPr>
            <w:r w:rsidRPr="0061253C">
              <w:rPr>
                <w:sz w:val="24"/>
                <w:szCs w:val="24"/>
              </w:rPr>
              <w:t>Siitepöly</w:t>
            </w:r>
          </w:p>
        </w:tc>
      </w:tr>
      <w:tr w:rsidR="005942AE" w:rsidRPr="0061253C" w14:paraId="6727BFCC" w14:textId="77777777" w:rsidTr="005942AE">
        <w:tc>
          <w:tcPr>
            <w:tcW w:w="1242" w:type="dxa"/>
            <w:vMerge/>
          </w:tcPr>
          <w:p w14:paraId="41149F99" w14:textId="77777777" w:rsidR="005942AE" w:rsidRPr="0061253C" w:rsidRDefault="005942AE" w:rsidP="0061253C">
            <w:pPr>
              <w:spacing w:line="28" w:lineRule="atLeast"/>
              <w:rPr>
                <w:sz w:val="24"/>
                <w:szCs w:val="24"/>
              </w:rPr>
            </w:pPr>
          </w:p>
        </w:tc>
        <w:tc>
          <w:tcPr>
            <w:tcW w:w="1276" w:type="dxa"/>
          </w:tcPr>
          <w:p w14:paraId="4F3B8FD1" w14:textId="77777777" w:rsidR="005942AE" w:rsidRPr="0061253C" w:rsidRDefault="005942AE" w:rsidP="0061253C">
            <w:pPr>
              <w:spacing w:line="28" w:lineRule="atLeast"/>
              <w:rPr>
                <w:sz w:val="24"/>
                <w:szCs w:val="24"/>
              </w:rPr>
            </w:pPr>
            <w:r w:rsidRPr="0061253C">
              <w:rPr>
                <w:sz w:val="24"/>
                <w:szCs w:val="24"/>
              </w:rPr>
              <w:t>Emi</w:t>
            </w:r>
          </w:p>
        </w:tc>
        <w:tc>
          <w:tcPr>
            <w:tcW w:w="1418" w:type="dxa"/>
          </w:tcPr>
          <w:p w14:paraId="3B091998" w14:textId="77777777" w:rsidR="005942AE" w:rsidRPr="0061253C" w:rsidRDefault="005942AE" w:rsidP="0061253C">
            <w:pPr>
              <w:spacing w:line="28" w:lineRule="atLeast"/>
              <w:rPr>
                <w:sz w:val="24"/>
                <w:szCs w:val="24"/>
              </w:rPr>
            </w:pPr>
            <w:r w:rsidRPr="0061253C">
              <w:rPr>
                <w:sz w:val="24"/>
                <w:szCs w:val="24"/>
              </w:rPr>
              <w:t>Munasolu</w:t>
            </w:r>
          </w:p>
        </w:tc>
      </w:tr>
    </w:tbl>
    <w:p w14:paraId="0632B7F6" w14:textId="3072F944" w:rsidR="00402477" w:rsidRPr="0061253C" w:rsidRDefault="00B95627" w:rsidP="0061253C">
      <w:pPr>
        <w:spacing w:line="28" w:lineRule="atLeast"/>
        <w:rPr>
          <w:sz w:val="24"/>
          <w:szCs w:val="24"/>
        </w:rPr>
      </w:pPr>
      <w:r w:rsidRPr="0061253C">
        <w:rPr>
          <w:sz w:val="24"/>
          <w:szCs w:val="24"/>
        </w:rPr>
        <w:t>Se hetki, jolloin uusi</w:t>
      </w:r>
      <w:r w:rsidR="005942AE" w:rsidRPr="0061253C">
        <w:rPr>
          <w:sz w:val="24"/>
          <w:szCs w:val="24"/>
        </w:rPr>
        <w:t xml:space="preserve"> elämä saa alkunsa on nimeltään </w:t>
      </w:r>
      <w:r w:rsidRPr="0061253C">
        <w:rPr>
          <w:b/>
          <w:color w:val="008000"/>
          <w:sz w:val="24"/>
          <w:szCs w:val="24"/>
        </w:rPr>
        <w:t>hedelmöitys</w:t>
      </w:r>
      <w:r w:rsidRPr="0061253C">
        <w:rPr>
          <w:sz w:val="24"/>
          <w:szCs w:val="24"/>
        </w:rPr>
        <w:t xml:space="preserve">.  Silloin kaksi sukusolua </w:t>
      </w:r>
      <w:r w:rsidR="005942AE" w:rsidRPr="0061253C">
        <w:rPr>
          <w:sz w:val="24"/>
          <w:szCs w:val="24"/>
        </w:rPr>
        <w:t>kohtaavat toisensa ja yhdistyvät</w:t>
      </w:r>
      <w:r w:rsidR="00402477" w:rsidRPr="0061253C">
        <w:rPr>
          <w:sz w:val="24"/>
          <w:szCs w:val="24"/>
        </w:rPr>
        <w:t xml:space="preserve"> ja uusi yksilö lähtee kehittymään</w:t>
      </w:r>
      <w:r w:rsidR="00223A44" w:rsidRPr="0061253C">
        <w:rPr>
          <w:sz w:val="24"/>
          <w:szCs w:val="24"/>
        </w:rPr>
        <w:t xml:space="preserve">.  </w:t>
      </w:r>
      <w:r w:rsidR="00402477" w:rsidRPr="0061253C">
        <w:rPr>
          <w:sz w:val="24"/>
          <w:szCs w:val="24"/>
        </w:rPr>
        <w:t xml:space="preserve">Jotta sukusolut </w:t>
      </w:r>
      <w:r w:rsidR="001C43CD" w:rsidRPr="0061253C">
        <w:rPr>
          <w:sz w:val="24"/>
          <w:szCs w:val="24"/>
        </w:rPr>
        <w:t>voivat kohdata</w:t>
      </w:r>
      <w:r w:rsidR="00402477" w:rsidRPr="0061253C">
        <w:rPr>
          <w:sz w:val="24"/>
          <w:szCs w:val="24"/>
        </w:rPr>
        <w:t>, eläimet ja ihmiset parittelevat (ihmisillä puhutaan seksistä).  Kasveilla puolestaan tapahtuu pölytys, missä siitepöly lentää hedekuk</w:t>
      </w:r>
      <w:r w:rsidR="00B67D6D" w:rsidRPr="0061253C">
        <w:rPr>
          <w:sz w:val="24"/>
          <w:szCs w:val="24"/>
        </w:rPr>
        <w:t>asta toisen</w:t>
      </w:r>
      <w:r w:rsidR="00223A44" w:rsidRPr="0061253C">
        <w:rPr>
          <w:sz w:val="24"/>
          <w:szCs w:val="24"/>
        </w:rPr>
        <w:t xml:space="preserve"> kuk</w:t>
      </w:r>
      <w:r w:rsidR="00402477" w:rsidRPr="0061253C">
        <w:rPr>
          <w:sz w:val="24"/>
          <w:szCs w:val="24"/>
        </w:rPr>
        <w:t>an emiin</w:t>
      </w:r>
      <w:r w:rsidR="00223A44" w:rsidRPr="0061253C">
        <w:rPr>
          <w:sz w:val="24"/>
          <w:szCs w:val="24"/>
        </w:rPr>
        <w:t xml:space="preserve"> missä munasolu majailee</w:t>
      </w:r>
      <w:r w:rsidR="00402477" w:rsidRPr="0061253C">
        <w:rPr>
          <w:sz w:val="24"/>
          <w:szCs w:val="24"/>
        </w:rPr>
        <w:t>.</w:t>
      </w:r>
    </w:p>
    <w:p w14:paraId="26EA7E27" w14:textId="77777777" w:rsidR="00223A44" w:rsidRPr="0061253C" w:rsidRDefault="00223A44" w:rsidP="0061253C">
      <w:pPr>
        <w:spacing w:line="28" w:lineRule="atLeast"/>
        <w:rPr>
          <w:sz w:val="24"/>
          <w:szCs w:val="24"/>
        </w:rPr>
      </w:pPr>
    </w:p>
    <w:p w14:paraId="0CF6759D" w14:textId="44A303F1" w:rsidR="00223A44" w:rsidRPr="0061253C" w:rsidRDefault="00223A44" w:rsidP="0061253C">
      <w:pPr>
        <w:spacing w:line="28" w:lineRule="atLeast"/>
        <w:rPr>
          <w:b/>
          <w:color w:val="008000"/>
          <w:sz w:val="24"/>
          <w:szCs w:val="24"/>
        </w:rPr>
      </w:pPr>
      <w:r w:rsidRPr="0061253C">
        <w:rPr>
          <w:b/>
          <w:color w:val="008000"/>
          <w:sz w:val="24"/>
          <w:szCs w:val="24"/>
        </w:rPr>
        <w:t>Hyötyjä:</w:t>
      </w:r>
    </w:p>
    <w:p w14:paraId="37ADBA94" w14:textId="537CC462" w:rsidR="001364D5" w:rsidRPr="0061253C" w:rsidRDefault="008402F0" w:rsidP="0061253C">
      <w:pPr>
        <w:pStyle w:val="Luettelokappale"/>
        <w:numPr>
          <w:ilvl w:val="0"/>
          <w:numId w:val="1"/>
        </w:numPr>
        <w:spacing w:line="28" w:lineRule="atLeast"/>
        <w:rPr>
          <w:sz w:val="24"/>
          <w:szCs w:val="24"/>
        </w:rPr>
      </w:pPr>
      <w:r w:rsidRPr="0061253C">
        <w:rPr>
          <w:sz w:val="24"/>
          <w:szCs w:val="24"/>
        </w:rPr>
        <w:t>J</w:t>
      </w:r>
      <w:r w:rsidR="00223A44" w:rsidRPr="0061253C">
        <w:rPr>
          <w:sz w:val="24"/>
          <w:szCs w:val="24"/>
        </w:rPr>
        <w:t>okainen yksilö on erilainen</w:t>
      </w:r>
      <w:r w:rsidR="00C03E2A" w:rsidRPr="0061253C">
        <w:rPr>
          <w:sz w:val="24"/>
          <w:szCs w:val="24"/>
        </w:rPr>
        <w:t xml:space="preserve">.  Jos ympäristössä tapahtuu joku iso muutos (asuinalue muuttuu vaikka todella sateiseksi ja kylmäksi), kaikki yksilöt eivät kuole uusissa olosuhteissa vaan aina on niitä jotka selviävät </w:t>
      </w:r>
      <w:r w:rsidR="004E1DA7" w:rsidRPr="0061253C">
        <w:rPr>
          <w:sz w:val="24"/>
          <w:szCs w:val="24"/>
        </w:rPr>
        <w:t xml:space="preserve">hengissä </w:t>
      </w:r>
      <w:r w:rsidR="00C03E2A" w:rsidRPr="0061253C">
        <w:rPr>
          <w:sz w:val="24"/>
          <w:szCs w:val="24"/>
        </w:rPr>
        <w:t>koska yksilöt ovat erilaisia.</w:t>
      </w:r>
      <w:r w:rsidR="001364D5" w:rsidRPr="0061253C">
        <w:rPr>
          <w:sz w:val="24"/>
          <w:szCs w:val="24"/>
        </w:rPr>
        <w:t xml:space="preserve">  Erilaisuus mahdollistaa siis sen, että aina joku saattaa selvitä ankarissakin olosuhteissa eikä koko laji kuole tietyltä alueelta pois – pahimmassa tapauksessa kokonaan sukupuuttoon.</w:t>
      </w:r>
    </w:p>
    <w:p w14:paraId="1F486438" w14:textId="77777777" w:rsidR="00C03E2A" w:rsidRPr="0061253C" w:rsidRDefault="00C03E2A" w:rsidP="0061253C">
      <w:pPr>
        <w:spacing w:line="28" w:lineRule="atLeast"/>
        <w:rPr>
          <w:sz w:val="24"/>
          <w:szCs w:val="24"/>
        </w:rPr>
      </w:pPr>
    </w:p>
    <w:p w14:paraId="3CDB1D27" w14:textId="77777777" w:rsidR="00223A44" w:rsidRPr="0061253C" w:rsidRDefault="00223A44" w:rsidP="0061253C">
      <w:pPr>
        <w:spacing w:line="28" w:lineRule="atLeast"/>
        <w:rPr>
          <w:sz w:val="24"/>
          <w:szCs w:val="24"/>
        </w:rPr>
      </w:pPr>
    </w:p>
    <w:p w14:paraId="3CFA2A86" w14:textId="643E29D9" w:rsidR="00223A44" w:rsidRPr="0061253C" w:rsidRDefault="00223A44" w:rsidP="0061253C">
      <w:pPr>
        <w:spacing w:line="28" w:lineRule="atLeast"/>
        <w:rPr>
          <w:b/>
          <w:color w:val="008000"/>
          <w:sz w:val="24"/>
          <w:szCs w:val="24"/>
        </w:rPr>
      </w:pPr>
      <w:r w:rsidRPr="0061253C">
        <w:rPr>
          <w:b/>
          <w:color w:val="008000"/>
          <w:sz w:val="24"/>
          <w:szCs w:val="24"/>
        </w:rPr>
        <w:t>Haittoja:</w:t>
      </w:r>
    </w:p>
    <w:p w14:paraId="6A3B0607" w14:textId="09C437C5" w:rsidR="00223A44" w:rsidRPr="0061253C" w:rsidRDefault="004E1DA7" w:rsidP="0061253C">
      <w:pPr>
        <w:pStyle w:val="Luettelokappale"/>
        <w:numPr>
          <w:ilvl w:val="0"/>
          <w:numId w:val="1"/>
        </w:numPr>
        <w:spacing w:line="28" w:lineRule="atLeast"/>
        <w:rPr>
          <w:sz w:val="24"/>
          <w:szCs w:val="24"/>
        </w:rPr>
      </w:pPr>
      <w:r w:rsidRPr="0061253C">
        <w:rPr>
          <w:sz w:val="24"/>
          <w:szCs w:val="24"/>
        </w:rPr>
        <w:t>hitaampaa ja vaivalloisempaa</w:t>
      </w:r>
    </w:p>
    <w:p w14:paraId="479C3145" w14:textId="7CED3A8D" w:rsidR="004E1DA7" w:rsidRPr="0061253C" w:rsidRDefault="004E1DA7" w:rsidP="0061253C">
      <w:pPr>
        <w:pStyle w:val="Luettelokappale"/>
        <w:numPr>
          <w:ilvl w:val="0"/>
          <w:numId w:val="1"/>
        </w:numPr>
        <w:spacing w:line="28" w:lineRule="atLeast"/>
        <w:rPr>
          <w:sz w:val="24"/>
          <w:szCs w:val="24"/>
        </w:rPr>
      </w:pPr>
      <w:r w:rsidRPr="0061253C">
        <w:rPr>
          <w:sz w:val="24"/>
          <w:szCs w:val="24"/>
        </w:rPr>
        <w:t>pitää käyttää energiaa lisääntymiskumppanin etsimiseen</w:t>
      </w:r>
    </w:p>
    <w:p w14:paraId="4E1B0074" w14:textId="33EC4050" w:rsidR="004E1DA7" w:rsidRPr="0061253C" w:rsidRDefault="004E1DA7" w:rsidP="0061253C">
      <w:pPr>
        <w:pStyle w:val="Luettelokappale"/>
        <w:numPr>
          <w:ilvl w:val="0"/>
          <w:numId w:val="1"/>
        </w:numPr>
        <w:spacing w:line="28" w:lineRule="atLeast"/>
        <w:rPr>
          <w:sz w:val="24"/>
          <w:szCs w:val="24"/>
        </w:rPr>
      </w:pPr>
      <w:r w:rsidRPr="0061253C">
        <w:rPr>
          <w:sz w:val="24"/>
          <w:szCs w:val="24"/>
        </w:rPr>
        <w:t>pitää käyttää energiaa sukusolujen tekemiseen</w:t>
      </w:r>
    </w:p>
    <w:p w14:paraId="6AC1B0D8" w14:textId="77777777" w:rsidR="00FA6DD6" w:rsidRPr="0061253C" w:rsidRDefault="00FA6DD6" w:rsidP="0061253C">
      <w:pPr>
        <w:spacing w:line="28" w:lineRule="atLeast"/>
        <w:rPr>
          <w:sz w:val="24"/>
          <w:szCs w:val="24"/>
        </w:rPr>
      </w:pPr>
    </w:p>
    <w:p w14:paraId="7E0626D4" w14:textId="77777777" w:rsidR="0063447B" w:rsidRPr="0061253C" w:rsidRDefault="0063447B" w:rsidP="0061253C">
      <w:pPr>
        <w:spacing w:line="28" w:lineRule="atLeast"/>
        <w:rPr>
          <w:sz w:val="24"/>
          <w:szCs w:val="24"/>
        </w:rPr>
      </w:pPr>
    </w:p>
    <w:p w14:paraId="4D0C81FC" w14:textId="77777777" w:rsidR="0081427A" w:rsidRPr="0061253C" w:rsidRDefault="0081427A" w:rsidP="0061253C">
      <w:pPr>
        <w:spacing w:line="28" w:lineRule="atLeast"/>
        <w:rPr>
          <w:sz w:val="24"/>
          <w:szCs w:val="24"/>
        </w:rPr>
      </w:pPr>
    </w:p>
    <w:p w14:paraId="73E37AD5" w14:textId="77777777" w:rsidR="0081427A" w:rsidRPr="0061253C" w:rsidRDefault="0081427A" w:rsidP="0061253C">
      <w:pPr>
        <w:spacing w:line="28" w:lineRule="atLeast"/>
        <w:rPr>
          <w:b/>
          <w:color w:val="008000"/>
          <w:sz w:val="24"/>
          <w:szCs w:val="24"/>
        </w:rPr>
      </w:pPr>
      <w:r w:rsidRPr="0061253C">
        <w:rPr>
          <w:b/>
          <w:color w:val="008000"/>
          <w:sz w:val="24"/>
          <w:szCs w:val="24"/>
        </w:rPr>
        <w:lastRenderedPageBreak/>
        <w:t>SUVUTON LISÄÄNTYMINEN</w:t>
      </w:r>
    </w:p>
    <w:p w14:paraId="78EC38DC" w14:textId="295BDF28" w:rsidR="00E914EE" w:rsidRPr="0061253C" w:rsidRDefault="00E914EE" w:rsidP="0061253C">
      <w:pPr>
        <w:spacing w:line="28" w:lineRule="atLeast"/>
        <w:rPr>
          <w:sz w:val="24"/>
          <w:szCs w:val="24"/>
        </w:rPr>
      </w:pPr>
      <w:r w:rsidRPr="0061253C">
        <w:rPr>
          <w:sz w:val="24"/>
          <w:szCs w:val="24"/>
        </w:rPr>
        <w:t xml:space="preserve">Monet yksinkertaiset ja pienet eliöt kuten bakteerit lisääntyvät suvuttomasti. </w:t>
      </w:r>
      <w:r w:rsidR="001F1E73" w:rsidRPr="0061253C">
        <w:rPr>
          <w:sz w:val="24"/>
          <w:szCs w:val="24"/>
        </w:rPr>
        <w:t xml:space="preserve"> M</w:t>
      </w:r>
      <w:r w:rsidRPr="0061253C">
        <w:rPr>
          <w:sz w:val="24"/>
          <w:szCs w:val="24"/>
        </w:rPr>
        <w:t xml:space="preserve">onet kasvit </w:t>
      </w:r>
      <w:r w:rsidR="006600C8" w:rsidRPr="0061253C">
        <w:rPr>
          <w:sz w:val="24"/>
          <w:szCs w:val="24"/>
        </w:rPr>
        <w:t xml:space="preserve">lisääntyvät </w:t>
      </w:r>
      <w:r w:rsidR="001F1E73" w:rsidRPr="0061253C">
        <w:rPr>
          <w:sz w:val="24"/>
          <w:szCs w:val="24"/>
        </w:rPr>
        <w:t xml:space="preserve">myös </w:t>
      </w:r>
      <w:r w:rsidR="006600C8" w:rsidRPr="0061253C">
        <w:rPr>
          <w:sz w:val="24"/>
          <w:szCs w:val="24"/>
        </w:rPr>
        <w:t xml:space="preserve">suvuttomasti, tai käyttävät suvutonta lisääntymistä suvullisen lisäksi varmistamaan että jälkeläisiä varmasti </w:t>
      </w:r>
      <w:r w:rsidR="003735A4" w:rsidRPr="0061253C">
        <w:rPr>
          <w:sz w:val="24"/>
          <w:szCs w:val="24"/>
        </w:rPr>
        <w:t>riittää</w:t>
      </w:r>
      <w:r w:rsidR="006600C8" w:rsidRPr="0061253C">
        <w:rPr>
          <w:sz w:val="24"/>
          <w:szCs w:val="24"/>
        </w:rPr>
        <w:t>.</w:t>
      </w:r>
    </w:p>
    <w:p w14:paraId="194E36F3" w14:textId="47E4EF87" w:rsidR="006600C8" w:rsidRPr="0061253C" w:rsidRDefault="006600C8" w:rsidP="0061253C">
      <w:pPr>
        <w:spacing w:line="28" w:lineRule="atLeast"/>
        <w:rPr>
          <w:sz w:val="24"/>
          <w:szCs w:val="24"/>
        </w:rPr>
      </w:pPr>
      <w:r w:rsidRPr="0061253C">
        <w:rPr>
          <w:sz w:val="24"/>
          <w:szCs w:val="24"/>
        </w:rPr>
        <w:t xml:space="preserve">Suvullisessa lisääntymisessä tarvittiin kaksi osapuolta ja sukusoluja – suvullisessa </w:t>
      </w:r>
      <w:r w:rsidRPr="0061253C">
        <w:rPr>
          <w:b/>
          <w:color w:val="008000"/>
          <w:sz w:val="24"/>
          <w:szCs w:val="24"/>
        </w:rPr>
        <w:t>riittää vain yksi osapuoli</w:t>
      </w:r>
      <w:r w:rsidR="00A37171" w:rsidRPr="0061253C">
        <w:rPr>
          <w:b/>
          <w:color w:val="008000"/>
          <w:sz w:val="24"/>
          <w:szCs w:val="24"/>
        </w:rPr>
        <w:t xml:space="preserve"> eikä sukusoluja tarvita ollenkaan</w:t>
      </w:r>
      <w:r w:rsidR="007D0EAC" w:rsidRPr="0061253C">
        <w:rPr>
          <w:b/>
          <w:color w:val="008000"/>
          <w:sz w:val="24"/>
          <w:szCs w:val="24"/>
        </w:rPr>
        <w:t xml:space="preserve"> </w:t>
      </w:r>
      <w:r w:rsidR="007D0EAC" w:rsidRPr="0061253C">
        <w:rPr>
          <w:sz w:val="24"/>
          <w:szCs w:val="24"/>
        </w:rPr>
        <w:t xml:space="preserve">– eliö kopioi </w:t>
      </w:r>
      <w:r w:rsidR="00F466A7" w:rsidRPr="0061253C">
        <w:rPr>
          <w:sz w:val="24"/>
          <w:szCs w:val="24"/>
        </w:rPr>
        <w:t xml:space="preserve">itse </w:t>
      </w:r>
      <w:r w:rsidR="007D0EAC" w:rsidRPr="0061253C">
        <w:rPr>
          <w:sz w:val="24"/>
          <w:szCs w:val="24"/>
        </w:rPr>
        <w:t>itseään</w:t>
      </w:r>
      <w:r w:rsidRPr="0061253C">
        <w:rPr>
          <w:sz w:val="24"/>
          <w:szCs w:val="24"/>
        </w:rPr>
        <w:t xml:space="preserve">.  </w:t>
      </w:r>
      <w:r w:rsidR="00F466A7" w:rsidRPr="0061253C">
        <w:rPr>
          <w:sz w:val="24"/>
          <w:szCs w:val="24"/>
        </w:rPr>
        <w:t>Tämä</w:t>
      </w:r>
      <w:r w:rsidRPr="0061253C">
        <w:rPr>
          <w:sz w:val="24"/>
          <w:szCs w:val="24"/>
        </w:rPr>
        <w:t xml:space="preserve"> voisi tarkoittaa vaikka bakteerien kohdalla sitä, että bakteeri jakautuu kahtia – yhdestä tulee kaksi täydellistä kopiota, eli kloonia.  Kasvit voivat kasvattaa uuden yksilön vaikka juuren palasta, jolloin sekin on täydellinen kopio emokasvistaan, eli klooni.</w:t>
      </w:r>
    </w:p>
    <w:p w14:paraId="689ED8D3" w14:textId="77777777" w:rsidR="00CC10D0" w:rsidRPr="0061253C" w:rsidRDefault="00CC10D0" w:rsidP="0061253C">
      <w:pPr>
        <w:spacing w:line="28" w:lineRule="atLeast"/>
        <w:rPr>
          <w:sz w:val="24"/>
          <w:szCs w:val="24"/>
        </w:rPr>
      </w:pPr>
    </w:p>
    <w:p w14:paraId="30F0FA9C" w14:textId="77777777" w:rsidR="00CC10D0" w:rsidRPr="0061253C" w:rsidRDefault="00CC10D0" w:rsidP="0061253C">
      <w:pPr>
        <w:spacing w:line="28" w:lineRule="atLeast"/>
        <w:rPr>
          <w:b/>
          <w:color w:val="008000"/>
          <w:sz w:val="24"/>
          <w:szCs w:val="24"/>
        </w:rPr>
      </w:pPr>
      <w:r w:rsidRPr="0061253C">
        <w:rPr>
          <w:b/>
          <w:color w:val="008000"/>
          <w:sz w:val="24"/>
          <w:szCs w:val="24"/>
        </w:rPr>
        <w:t>Suvuttoman lisääntymisen keinoja ovat mm. nämä:</w:t>
      </w:r>
    </w:p>
    <w:p w14:paraId="27CAF1FD" w14:textId="77777777" w:rsidR="00CC10D0" w:rsidRPr="0061253C" w:rsidRDefault="00CC10D0" w:rsidP="0061253C">
      <w:pPr>
        <w:pStyle w:val="Luettelokappale"/>
        <w:numPr>
          <w:ilvl w:val="0"/>
          <w:numId w:val="1"/>
        </w:numPr>
        <w:spacing w:line="28" w:lineRule="atLeast"/>
        <w:rPr>
          <w:sz w:val="24"/>
          <w:szCs w:val="24"/>
        </w:rPr>
      </w:pPr>
      <w:r w:rsidRPr="0061253C">
        <w:rPr>
          <w:sz w:val="24"/>
          <w:szCs w:val="24"/>
        </w:rPr>
        <w:t>kahtia jakautuminen</w:t>
      </w:r>
    </w:p>
    <w:p w14:paraId="2FB23D0B" w14:textId="77777777" w:rsidR="00CC10D0" w:rsidRPr="0061253C" w:rsidRDefault="00CC10D0" w:rsidP="0061253C">
      <w:pPr>
        <w:pStyle w:val="Luettelokappale"/>
        <w:numPr>
          <w:ilvl w:val="0"/>
          <w:numId w:val="1"/>
        </w:numPr>
        <w:spacing w:line="28" w:lineRule="atLeast"/>
        <w:rPr>
          <w:sz w:val="24"/>
          <w:szCs w:val="24"/>
        </w:rPr>
      </w:pPr>
      <w:r w:rsidRPr="0061253C">
        <w:rPr>
          <w:sz w:val="24"/>
          <w:szCs w:val="24"/>
        </w:rPr>
        <w:t>lehden palasista tai juuren pätkistä uuden kasvin kasvattaminen</w:t>
      </w:r>
    </w:p>
    <w:p w14:paraId="63DCA96F" w14:textId="77777777" w:rsidR="00CC10D0" w:rsidRPr="0061253C" w:rsidRDefault="00CC10D0" w:rsidP="0061253C">
      <w:pPr>
        <w:pStyle w:val="Luettelokappale"/>
        <w:numPr>
          <w:ilvl w:val="0"/>
          <w:numId w:val="1"/>
        </w:numPr>
        <w:spacing w:line="28" w:lineRule="atLeast"/>
        <w:rPr>
          <w:sz w:val="24"/>
          <w:szCs w:val="24"/>
        </w:rPr>
      </w:pPr>
      <w:r w:rsidRPr="0061253C">
        <w:rPr>
          <w:sz w:val="24"/>
          <w:szCs w:val="24"/>
        </w:rPr>
        <w:t>mukuloista lisääntyminen (esim. peruna)</w:t>
      </w:r>
    </w:p>
    <w:p w14:paraId="235CEA62" w14:textId="77777777" w:rsidR="00CC10D0" w:rsidRPr="0061253C" w:rsidRDefault="00CC10D0" w:rsidP="0061253C">
      <w:pPr>
        <w:pStyle w:val="Luettelokappale"/>
        <w:numPr>
          <w:ilvl w:val="0"/>
          <w:numId w:val="1"/>
        </w:numPr>
        <w:spacing w:line="28" w:lineRule="atLeast"/>
        <w:rPr>
          <w:sz w:val="24"/>
          <w:szCs w:val="24"/>
        </w:rPr>
      </w:pPr>
      <w:r w:rsidRPr="0061253C">
        <w:rPr>
          <w:sz w:val="24"/>
          <w:szCs w:val="24"/>
        </w:rPr>
        <w:t>rönsyjen tekeminen (esim. mansikka)</w:t>
      </w:r>
    </w:p>
    <w:p w14:paraId="3E986A06" w14:textId="77777777" w:rsidR="00CC10D0" w:rsidRPr="0061253C" w:rsidRDefault="00CC10D0" w:rsidP="0061253C">
      <w:pPr>
        <w:pStyle w:val="Luettelokappale"/>
        <w:numPr>
          <w:ilvl w:val="0"/>
          <w:numId w:val="1"/>
        </w:numPr>
        <w:spacing w:line="28" w:lineRule="atLeast"/>
        <w:rPr>
          <w:sz w:val="24"/>
          <w:szCs w:val="24"/>
        </w:rPr>
      </w:pPr>
      <w:r w:rsidRPr="0061253C">
        <w:rPr>
          <w:sz w:val="24"/>
          <w:szCs w:val="24"/>
        </w:rPr>
        <w:t>katso kuvat sivulta 33</w:t>
      </w:r>
    </w:p>
    <w:p w14:paraId="78283966" w14:textId="77777777" w:rsidR="00EF35AC" w:rsidRPr="0061253C" w:rsidRDefault="00EF35AC" w:rsidP="0061253C">
      <w:pPr>
        <w:spacing w:line="28" w:lineRule="atLeast"/>
        <w:rPr>
          <w:sz w:val="24"/>
          <w:szCs w:val="24"/>
        </w:rPr>
      </w:pPr>
    </w:p>
    <w:p w14:paraId="3A2EFA5D" w14:textId="77777777" w:rsidR="00EF35AC" w:rsidRPr="0061253C" w:rsidRDefault="00EF35AC" w:rsidP="0061253C">
      <w:pPr>
        <w:spacing w:line="28" w:lineRule="atLeast"/>
        <w:rPr>
          <w:b/>
          <w:color w:val="008000"/>
          <w:sz w:val="24"/>
          <w:szCs w:val="24"/>
        </w:rPr>
      </w:pPr>
      <w:r w:rsidRPr="0061253C">
        <w:rPr>
          <w:b/>
          <w:color w:val="008000"/>
          <w:sz w:val="24"/>
          <w:szCs w:val="24"/>
        </w:rPr>
        <w:t>Hyötyjä:</w:t>
      </w:r>
    </w:p>
    <w:p w14:paraId="37478273" w14:textId="77777777" w:rsidR="00EF35AC" w:rsidRPr="0061253C" w:rsidRDefault="00EF35AC" w:rsidP="0061253C">
      <w:pPr>
        <w:pStyle w:val="Luettelokappale"/>
        <w:numPr>
          <w:ilvl w:val="0"/>
          <w:numId w:val="1"/>
        </w:numPr>
        <w:spacing w:line="28" w:lineRule="atLeast"/>
        <w:rPr>
          <w:sz w:val="24"/>
          <w:szCs w:val="24"/>
        </w:rPr>
      </w:pPr>
      <w:r w:rsidRPr="0061253C">
        <w:rPr>
          <w:sz w:val="24"/>
          <w:szCs w:val="24"/>
        </w:rPr>
        <w:t>ei tarvitse tuhlata aikaa lisääntymiskumppanin etsimiseen</w:t>
      </w:r>
    </w:p>
    <w:p w14:paraId="4D644640" w14:textId="77777777" w:rsidR="00EF35AC" w:rsidRPr="0061253C" w:rsidRDefault="00EF35AC" w:rsidP="0061253C">
      <w:pPr>
        <w:pStyle w:val="Luettelokappale"/>
        <w:numPr>
          <w:ilvl w:val="0"/>
          <w:numId w:val="1"/>
        </w:numPr>
        <w:spacing w:line="28" w:lineRule="atLeast"/>
        <w:rPr>
          <w:sz w:val="24"/>
          <w:szCs w:val="24"/>
        </w:rPr>
      </w:pPr>
      <w:r w:rsidRPr="0061253C">
        <w:rPr>
          <w:sz w:val="24"/>
          <w:szCs w:val="24"/>
        </w:rPr>
        <w:t>ei tarvitse tuhlata energiaa sukusolujen tekemiseen</w:t>
      </w:r>
    </w:p>
    <w:p w14:paraId="1AE7E23D" w14:textId="77777777" w:rsidR="00EF35AC" w:rsidRPr="0061253C" w:rsidRDefault="00EF35AC" w:rsidP="0061253C">
      <w:pPr>
        <w:pStyle w:val="Luettelokappale"/>
        <w:numPr>
          <w:ilvl w:val="0"/>
          <w:numId w:val="1"/>
        </w:numPr>
        <w:spacing w:line="28" w:lineRule="atLeast"/>
        <w:rPr>
          <w:sz w:val="24"/>
          <w:szCs w:val="24"/>
        </w:rPr>
      </w:pPr>
      <w:r w:rsidRPr="0061253C">
        <w:rPr>
          <w:sz w:val="24"/>
          <w:szCs w:val="24"/>
        </w:rPr>
        <w:t>saadaan paljon jälkeläisiä nopeasti</w:t>
      </w:r>
    </w:p>
    <w:p w14:paraId="4CDF0198" w14:textId="77777777" w:rsidR="00DE652F" w:rsidRPr="0061253C" w:rsidRDefault="00DE652F" w:rsidP="0061253C">
      <w:pPr>
        <w:spacing w:line="28" w:lineRule="atLeast"/>
        <w:rPr>
          <w:sz w:val="24"/>
          <w:szCs w:val="24"/>
        </w:rPr>
      </w:pPr>
    </w:p>
    <w:p w14:paraId="224D1058" w14:textId="77777777" w:rsidR="00DE652F" w:rsidRPr="0061253C" w:rsidRDefault="00DE652F" w:rsidP="0061253C">
      <w:pPr>
        <w:spacing w:line="28" w:lineRule="atLeast"/>
        <w:rPr>
          <w:b/>
          <w:color w:val="008000"/>
          <w:sz w:val="24"/>
          <w:szCs w:val="24"/>
        </w:rPr>
      </w:pPr>
      <w:r w:rsidRPr="0061253C">
        <w:rPr>
          <w:b/>
          <w:color w:val="008000"/>
          <w:sz w:val="24"/>
          <w:szCs w:val="24"/>
        </w:rPr>
        <w:t>Haittoja:</w:t>
      </w:r>
    </w:p>
    <w:p w14:paraId="0F2706FA" w14:textId="72858E0B" w:rsidR="00CC10D0" w:rsidRPr="0061253C" w:rsidRDefault="006033AB" w:rsidP="0061253C">
      <w:pPr>
        <w:pStyle w:val="Luettelokappale"/>
        <w:numPr>
          <w:ilvl w:val="0"/>
          <w:numId w:val="1"/>
        </w:numPr>
        <w:spacing w:line="28" w:lineRule="atLeast"/>
        <w:rPr>
          <w:sz w:val="24"/>
          <w:szCs w:val="24"/>
        </w:rPr>
      </w:pPr>
      <w:r w:rsidRPr="0061253C">
        <w:rPr>
          <w:sz w:val="24"/>
          <w:szCs w:val="24"/>
        </w:rPr>
        <w:t>K</w:t>
      </w:r>
      <w:r w:rsidR="00DE652F" w:rsidRPr="0061253C">
        <w:rPr>
          <w:sz w:val="24"/>
          <w:szCs w:val="24"/>
        </w:rPr>
        <w:t xml:space="preserve">aikki suvuttomasti syntyneet jälkeläiset ovat täydellisiä kopioita vanhemmistaan, eli ne ovat klooneja.  Jos ympäristön olosuhteisiin tulee muutos, tulee vaikka yhtäkkiä monen vuoden kuivuus tai ravinteita ei enää olekaan tarpeeksi maassa, voi käydä niin että kaikki yksilöt kuolevat kerta heitolla koska kukaan ei ole erilainen. </w:t>
      </w:r>
    </w:p>
    <w:p w14:paraId="65414989" w14:textId="77777777" w:rsidR="00A418C8" w:rsidRPr="0061253C" w:rsidRDefault="00A418C8" w:rsidP="0061253C">
      <w:pPr>
        <w:spacing w:line="28" w:lineRule="atLeast"/>
        <w:rPr>
          <w:sz w:val="24"/>
          <w:szCs w:val="24"/>
        </w:rPr>
      </w:pPr>
    </w:p>
    <w:p w14:paraId="6B24BB0D" w14:textId="77777777" w:rsidR="00A418C8" w:rsidRPr="0061253C" w:rsidRDefault="00A418C8" w:rsidP="0061253C">
      <w:pPr>
        <w:spacing w:line="28" w:lineRule="atLeast"/>
        <w:rPr>
          <w:sz w:val="24"/>
          <w:szCs w:val="24"/>
        </w:rPr>
      </w:pPr>
    </w:p>
    <w:p w14:paraId="47F2256B" w14:textId="77777777" w:rsidR="00A10F41" w:rsidRPr="0061253C" w:rsidRDefault="00A10F41" w:rsidP="0061253C">
      <w:pPr>
        <w:spacing w:line="28" w:lineRule="atLeast"/>
        <w:rPr>
          <w:sz w:val="24"/>
          <w:szCs w:val="24"/>
        </w:rPr>
      </w:pPr>
    </w:p>
    <w:p w14:paraId="7B28D1E3" w14:textId="39B3444D" w:rsidR="00A418C8" w:rsidRPr="0061253C" w:rsidRDefault="00A418C8" w:rsidP="0061253C">
      <w:pPr>
        <w:spacing w:line="28" w:lineRule="atLeast"/>
        <w:rPr>
          <w:b/>
          <w:color w:val="008000"/>
          <w:sz w:val="24"/>
          <w:szCs w:val="24"/>
        </w:rPr>
      </w:pPr>
      <w:r w:rsidRPr="0061253C">
        <w:rPr>
          <w:b/>
          <w:color w:val="008000"/>
          <w:sz w:val="24"/>
          <w:szCs w:val="24"/>
        </w:rPr>
        <w:t>Tehtäviä:</w:t>
      </w:r>
    </w:p>
    <w:p w14:paraId="6808EE85" w14:textId="123121C4" w:rsidR="00A418C8" w:rsidRPr="0061253C" w:rsidRDefault="00A418C8" w:rsidP="0061253C">
      <w:pPr>
        <w:pStyle w:val="Luettelokappale"/>
        <w:numPr>
          <w:ilvl w:val="0"/>
          <w:numId w:val="2"/>
        </w:numPr>
        <w:spacing w:line="28" w:lineRule="atLeast"/>
        <w:rPr>
          <w:sz w:val="24"/>
          <w:szCs w:val="24"/>
        </w:rPr>
      </w:pPr>
      <w:r w:rsidRPr="0061253C">
        <w:rPr>
          <w:sz w:val="24"/>
          <w:szCs w:val="24"/>
        </w:rPr>
        <w:t>Selitä omin sanoin, mitä perinnöllisyys tarkoittaa.</w:t>
      </w:r>
    </w:p>
    <w:p w14:paraId="72D9CD50" w14:textId="443766D5" w:rsidR="00A418C8" w:rsidRPr="0061253C" w:rsidRDefault="00A10F41" w:rsidP="0061253C">
      <w:pPr>
        <w:pStyle w:val="Luettelokappale"/>
        <w:numPr>
          <w:ilvl w:val="0"/>
          <w:numId w:val="2"/>
        </w:numPr>
        <w:spacing w:line="28" w:lineRule="atLeast"/>
        <w:rPr>
          <w:sz w:val="24"/>
          <w:szCs w:val="24"/>
        </w:rPr>
      </w:pPr>
      <w:r w:rsidRPr="0061253C">
        <w:rPr>
          <w:sz w:val="24"/>
          <w:szCs w:val="24"/>
        </w:rPr>
        <w:t>Mitä eroja on suvullisessa ja suvuttomassa lisääntymisessä?</w:t>
      </w:r>
    </w:p>
    <w:p w14:paraId="59EF164D" w14:textId="2F249FDD" w:rsidR="00A10F41" w:rsidRPr="0061253C" w:rsidRDefault="00A10F41" w:rsidP="0061253C">
      <w:pPr>
        <w:pStyle w:val="Luettelokappale"/>
        <w:numPr>
          <w:ilvl w:val="0"/>
          <w:numId w:val="2"/>
        </w:numPr>
        <w:spacing w:line="28" w:lineRule="atLeast"/>
        <w:rPr>
          <w:sz w:val="24"/>
          <w:szCs w:val="24"/>
        </w:rPr>
      </w:pPr>
      <w:r w:rsidRPr="0061253C">
        <w:rPr>
          <w:sz w:val="24"/>
          <w:szCs w:val="24"/>
        </w:rPr>
        <w:t>Miksi kasvin tai eläimen kannattaa lisääntyä suvuttomasti?  Entä suvullisesti?</w:t>
      </w:r>
    </w:p>
    <w:p w14:paraId="1C70D192" w14:textId="77FE373B" w:rsidR="00A10F41" w:rsidRPr="0061253C" w:rsidRDefault="00A10F41" w:rsidP="0061253C">
      <w:pPr>
        <w:pStyle w:val="Luettelokappale"/>
        <w:numPr>
          <w:ilvl w:val="0"/>
          <w:numId w:val="2"/>
        </w:numPr>
        <w:spacing w:line="28" w:lineRule="atLeast"/>
        <w:rPr>
          <w:sz w:val="24"/>
          <w:szCs w:val="24"/>
        </w:rPr>
      </w:pPr>
      <w:r w:rsidRPr="0061253C">
        <w:rPr>
          <w:sz w:val="24"/>
          <w:szCs w:val="24"/>
        </w:rPr>
        <w:t>Mikä iso ongelma voi tulla eteen suvullisessa lisääntymisessä jos olosuhteet muuttuvat?</w:t>
      </w:r>
    </w:p>
    <w:p w14:paraId="6E99C54C" w14:textId="53F06226" w:rsidR="00A10F41" w:rsidRPr="0061253C" w:rsidRDefault="00A10F41" w:rsidP="0061253C">
      <w:pPr>
        <w:pStyle w:val="Luettelokappale"/>
        <w:numPr>
          <w:ilvl w:val="0"/>
          <w:numId w:val="2"/>
        </w:numPr>
        <w:spacing w:line="28" w:lineRule="atLeast"/>
        <w:rPr>
          <w:sz w:val="24"/>
          <w:szCs w:val="24"/>
        </w:rPr>
      </w:pPr>
      <w:r w:rsidRPr="0061253C">
        <w:rPr>
          <w:sz w:val="24"/>
          <w:szCs w:val="24"/>
        </w:rPr>
        <w:t>Mitä tarkoittaa hedelmöitys?</w:t>
      </w:r>
    </w:p>
    <w:sectPr w:rsidR="00A10F41" w:rsidRPr="0061253C" w:rsidSect="00D504EC">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4CE"/>
    <w:multiLevelType w:val="hybridMultilevel"/>
    <w:tmpl w:val="13D2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067F4"/>
    <w:multiLevelType w:val="hybridMultilevel"/>
    <w:tmpl w:val="388A7EF2"/>
    <w:lvl w:ilvl="0" w:tplc="9432AC2A">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D4"/>
    <w:rsid w:val="001364D5"/>
    <w:rsid w:val="00182BD5"/>
    <w:rsid w:val="001C43CD"/>
    <w:rsid w:val="001F1E73"/>
    <w:rsid w:val="00223A44"/>
    <w:rsid w:val="003735A4"/>
    <w:rsid w:val="00402477"/>
    <w:rsid w:val="004E1DA7"/>
    <w:rsid w:val="005942AE"/>
    <w:rsid w:val="005A6057"/>
    <w:rsid w:val="005B3F7A"/>
    <w:rsid w:val="006033AB"/>
    <w:rsid w:val="0061253C"/>
    <w:rsid w:val="00631D84"/>
    <w:rsid w:val="0063447B"/>
    <w:rsid w:val="006600C8"/>
    <w:rsid w:val="006A3567"/>
    <w:rsid w:val="007D0EAC"/>
    <w:rsid w:val="0081427A"/>
    <w:rsid w:val="008402F0"/>
    <w:rsid w:val="008D007B"/>
    <w:rsid w:val="00A10F41"/>
    <w:rsid w:val="00A37171"/>
    <w:rsid w:val="00A418C8"/>
    <w:rsid w:val="00B67D6D"/>
    <w:rsid w:val="00B95627"/>
    <w:rsid w:val="00C03E2A"/>
    <w:rsid w:val="00CC10D0"/>
    <w:rsid w:val="00D20450"/>
    <w:rsid w:val="00D504EC"/>
    <w:rsid w:val="00DC3D35"/>
    <w:rsid w:val="00DE652F"/>
    <w:rsid w:val="00DF39D4"/>
    <w:rsid w:val="00E914EE"/>
    <w:rsid w:val="00EF35AC"/>
    <w:rsid w:val="00F466A7"/>
    <w:rsid w:val="00F606A7"/>
    <w:rsid w:val="00FA6DD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1513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1427A"/>
    <w:pPr>
      <w:ind w:left="720"/>
      <w:contextualSpacing/>
    </w:pPr>
  </w:style>
  <w:style w:type="table" w:styleId="Taulukkoruudukko">
    <w:name w:val="Table Grid"/>
    <w:basedOn w:val="Normaalitaulukko"/>
    <w:uiPriority w:val="59"/>
    <w:rsid w:val="00FA6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1427A"/>
    <w:pPr>
      <w:ind w:left="720"/>
      <w:contextualSpacing/>
    </w:pPr>
  </w:style>
  <w:style w:type="table" w:styleId="Taulukkoruudukko">
    <w:name w:val="Table Grid"/>
    <w:basedOn w:val="Normaalitaulukko"/>
    <w:uiPriority w:val="59"/>
    <w:rsid w:val="00FA6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434</Words>
  <Characters>3522</Characters>
  <Application>Microsoft Macintosh Word</Application>
  <DocSecurity>0</DocSecurity>
  <Lines>29</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18</cp:revision>
  <dcterms:created xsi:type="dcterms:W3CDTF">2017-10-03T09:30:00Z</dcterms:created>
  <dcterms:modified xsi:type="dcterms:W3CDTF">2017-10-03T10:26:00Z</dcterms:modified>
</cp:coreProperties>
</file>