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74D" w:rsidRPr="00C4437B" w:rsidRDefault="00446906" w:rsidP="00C606C3">
      <w:pPr>
        <w:rPr>
          <w:rFonts w:asciiTheme="majorHAnsi" w:hAnsiTheme="majorHAnsi"/>
          <w:b/>
        </w:rPr>
      </w:pPr>
      <w:r>
        <w:rPr>
          <w:rFonts w:asciiTheme="majorHAnsi" w:hAnsiTheme="majorHAnsi"/>
          <w:b/>
        </w:rPr>
        <w:t>Puistokadun päiväkotikoulun</w:t>
      </w:r>
      <w:r w:rsidR="00DC2108">
        <w:rPr>
          <w:rFonts w:asciiTheme="majorHAnsi" w:hAnsiTheme="majorHAnsi"/>
          <w:b/>
        </w:rPr>
        <w:t xml:space="preserve"> yhteisöllinen oppilashuolto</w:t>
      </w:r>
      <w:r w:rsidR="00C4437B" w:rsidRPr="00C4437B">
        <w:rPr>
          <w:rFonts w:asciiTheme="majorHAnsi" w:hAnsiTheme="majorHAnsi"/>
          <w:b/>
        </w:rPr>
        <w:t>ryhmän kokous</w:t>
      </w:r>
    </w:p>
    <w:p w:rsidR="00C4437B" w:rsidRPr="00C4437B" w:rsidRDefault="00C4437B" w:rsidP="00C606C3">
      <w:pPr>
        <w:rPr>
          <w:rFonts w:asciiTheme="majorHAnsi" w:hAnsiTheme="majorHAnsi"/>
        </w:rPr>
      </w:pPr>
    </w:p>
    <w:p w:rsidR="00C4437B" w:rsidRPr="00C4437B" w:rsidRDefault="00C4437B" w:rsidP="00C606C3">
      <w:pPr>
        <w:rPr>
          <w:rFonts w:asciiTheme="majorHAnsi" w:hAnsiTheme="majorHAnsi"/>
        </w:rPr>
      </w:pPr>
      <w:r>
        <w:rPr>
          <w:rFonts w:asciiTheme="majorHAnsi" w:hAnsiTheme="majorHAnsi"/>
        </w:rPr>
        <w:t>AIKA</w:t>
      </w:r>
      <w:r>
        <w:rPr>
          <w:rFonts w:asciiTheme="majorHAnsi" w:hAnsiTheme="majorHAnsi"/>
        </w:rPr>
        <w:tab/>
      </w:r>
      <w:r w:rsidR="00EC7BCE">
        <w:rPr>
          <w:rFonts w:asciiTheme="majorHAnsi" w:hAnsiTheme="majorHAnsi"/>
        </w:rPr>
        <w:t>maanantaina 13.2.2017</w:t>
      </w:r>
      <w:r w:rsidRPr="00C4437B">
        <w:rPr>
          <w:rFonts w:asciiTheme="majorHAnsi" w:hAnsiTheme="majorHAnsi"/>
        </w:rPr>
        <w:t xml:space="preserve"> klo </w:t>
      </w:r>
      <w:proofErr w:type="gramStart"/>
      <w:r w:rsidRPr="00C4437B">
        <w:rPr>
          <w:rFonts w:asciiTheme="majorHAnsi" w:hAnsiTheme="majorHAnsi"/>
        </w:rPr>
        <w:t>14.15</w:t>
      </w:r>
      <w:r w:rsidR="005C469C">
        <w:rPr>
          <w:rFonts w:asciiTheme="majorHAnsi" w:hAnsiTheme="majorHAnsi"/>
        </w:rPr>
        <w:t>-15.00</w:t>
      </w:r>
      <w:proofErr w:type="gramEnd"/>
    </w:p>
    <w:p w:rsidR="00C4437B" w:rsidRPr="00C4437B" w:rsidRDefault="00C4437B" w:rsidP="00C606C3">
      <w:pPr>
        <w:rPr>
          <w:rFonts w:asciiTheme="majorHAnsi" w:hAnsiTheme="majorHAnsi"/>
        </w:rPr>
      </w:pPr>
    </w:p>
    <w:p w:rsidR="00C4437B" w:rsidRPr="00C4437B" w:rsidRDefault="00446906" w:rsidP="00C606C3">
      <w:pPr>
        <w:rPr>
          <w:rFonts w:asciiTheme="majorHAnsi" w:hAnsiTheme="majorHAnsi"/>
        </w:rPr>
      </w:pPr>
      <w:r>
        <w:rPr>
          <w:rFonts w:asciiTheme="majorHAnsi" w:hAnsiTheme="majorHAnsi"/>
        </w:rPr>
        <w:t>PAIKKA</w:t>
      </w:r>
      <w:r>
        <w:rPr>
          <w:rFonts w:asciiTheme="majorHAnsi" w:hAnsiTheme="majorHAnsi"/>
        </w:rPr>
        <w:tab/>
      </w:r>
      <w:r w:rsidR="0016561A">
        <w:rPr>
          <w:rFonts w:asciiTheme="majorHAnsi" w:hAnsiTheme="majorHAnsi"/>
        </w:rPr>
        <w:t>Lehmus</w:t>
      </w:r>
      <w:r w:rsidR="00C4437B" w:rsidRPr="00C4437B">
        <w:rPr>
          <w:rFonts w:asciiTheme="majorHAnsi" w:hAnsiTheme="majorHAnsi"/>
        </w:rPr>
        <w:t>-luokka</w:t>
      </w:r>
    </w:p>
    <w:p w:rsidR="00C4437B" w:rsidRPr="00C4437B" w:rsidRDefault="00C4437B" w:rsidP="00C606C3">
      <w:pPr>
        <w:rPr>
          <w:rFonts w:asciiTheme="majorHAnsi" w:hAnsiTheme="majorHAnsi"/>
        </w:rPr>
      </w:pPr>
    </w:p>
    <w:p w:rsidR="00C4437B" w:rsidRPr="00C4437B" w:rsidRDefault="00C4437B" w:rsidP="00C606C3">
      <w:pPr>
        <w:rPr>
          <w:rFonts w:asciiTheme="majorHAnsi" w:hAnsiTheme="majorHAnsi"/>
        </w:rPr>
      </w:pPr>
      <w:r>
        <w:rPr>
          <w:rFonts w:asciiTheme="majorHAnsi" w:hAnsiTheme="majorHAnsi"/>
        </w:rPr>
        <w:t>OSALLISTUJAT</w:t>
      </w:r>
    </w:p>
    <w:p w:rsidR="00C4437B" w:rsidRDefault="00C4437B" w:rsidP="00C4437B">
      <w:pPr>
        <w:rPr>
          <w:rFonts w:asciiTheme="majorHAnsi" w:hAnsiTheme="majorHAnsi"/>
        </w:rPr>
      </w:pPr>
    </w:p>
    <w:p w:rsidR="00C4437B" w:rsidRPr="00C4437B" w:rsidRDefault="00C4437B" w:rsidP="00C4437B">
      <w:pPr>
        <w:rPr>
          <w:rFonts w:asciiTheme="majorHAnsi" w:hAnsiTheme="majorHAnsi"/>
        </w:rPr>
      </w:pPr>
      <w:r w:rsidRPr="00C4437B">
        <w:rPr>
          <w:rFonts w:asciiTheme="majorHAnsi" w:hAnsiTheme="majorHAnsi"/>
        </w:rPr>
        <w:t xml:space="preserve">Päivi </w:t>
      </w:r>
      <w:proofErr w:type="gramStart"/>
      <w:r w:rsidRPr="00C4437B">
        <w:rPr>
          <w:rFonts w:asciiTheme="majorHAnsi" w:hAnsiTheme="majorHAnsi"/>
        </w:rPr>
        <w:t xml:space="preserve">Liimatainen, </w:t>
      </w:r>
      <w:r>
        <w:rPr>
          <w:rFonts w:asciiTheme="majorHAnsi" w:hAnsiTheme="majorHAnsi"/>
        </w:rPr>
        <w:t xml:space="preserve"> </w:t>
      </w:r>
      <w:r w:rsidRPr="00C4437B">
        <w:rPr>
          <w:rFonts w:asciiTheme="majorHAnsi" w:hAnsiTheme="majorHAnsi"/>
        </w:rPr>
        <w:t>rehtori</w:t>
      </w:r>
      <w:proofErr w:type="gramEnd"/>
      <w:r w:rsidRPr="00C4437B">
        <w:rPr>
          <w:rFonts w:asciiTheme="majorHAnsi" w:hAnsiTheme="majorHAnsi"/>
        </w:rPr>
        <w:t xml:space="preserve"> pj.</w:t>
      </w:r>
    </w:p>
    <w:p w:rsidR="00C4437B" w:rsidRPr="00C4437B" w:rsidRDefault="00C4437B" w:rsidP="00C606C3">
      <w:pPr>
        <w:rPr>
          <w:rFonts w:asciiTheme="majorHAnsi" w:hAnsiTheme="majorHAnsi"/>
        </w:rPr>
      </w:pPr>
      <w:r w:rsidRPr="00C4437B">
        <w:rPr>
          <w:rFonts w:asciiTheme="majorHAnsi" w:hAnsiTheme="majorHAnsi"/>
        </w:rPr>
        <w:t>Kristiina Hiekkala, erityisopettaja</w:t>
      </w:r>
    </w:p>
    <w:p w:rsidR="00C4437B" w:rsidRDefault="00446906" w:rsidP="00C606C3">
      <w:pPr>
        <w:rPr>
          <w:rFonts w:asciiTheme="majorHAnsi" w:hAnsiTheme="majorHAnsi"/>
        </w:rPr>
      </w:pPr>
      <w:r>
        <w:rPr>
          <w:rFonts w:asciiTheme="majorHAnsi" w:hAnsiTheme="majorHAnsi"/>
        </w:rPr>
        <w:t>Tuija Lampinen</w:t>
      </w:r>
      <w:r w:rsidR="00C4437B" w:rsidRPr="00C4437B">
        <w:rPr>
          <w:rFonts w:asciiTheme="majorHAnsi" w:hAnsiTheme="majorHAnsi"/>
        </w:rPr>
        <w:t>, luokanopettaja/oppilaskuntavastaava</w:t>
      </w:r>
    </w:p>
    <w:p w:rsidR="00C4437B" w:rsidRDefault="005C469C" w:rsidP="00C606C3">
      <w:pPr>
        <w:rPr>
          <w:rFonts w:asciiTheme="majorHAnsi" w:hAnsiTheme="majorHAnsi"/>
        </w:rPr>
      </w:pPr>
      <w:r>
        <w:rPr>
          <w:rFonts w:asciiTheme="majorHAnsi" w:hAnsiTheme="majorHAnsi"/>
        </w:rPr>
        <w:t xml:space="preserve">Hilma Markkanen, </w:t>
      </w:r>
      <w:r w:rsidR="00446906">
        <w:rPr>
          <w:rFonts w:asciiTheme="majorHAnsi" w:hAnsiTheme="majorHAnsi"/>
        </w:rPr>
        <w:t>oppilaskunnan edustaja</w:t>
      </w:r>
    </w:p>
    <w:p w:rsidR="00446906" w:rsidRDefault="00446906" w:rsidP="00C606C3">
      <w:pPr>
        <w:rPr>
          <w:rFonts w:asciiTheme="majorHAnsi" w:hAnsiTheme="majorHAnsi"/>
        </w:rPr>
      </w:pPr>
      <w:r>
        <w:rPr>
          <w:rFonts w:asciiTheme="majorHAnsi" w:hAnsiTheme="majorHAnsi"/>
        </w:rPr>
        <w:t>Eeva Takala, Puistokoulun Tuki ry</w:t>
      </w:r>
    </w:p>
    <w:p w:rsidR="00446906" w:rsidRPr="00C4437B" w:rsidRDefault="00380CF8" w:rsidP="00C606C3">
      <w:pPr>
        <w:rPr>
          <w:rFonts w:asciiTheme="majorHAnsi" w:hAnsiTheme="majorHAnsi"/>
        </w:rPr>
      </w:pPr>
      <w:r>
        <w:rPr>
          <w:rFonts w:asciiTheme="majorHAnsi" w:hAnsiTheme="majorHAnsi"/>
        </w:rPr>
        <w:t>Kirsi-Marja Piippanen</w:t>
      </w:r>
      <w:r w:rsidR="00446906">
        <w:rPr>
          <w:rFonts w:asciiTheme="majorHAnsi" w:hAnsiTheme="majorHAnsi"/>
        </w:rPr>
        <w:t>, nuorisotyöntekijä, Jyväskylän seurakunta</w:t>
      </w:r>
    </w:p>
    <w:p w:rsidR="00C4437B" w:rsidRPr="005C469C" w:rsidRDefault="00DC2108" w:rsidP="00C606C3">
      <w:pPr>
        <w:rPr>
          <w:rFonts w:asciiTheme="majorHAnsi" w:hAnsiTheme="majorHAnsi"/>
          <w:strike/>
        </w:rPr>
      </w:pPr>
      <w:r w:rsidRPr="005C469C">
        <w:rPr>
          <w:rFonts w:asciiTheme="majorHAnsi" w:hAnsiTheme="majorHAnsi"/>
          <w:strike/>
        </w:rPr>
        <w:t>Raija Kauppinen</w:t>
      </w:r>
      <w:r w:rsidR="00C4437B" w:rsidRPr="005C469C">
        <w:rPr>
          <w:rFonts w:asciiTheme="majorHAnsi" w:hAnsiTheme="majorHAnsi"/>
          <w:strike/>
        </w:rPr>
        <w:t>, päiväkodin johtaja</w:t>
      </w:r>
    </w:p>
    <w:p w:rsidR="00C4437B" w:rsidRPr="005C469C" w:rsidRDefault="00C4437B" w:rsidP="00C606C3">
      <w:pPr>
        <w:rPr>
          <w:rFonts w:asciiTheme="majorHAnsi" w:hAnsiTheme="majorHAnsi"/>
          <w:strike/>
        </w:rPr>
      </w:pPr>
      <w:r w:rsidRPr="005C469C">
        <w:rPr>
          <w:rFonts w:asciiTheme="majorHAnsi" w:hAnsiTheme="majorHAnsi"/>
          <w:strike/>
        </w:rPr>
        <w:t>Kirsi Vilkkilä, erityislastentarhanopettaja</w:t>
      </w:r>
    </w:p>
    <w:p w:rsidR="00C4437B" w:rsidRPr="00C4437B" w:rsidRDefault="00C4437B" w:rsidP="00C606C3">
      <w:pPr>
        <w:rPr>
          <w:rFonts w:asciiTheme="majorHAnsi" w:hAnsiTheme="majorHAnsi"/>
        </w:rPr>
      </w:pPr>
      <w:r w:rsidRPr="00C4437B">
        <w:rPr>
          <w:rFonts w:asciiTheme="majorHAnsi" w:hAnsiTheme="majorHAnsi"/>
        </w:rPr>
        <w:t>Kati Immonen, koulukuraattori</w:t>
      </w:r>
    </w:p>
    <w:p w:rsidR="00C4437B" w:rsidRPr="00C4437B" w:rsidRDefault="00C4437B" w:rsidP="00C606C3">
      <w:pPr>
        <w:rPr>
          <w:rFonts w:asciiTheme="majorHAnsi" w:hAnsiTheme="majorHAnsi"/>
        </w:rPr>
      </w:pPr>
      <w:r w:rsidRPr="00C4437B">
        <w:rPr>
          <w:rFonts w:asciiTheme="majorHAnsi" w:hAnsiTheme="majorHAnsi"/>
        </w:rPr>
        <w:t>Iina Peltomaa, koulupsykologi</w:t>
      </w:r>
    </w:p>
    <w:p w:rsidR="00C4437B" w:rsidRDefault="00EC7BCE" w:rsidP="00C606C3">
      <w:pPr>
        <w:rPr>
          <w:rFonts w:asciiTheme="majorHAnsi" w:hAnsiTheme="majorHAnsi"/>
        </w:rPr>
      </w:pPr>
      <w:r>
        <w:rPr>
          <w:rFonts w:asciiTheme="majorHAnsi" w:hAnsiTheme="majorHAnsi"/>
        </w:rPr>
        <w:t>Katja Utriainen</w:t>
      </w:r>
      <w:r w:rsidR="00C4437B" w:rsidRPr="00C4437B">
        <w:rPr>
          <w:rFonts w:asciiTheme="majorHAnsi" w:hAnsiTheme="majorHAnsi"/>
        </w:rPr>
        <w:t>, kouluterveydenhoitaja</w:t>
      </w:r>
    </w:p>
    <w:p w:rsidR="00DC2108" w:rsidRPr="005C469C" w:rsidRDefault="00DC2108" w:rsidP="00C606C3">
      <w:pPr>
        <w:rPr>
          <w:rFonts w:asciiTheme="majorHAnsi" w:hAnsiTheme="majorHAnsi"/>
          <w:strike/>
        </w:rPr>
      </w:pPr>
      <w:r w:rsidRPr="005C469C">
        <w:rPr>
          <w:rFonts w:asciiTheme="majorHAnsi" w:hAnsiTheme="majorHAnsi"/>
          <w:strike/>
        </w:rPr>
        <w:t xml:space="preserve">Minna Tomminen, </w:t>
      </w:r>
      <w:proofErr w:type="spellStart"/>
      <w:r w:rsidRPr="005C469C">
        <w:rPr>
          <w:rFonts w:asciiTheme="majorHAnsi" w:hAnsiTheme="majorHAnsi"/>
          <w:strike/>
        </w:rPr>
        <w:t>Jälkkärin</w:t>
      </w:r>
      <w:proofErr w:type="spellEnd"/>
      <w:r w:rsidRPr="005C469C">
        <w:rPr>
          <w:rFonts w:asciiTheme="majorHAnsi" w:hAnsiTheme="majorHAnsi"/>
          <w:strike/>
        </w:rPr>
        <w:t xml:space="preserve"> vastuuohjaaja</w:t>
      </w:r>
    </w:p>
    <w:p w:rsidR="004D47C0" w:rsidRPr="005C469C" w:rsidRDefault="004D47C0" w:rsidP="00C606C3">
      <w:pPr>
        <w:rPr>
          <w:rFonts w:asciiTheme="majorHAnsi" w:hAnsiTheme="majorHAnsi"/>
          <w:strike/>
        </w:rPr>
      </w:pPr>
      <w:r w:rsidRPr="005C469C">
        <w:rPr>
          <w:rFonts w:asciiTheme="majorHAnsi" w:hAnsiTheme="majorHAnsi"/>
          <w:strike/>
        </w:rPr>
        <w:t>Reija Okkone</w:t>
      </w:r>
      <w:r w:rsidR="00380CF8" w:rsidRPr="005C469C">
        <w:rPr>
          <w:rFonts w:asciiTheme="majorHAnsi" w:hAnsiTheme="majorHAnsi"/>
          <w:strike/>
        </w:rPr>
        <w:t>n</w:t>
      </w:r>
      <w:r w:rsidRPr="005C469C">
        <w:rPr>
          <w:rFonts w:asciiTheme="majorHAnsi" w:hAnsiTheme="majorHAnsi"/>
          <w:strike/>
        </w:rPr>
        <w:t>, vapaaehtoistyöntekijä, MLL</w:t>
      </w:r>
    </w:p>
    <w:p w:rsidR="00DC2108" w:rsidRDefault="00DC2108" w:rsidP="00C606C3">
      <w:pPr>
        <w:rPr>
          <w:rFonts w:asciiTheme="majorHAnsi" w:hAnsiTheme="majorHAnsi"/>
        </w:rPr>
      </w:pPr>
      <w:r>
        <w:rPr>
          <w:rFonts w:asciiTheme="majorHAnsi" w:hAnsiTheme="majorHAnsi"/>
        </w:rPr>
        <w:t>Kirsi Kakkonen, ruokapalveluvastaava, Kylän Kattaus</w:t>
      </w:r>
    </w:p>
    <w:p w:rsidR="00DC2108" w:rsidRPr="005C469C" w:rsidRDefault="00DC2108" w:rsidP="00DC2108">
      <w:pPr>
        <w:textAlignment w:val="baseline"/>
        <w:rPr>
          <w:rFonts w:asciiTheme="majorHAnsi" w:hAnsiTheme="majorHAnsi"/>
          <w:strike/>
          <w:color w:val="000000"/>
        </w:rPr>
      </w:pPr>
      <w:r w:rsidRPr="005C469C">
        <w:rPr>
          <w:rFonts w:asciiTheme="majorHAnsi" w:hAnsiTheme="majorHAnsi"/>
          <w:strike/>
        </w:rPr>
        <w:t xml:space="preserve">Tiina Iivanainen, sosiaalityöntekijä, </w:t>
      </w:r>
      <w:r w:rsidRPr="005C469C">
        <w:rPr>
          <w:rFonts w:asciiTheme="majorHAnsi" w:hAnsiTheme="majorHAnsi"/>
          <w:strike/>
          <w:color w:val="000000"/>
        </w:rPr>
        <w:t>Lastensuojelun avohuolto</w:t>
      </w:r>
    </w:p>
    <w:p w:rsidR="00380CF8" w:rsidRPr="005C469C" w:rsidRDefault="00380CF8" w:rsidP="00DC2108">
      <w:pPr>
        <w:textAlignment w:val="baseline"/>
        <w:rPr>
          <w:rFonts w:asciiTheme="majorHAnsi" w:hAnsiTheme="majorHAnsi"/>
          <w:strike/>
          <w:color w:val="000000"/>
        </w:rPr>
      </w:pPr>
      <w:r w:rsidRPr="005C469C">
        <w:rPr>
          <w:rFonts w:asciiTheme="majorHAnsi" w:hAnsiTheme="majorHAnsi"/>
          <w:strike/>
          <w:color w:val="000000"/>
        </w:rPr>
        <w:t>Merja Hautakangas, päiväkodin johtaja</w:t>
      </w:r>
    </w:p>
    <w:p w:rsidR="00380CF8" w:rsidRDefault="00380CF8" w:rsidP="00DC2108">
      <w:pPr>
        <w:textAlignment w:val="baseline"/>
        <w:rPr>
          <w:rFonts w:asciiTheme="majorHAnsi" w:hAnsiTheme="majorHAnsi"/>
          <w:color w:val="000000"/>
        </w:rPr>
      </w:pPr>
      <w:r>
        <w:rPr>
          <w:rFonts w:asciiTheme="majorHAnsi" w:hAnsiTheme="majorHAnsi"/>
          <w:color w:val="000000"/>
        </w:rPr>
        <w:t xml:space="preserve">Sivu </w:t>
      </w:r>
      <w:proofErr w:type="spellStart"/>
      <w:r>
        <w:rPr>
          <w:rFonts w:asciiTheme="majorHAnsi" w:hAnsiTheme="majorHAnsi"/>
          <w:color w:val="000000"/>
        </w:rPr>
        <w:t>Schuurman</w:t>
      </w:r>
      <w:proofErr w:type="spellEnd"/>
      <w:r>
        <w:rPr>
          <w:rFonts w:asciiTheme="majorHAnsi" w:hAnsiTheme="majorHAnsi"/>
          <w:color w:val="000000"/>
        </w:rPr>
        <w:t>, päiväkodin johtaja</w:t>
      </w:r>
    </w:p>
    <w:p w:rsidR="00380CF8" w:rsidRPr="00DC2108" w:rsidRDefault="00380CF8" w:rsidP="00DC2108">
      <w:pPr>
        <w:textAlignment w:val="baseline"/>
        <w:rPr>
          <w:rFonts w:asciiTheme="majorHAnsi" w:hAnsiTheme="majorHAnsi"/>
        </w:rPr>
      </w:pPr>
      <w:r>
        <w:rPr>
          <w:rFonts w:asciiTheme="majorHAnsi" w:hAnsiTheme="majorHAnsi"/>
          <w:color w:val="000000"/>
        </w:rPr>
        <w:t>Karoliina Mäkinen, lastentarhanopettaja</w:t>
      </w:r>
    </w:p>
    <w:p w:rsidR="00DC2108" w:rsidRDefault="009F46EA" w:rsidP="00C606C3">
      <w:pPr>
        <w:rPr>
          <w:rFonts w:asciiTheme="majorHAnsi" w:hAnsiTheme="majorHAnsi"/>
        </w:rPr>
      </w:pPr>
      <w:r>
        <w:rPr>
          <w:rFonts w:asciiTheme="majorHAnsi" w:hAnsiTheme="majorHAnsi"/>
        </w:rPr>
        <w:t>Minna Ohjakorpi, Nisulan päiväkoti</w:t>
      </w:r>
    </w:p>
    <w:p w:rsidR="009F46EA" w:rsidRPr="00C4437B" w:rsidRDefault="009F46EA" w:rsidP="00C606C3">
      <w:pPr>
        <w:rPr>
          <w:rFonts w:asciiTheme="majorHAnsi" w:hAnsiTheme="majorHAnsi"/>
        </w:rPr>
      </w:pPr>
      <w:r>
        <w:rPr>
          <w:rFonts w:asciiTheme="majorHAnsi" w:hAnsiTheme="majorHAnsi"/>
        </w:rPr>
        <w:t>Suvi Katainen, Nisulan päiväkoti</w:t>
      </w:r>
    </w:p>
    <w:p w:rsidR="00C4437B" w:rsidRPr="00C4437B" w:rsidRDefault="00C4437B" w:rsidP="00C606C3">
      <w:pPr>
        <w:rPr>
          <w:rFonts w:asciiTheme="majorHAnsi" w:hAnsiTheme="majorHAnsi"/>
        </w:rPr>
      </w:pPr>
    </w:p>
    <w:p w:rsidR="00C4437B" w:rsidRPr="00C4437B" w:rsidRDefault="00C4437B" w:rsidP="00C606C3">
      <w:pPr>
        <w:rPr>
          <w:rFonts w:asciiTheme="majorHAnsi" w:hAnsiTheme="majorHAnsi"/>
        </w:rPr>
      </w:pPr>
    </w:p>
    <w:p w:rsidR="005C469C" w:rsidRDefault="005C469C" w:rsidP="00C4437B">
      <w:pPr>
        <w:numPr>
          <w:ilvl w:val="0"/>
          <w:numId w:val="1"/>
        </w:numPr>
        <w:rPr>
          <w:rFonts w:asciiTheme="majorHAnsi" w:hAnsiTheme="majorHAnsi"/>
        </w:rPr>
      </w:pPr>
      <w:r>
        <w:rPr>
          <w:rFonts w:asciiTheme="majorHAnsi" w:hAnsiTheme="majorHAnsi"/>
        </w:rPr>
        <w:t>Käytiin keskustellen läpi tasa-arvoasiaa omien yksiköiden tai toimen kuvan suunnalta.</w:t>
      </w:r>
    </w:p>
    <w:p w:rsidR="00C4437B" w:rsidRDefault="005C469C" w:rsidP="005C469C">
      <w:pPr>
        <w:ind w:left="720"/>
        <w:rPr>
          <w:rFonts w:asciiTheme="majorHAnsi" w:hAnsiTheme="majorHAnsi"/>
        </w:rPr>
      </w:pPr>
      <w:r w:rsidRPr="00A848F2">
        <w:rPr>
          <w:rFonts w:asciiTheme="majorHAnsi" w:hAnsiTheme="majorHAnsi"/>
          <w:i/>
        </w:rPr>
        <w:t>Koulu:</w:t>
      </w:r>
      <w:r>
        <w:rPr>
          <w:rFonts w:asciiTheme="majorHAnsi" w:hAnsiTheme="majorHAnsi"/>
        </w:rPr>
        <w:t xml:space="preserve"> rehtori esitteli oppilaille tehdyn tasa-arvokyselyn tuloksia muutamin nostoin esim. ty</w:t>
      </w:r>
      <w:r>
        <w:rPr>
          <w:rFonts w:asciiTheme="majorHAnsi" w:hAnsiTheme="majorHAnsi"/>
        </w:rPr>
        <w:t>t</w:t>
      </w:r>
      <w:r>
        <w:rPr>
          <w:rFonts w:asciiTheme="majorHAnsi" w:hAnsiTheme="majorHAnsi"/>
        </w:rPr>
        <w:t>töjen ja poikien tasa-arvoinen kohtelu koulussa. Tulokset olivat kaiken kaikkiaan hyviä, mutta todettiin, että aikuisten on oltava jatkuvasti asiassa hereillä (omat arvot, suhtautuminen ja oppilaiden ohjaaminen). Erityisopettajan ja opettajien edustajan mukaan tilanne on koulu</w:t>
      </w:r>
      <w:r>
        <w:rPr>
          <w:rFonts w:asciiTheme="majorHAnsi" w:hAnsiTheme="majorHAnsi"/>
        </w:rPr>
        <w:t>s</w:t>
      </w:r>
      <w:r>
        <w:rPr>
          <w:rFonts w:asciiTheme="majorHAnsi" w:hAnsiTheme="majorHAnsi"/>
        </w:rPr>
        <w:t>samme hyvällä mallilla. Samaa mieltä oli oppilaiden edustaja. Päätettiin avata tasa-arvokäsitettä luokissa ja keskustella mm. tasa-arvon toteutumisesta tilanteissa, joissa oppim</w:t>
      </w:r>
      <w:r>
        <w:rPr>
          <w:rFonts w:asciiTheme="majorHAnsi" w:hAnsiTheme="majorHAnsi"/>
        </w:rPr>
        <w:t>i</w:t>
      </w:r>
      <w:r>
        <w:rPr>
          <w:rFonts w:asciiTheme="majorHAnsi" w:hAnsiTheme="majorHAnsi"/>
        </w:rPr>
        <w:t>sen tukeminen vaatii erilaisia ratkaisuja eri oppilaiden kohdalla. Pyydetään mukaan tasa-arvoasian tiimoilt</w:t>
      </w:r>
      <w:r w:rsidR="00A848F2">
        <w:rPr>
          <w:rFonts w:asciiTheme="majorHAnsi" w:hAnsiTheme="majorHAnsi"/>
        </w:rPr>
        <w:t>a</w:t>
      </w:r>
      <w:r>
        <w:rPr>
          <w:rFonts w:asciiTheme="majorHAnsi" w:hAnsiTheme="majorHAnsi"/>
        </w:rPr>
        <w:t xml:space="preserve"> luokkatyöhön yhteistyötahoja (terveydenhoitaja, kuraattori, </w:t>
      </w:r>
      <w:proofErr w:type="spellStart"/>
      <w:r>
        <w:rPr>
          <w:rFonts w:asciiTheme="majorHAnsi" w:hAnsiTheme="majorHAnsi"/>
        </w:rPr>
        <w:t>srk</w:t>
      </w:r>
      <w:proofErr w:type="spellEnd"/>
      <w:r w:rsidR="00A848F2">
        <w:rPr>
          <w:rFonts w:asciiTheme="majorHAnsi" w:hAnsiTheme="majorHAnsi"/>
        </w:rPr>
        <w:t>).</w:t>
      </w:r>
    </w:p>
    <w:p w:rsidR="005C469C" w:rsidRDefault="005C469C" w:rsidP="005C469C">
      <w:pPr>
        <w:ind w:left="720"/>
        <w:rPr>
          <w:rFonts w:asciiTheme="majorHAnsi" w:hAnsiTheme="majorHAnsi"/>
        </w:rPr>
      </w:pPr>
      <w:proofErr w:type="spellStart"/>
      <w:r w:rsidRPr="00A848F2">
        <w:rPr>
          <w:rFonts w:asciiTheme="majorHAnsi" w:hAnsiTheme="majorHAnsi"/>
          <w:i/>
        </w:rPr>
        <w:t>Eskarit</w:t>
      </w:r>
      <w:proofErr w:type="spellEnd"/>
      <w:r>
        <w:rPr>
          <w:rFonts w:asciiTheme="majorHAnsi" w:hAnsiTheme="majorHAnsi"/>
        </w:rPr>
        <w:t xml:space="preserve">: </w:t>
      </w:r>
      <w:proofErr w:type="spellStart"/>
      <w:r>
        <w:rPr>
          <w:rFonts w:asciiTheme="majorHAnsi" w:hAnsiTheme="majorHAnsi"/>
        </w:rPr>
        <w:t>Esiopetuksesssa</w:t>
      </w:r>
      <w:proofErr w:type="spellEnd"/>
      <w:r>
        <w:rPr>
          <w:rFonts w:asciiTheme="majorHAnsi" w:hAnsiTheme="majorHAnsi"/>
        </w:rPr>
        <w:t xml:space="preserve"> tasa-arvo</w:t>
      </w:r>
      <w:r w:rsidR="00A848F2">
        <w:rPr>
          <w:rFonts w:asciiTheme="majorHAnsi" w:hAnsiTheme="majorHAnsi"/>
        </w:rPr>
        <w:t xml:space="preserve"> koetaan toteutuvan hyvin arjessa. Sukupuolisensitiivisyys on osa jokapäiväistä toimintaa. Keskusteltiin kotien asenteiden näkymisestä leikin maailma</w:t>
      </w:r>
      <w:r w:rsidR="00A848F2">
        <w:rPr>
          <w:rFonts w:asciiTheme="majorHAnsi" w:hAnsiTheme="majorHAnsi"/>
        </w:rPr>
        <w:t>s</w:t>
      </w:r>
      <w:r w:rsidR="00A848F2">
        <w:rPr>
          <w:rFonts w:asciiTheme="majorHAnsi" w:hAnsiTheme="majorHAnsi"/>
        </w:rPr>
        <w:t xml:space="preserve">sa. </w:t>
      </w:r>
      <w:proofErr w:type="spellStart"/>
      <w:r w:rsidR="00A848F2">
        <w:rPr>
          <w:rFonts w:asciiTheme="majorHAnsi" w:hAnsiTheme="majorHAnsi"/>
        </w:rPr>
        <w:t>Eskarit</w:t>
      </w:r>
      <w:proofErr w:type="spellEnd"/>
      <w:r w:rsidR="00A848F2">
        <w:rPr>
          <w:rFonts w:asciiTheme="majorHAnsi" w:hAnsiTheme="majorHAnsi"/>
        </w:rPr>
        <w:t xml:space="preserve"> olivat kiinnostuneita toteuttamaan myös tasa-arvokyselyn ryhmissään koulun po</w:t>
      </w:r>
      <w:r w:rsidR="00A848F2">
        <w:rPr>
          <w:rFonts w:asciiTheme="majorHAnsi" w:hAnsiTheme="majorHAnsi"/>
        </w:rPr>
        <w:t>h</w:t>
      </w:r>
      <w:r w:rsidR="00A848F2">
        <w:rPr>
          <w:rFonts w:asciiTheme="majorHAnsi" w:hAnsiTheme="majorHAnsi"/>
        </w:rPr>
        <w:lastRenderedPageBreak/>
        <w:t xml:space="preserve">jaa soveltaen. Kysely löytyy </w:t>
      </w:r>
      <w:hyperlink r:id="rId8" w:history="1">
        <w:r w:rsidR="00A848F2" w:rsidRPr="00E9258D">
          <w:rPr>
            <w:rStyle w:val="Hyperlinkki"/>
            <w:rFonts w:asciiTheme="majorHAnsi" w:hAnsiTheme="majorHAnsi"/>
          </w:rPr>
          <w:t>https://peda.net/jyvaskyla/puistokadunpaivakotikoulu/oppilaalle/tk2l</w:t>
        </w:r>
      </w:hyperlink>
    </w:p>
    <w:p w:rsidR="00A848F2" w:rsidRDefault="00A848F2" w:rsidP="005C469C">
      <w:pPr>
        <w:ind w:left="720"/>
        <w:rPr>
          <w:rFonts w:asciiTheme="majorHAnsi" w:hAnsiTheme="majorHAnsi"/>
        </w:rPr>
      </w:pPr>
      <w:r w:rsidRPr="00A848F2">
        <w:rPr>
          <w:rFonts w:asciiTheme="majorHAnsi" w:hAnsiTheme="majorHAnsi"/>
          <w:i/>
        </w:rPr>
        <w:t>Terveydenhoitaja, koulupsykologi ja kuraattori:</w:t>
      </w:r>
      <w:r>
        <w:rPr>
          <w:rFonts w:asciiTheme="majorHAnsi" w:hAnsiTheme="majorHAnsi"/>
        </w:rPr>
        <w:t xml:space="preserve"> Terv</w:t>
      </w:r>
      <w:r w:rsidR="00C95459">
        <w:rPr>
          <w:rFonts w:asciiTheme="majorHAnsi" w:hAnsiTheme="majorHAnsi"/>
        </w:rPr>
        <w:t>eydenhoitajan työssä tasa-arvo</w:t>
      </w:r>
      <w:r>
        <w:rPr>
          <w:rFonts w:asciiTheme="majorHAnsi" w:hAnsiTheme="majorHAnsi"/>
        </w:rPr>
        <w:t xml:space="preserve"> tote</w:t>
      </w:r>
      <w:r>
        <w:rPr>
          <w:rFonts w:asciiTheme="majorHAnsi" w:hAnsiTheme="majorHAnsi"/>
        </w:rPr>
        <w:t>u</w:t>
      </w:r>
      <w:r>
        <w:rPr>
          <w:rFonts w:asciiTheme="majorHAnsi" w:hAnsiTheme="majorHAnsi"/>
        </w:rPr>
        <w:t xml:space="preserve">tuu hyvin; tutkimuksiin osallistumisissa ja kohtaamisissa. Samoin kuraattori kertoi toteuttavansa omassa työssään tasa-arvoisuuden periaatteita tarkasti ja kiinnittävänsä erityisesti huomiota sukupuolisensitiivisyyteen. Koulupsykologi valaisi oman työnsä kautta </w:t>
      </w:r>
      <w:proofErr w:type="gramStart"/>
      <w:r>
        <w:rPr>
          <w:rFonts w:asciiTheme="majorHAnsi" w:hAnsiTheme="majorHAnsi"/>
        </w:rPr>
        <w:t>eri ikäisten</w:t>
      </w:r>
      <w:proofErr w:type="gramEnd"/>
      <w:r>
        <w:rPr>
          <w:rFonts w:asciiTheme="majorHAnsi" w:hAnsiTheme="majorHAnsi"/>
        </w:rPr>
        <w:t xml:space="preserve"> oppilaiden ajattelun kehittymistä</w:t>
      </w:r>
      <w:r w:rsidR="00C95459">
        <w:rPr>
          <w:rFonts w:asciiTheme="majorHAnsi" w:hAnsiTheme="majorHAnsi"/>
        </w:rPr>
        <w:t xml:space="preserve"> mm. tasa-arvokokemuksiin liittyen.</w:t>
      </w:r>
    </w:p>
    <w:p w:rsidR="00C95459" w:rsidRDefault="00C95459" w:rsidP="005C469C">
      <w:pPr>
        <w:ind w:left="720"/>
        <w:rPr>
          <w:rFonts w:asciiTheme="majorHAnsi" w:hAnsiTheme="majorHAnsi"/>
        </w:rPr>
      </w:pPr>
      <w:r w:rsidRPr="00C95459">
        <w:rPr>
          <w:rFonts w:asciiTheme="majorHAnsi" w:hAnsiTheme="majorHAnsi"/>
          <w:i/>
        </w:rPr>
        <w:t>Ruokapalveluvastaava:</w:t>
      </w:r>
      <w:r>
        <w:rPr>
          <w:rFonts w:asciiTheme="majorHAnsi" w:hAnsiTheme="majorHAnsi"/>
          <w:i/>
        </w:rPr>
        <w:t xml:space="preserve"> </w:t>
      </w:r>
      <w:r w:rsidRPr="00C95459">
        <w:rPr>
          <w:rFonts w:asciiTheme="majorHAnsi" w:hAnsiTheme="majorHAnsi"/>
        </w:rPr>
        <w:t>Kouluruokailussa oppilaiden ääni tulee kuuluviin mm. ruokatyöryhmän kautta, jossa on oppilasedustus sekä arjen kohtaamisissa päivittäin. Palaute on välitöntä</w:t>
      </w:r>
      <w:r>
        <w:rPr>
          <w:rFonts w:asciiTheme="majorHAnsi" w:hAnsiTheme="majorHAnsi"/>
        </w:rPr>
        <w:t xml:space="preserve"> niin positiivissa kuin negatiivisissakin asioissa</w:t>
      </w:r>
      <w:r w:rsidRPr="00C95459">
        <w:rPr>
          <w:rFonts w:asciiTheme="majorHAnsi" w:hAnsiTheme="majorHAnsi"/>
        </w:rPr>
        <w:t>. Ruokailussa käyttäytyminen nostaa valitettavasti esiin tiettyjä oppilaita ja talomme kasvattajayhteisön sääntöjen mukaan myös ruokapalvel</w:t>
      </w:r>
      <w:r w:rsidRPr="00C95459">
        <w:rPr>
          <w:rFonts w:asciiTheme="majorHAnsi" w:hAnsiTheme="majorHAnsi"/>
        </w:rPr>
        <w:t>u</w:t>
      </w:r>
      <w:r w:rsidRPr="00C95459">
        <w:rPr>
          <w:rFonts w:asciiTheme="majorHAnsi" w:hAnsiTheme="majorHAnsi"/>
        </w:rPr>
        <w:t>henk</w:t>
      </w:r>
      <w:r w:rsidRPr="00C95459">
        <w:rPr>
          <w:rFonts w:asciiTheme="majorHAnsi" w:hAnsiTheme="majorHAnsi"/>
        </w:rPr>
        <w:t>i</w:t>
      </w:r>
      <w:r w:rsidRPr="00C95459">
        <w:rPr>
          <w:rFonts w:asciiTheme="majorHAnsi" w:hAnsiTheme="majorHAnsi"/>
        </w:rPr>
        <w:t>lökunta ohjaa, opastaa ja kasvattaa.</w:t>
      </w:r>
    </w:p>
    <w:p w:rsidR="00C95459" w:rsidRDefault="00C95459" w:rsidP="005C469C">
      <w:pPr>
        <w:ind w:left="720"/>
        <w:rPr>
          <w:rFonts w:asciiTheme="majorHAnsi" w:hAnsiTheme="majorHAnsi"/>
        </w:rPr>
      </w:pPr>
      <w:r w:rsidRPr="00C95459">
        <w:rPr>
          <w:rFonts w:asciiTheme="majorHAnsi" w:hAnsiTheme="majorHAnsi"/>
          <w:i/>
        </w:rPr>
        <w:t>Seurakunnan nuorisotyöntekijä</w:t>
      </w:r>
      <w:r>
        <w:rPr>
          <w:rFonts w:asciiTheme="majorHAnsi" w:hAnsiTheme="majorHAnsi"/>
        </w:rPr>
        <w:t>: Tasa-arvoinen kohtaaminen niin salipäivänavauksissa kuin A</w:t>
      </w:r>
      <w:r>
        <w:rPr>
          <w:rFonts w:asciiTheme="majorHAnsi" w:hAnsiTheme="majorHAnsi"/>
        </w:rPr>
        <w:t>r</w:t>
      </w:r>
      <w:r>
        <w:rPr>
          <w:rFonts w:asciiTheme="majorHAnsi" w:hAnsiTheme="majorHAnsi"/>
        </w:rPr>
        <w:t xml:space="preserve">kiparkki-toiminnassa on tärkeää. Tyttöjen ja poikien </w:t>
      </w:r>
      <w:proofErr w:type="spellStart"/>
      <w:r>
        <w:rPr>
          <w:rFonts w:asciiTheme="majorHAnsi" w:hAnsiTheme="majorHAnsi"/>
        </w:rPr>
        <w:t>erilaisuus/samalaisuus</w:t>
      </w:r>
      <w:proofErr w:type="spellEnd"/>
      <w:r>
        <w:rPr>
          <w:rFonts w:asciiTheme="majorHAnsi" w:hAnsiTheme="majorHAnsi"/>
        </w:rPr>
        <w:t xml:space="preserve"> ja jokaisen yksil</w:t>
      </w:r>
      <w:r>
        <w:rPr>
          <w:rFonts w:asciiTheme="majorHAnsi" w:hAnsiTheme="majorHAnsi"/>
        </w:rPr>
        <w:t>ö</w:t>
      </w:r>
      <w:r>
        <w:rPr>
          <w:rFonts w:asciiTheme="majorHAnsi" w:hAnsiTheme="majorHAnsi"/>
        </w:rPr>
        <w:t>nä kohtaaminen on esillä yhteistyössä.</w:t>
      </w:r>
    </w:p>
    <w:p w:rsidR="00C95459" w:rsidRPr="00C95459" w:rsidRDefault="00C95459" w:rsidP="005C469C">
      <w:pPr>
        <w:ind w:left="720"/>
        <w:rPr>
          <w:rFonts w:asciiTheme="majorHAnsi" w:hAnsiTheme="majorHAnsi"/>
          <w:i/>
        </w:rPr>
      </w:pPr>
      <w:r w:rsidRPr="00C95459">
        <w:rPr>
          <w:rFonts w:asciiTheme="majorHAnsi" w:hAnsiTheme="majorHAnsi"/>
          <w:i/>
        </w:rPr>
        <w:t>Vanhempien edustaja</w:t>
      </w:r>
      <w:r w:rsidR="00053145">
        <w:rPr>
          <w:rFonts w:asciiTheme="majorHAnsi" w:hAnsiTheme="majorHAnsi"/>
          <w:i/>
        </w:rPr>
        <w:t>t</w:t>
      </w:r>
      <w:r w:rsidRPr="00C95459">
        <w:rPr>
          <w:rFonts w:asciiTheme="majorHAnsi" w:hAnsiTheme="majorHAnsi"/>
          <w:i/>
        </w:rPr>
        <w:t xml:space="preserve">: </w:t>
      </w:r>
      <w:r w:rsidRPr="00053145">
        <w:rPr>
          <w:rFonts w:asciiTheme="majorHAnsi" w:hAnsiTheme="majorHAnsi"/>
        </w:rPr>
        <w:t>Kiusaamiseen puuttuminen</w:t>
      </w:r>
      <w:r w:rsidR="00053145" w:rsidRPr="00053145">
        <w:rPr>
          <w:rFonts w:asciiTheme="majorHAnsi" w:hAnsiTheme="majorHAnsi"/>
        </w:rPr>
        <w:t xml:space="preserve"> on koulun taholta hoidettu hyvin.</w:t>
      </w:r>
      <w:r w:rsidR="00053145">
        <w:rPr>
          <w:rFonts w:asciiTheme="majorHAnsi" w:hAnsiTheme="majorHAnsi"/>
        </w:rPr>
        <w:t xml:space="preserve"> Viesti</w:t>
      </w:r>
      <w:r w:rsidR="00053145">
        <w:rPr>
          <w:rFonts w:asciiTheme="majorHAnsi" w:hAnsiTheme="majorHAnsi"/>
        </w:rPr>
        <w:t>n</w:t>
      </w:r>
      <w:r w:rsidR="00053145">
        <w:rPr>
          <w:rFonts w:asciiTheme="majorHAnsi" w:hAnsiTheme="majorHAnsi"/>
        </w:rPr>
        <w:t xml:space="preserve">tä on onnistunut ja asioihin on puututtu napakasti. Haastetta on niiden oppilaiden kohdalla, joiden vuorovaikutus- ja oman toiminnan ohjaustaitojen kehittäminen vaatii paljon tukea niin kotona kuin koulussa (Kuinka tukea positiivista minäkuvaa, kun ”törmäyksiä” on </w:t>
      </w:r>
      <w:proofErr w:type="spellStart"/>
      <w:r w:rsidR="00053145">
        <w:rPr>
          <w:rFonts w:asciiTheme="majorHAnsi" w:hAnsiTheme="majorHAnsi"/>
        </w:rPr>
        <w:t>lähdes</w:t>
      </w:r>
      <w:proofErr w:type="spellEnd"/>
      <w:r w:rsidR="00053145">
        <w:rPr>
          <w:rFonts w:asciiTheme="majorHAnsi" w:hAnsiTheme="majorHAnsi"/>
        </w:rPr>
        <w:t xml:space="preserve"> päivi</w:t>
      </w:r>
      <w:r w:rsidR="00053145">
        <w:rPr>
          <w:rFonts w:asciiTheme="majorHAnsi" w:hAnsiTheme="majorHAnsi"/>
        </w:rPr>
        <w:t>t</w:t>
      </w:r>
      <w:r w:rsidR="00053145">
        <w:rPr>
          <w:rFonts w:asciiTheme="majorHAnsi" w:hAnsiTheme="majorHAnsi"/>
        </w:rPr>
        <w:t>täin?)</w:t>
      </w:r>
    </w:p>
    <w:p w:rsidR="00C4437B" w:rsidRPr="00C4437B" w:rsidRDefault="00C4437B" w:rsidP="00C4437B">
      <w:pPr>
        <w:ind w:left="720"/>
        <w:rPr>
          <w:rFonts w:asciiTheme="majorHAnsi" w:hAnsiTheme="majorHAnsi"/>
        </w:rPr>
      </w:pPr>
    </w:p>
    <w:p w:rsidR="00053145" w:rsidRDefault="000F2208" w:rsidP="000F2208">
      <w:pPr>
        <w:numPr>
          <w:ilvl w:val="0"/>
          <w:numId w:val="1"/>
        </w:numPr>
        <w:rPr>
          <w:rFonts w:asciiTheme="majorHAnsi" w:hAnsiTheme="majorHAnsi"/>
        </w:rPr>
      </w:pPr>
      <w:proofErr w:type="gramStart"/>
      <w:r>
        <w:rPr>
          <w:rFonts w:asciiTheme="majorHAnsi" w:hAnsiTheme="majorHAnsi"/>
        </w:rPr>
        <w:t>Tasa-arvo, yhdenvertaisuus</w:t>
      </w:r>
      <w:r w:rsidR="009F46EA">
        <w:rPr>
          <w:rFonts w:asciiTheme="majorHAnsi" w:hAnsiTheme="majorHAnsi"/>
        </w:rPr>
        <w:t xml:space="preserve"> – miten toiminnalliseksi arkeen?</w:t>
      </w:r>
      <w:proofErr w:type="gramEnd"/>
      <w:r w:rsidR="00053145">
        <w:rPr>
          <w:rFonts w:asciiTheme="majorHAnsi" w:hAnsiTheme="majorHAnsi"/>
        </w:rPr>
        <w:t xml:space="preserve"> Tämä keskustelu päätettiin sii</w:t>
      </w:r>
      <w:r w:rsidR="00053145">
        <w:rPr>
          <w:rFonts w:asciiTheme="majorHAnsi" w:hAnsiTheme="majorHAnsi"/>
        </w:rPr>
        <w:t>r</w:t>
      </w:r>
      <w:r w:rsidR="00053145">
        <w:rPr>
          <w:rFonts w:asciiTheme="majorHAnsi" w:hAnsiTheme="majorHAnsi"/>
        </w:rPr>
        <w:t>tää seuraavaan kokoukseen niin, että jokainen tarkistaa asian toteutumisen omassa arkityö</w:t>
      </w:r>
      <w:r w:rsidR="00053145">
        <w:rPr>
          <w:rFonts w:asciiTheme="majorHAnsi" w:hAnsiTheme="majorHAnsi"/>
        </w:rPr>
        <w:t>s</w:t>
      </w:r>
      <w:r w:rsidR="00053145">
        <w:rPr>
          <w:rFonts w:asciiTheme="majorHAnsi" w:hAnsiTheme="majorHAnsi"/>
        </w:rPr>
        <w:t xml:space="preserve">sään ja toukokuun kokoukseen </w:t>
      </w:r>
      <w:proofErr w:type="gramStart"/>
      <w:r w:rsidR="00053145">
        <w:rPr>
          <w:rFonts w:asciiTheme="majorHAnsi" w:hAnsiTheme="majorHAnsi"/>
        </w:rPr>
        <w:t>mennessä  on</w:t>
      </w:r>
      <w:proofErr w:type="gramEnd"/>
      <w:r w:rsidR="00053145">
        <w:rPr>
          <w:rFonts w:asciiTheme="majorHAnsi" w:hAnsiTheme="majorHAnsi"/>
        </w:rPr>
        <w:t xml:space="preserve"> myös pohtinut tavoitteiden saavuttamisen arv</w:t>
      </w:r>
      <w:r w:rsidR="00053145">
        <w:rPr>
          <w:rFonts w:asciiTheme="majorHAnsi" w:hAnsiTheme="majorHAnsi"/>
        </w:rPr>
        <w:t>i</w:t>
      </w:r>
      <w:r w:rsidR="00053145">
        <w:rPr>
          <w:rFonts w:asciiTheme="majorHAnsi" w:hAnsiTheme="majorHAnsi"/>
        </w:rPr>
        <w:t>ointia yhteisössään</w:t>
      </w:r>
    </w:p>
    <w:tbl>
      <w:tblPr>
        <w:tblStyle w:val="TaulukkoRuudukko"/>
        <w:tblW w:w="0" w:type="auto"/>
        <w:tblInd w:w="720" w:type="dxa"/>
        <w:tblLook w:val="04A0" w:firstRow="1" w:lastRow="0" w:firstColumn="1" w:lastColumn="0" w:noHBand="0" w:noVBand="1"/>
      </w:tblPr>
      <w:tblGrid>
        <w:gridCol w:w="2981"/>
        <w:gridCol w:w="2990"/>
        <w:gridCol w:w="2992"/>
      </w:tblGrid>
      <w:tr w:rsidR="00053145" w:rsidTr="00053145">
        <w:trPr>
          <w:trHeight w:val="877"/>
        </w:trPr>
        <w:tc>
          <w:tcPr>
            <w:tcW w:w="2981" w:type="dxa"/>
          </w:tcPr>
          <w:p w:rsidR="00053145" w:rsidRDefault="00053145" w:rsidP="00053145">
            <w:pPr>
              <w:rPr>
                <w:rFonts w:asciiTheme="majorHAnsi" w:hAnsiTheme="majorHAnsi"/>
              </w:rPr>
            </w:pPr>
            <w:r>
              <w:rPr>
                <w:rFonts w:asciiTheme="majorHAnsi" w:hAnsiTheme="majorHAnsi"/>
              </w:rPr>
              <w:t>Arvioitava asia</w:t>
            </w:r>
          </w:p>
          <w:p w:rsidR="00053145" w:rsidRPr="0068257C" w:rsidRDefault="00053145" w:rsidP="00053145">
            <w:pPr>
              <w:rPr>
                <w:rFonts w:asciiTheme="majorHAnsi" w:hAnsiTheme="majorHAnsi"/>
                <w:b/>
              </w:rPr>
            </w:pPr>
            <w:r w:rsidRPr="0068257C">
              <w:rPr>
                <w:rFonts w:asciiTheme="majorHAnsi" w:hAnsiTheme="majorHAnsi"/>
                <w:b/>
              </w:rPr>
              <w:t>YHDENVERTAISUUS</w:t>
            </w:r>
          </w:p>
        </w:tc>
        <w:tc>
          <w:tcPr>
            <w:tcW w:w="2990" w:type="dxa"/>
          </w:tcPr>
          <w:p w:rsidR="00053145" w:rsidRDefault="00053145" w:rsidP="00053145">
            <w:pPr>
              <w:rPr>
                <w:rFonts w:asciiTheme="majorHAnsi" w:hAnsiTheme="majorHAnsi"/>
              </w:rPr>
            </w:pPr>
            <w:r>
              <w:rPr>
                <w:rFonts w:asciiTheme="majorHAnsi" w:hAnsiTheme="majorHAnsi"/>
              </w:rPr>
              <w:t>Käytännön toiminta:</w:t>
            </w:r>
          </w:p>
          <w:p w:rsidR="00053145" w:rsidRDefault="00053145" w:rsidP="00053145">
            <w:pPr>
              <w:rPr>
                <w:rFonts w:asciiTheme="majorHAnsi" w:hAnsiTheme="majorHAnsi"/>
              </w:rPr>
            </w:pPr>
            <w:r>
              <w:rPr>
                <w:rFonts w:asciiTheme="majorHAnsi" w:hAnsiTheme="majorHAnsi"/>
              </w:rPr>
              <w:t>mitä tehdään?</w:t>
            </w:r>
          </w:p>
        </w:tc>
        <w:tc>
          <w:tcPr>
            <w:tcW w:w="2992" w:type="dxa"/>
          </w:tcPr>
          <w:p w:rsidR="00053145" w:rsidRDefault="00053145" w:rsidP="00053145">
            <w:pPr>
              <w:rPr>
                <w:rFonts w:asciiTheme="majorHAnsi" w:hAnsiTheme="majorHAnsi"/>
              </w:rPr>
            </w:pPr>
            <w:r>
              <w:rPr>
                <w:rFonts w:asciiTheme="majorHAnsi" w:hAnsiTheme="majorHAnsi"/>
              </w:rPr>
              <w:t>Arviointi:</w:t>
            </w:r>
          </w:p>
          <w:p w:rsidR="00053145" w:rsidRDefault="00053145" w:rsidP="00053145">
            <w:pPr>
              <w:rPr>
                <w:rFonts w:asciiTheme="majorHAnsi" w:hAnsiTheme="majorHAnsi"/>
              </w:rPr>
            </w:pPr>
            <w:r>
              <w:rPr>
                <w:rFonts w:asciiTheme="majorHAnsi" w:hAnsiTheme="majorHAnsi"/>
              </w:rPr>
              <w:t>miten toteutunut keväällä 2017?</w:t>
            </w:r>
          </w:p>
        </w:tc>
      </w:tr>
      <w:tr w:rsidR="00053145" w:rsidTr="00053145">
        <w:trPr>
          <w:trHeight w:val="287"/>
        </w:trPr>
        <w:tc>
          <w:tcPr>
            <w:tcW w:w="2981" w:type="dxa"/>
          </w:tcPr>
          <w:p w:rsidR="00053145" w:rsidRDefault="00053145" w:rsidP="00053145">
            <w:pPr>
              <w:rPr>
                <w:rFonts w:asciiTheme="majorHAnsi" w:hAnsiTheme="majorHAnsi"/>
              </w:rPr>
            </w:pPr>
            <w:r>
              <w:rPr>
                <w:rFonts w:asciiTheme="majorHAnsi" w:hAnsiTheme="majorHAnsi"/>
              </w:rPr>
              <w:t>lasten ja perheiden tuki</w:t>
            </w:r>
          </w:p>
        </w:tc>
        <w:tc>
          <w:tcPr>
            <w:tcW w:w="2990" w:type="dxa"/>
          </w:tcPr>
          <w:p w:rsidR="00053145" w:rsidRDefault="00053145" w:rsidP="00053145">
            <w:pPr>
              <w:rPr>
                <w:rFonts w:asciiTheme="majorHAnsi" w:hAnsiTheme="majorHAnsi"/>
              </w:rPr>
            </w:pPr>
          </w:p>
        </w:tc>
        <w:tc>
          <w:tcPr>
            <w:tcW w:w="2992" w:type="dxa"/>
          </w:tcPr>
          <w:p w:rsidR="00053145" w:rsidRDefault="00053145" w:rsidP="00053145">
            <w:pPr>
              <w:rPr>
                <w:rFonts w:asciiTheme="majorHAnsi" w:hAnsiTheme="majorHAnsi"/>
              </w:rPr>
            </w:pPr>
          </w:p>
        </w:tc>
      </w:tr>
      <w:tr w:rsidR="00053145" w:rsidTr="00053145">
        <w:trPr>
          <w:trHeight w:val="303"/>
        </w:trPr>
        <w:tc>
          <w:tcPr>
            <w:tcW w:w="2981" w:type="dxa"/>
          </w:tcPr>
          <w:p w:rsidR="00053145" w:rsidRDefault="00053145" w:rsidP="00053145">
            <w:pPr>
              <w:rPr>
                <w:rFonts w:asciiTheme="majorHAnsi" w:hAnsiTheme="majorHAnsi"/>
              </w:rPr>
            </w:pPr>
            <w:r>
              <w:rPr>
                <w:rFonts w:asciiTheme="majorHAnsi" w:hAnsiTheme="majorHAnsi"/>
              </w:rPr>
              <w:t>osatyökykyiset</w:t>
            </w:r>
            <w:r>
              <w:rPr>
                <w:rFonts w:asciiTheme="majorHAnsi" w:hAnsiTheme="majorHAnsi"/>
              </w:rPr>
              <w:t xml:space="preserve"> </w:t>
            </w:r>
          </w:p>
        </w:tc>
        <w:tc>
          <w:tcPr>
            <w:tcW w:w="2990" w:type="dxa"/>
          </w:tcPr>
          <w:p w:rsidR="00053145" w:rsidRDefault="00053145" w:rsidP="00053145">
            <w:pPr>
              <w:rPr>
                <w:rFonts w:asciiTheme="majorHAnsi" w:hAnsiTheme="majorHAnsi"/>
              </w:rPr>
            </w:pPr>
          </w:p>
        </w:tc>
        <w:tc>
          <w:tcPr>
            <w:tcW w:w="2992" w:type="dxa"/>
          </w:tcPr>
          <w:p w:rsidR="00053145" w:rsidRDefault="00053145" w:rsidP="00053145">
            <w:pPr>
              <w:rPr>
                <w:rFonts w:asciiTheme="majorHAnsi" w:hAnsiTheme="majorHAnsi"/>
              </w:rPr>
            </w:pPr>
          </w:p>
        </w:tc>
      </w:tr>
      <w:tr w:rsidR="00053145" w:rsidTr="00053145">
        <w:trPr>
          <w:trHeight w:val="287"/>
        </w:trPr>
        <w:tc>
          <w:tcPr>
            <w:tcW w:w="2981" w:type="dxa"/>
          </w:tcPr>
          <w:p w:rsidR="00053145" w:rsidRDefault="00053145" w:rsidP="00053145">
            <w:pPr>
              <w:rPr>
                <w:rFonts w:asciiTheme="majorHAnsi" w:hAnsiTheme="majorHAnsi"/>
              </w:rPr>
            </w:pPr>
            <w:r>
              <w:rPr>
                <w:rFonts w:asciiTheme="majorHAnsi" w:hAnsiTheme="majorHAnsi"/>
              </w:rPr>
              <w:t>sukupuolisensitiivisyys</w:t>
            </w:r>
          </w:p>
        </w:tc>
        <w:tc>
          <w:tcPr>
            <w:tcW w:w="2990" w:type="dxa"/>
          </w:tcPr>
          <w:p w:rsidR="00053145" w:rsidRDefault="00053145" w:rsidP="00053145">
            <w:pPr>
              <w:rPr>
                <w:rFonts w:asciiTheme="majorHAnsi" w:hAnsiTheme="majorHAnsi"/>
              </w:rPr>
            </w:pPr>
          </w:p>
        </w:tc>
        <w:tc>
          <w:tcPr>
            <w:tcW w:w="2992" w:type="dxa"/>
          </w:tcPr>
          <w:p w:rsidR="00053145" w:rsidRDefault="00053145" w:rsidP="00053145">
            <w:pPr>
              <w:rPr>
                <w:rFonts w:asciiTheme="majorHAnsi" w:hAnsiTheme="majorHAnsi"/>
              </w:rPr>
            </w:pPr>
          </w:p>
        </w:tc>
      </w:tr>
    </w:tbl>
    <w:p w:rsidR="00053145" w:rsidRDefault="00053145" w:rsidP="00053145">
      <w:pPr>
        <w:ind w:left="720"/>
        <w:rPr>
          <w:rFonts w:asciiTheme="majorHAnsi" w:hAnsiTheme="majorHAnsi"/>
        </w:rPr>
      </w:pPr>
    </w:p>
    <w:tbl>
      <w:tblPr>
        <w:tblStyle w:val="TaulukkoRuudukko"/>
        <w:tblW w:w="0" w:type="auto"/>
        <w:tblInd w:w="720" w:type="dxa"/>
        <w:tblLook w:val="04A0" w:firstRow="1" w:lastRow="0" w:firstColumn="1" w:lastColumn="0" w:noHBand="0" w:noVBand="1"/>
      </w:tblPr>
      <w:tblGrid>
        <w:gridCol w:w="2981"/>
        <w:gridCol w:w="2990"/>
        <w:gridCol w:w="2992"/>
      </w:tblGrid>
      <w:tr w:rsidR="00053145" w:rsidTr="006F27D6">
        <w:trPr>
          <w:trHeight w:val="877"/>
        </w:trPr>
        <w:tc>
          <w:tcPr>
            <w:tcW w:w="2981" w:type="dxa"/>
          </w:tcPr>
          <w:p w:rsidR="00053145" w:rsidRDefault="00053145" w:rsidP="006F27D6">
            <w:pPr>
              <w:rPr>
                <w:rFonts w:asciiTheme="majorHAnsi" w:hAnsiTheme="majorHAnsi"/>
              </w:rPr>
            </w:pPr>
            <w:r>
              <w:rPr>
                <w:rFonts w:asciiTheme="majorHAnsi" w:hAnsiTheme="majorHAnsi"/>
              </w:rPr>
              <w:t>Arvioitava asia</w:t>
            </w:r>
          </w:p>
          <w:p w:rsidR="00053145" w:rsidRPr="0068257C" w:rsidRDefault="00053145" w:rsidP="006F27D6">
            <w:pPr>
              <w:rPr>
                <w:rFonts w:asciiTheme="majorHAnsi" w:hAnsiTheme="majorHAnsi"/>
                <w:b/>
              </w:rPr>
            </w:pPr>
            <w:r w:rsidRPr="0068257C">
              <w:rPr>
                <w:rFonts w:asciiTheme="majorHAnsi" w:hAnsiTheme="majorHAnsi"/>
                <w:b/>
              </w:rPr>
              <w:t xml:space="preserve">SYRJINNÄN </w:t>
            </w:r>
          </w:p>
          <w:p w:rsidR="00053145" w:rsidRDefault="00053145" w:rsidP="006F27D6">
            <w:pPr>
              <w:rPr>
                <w:rFonts w:asciiTheme="majorHAnsi" w:hAnsiTheme="majorHAnsi"/>
              </w:rPr>
            </w:pPr>
            <w:r w:rsidRPr="0068257C">
              <w:rPr>
                <w:rFonts w:asciiTheme="majorHAnsi" w:hAnsiTheme="majorHAnsi"/>
                <w:b/>
              </w:rPr>
              <w:t>TUNNISTAMINEN</w:t>
            </w:r>
          </w:p>
        </w:tc>
        <w:tc>
          <w:tcPr>
            <w:tcW w:w="2990" w:type="dxa"/>
          </w:tcPr>
          <w:p w:rsidR="00053145" w:rsidRDefault="00053145" w:rsidP="006F27D6">
            <w:pPr>
              <w:rPr>
                <w:rFonts w:asciiTheme="majorHAnsi" w:hAnsiTheme="majorHAnsi"/>
              </w:rPr>
            </w:pPr>
            <w:r>
              <w:rPr>
                <w:rFonts w:asciiTheme="majorHAnsi" w:hAnsiTheme="majorHAnsi"/>
              </w:rPr>
              <w:t>Käytännön toiminta:</w:t>
            </w:r>
          </w:p>
          <w:p w:rsidR="00053145" w:rsidRDefault="00053145" w:rsidP="006F27D6">
            <w:pPr>
              <w:rPr>
                <w:rFonts w:asciiTheme="majorHAnsi" w:hAnsiTheme="majorHAnsi"/>
              </w:rPr>
            </w:pPr>
            <w:r>
              <w:rPr>
                <w:rFonts w:asciiTheme="majorHAnsi" w:hAnsiTheme="majorHAnsi"/>
              </w:rPr>
              <w:t>mitä tehdään?</w:t>
            </w:r>
          </w:p>
        </w:tc>
        <w:tc>
          <w:tcPr>
            <w:tcW w:w="2992" w:type="dxa"/>
          </w:tcPr>
          <w:p w:rsidR="00053145" w:rsidRDefault="00053145" w:rsidP="006F27D6">
            <w:pPr>
              <w:rPr>
                <w:rFonts w:asciiTheme="majorHAnsi" w:hAnsiTheme="majorHAnsi"/>
              </w:rPr>
            </w:pPr>
            <w:r>
              <w:rPr>
                <w:rFonts w:asciiTheme="majorHAnsi" w:hAnsiTheme="majorHAnsi"/>
              </w:rPr>
              <w:t>Arviointi:</w:t>
            </w:r>
          </w:p>
          <w:p w:rsidR="00053145" w:rsidRDefault="00053145" w:rsidP="006F27D6">
            <w:pPr>
              <w:rPr>
                <w:rFonts w:asciiTheme="majorHAnsi" w:hAnsiTheme="majorHAnsi"/>
              </w:rPr>
            </w:pPr>
            <w:r>
              <w:rPr>
                <w:rFonts w:asciiTheme="majorHAnsi" w:hAnsiTheme="majorHAnsi"/>
              </w:rPr>
              <w:t>miten toteutunut keväällä 2017?</w:t>
            </w:r>
          </w:p>
        </w:tc>
      </w:tr>
      <w:tr w:rsidR="00053145" w:rsidTr="006F27D6">
        <w:trPr>
          <w:trHeight w:val="287"/>
        </w:trPr>
        <w:tc>
          <w:tcPr>
            <w:tcW w:w="2981" w:type="dxa"/>
          </w:tcPr>
          <w:p w:rsidR="00053145" w:rsidRDefault="00053145" w:rsidP="006F27D6">
            <w:pPr>
              <w:rPr>
                <w:rFonts w:asciiTheme="majorHAnsi" w:hAnsiTheme="majorHAnsi"/>
              </w:rPr>
            </w:pPr>
            <w:r w:rsidRPr="00053145">
              <w:rPr>
                <w:rFonts w:asciiTheme="majorHAnsi" w:hAnsiTheme="majorHAnsi"/>
                <w:sz w:val="22"/>
              </w:rPr>
              <w:t>moninaisuuden hyväksym</w:t>
            </w:r>
            <w:r w:rsidRPr="00053145">
              <w:rPr>
                <w:rFonts w:asciiTheme="majorHAnsi" w:hAnsiTheme="majorHAnsi"/>
                <w:sz w:val="22"/>
              </w:rPr>
              <w:t>i</w:t>
            </w:r>
            <w:r w:rsidRPr="00053145">
              <w:rPr>
                <w:rFonts w:asciiTheme="majorHAnsi" w:hAnsiTheme="majorHAnsi"/>
                <w:sz w:val="22"/>
              </w:rPr>
              <w:t>nen</w:t>
            </w:r>
          </w:p>
        </w:tc>
        <w:tc>
          <w:tcPr>
            <w:tcW w:w="2990" w:type="dxa"/>
          </w:tcPr>
          <w:p w:rsidR="00053145" w:rsidRDefault="00053145" w:rsidP="006F27D6">
            <w:pPr>
              <w:rPr>
                <w:rFonts w:asciiTheme="majorHAnsi" w:hAnsiTheme="majorHAnsi"/>
              </w:rPr>
            </w:pPr>
          </w:p>
        </w:tc>
        <w:tc>
          <w:tcPr>
            <w:tcW w:w="2992" w:type="dxa"/>
          </w:tcPr>
          <w:p w:rsidR="00053145" w:rsidRDefault="00053145" w:rsidP="006F27D6">
            <w:pPr>
              <w:rPr>
                <w:rFonts w:asciiTheme="majorHAnsi" w:hAnsiTheme="majorHAnsi"/>
              </w:rPr>
            </w:pPr>
          </w:p>
        </w:tc>
      </w:tr>
      <w:tr w:rsidR="00053145" w:rsidTr="006F27D6">
        <w:trPr>
          <w:trHeight w:val="303"/>
        </w:trPr>
        <w:tc>
          <w:tcPr>
            <w:tcW w:w="2981" w:type="dxa"/>
          </w:tcPr>
          <w:p w:rsidR="00053145" w:rsidRDefault="00053145" w:rsidP="006F27D6">
            <w:pPr>
              <w:rPr>
                <w:rFonts w:asciiTheme="majorHAnsi" w:hAnsiTheme="majorHAnsi"/>
              </w:rPr>
            </w:pPr>
            <w:r>
              <w:rPr>
                <w:rFonts w:asciiTheme="majorHAnsi" w:hAnsiTheme="majorHAnsi"/>
              </w:rPr>
              <w:t>syrjimättömyys</w:t>
            </w:r>
          </w:p>
        </w:tc>
        <w:tc>
          <w:tcPr>
            <w:tcW w:w="2990" w:type="dxa"/>
          </w:tcPr>
          <w:p w:rsidR="00053145" w:rsidRDefault="00053145" w:rsidP="006F27D6">
            <w:pPr>
              <w:rPr>
                <w:rFonts w:asciiTheme="majorHAnsi" w:hAnsiTheme="majorHAnsi"/>
              </w:rPr>
            </w:pPr>
          </w:p>
        </w:tc>
        <w:tc>
          <w:tcPr>
            <w:tcW w:w="2992" w:type="dxa"/>
          </w:tcPr>
          <w:p w:rsidR="00053145" w:rsidRDefault="00053145" w:rsidP="006F27D6">
            <w:pPr>
              <w:rPr>
                <w:rFonts w:asciiTheme="majorHAnsi" w:hAnsiTheme="majorHAnsi"/>
              </w:rPr>
            </w:pPr>
          </w:p>
        </w:tc>
      </w:tr>
      <w:tr w:rsidR="00053145" w:rsidTr="006F27D6">
        <w:trPr>
          <w:trHeight w:val="287"/>
        </w:trPr>
        <w:tc>
          <w:tcPr>
            <w:tcW w:w="2981" w:type="dxa"/>
          </w:tcPr>
          <w:p w:rsidR="00053145" w:rsidRDefault="00053145" w:rsidP="006F27D6">
            <w:pPr>
              <w:rPr>
                <w:rFonts w:asciiTheme="majorHAnsi" w:hAnsiTheme="majorHAnsi"/>
              </w:rPr>
            </w:pPr>
            <w:r>
              <w:rPr>
                <w:rFonts w:asciiTheme="majorHAnsi" w:hAnsiTheme="majorHAnsi"/>
              </w:rPr>
              <w:t>esteettömyys</w:t>
            </w:r>
          </w:p>
        </w:tc>
        <w:tc>
          <w:tcPr>
            <w:tcW w:w="2990" w:type="dxa"/>
          </w:tcPr>
          <w:p w:rsidR="00053145" w:rsidRDefault="00053145" w:rsidP="006F27D6">
            <w:pPr>
              <w:rPr>
                <w:rFonts w:asciiTheme="majorHAnsi" w:hAnsiTheme="majorHAnsi"/>
              </w:rPr>
            </w:pPr>
          </w:p>
        </w:tc>
        <w:tc>
          <w:tcPr>
            <w:tcW w:w="2992" w:type="dxa"/>
          </w:tcPr>
          <w:p w:rsidR="00053145" w:rsidRDefault="00053145" w:rsidP="006F27D6">
            <w:pPr>
              <w:rPr>
                <w:rFonts w:asciiTheme="majorHAnsi" w:hAnsiTheme="majorHAnsi"/>
              </w:rPr>
            </w:pPr>
          </w:p>
        </w:tc>
      </w:tr>
    </w:tbl>
    <w:p w:rsidR="00053145" w:rsidRDefault="00053145" w:rsidP="00053145">
      <w:pPr>
        <w:ind w:left="720"/>
        <w:rPr>
          <w:rFonts w:asciiTheme="majorHAnsi" w:hAnsiTheme="majorHAnsi"/>
        </w:rPr>
      </w:pPr>
    </w:p>
    <w:tbl>
      <w:tblPr>
        <w:tblStyle w:val="TaulukkoRuudukko"/>
        <w:tblW w:w="0" w:type="auto"/>
        <w:tblInd w:w="720" w:type="dxa"/>
        <w:tblLook w:val="04A0" w:firstRow="1" w:lastRow="0" w:firstColumn="1" w:lastColumn="0" w:noHBand="0" w:noVBand="1"/>
      </w:tblPr>
      <w:tblGrid>
        <w:gridCol w:w="2981"/>
        <w:gridCol w:w="2990"/>
        <w:gridCol w:w="2992"/>
      </w:tblGrid>
      <w:tr w:rsidR="00053145" w:rsidTr="006F27D6">
        <w:trPr>
          <w:trHeight w:val="877"/>
        </w:trPr>
        <w:tc>
          <w:tcPr>
            <w:tcW w:w="2981" w:type="dxa"/>
          </w:tcPr>
          <w:p w:rsidR="00053145" w:rsidRDefault="00053145" w:rsidP="006F27D6">
            <w:pPr>
              <w:rPr>
                <w:rFonts w:asciiTheme="majorHAnsi" w:hAnsiTheme="majorHAnsi"/>
              </w:rPr>
            </w:pPr>
            <w:r>
              <w:rPr>
                <w:rFonts w:asciiTheme="majorHAnsi" w:hAnsiTheme="majorHAnsi"/>
              </w:rPr>
              <w:t>Arvioitava asia</w:t>
            </w:r>
          </w:p>
          <w:p w:rsidR="0068257C" w:rsidRPr="0068257C" w:rsidRDefault="0068257C" w:rsidP="006F27D6">
            <w:pPr>
              <w:rPr>
                <w:rFonts w:asciiTheme="majorHAnsi" w:hAnsiTheme="majorHAnsi"/>
                <w:b/>
              </w:rPr>
            </w:pPr>
            <w:r w:rsidRPr="0068257C">
              <w:rPr>
                <w:rFonts w:asciiTheme="majorHAnsi" w:hAnsiTheme="majorHAnsi"/>
                <w:b/>
              </w:rPr>
              <w:t>OSALLISUUS</w:t>
            </w:r>
          </w:p>
        </w:tc>
        <w:tc>
          <w:tcPr>
            <w:tcW w:w="2990" w:type="dxa"/>
          </w:tcPr>
          <w:p w:rsidR="00053145" w:rsidRDefault="00053145" w:rsidP="006F27D6">
            <w:pPr>
              <w:rPr>
                <w:rFonts w:asciiTheme="majorHAnsi" w:hAnsiTheme="majorHAnsi"/>
              </w:rPr>
            </w:pPr>
            <w:r>
              <w:rPr>
                <w:rFonts w:asciiTheme="majorHAnsi" w:hAnsiTheme="majorHAnsi"/>
              </w:rPr>
              <w:t>Käytännön toiminta:</w:t>
            </w:r>
          </w:p>
          <w:p w:rsidR="00053145" w:rsidRDefault="00053145" w:rsidP="006F27D6">
            <w:pPr>
              <w:rPr>
                <w:rFonts w:asciiTheme="majorHAnsi" w:hAnsiTheme="majorHAnsi"/>
              </w:rPr>
            </w:pPr>
            <w:r>
              <w:rPr>
                <w:rFonts w:asciiTheme="majorHAnsi" w:hAnsiTheme="majorHAnsi"/>
              </w:rPr>
              <w:t>mitä tehdään?</w:t>
            </w:r>
          </w:p>
        </w:tc>
        <w:tc>
          <w:tcPr>
            <w:tcW w:w="2992" w:type="dxa"/>
          </w:tcPr>
          <w:p w:rsidR="00053145" w:rsidRDefault="00053145" w:rsidP="006F27D6">
            <w:pPr>
              <w:rPr>
                <w:rFonts w:asciiTheme="majorHAnsi" w:hAnsiTheme="majorHAnsi"/>
              </w:rPr>
            </w:pPr>
            <w:r>
              <w:rPr>
                <w:rFonts w:asciiTheme="majorHAnsi" w:hAnsiTheme="majorHAnsi"/>
              </w:rPr>
              <w:t>Arviointi:</w:t>
            </w:r>
          </w:p>
          <w:p w:rsidR="00053145" w:rsidRDefault="00053145" w:rsidP="006F27D6">
            <w:pPr>
              <w:rPr>
                <w:rFonts w:asciiTheme="majorHAnsi" w:hAnsiTheme="majorHAnsi"/>
              </w:rPr>
            </w:pPr>
            <w:r>
              <w:rPr>
                <w:rFonts w:asciiTheme="majorHAnsi" w:hAnsiTheme="majorHAnsi"/>
              </w:rPr>
              <w:t>miten toteutunut keväällä 2017?</w:t>
            </w:r>
          </w:p>
        </w:tc>
      </w:tr>
      <w:tr w:rsidR="00053145" w:rsidTr="006F27D6">
        <w:trPr>
          <w:trHeight w:val="287"/>
        </w:trPr>
        <w:tc>
          <w:tcPr>
            <w:tcW w:w="2981" w:type="dxa"/>
          </w:tcPr>
          <w:p w:rsidR="00053145" w:rsidRDefault="00053145" w:rsidP="006F27D6">
            <w:pPr>
              <w:rPr>
                <w:rFonts w:asciiTheme="majorHAnsi" w:hAnsiTheme="majorHAnsi"/>
              </w:rPr>
            </w:pPr>
            <w:r>
              <w:rPr>
                <w:rFonts w:asciiTheme="majorHAnsi" w:hAnsiTheme="majorHAnsi"/>
              </w:rPr>
              <w:t>a</w:t>
            </w:r>
            <w:r>
              <w:rPr>
                <w:rFonts w:asciiTheme="majorHAnsi" w:hAnsiTheme="majorHAnsi"/>
              </w:rPr>
              <w:t>r</w:t>
            </w:r>
            <w:r>
              <w:rPr>
                <w:rFonts w:asciiTheme="majorHAnsi" w:hAnsiTheme="majorHAnsi"/>
              </w:rPr>
              <w:t>jessa kotona ja koulussa</w:t>
            </w:r>
          </w:p>
        </w:tc>
        <w:tc>
          <w:tcPr>
            <w:tcW w:w="2990" w:type="dxa"/>
          </w:tcPr>
          <w:p w:rsidR="00053145" w:rsidRDefault="00053145" w:rsidP="006F27D6">
            <w:pPr>
              <w:rPr>
                <w:rFonts w:asciiTheme="majorHAnsi" w:hAnsiTheme="majorHAnsi"/>
              </w:rPr>
            </w:pPr>
          </w:p>
        </w:tc>
        <w:tc>
          <w:tcPr>
            <w:tcW w:w="2992" w:type="dxa"/>
          </w:tcPr>
          <w:p w:rsidR="00053145" w:rsidRDefault="00053145" w:rsidP="006F27D6">
            <w:pPr>
              <w:rPr>
                <w:rFonts w:asciiTheme="majorHAnsi" w:hAnsiTheme="majorHAnsi"/>
              </w:rPr>
            </w:pPr>
          </w:p>
        </w:tc>
      </w:tr>
      <w:tr w:rsidR="00053145" w:rsidTr="006F27D6">
        <w:trPr>
          <w:trHeight w:val="303"/>
        </w:trPr>
        <w:tc>
          <w:tcPr>
            <w:tcW w:w="2981" w:type="dxa"/>
          </w:tcPr>
          <w:p w:rsidR="00053145" w:rsidRDefault="00053145" w:rsidP="006F27D6">
            <w:pPr>
              <w:rPr>
                <w:rFonts w:asciiTheme="majorHAnsi" w:hAnsiTheme="majorHAnsi"/>
              </w:rPr>
            </w:pPr>
            <w:r>
              <w:rPr>
                <w:rFonts w:asciiTheme="majorHAnsi" w:hAnsiTheme="majorHAnsi"/>
              </w:rPr>
              <w:t>huoltaja—ja oppilaspalaute</w:t>
            </w:r>
          </w:p>
        </w:tc>
        <w:tc>
          <w:tcPr>
            <w:tcW w:w="2990" w:type="dxa"/>
          </w:tcPr>
          <w:p w:rsidR="00053145" w:rsidRDefault="00053145" w:rsidP="006F27D6">
            <w:pPr>
              <w:rPr>
                <w:rFonts w:asciiTheme="majorHAnsi" w:hAnsiTheme="majorHAnsi"/>
              </w:rPr>
            </w:pPr>
          </w:p>
        </w:tc>
        <w:tc>
          <w:tcPr>
            <w:tcW w:w="2992" w:type="dxa"/>
          </w:tcPr>
          <w:p w:rsidR="00053145" w:rsidRDefault="00053145" w:rsidP="006F27D6">
            <w:pPr>
              <w:rPr>
                <w:rFonts w:asciiTheme="majorHAnsi" w:hAnsiTheme="majorHAnsi"/>
              </w:rPr>
            </w:pPr>
          </w:p>
        </w:tc>
      </w:tr>
      <w:tr w:rsidR="00053145" w:rsidTr="006F27D6">
        <w:trPr>
          <w:trHeight w:val="287"/>
        </w:trPr>
        <w:tc>
          <w:tcPr>
            <w:tcW w:w="2981" w:type="dxa"/>
          </w:tcPr>
          <w:p w:rsidR="00053145" w:rsidRDefault="00053145" w:rsidP="006F27D6">
            <w:pPr>
              <w:rPr>
                <w:rFonts w:asciiTheme="majorHAnsi" w:hAnsiTheme="majorHAnsi"/>
              </w:rPr>
            </w:pPr>
            <w:r>
              <w:rPr>
                <w:rFonts w:asciiTheme="majorHAnsi" w:hAnsiTheme="majorHAnsi"/>
              </w:rPr>
              <w:t>lapsivaikutusten arviointi</w:t>
            </w:r>
          </w:p>
        </w:tc>
        <w:tc>
          <w:tcPr>
            <w:tcW w:w="2990" w:type="dxa"/>
          </w:tcPr>
          <w:p w:rsidR="00053145" w:rsidRDefault="00053145" w:rsidP="006F27D6">
            <w:pPr>
              <w:rPr>
                <w:rFonts w:asciiTheme="majorHAnsi" w:hAnsiTheme="majorHAnsi"/>
              </w:rPr>
            </w:pPr>
          </w:p>
        </w:tc>
        <w:tc>
          <w:tcPr>
            <w:tcW w:w="2992" w:type="dxa"/>
          </w:tcPr>
          <w:p w:rsidR="00053145" w:rsidRDefault="00053145" w:rsidP="006F27D6">
            <w:pPr>
              <w:rPr>
                <w:rFonts w:asciiTheme="majorHAnsi" w:hAnsiTheme="majorHAnsi"/>
              </w:rPr>
            </w:pPr>
          </w:p>
        </w:tc>
      </w:tr>
    </w:tbl>
    <w:p w:rsidR="00053145" w:rsidRDefault="00053145" w:rsidP="00053145">
      <w:pPr>
        <w:ind w:left="720"/>
        <w:rPr>
          <w:rFonts w:asciiTheme="majorHAnsi" w:hAnsiTheme="majorHAnsi"/>
        </w:rPr>
      </w:pPr>
    </w:p>
    <w:p w:rsidR="00053145" w:rsidRDefault="00053145" w:rsidP="00053145">
      <w:pPr>
        <w:ind w:left="720"/>
        <w:rPr>
          <w:rFonts w:asciiTheme="majorHAnsi" w:hAnsiTheme="majorHAnsi"/>
        </w:rPr>
      </w:pPr>
    </w:p>
    <w:p w:rsidR="00053145" w:rsidRDefault="00053145" w:rsidP="00053145">
      <w:pPr>
        <w:ind w:left="720"/>
        <w:rPr>
          <w:rFonts w:asciiTheme="majorHAnsi" w:hAnsiTheme="majorHAnsi"/>
        </w:rPr>
      </w:pPr>
    </w:p>
    <w:p w:rsidR="00053145" w:rsidRDefault="00053145" w:rsidP="00053145">
      <w:pPr>
        <w:ind w:left="720"/>
        <w:rPr>
          <w:rFonts w:asciiTheme="majorHAnsi" w:hAnsiTheme="majorHAnsi"/>
        </w:rPr>
      </w:pPr>
    </w:p>
    <w:p w:rsidR="009F46EA" w:rsidRDefault="00EC7BCE" w:rsidP="00EC7BCE">
      <w:pPr>
        <w:pStyle w:val="Luettelokappale"/>
        <w:numPr>
          <w:ilvl w:val="0"/>
          <w:numId w:val="1"/>
        </w:numPr>
        <w:rPr>
          <w:rFonts w:asciiTheme="majorHAnsi" w:hAnsiTheme="majorHAnsi"/>
        </w:rPr>
      </w:pPr>
      <w:r>
        <w:rPr>
          <w:rFonts w:asciiTheme="majorHAnsi" w:hAnsiTheme="majorHAnsi"/>
        </w:rPr>
        <w:t>Puistotorin vihersuunnitelma ja ko</w:t>
      </w:r>
      <w:r w:rsidR="00A848F2">
        <w:rPr>
          <w:rFonts w:asciiTheme="majorHAnsi" w:hAnsiTheme="majorHAnsi"/>
        </w:rPr>
        <w:t>r</w:t>
      </w:r>
      <w:r>
        <w:rPr>
          <w:rFonts w:asciiTheme="majorHAnsi" w:hAnsiTheme="majorHAnsi"/>
        </w:rPr>
        <w:t>jaus</w:t>
      </w:r>
    </w:p>
    <w:p w:rsidR="00EC7BCE" w:rsidRPr="00EC7BCE" w:rsidRDefault="00EC7BCE" w:rsidP="00EC7BCE">
      <w:pPr>
        <w:pStyle w:val="Luettelokappale"/>
        <w:rPr>
          <w:rFonts w:asciiTheme="majorHAnsi" w:hAnsiTheme="majorHAnsi"/>
        </w:rPr>
      </w:pPr>
    </w:p>
    <w:p w:rsidR="00EC7BCE" w:rsidRDefault="0068257C" w:rsidP="00EC7BCE">
      <w:pPr>
        <w:pStyle w:val="Luettelokappale"/>
        <w:ind w:left="720"/>
        <w:rPr>
          <w:rFonts w:asciiTheme="majorHAnsi" w:hAnsiTheme="majorHAnsi"/>
        </w:rPr>
      </w:pPr>
      <w:r>
        <w:rPr>
          <w:rFonts w:asciiTheme="majorHAnsi" w:hAnsiTheme="majorHAnsi"/>
        </w:rPr>
        <w:t>Päiväkotikoulu lähettää terveiset suunnittelukokoukseen vanhempainyhdistyksen kautta (p</w:t>
      </w:r>
      <w:r>
        <w:rPr>
          <w:rFonts w:asciiTheme="majorHAnsi" w:hAnsiTheme="majorHAnsi"/>
        </w:rPr>
        <w:t>a</w:t>
      </w:r>
      <w:r>
        <w:rPr>
          <w:rFonts w:asciiTheme="majorHAnsi" w:hAnsiTheme="majorHAnsi"/>
        </w:rPr>
        <w:t xml:space="preserve">lautetta/ideoita kerätään oppilaskunnalta ja päiväkodin </w:t>
      </w:r>
      <w:proofErr w:type="spellStart"/>
      <w:r>
        <w:rPr>
          <w:rFonts w:asciiTheme="majorHAnsi" w:hAnsiTheme="majorHAnsi"/>
        </w:rPr>
        <w:t>eskareilta</w:t>
      </w:r>
      <w:proofErr w:type="spellEnd"/>
      <w:r>
        <w:rPr>
          <w:rFonts w:asciiTheme="majorHAnsi" w:hAnsiTheme="majorHAnsi"/>
        </w:rPr>
        <w:t xml:space="preserve">). </w:t>
      </w:r>
      <w:proofErr w:type="gramStart"/>
      <w:r>
        <w:rPr>
          <w:rFonts w:asciiTheme="majorHAnsi" w:hAnsiTheme="majorHAnsi"/>
        </w:rPr>
        <w:t>Englannin kielinen</w:t>
      </w:r>
      <w:proofErr w:type="gramEnd"/>
      <w:r>
        <w:rPr>
          <w:rFonts w:asciiTheme="majorHAnsi" w:hAnsiTheme="majorHAnsi"/>
        </w:rPr>
        <w:t xml:space="preserve"> päiv</w:t>
      </w:r>
      <w:r>
        <w:rPr>
          <w:rFonts w:asciiTheme="majorHAnsi" w:hAnsiTheme="majorHAnsi"/>
        </w:rPr>
        <w:t>ä</w:t>
      </w:r>
      <w:r>
        <w:rPr>
          <w:rFonts w:asciiTheme="majorHAnsi" w:hAnsiTheme="majorHAnsi"/>
        </w:rPr>
        <w:t>koti on osallistunut aktiivisesti suunnitteluun mm. lapsia on haastateltu ja lapset ovat ideo</w:t>
      </w:r>
      <w:r>
        <w:rPr>
          <w:rFonts w:asciiTheme="majorHAnsi" w:hAnsiTheme="majorHAnsi"/>
        </w:rPr>
        <w:t>i</w:t>
      </w:r>
      <w:r>
        <w:rPr>
          <w:rFonts w:asciiTheme="majorHAnsi" w:hAnsiTheme="majorHAnsi"/>
        </w:rPr>
        <w:t>neet Puistotorin uutta käyttöä piirtäen.</w:t>
      </w:r>
    </w:p>
    <w:p w:rsidR="0068257C" w:rsidRPr="009F46EA" w:rsidRDefault="0068257C" w:rsidP="00EC7BCE">
      <w:pPr>
        <w:pStyle w:val="Luettelokappale"/>
        <w:ind w:left="720"/>
        <w:rPr>
          <w:rFonts w:asciiTheme="majorHAnsi" w:hAnsiTheme="majorHAnsi"/>
        </w:rPr>
      </w:pPr>
      <w:r>
        <w:rPr>
          <w:rFonts w:asciiTheme="majorHAnsi" w:hAnsiTheme="majorHAnsi"/>
        </w:rPr>
        <w:t>Rehtori ottaa asiassa yhteyttä suunnittelijaan ja varmistelee kokousajan. Kokouspaikaksi on kaavailta Puistokadun päiväkotikoulua maaliskuussa.</w:t>
      </w:r>
    </w:p>
    <w:p w:rsidR="000F2208" w:rsidRPr="009F46EA" w:rsidRDefault="000F2208" w:rsidP="009F46EA">
      <w:pPr>
        <w:pStyle w:val="Luettelokappale"/>
        <w:rPr>
          <w:rFonts w:asciiTheme="majorHAnsi" w:hAnsiTheme="majorHAnsi"/>
        </w:rPr>
      </w:pPr>
    </w:p>
    <w:p w:rsidR="000F2208" w:rsidRDefault="000F2208" w:rsidP="009F46EA">
      <w:pPr>
        <w:pStyle w:val="Luettelokappale"/>
        <w:numPr>
          <w:ilvl w:val="0"/>
          <w:numId w:val="1"/>
        </w:numPr>
        <w:rPr>
          <w:rFonts w:asciiTheme="majorHAnsi" w:hAnsiTheme="majorHAnsi"/>
        </w:rPr>
      </w:pPr>
      <w:r w:rsidRPr="009F46EA">
        <w:rPr>
          <w:rFonts w:asciiTheme="majorHAnsi" w:hAnsiTheme="majorHAnsi"/>
        </w:rPr>
        <w:t>Muut asiat</w:t>
      </w:r>
    </w:p>
    <w:p w:rsidR="00EC7BCE" w:rsidRPr="009F46EA" w:rsidRDefault="00EC7BCE" w:rsidP="00EC7BCE">
      <w:pPr>
        <w:pStyle w:val="Luettelokappale"/>
        <w:ind w:left="720"/>
        <w:rPr>
          <w:rFonts w:asciiTheme="majorHAnsi" w:hAnsiTheme="majorHAnsi"/>
        </w:rPr>
      </w:pPr>
      <w:r>
        <w:rPr>
          <w:rFonts w:asciiTheme="majorHAnsi" w:hAnsiTheme="majorHAnsi"/>
        </w:rPr>
        <w:t>Seuraava kokous 22.5.</w:t>
      </w:r>
      <w:r w:rsidR="0068257C">
        <w:rPr>
          <w:rFonts w:asciiTheme="majorHAnsi" w:hAnsiTheme="majorHAnsi"/>
        </w:rPr>
        <w:t xml:space="preserve"> klo 14.15 Lehmus-luokka.</w:t>
      </w:r>
      <w:bookmarkStart w:id="0" w:name="_GoBack"/>
      <w:bookmarkEnd w:id="0"/>
    </w:p>
    <w:sectPr w:rsidR="00EC7BCE" w:rsidRPr="009F46EA" w:rsidSect="002B2EEE">
      <w:headerReference w:type="default" r:id="rId9"/>
      <w:headerReference w:type="first" r:id="rId10"/>
      <w:footerReference w:type="first" r:id="rId11"/>
      <w:pgSz w:w="11906" w:h="16838"/>
      <w:pgMar w:top="567" w:right="851"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37B" w:rsidRDefault="00C4437B" w:rsidP="008B3910">
      <w:r>
        <w:separator/>
      </w:r>
    </w:p>
  </w:endnote>
  <w:endnote w:type="continuationSeparator" w:id="0">
    <w:p w:rsidR="00C4437B" w:rsidRDefault="00C4437B"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NewsGothicMT">
    <w:altName w:val="News Gothic MT"/>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503" w:rsidRPr="00AF2E13" w:rsidRDefault="00972503" w:rsidP="00C606C3">
    <w:pPr>
      <w:pStyle w:val="Alatunniste"/>
      <w:tabs>
        <w:tab w:val="clear" w:pos="4819"/>
        <w:tab w:val="clear" w:pos="9638"/>
        <w:tab w:val="right" w:pos="9923"/>
      </w:tabs>
      <w:rPr>
        <w:sz w:val="16"/>
      </w:rPr>
    </w:pPr>
  </w:p>
  <w:p w:rsidR="00446906" w:rsidRDefault="00C4437B" w:rsidP="008A1D82">
    <w:pPr>
      <w:pStyle w:val="BasicParagraph"/>
      <w:rPr>
        <w:rFonts w:ascii="Arial" w:hAnsi="Arial" w:cs="NewsGothicMT"/>
        <w:sz w:val="16"/>
        <w:szCs w:val="15"/>
        <w:lang w:val="fi-FI"/>
      </w:rPr>
    </w:pPr>
    <w:r>
      <w:rPr>
        <w:noProof/>
        <w:lang w:val="fi-FI"/>
      </w:rPr>
      <w:drawing>
        <wp:anchor distT="0" distB="0" distL="114300" distR="114300" simplePos="0" relativeHeight="251658240" behindDoc="1" locked="0" layoutInCell="1" allowOverlap="1">
          <wp:simplePos x="0" y="0"/>
          <wp:positionH relativeFrom="column">
            <wp:posOffset>5617845</wp:posOffset>
          </wp:positionH>
          <wp:positionV relativeFrom="page">
            <wp:posOffset>9584690</wp:posOffset>
          </wp:positionV>
          <wp:extent cx="1036955" cy="951230"/>
          <wp:effectExtent l="0" t="0" r="0" b="1270"/>
          <wp:wrapThrough wrapText="bothSides">
            <wp:wrapPolygon edited="0">
              <wp:start x="0" y="0"/>
              <wp:lineTo x="0" y="21196"/>
              <wp:lineTo x="21031" y="21196"/>
              <wp:lineTo x="21031" y="0"/>
              <wp:lineTo x="0" y="0"/>
            </wp:wrapPolygon>
          </wp:wrapThrough>
          <wp:docPr id="1" name="Picture 3" descr="Description: Aallokko merkki leikattu A4_kulm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allokko merkki leikattu A4_kulma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95123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906">
      <w:rPr>
        <w:rFonts w:ascii="Arial" w:hAnsi="Arial" w:cs="NewsGothicMT"/>
        <w:sz w:val="16"/>
        <w:szCs w:val="15"/>
        <w:lang w:val="fi-FI"/>
      </w:rPr>
      <w:t>Puistokadun päiväkotikoulu</w:t>
    </w:r>
  </w:p>
  <w:p w:rsidR="008A1D82" w:rsidRPr="00AF2E13" w:rsidRDefault="008A1D82" w:rsidP="008A1D82">
    <w:pPr>
      <w:pStyle w:val="BasicParagraph"/>
      <w:rPr>
        <w:rFonts w:ascii="Arial" w:hAnsi="Arial" w:cs="NewsGothicMT"/>
        <w:sz w:val="16"/>
        <w:szCs w:val="15"/>
        <w:lang w:val="fi-FI"/>
      </w:rPr>
    </w:pPr>
    <w:r>
      <w:rPr>
        <w:rFonts w:ascii="Arial" w:hAnsi="Arial" w:cs="NewsGothicMT"/>
        <w:sz w:val="16"/>
        <w:szCs w:val="15"/>
        <w:lang w:val="fi-FI"/>
      </w:rPr>
      <w:t>Puistokatu 7-9, 40100</w:t>
    </w:r>
    <w:r w:rsidRPr="00AF2E13">
      <w:rPr>
        <w:rFonts w:ascii="Arial" w:hAnsi="Arial" w:cs="NewsGothicMT"/>
        <w:sz w:val="16"/>
        <w:szCs w:val="15"/>
        <w:lang w:val="fi-FI"/>
      </w:rPr>
      <w:t xml:space="preserve"> Jyväskylä</w:t>
    </w:r>
  </w:p>
  <w:p w:rsidR="008A1D82" w:rsidRPr="00AF2E13" w:rsidRDefault="008A1D82" w:rsidP="008A1D82">
    <w:pPr>
      <w:pStyle w:val="BasicParagraph"/>
      <w:rPr>
        <w:rFonts w:ascii="Arial" w:hAnsi="Arial" w:cs="NewsGothicMT"/>
        <w:sz w:val="16"/>
        <w:szCs w:val="15"/>
        <w:lang w:val="fi-FI"/>
      </w:rPr>
    </w:pPr>
    <w:r>
      <w:rPr>
        <w:rFonts w:ascii="Arial" w:hAnsi="Arial" w:cs="NewsGothicMT"/>
        <w:sz w:val="16"/>
        <w:szCs w:val="15"/>
        <w:lang w:val="fi-FI"/>
      </w:rPr>
      <w:t>Puh</w:t>
    </w:r>
    <w:r w:rsidR="00E05FF7">
      <w:rPr>
        <w:rFonts w:ascii="Arial" w:hAnsi="Arial" w:cs="NewsGothicMT"/>
        <w:sz w:val="16"/>
        <w:szCs w:val="15"/>
        <w:lang w:val="fi-FI"/>
      </w:rPr>
      <w:t>elin: 014 266 4497, 050 523 7809</w:t>
    </w:r>
  </w:p>
  <w:p w:rsidR="008A1D82" w:rsidRPr="00C606C3" w:rsidRDefault="008A1D82" w:rsidP="008A1D82">
    <w:pPr>
      <w:pStyle w:val="BasicParagraph"/>
      <w:rPr>
        <w:rFonts w:ascii="Arial" w:hAnsi="Arial" w:cs="NewsGothicMT"/>
        <w:sz w:val="16"/>
        <w:szCs w:val="15"/>
        <w:lang w:val="fi-FI"/>
      </w:rPr>
    </w:pPr>
    <w:r>
      <w:rPr>
        <w:rFonts w:ascii="Arial" w:hAnsi="Arial" w:cs="NewsGothicMT"/>
        <w:sz w:val="16"/>
        <w:szCs w:val="15"/>
        <w:lang w:val="fi-FI"/>
      </w:rPr>
      <w:t>paivi.liimatainen</w:t>
    </w:r>
    <w:r w:rsidRPr="00AF2E13">
      <w:rPr>
        <w:rFonts w:ascii="Arial" w:hAnsi="Arial" w:cs="NewsGothicMT"/>
        <w:sz w:val="16"/>
        <w:szCs w:val="15"/>
        <w:lang w:val="fi-FI"/>
      </w:rPr>
      <w:t>@jkl.</w:t>
    </w:r>
    <w:proofErr w:type="gramStart"/>
    <w:r w:rsidRPr="00AF2E13">
      <w:rPr>
        <w:rFonts w:ascii="Arial" w:hAnsi="Arial" w:cs="NewsGothicMT"/>
        <w:sz w:val="16"/>
        <w:szCs w:val="15"/>
        <w:lang w:val="fi-FI"/>
      </w:rPr>
      <w:t>fi  •</w:t>
    </w:r>
    <w:proofErr w:type="gramEnd"/>
    <w:r>
      <w:rPr>
        <w:rFonts w:ascii="Arial" w:hAnsi="Arial" w:cs="NewsGothicMT"/>
        <w:sz w:val="16"/>
        <w:szCs w:val="15"/>
        <w:lang w:val="fi-FI"/>
      </w:rPr>
      <w:t xml:space="preserve">  www.jyvaskyla.fi</w:t>
    </w:r>
  </w:p>
  <w:p w:rsidR="00972503" w:rsidRPr="00AF2E13" w:rsidRDefault="00972503" w:rsidP="00C606C3">
    <w:pPr>
      <w:pStyle w:val="Alatunniste"/>
      <w:tabs>
        <w:tab w:val="clear" w:pos="4819"/>
        <w:tab w:val="clear" w:pos="9638"/>
        <w:tab w:val="right" w:pos="9923"/>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37B" w:rsidRDefault="00C4437B" w:rsidP="008B3910">
      <w:r>
        <w:separator/>
      </w:r>
    </w:p>
  </w:footnote>
  <w:footnote w:type="continuationSeparator" w:id="0">
    <w:p w:rsidR="00C4437B" w:rsidRDefault="00C4437B" w:rsidP="008B3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503" w:rsidRDefault="00972503" w:rsidP="0018674D">
    <w:pPr>
      <w:pStyle w:val="Yltunniste"/>
      <w:tabs>
        <w:tab w:val="clear" w:pos="4819"/>
        <w:tab w:val="clear" w:pos="9638"/>
        <w:tab w:val="left" w:pos="1021"/>
      </w:tabs>
      <w:rPr>
        <w:sz w:val="16"/>
      </w:rPr>
    </w:pPr>
  </w:p>
  <w:p w:rsidR="00972503" w:rsidRDefault="00972503" w:rsidP="0018674D">
    <w:pPr>
      <w:pStyle w:val="Yltunniste"/>
      <w:tabs>
        <w:tab w:val="clear" w:pos="4819"/>
        <w:tab w:val="clear" w:pos="9638"/>
        <w:tab w:val="left" w:pos="1021"/>
      </w:tabs>
      <w:rPr>
        <w:sz w:val="18"/>
      </w:rPr>
    </w:pPr>
    <w:r>
      <w:rPr>
        <w:sz w:val="18"/>
      </w:rPr>
      <w:t>JYVÄSKYLÄN KAUPUNKI</w:t>
    </w:r>
    <w:r>
      <w:rPr>
        <w:sz w:val="18"/>
      </w:rPr>
      <w:tab/>
    </w:r>
    <w:r>
      <w:rPr>
        <w:sz w:val="18"/>
      </w:rPr>
      <w:tab/>
    </w:r>
    <w:r>
      <w:rPr>
        <w:sz w:val="18"/>
      </w:rPr>
      <w:tab/>
    </w:r>
    <w:r>
      <w:rPr>
        <w:sz w:val="18"/>
      </w:rPr>
      <w:tab/>
    </w:r>
    <w:r>
      <w:rPr>
        <w:sz w:val="18"/>
      </w:rPr>
      <w:tab/>
    </w:r>
    <w:r>
      <w:rPr>
        <w:rStyle w:val="Sivunumero"/>
        <w:sz w:val="18"/>
      </w:rPr>
      <w:fldChar w:fldCharType="begin"/>
    </w:r>
    <w:r>
      <w:rPr>
        <w:rStyle w:val="Sivunumero"/>
        <w:sz w:val="18"/>
      </w:rPr>
      <w:instrText xml:space="preserve"> PAGE </w:instrText>
    </w:r>
    <w:r>
      <w:rPr>
        <w:rStyle w:val="Sivunumero"/>
        <w:sz w:val="18"/>
      </w:rPr>
      <w:fldChar w:fldCharType="separate"/>
    </w:r>
    <w:r w:rsidR="0068257C">
      <w:rPr>
        <w:rStyle w:val="Sivunumero"/>
        <w:noProof/>
        <w:sz w:val="18"/>
      </w:rPr>
      <w:t>2</w:t>
    </w:r>
    <w:r>
      <w:rPr>
        <w:rStyle w:val="Sivunumero"/>
        <w:sz w:val="18"/>
      </w:rPr>
      <w:fldChar w:fldCharType="end"/>
    </w:r>
  </w:p>
  <w:p w:rsidR="00972503" w:rsidRDefault="00972503" w:rsidP="0018674D">
    <w:pPr>
      <w:pStyle w:val="Yltunniste"/>
      <w:tabs>
        <w:tab w:val="clear" w:pos="4819"/>
        <w:tab w:val="clear" w:pos="9638"/>
        <w:tab w:val="left" w:pos="1021"/>
      </w:tabs>
      <w:rPr>
        <w:sz w:val="18"/>
      </w:rPr>
    </w:pPr>
  </w:p>
  <w:p w:rsidR="0068257C" w:rsidRDefault="0068257C" w:rsidP="0068257C">
    <w:pPr>
      <w:pStyle w:val="Yltunniste"/>
      <w:tabs>
        <w:tab w:val="clear" w:pos="4819"/>
        <w:tab w:val="clear" w:pos="9638"/>
        <w:tab w:val="left" w:pos="1021"/>
      </w:tabs>
      <w:rPr>
        <w:b/>
        <w:sz w:val="18"/>
      </w:rPr>
    </w:pPr>
    <w:r>
      <w:rPr>
        <w:b/>
        <w:sz w:val="18"/>
      </w:rPr>
      <w:t>Perusopetuspalvelut/</w:t>
    </w:r>
  </w:p>
  <w:p w:rsidR="00972503" w:rsidRPr="004F7E2A" w:rsidRDefault="0068257C" w:rsidP="0068257C">
    <w:pPr>
      <w:pStyle w:val="Yltunniste"/>
      <w:tabs>
        <w:tab w:val="clear" w:pos="4819"/>
        <w:tab w:val="clear" w:pos="9638"/>
      </w:tabs>
      <w:rPr>
        <w:b/>
        <w:sz w:val="18"/>
      </w:rPr>
    </w:pPr>
    <w:r>
      <w:rPr>
        <w:b/>
        <w:sz w:val="18"/>
      </w:rPr>
      <w:t>Puistokadun päiväkotikoulu</w:t>
    </w:r>
    <w:r>
      <w:rPr>
        <w:sz w:val="18"/>
      </w:rPr>
      <w:t xml:space="preserve"> </w:t>
    </w:r>
    <w:r>
      <w:rPr>
        <w:sz w:val="18"/>
      </w:rPr>
      <w:tab/>
    </w:r>
    <w:r>
      <w:rPr>
        <w:sz w:val="18"/>
      </w:rPr>
      <w:tab/>
    </w:r>
    <w:r>
      <w:rPr>
        <w:sz w:val="18"/>
      </w:rPr>
      <w:tab/>
    </w:r>
    <w:r w:rsidR="00972503">
      <w:rPr>
        <w:sz w:val="18"/>
      </w:rPr>
      <w:fldChar w:fldCharType="begin"/>
    </w:r>
    <w:r w:rsidR="00972503">
      <w:rPr>
        <w:sz w:val="18"/>
      </w:rPr>
      <w:instrText xml:space="preserve"> DATE \@ "d.M.yyyy" </w:instrText>
    </w:r>
    <w:r w:rsidR="00972503">
      <w:rPr>
        <w:sz w:val="18"/>
      </w:rPr>
      <w:fldChar w:fldCharType="separate"/>
    </w:r>
    <w:r w:rsidR="005C469C">
      <w:rPr>
        <w:noProof/>
        <w:sz w:val="18"/>
      </w:rPr>
      <w:t>18.2.2017</w:t>
    </w:r>
    <w:r w:rsidR="00972503">
      <w:rPr>
        <w:sz w:val="18"/>
      </w:rPr>
      <w:fldChar w:fldCharType="end"/>
    </w:r>
  </w:p>
  <w:p w:rsidR="00972503" w:rsidRPr="00C940BE" w:rsidRDefault="00972503" w:rsidP="009A1F52">
    <w:pPr>
      <w:pStyle w:val="Yltunniste"/>
      <w:tabs>
        <w:tab w:val="clear" w:pos="4819"/>
        <w:tab w:val="clear" w:pos="9638"/>
      </w:tabs>
      <w:rPr>
        <w:sz w:val="18"/>
        <w:szCs w:val="18"/>
      </w:rPr>
    </w:pPr>
  </w:p>
  <w:p w:rsidR="00972503" w:rsidRPr="00C940BE" w:rsidRDefault="00972503" w:rsidP="009A1F52">
    <w:pPr>
      <w:pStyle w:val="Yltunniste"/>
      <w:tabs>
        <w:tab w:val="clear" w:pos="4819"/>
        <w:tab w:val="clear" w:pos="9638"/>
      </w:tabs>
      <w:rPr>
        <w:sz w:val="62"/>
        <w:szCs w:val="6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503" w:rsidRDefault="00C4437B" w:rsidP="00382E92">
    <w:pPr>
      <w:pStyle w:val="Yltunniste"/>
      <w:tabs>
        <w:tab w:val="clear" w:pos="4819"/>
        <w:tab w:val="clear" w:pos="9638"/>
        <w:tab w:val="left" w:pos="1021"/>
      </w:tabs>
      <w:rPr>
        <w:sz w:val="16"/>
      </w:rPr>
    </w:pPr>
    <w:r>
      <w:rPr>
        <w:noProof/>
        <w:lang w:eastAsia="fi-FI"/>
      </w:rPr>
      <w:drawing>
        <wp:anchor distT="0" distB="0" distL="114300" distR="114300" simplePos="0" relativeHeight="251657216" behindDoc="1" locked="0" layoutInCell="1" allowOverlap="1">
          <wp:simplePos x="0" y="0"/>
          <wp:positionH relativeFrom="column">
            <wp:posOffset>17145</wp:posOffset>
          </wp:positionH>
          <wp:positionV relativeFrom="paragraph">
            <wp:posOffset>-13970</wp:posOffset>
          </wp:positionV>
          <wp:extent cx="482600" cy="723900"/>
          <wp:effectExtent l="0" t="0" r="0" b="0"/>
          <wp:wrapNone/>
          <wp:docPr id="2" name="Picture 1" descr="Description: jyvaskylan_vaakuna_ilman_tekstia_4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yvaskylan_vaakuna_ilman_tekstia_4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503" w:rsidRDefault="00972503" w:rsidP="00382E92">
    <w:pPr>
      <w:pStyle w:val="Yltunniste"/>
      <w:tabs>
        <w:tab w:val="clear" w:pos="4819"/>
        <w:tab w:val="clear" w:pos="9638"/>
        <w:tab w:val="left" w:pos="1021"/>
      </w:tabs>
      <w:rPr>
        <w:sz w:val="18"/>
      </w:rPr>
    </w:pPr>
    <w:r>
      <w:rPr>
        <w:sz w:val="18"/>
      </w:rPr>
      <w:tab/>
      <w:t>JYVÄSKYLÄN KAUPUNKI</w:t>
    </w:r>
    <w:r>
      <w:rPr>
        <w:sz w:val="18"/>
      </w:rPr>
      <w:tab/>
    </w:r>
    <w:r>
      <w:rPr>
        <w:sz w:val="18"/>
      </w:rPr>
      <w:tab/>
    </w:r>
    <w:r w:rsidR="0068257C">
      <w:rPr>
        <w:b/>
        <w:sz w:val="18"/>
      </w:rPr>
      <w:t>KOKOUSMUISTIO</w:t>
    </w:r>
    <w:r w:rsidR="00C4437B">
      <w:rPr>
        <w:b/>
        <w:sz w:val="18"/>
      </w:rPr>
      <w:tab/>
    </w:r>
    <w:r>
      <w:rPr>
        <w:b/>
        <w:sz w:val="18"/>
      </w:rPr>
      <w:tab/>
    </w:r>
  </w:p>
  <w:p w:rsidR="00972503" w:rsidRDefault="00972503" w:rsidP="00382E92">
    <w:pPr>
      <w:pStyle w:val="Yltunniste"/>
      <w:tabs>
        <w:tab w:val="clear" w:pos="4819"/>
        <w:tab w:val="clear" w:pos="9638"/>
        <w:tab w:val="left" w:pos="1021"/>
      </w:tabs>
      <w:rPr>
        <w:sz w:val="18"/>
      </w:rPr>
    </w:pPr>
  </w:p>
  <w:p w:rsidR="008A1D82" w:rsidRDefault="00446906" w:rsidP="00382E92">
    <w:pPr>
      <w:pStyle w:val="Yltunniste"/>
      <w:tabs>
        <w:tab w:val="clear" w:pos="4819"/>
        <w:tab w:val="clear" w:pos="9638"/>
        <w:tab w:val="left" w:pos="1021"/>
      </w:tabs>
      <w:ind w:left="1021"/>
      <w:rPr>
        <w:b/>
        <w:sz w:val="18"/>
      </w:rPr>
    </w:pPr>
    <w:r>
      <w:rPr>
        <w:b/>
        <w:sz w:val="18"/>
      </w:rPr>
      <w:t>Perusopetuspalvelut</w:t>
    </w:r>
    <w:r w:rsidR="008A1D82">
      <w:rPr>
        <w:b/>
        <w:sz w:val="18"/>
      </w:rPr>
      <w:t>/</w:t>
    </w:r>
  </w:p>
  <w:p w:rsidR="00972503" w:rsidRDefault="00446906" w:rsidP="00382E92">
    <w:pPr>
      <w:pStyle w:val="Yltunniste"/>
      <w:tabs>
        <w:tab w:val="clear" w:pos="4819"/>
        <w:tab w:val="clear" w:pos="9638"/>
        <w:tab w:val="left" w:pos="1021"/>
      </w:tabs>
      <w:ind w:left="1021"/>
      <w:rPr>
        <w:sz w:val="18"/>
      </w:rPr>
    </w:pPr>
    <w:r>
      <w:rPr>
        <w:b/>
        <w:sz w:val="18"/>
      </w:rPr>
      <w:t>Puistokadun päiväkotikoulu</w:t>
    </w:r>
    <w:r w:rsidR="00972503">
      <w:rPr>
        <w:b/>
        <w:sz w:val="18"/>
      </w:rPr>
      <w:tab/>
    </w:r>
    <w:r w:rsidR="00972503">
      <w:rPr>
        <w:b/>
        <w:sz w:val="18"/>
      </w:rPr>
      <w:tab/>
    </w:r>
    <w:r w:rsidR="00972503">
      <w:rPr>
        <w:b/>
        <w:sz w:val="18"/>
      </w:rPr>
      <w:tab/>
    </w:r>
    <w:r w:rsidR="00972503">
      <w:rPr>
        <w:b/>
        <w:sz w:val="18"/>
      </w:rPr>
      <w:tab/>
    </w:r>
    <w:r w:rsidR="00972503">
      <w:rPr>
        <w:sz w:val="18"/>
      </w:rPr>
      <w:fldChar w:fldCharType="begin"/>
    </w:r>
    <w:r w:rsidR="00972503">
      <w:rPr>
        <w:sz w:val="18"/>
      </w:rPr>
      <w:instrText xml:space="preserve"> DATE \@ "d.M.yyyy" </w:instrText>
    </w:r>
    <w:r w:rsidR="00972503">
      <w:rPr>
        <w:sz w:val="18"/>
      </w:rPr>
      <w:fldChar w:fldCharType="separate"/>
    </w:r>
    <w:r w:rsidR="005C469C">
      <w:rPr>
        <w:noProof/>
        <w:sz w:val="18"/>
      </w:rPr>
      <w:t>18.2.2017</w:t>
    </w:r>
    <w:r w:rsidR="00972503">
      <w:rPr>
        <w:sz w:val="18"/>
      </w:rPr>
      <w:fldChar w:fldCharType="end"/>
    </w:r>
  </w:p>
  <w:p w:rsidR="00972503" w:rsidRPr="00972503" w:rsidRDefault="00972503" w:rsidP="00382E92">
    <w:pPr>
      <w:pStyle w:val="Yltunniste"/>
      <w:tabs>
        <w:tab w:val="clear" w:pos="4819"/>
        <w:tab w:val="clear" w:pos="9638"/>
      </w:tabs>
      <w:rPr>
        <w:sz w:val="18"/>
        <w:szCs w:val="18"/>
      </w:rPr>
    </w:pPr>
  </w:p>
  <w:p w:rsidR="00972503" w:rsidRPr="0025702B" w:rsidRDefault="00972503">
    <w:pPr>
      <w:pStyle w:val="Yltunniste"/>
      <w:rPr>
        <w:sz w:val="62"/>
        <w:szCs w:val="6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32B"/>
    <w:multiLevelType w:val="hybridMultilevel"/>
    <w:tmpl w:val="17126E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49D34E7"/>
    <w:multiLevelType w:val="hybridMultilevel"/>
    <w:tmpl w:val="6F1E6AE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nsid w:val="09C042F5"/>
    <w:multiLevelType w:val="multilevel"/>
    <w:tmpl w:val="E47E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3B541A"/>
    <w:multiLevelType w:val="multilevel"/>
    <w:tmpl w:val="75D2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1304"/>
  <w:autoHyphenation/>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7B"/>
    <w:rsid w:val="00001417"/>
    <w:rsid w:val="00012E7D"/>
    <w:rsid w:val="00053145"/>
    <w:rsid w:val="0006438E"/>
    <w:rsid w:val="000F2208"/>
    <w:rsid w:val="0013142D"/>
    <w:rsid w:val="0016561A"/>
    <w:rsid w:val="0018674D"/>
    <w:rsid w:val="001874C5"/>
    <w:rsid w:val="001F3922"/>
    <w:rsid w:val="00246164"/>
    <w:rsid w:val="0025702B"/>
    <w:rsid w:val="002A302A"/>
    <w:rsid w:val="002B2EEE"/>
    <w:rsid w:val="002B6B27"/>
    <w:rsid w:val="00380CF8"/>
    <w:rsid w:val="00382E92"/>
    <w:rsid w:val="00434DB8"/>
    <w:rsid w:val="00446906"/>
    <w:rsid w:val="00467E5A"/>
    <w:rsid w:val="00481992"/>
    <w:rsid w:val="004D47C0"/>
    <w:rsid w:val="004F7E4F"/>
    <w:rsid w:val="00513B67"/>
    <w:rsid w:val="0058249E"/>
    <w:rsid w:val="005C469C"/>
    <w:rsid w:val="00620434"/>
    <w:rsid w:val="00643067"/>
    <w:rsid w:val="0068257C"/>
    <w:rsid w:val="00694254"/>
    <w:rsid w:val="0069480C"/>
    <w:rsid w:val="006A5A40"/>
    <w:rsid w:val="0073319D"/>
    <w:rsid w:val="007A536A"/>
    <w:rsid w:val="007B6177"/>
    <w:rsid w:val="008171AC"/>
    <w:rsid w:val="008818E8"/>
    <w:rsid w:val="0089181A"/>
    <w:rsid w:val="008A1D82"/>
    <w:rsid w:val="008A3695"/>
    <w:rsid w:val="008B0028"/>
    <w:rsid w:val="008B3910"/>
    <w:rsid w:val="008E0F4C"/>
    <w:rsid w:val="008F64CD"/>
    <w:rsid w:val="00972503"/>
    <w:rsid w:val="00990CCC"/>
    <w:rsid w:val="009A1F52"/>
    <w:rsid w:val="009F46EA"/>
    <w:rsid w:val="00A848F2"/>
    <w:rsid w:val="00AB583F"/>
    <w:rsid w:val="00B72DDD"/>
    <w:rsid w:val="00BC2991"/>
    <w:rsid w:val="00C374CE"/>
    <w:rsid w:val="00C4437B"/>
    <w:rsid w:val="00C606C3"/>
    <w:rsid w:val="00C940BE"/>
    <w:rsid w:val="00C95459"/>
    <w:rsid w:val="00CC1F2C"/>
    <w:rsid w:val="00D02D78"/>
    <w:rsid w:val="00D8465D"/>
    <w:rsid w:val="00D92D2C"/>
    <w:rsid w:val="00D96102"/>
    <w:rsid w:val="00DB08CB"/>
    <w:rsid w:val="00DC2108"/>
    <w:rsid w:val="00DD2611"/>
    <w:rsid w:val="00DE7C11"/>
    <w:rsid w:val="00E05FF7"/>
    <w:rsid w:val="00E13B67"/>
    <w:rsid w:val="00E13EE4"/>
    <w:rsid w:val="00EC7BCE"/>
    <w:rsid w:val="00FF70C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Calibri"/>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71AC"/>
    <w:rPr>
      <w:sz w:val="24"/>
      <w:szCs w:val="24"/>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semiHidden/>
    <w:unhideWhenUsed/>
    <w:rsid w:val="001F3922"/>
  </w:style>
  <w:style w:type="paragraph" w:styleId="Luettelokappale">
    <w:name w:val="List Paragraph"/>
    <w:basedOn w:val="Normaali"/>
    <w:uiPriority w:val="34"/>
    <w:qFormat/>
    <w:rsid w:val="00C4437B"/>
    <w:pPr>
      <w:ind w:left="1304"/>
    </w:pPr>
  </w:style>
  <w:style w:type="paragraph" w:styleId="NormaaliWWW">
    <w:name w:val="Normal (Web)"/>
    <w:basedOn w:val="Normaali"/>
    <w:uiPriority w:val="99"/>
    <w:semiHidden/>
    <w:unhideWhenUsed/>
    <w:rsid w:val="00EC7BCE"/>
    <w:rPr>
      <w:rFonts w:ascii="Times New Roman" w:eastAsiaTheme="minorHAnsi" w:hAnsi="Times New Roman" w:cs="Times New Roman"/>
      <w:lang w:eastAsia="fi-FI"/>
    </w:rPr>
  </w:style>
  <w:style w:type="character" w:styleId="Hyperlinkki">
    <w:name w:val="Hyperlink"/>
    <w:basedOn w:val="Kappaleenoletusfontti"/>
    <w:uiPriority w:val="99"/>
    <w:unhideWhenUsed/>
    <w:rsid w:val="00A848F2"/>
    <w:rPr>
      <w:color w:val="0000FF" w:themeColor="hyperlink"/>
      <w:u w:val="single"/>
    </w:rPr>
  </w:style>
  <w:style w:type="table" w:styleId="TaulukkoRuudukko">
    <w:name w:val="Table Grid"/>
    <w:basedOn w:val="Normaalitaulukko"/>
    <w:uiPriority w:val="59"/>
    <w:rsid w:val="00053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Calibri"/>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71AC"/>
    <w:rPr>
      <w:sz w:val="24"/>
      <w:szCs w:val="24"/>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semiHidden/>
    <w:unhideWhenUsed/>
    <w:rsid w:val="001F3922"/>
  </w:style>
  <w:style w:type="paragraph" w:styleId="Luettelokappale">
    <w:name w:val="List Paragraph"/>
    <w:basedOn w:val="Normaali"/>
    <w:uiPriority w:val="34"/>
    <w:qFormat/>
    <w:rsid w:val="00C4437B"/>
    <w:pPr>
      <w:ind w:left="1304"/>
    </w:pPr>
  </w:style>
  <w:style w:type="paragraph" w:styleId="NormaaliWWW">
    <w:name w:val="Normal (Web)"/>
    <w:basedOn w:val="Normaali"/>
    <w:uiPriority w:val="99"/>
    <w:semiHidden/>
    <w:unhideWhenUsed/>
    <w:rsid w:val="00EC7BCE"/>
    <w:rPr>
      <w:rFonts w:ascii="Times New Roman" w:eastAsiaTheme="minorHAnsi" w:hAnsi="Times New Roman" w:cs="Times New Roman"/>
      <w:lang w:eastAsia="fi-FI"/>
    </w:rPr>
  </w:style>
  <w:style w:type="character" w:styleId="Hyperlinkki">
    <w:name w:val="Hyperlink"/>
    <w:basedOn w:val="Kappaleenoletusfontti"/>
    <w:uiPriority w:val="99"/>
    <w:unhideWhenUsed/>
    <w:rsid w:val="00A848F2"/>
    <w:rPr>
      <w:color w:val="0000FF" w:themeColor="hyperlink"/>
      <w:u w:val="single"/>
    </w:rPr>
  </w:style>
  <w:style w:type="table" w:styleId="TaulukkoRuudukko">
    <w:name w:val="Table Grid"/>
    <w:basedOn w:val="Normaalitaulukko"/>
    <w:uiPriority w:val="59"/>
    <w:rsid w:val="00053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53372">
      <w:bodyDiv w:val="1"/>
      <w:marLeft w:val="0"/>
      <w:marRight w:val="0"/>
      <w:marTop w:val="0"/>
      <w:marBottom w:val="0"/>
      <w:divBdr>
        <w:top w:val="none" w:sz="0" w:space="0" w:color="auto"/>
        <w:left w:val="none" w:sz="0" w:space="0" w:color="auto"/>
        <w:bottom w:val="none" w:sz="0" w:space="0" w:color="auto"/>
        <w:right w:val="none" w:sz="0" w:space="0" w:color="auto"/>
      </w:divBdr>
      <w:divsChild>
        <w:div w:id="478306071">
          <w:marLeft w:val="0"/>
          <w:marRight w:val="0"/>
          <w:marTop w:val="0"/>
          <w:marBottom w:val="0"/>
          <w:divBdr>
            <w:top w:val="none" w:sz="0" w:space="0" w:color="auto"/>
            <w:left w:val="none" w:sz="0" w:space="0" w:color="auto"/>
            <w:bottom w:val="none" w:sz="0" w:space="0" w:color="auto"/>
            <w:right w:val="none" w:sz="0" w:space="0" w:color="auto"/>
          </w:divBdr>
          <w:divsChild>
            <w:div w:id="9726674">
              <w:marLeft w:val="0"/>
              <w:marRight w:val="0"/>
              <w:marTop w:val="0"/>
              <w:marBottom w:val="0"/>
              <w:divBdr>
                <w:top w:val="none" w:sz="0" w:space="0" w:color="auto"/>
                <w:left w:val="none" w:sz="0" w:space="0" w:color="auto"/>
                <w:bottom w:val="none" w:sz="0" w:space="0" w:color="auto"/>
                <w:right w:val="none" w:sz="0" w:space="0" w:color="auto"/>
              </w:divBdr>
              <w:divsChild>
                <w:div w:id="1649896309">
                  <w:marLeft w:val="0"/>
                  <w:marRight w:val="0"/>
                  <w:marTop w:val="0"/>
                  <w:marBottom w:val="0"/>
                  <w:divBdr>
                    <w:top w:val="none" w:sz="0" w:space="0" w:color="auto"/>
                    <w:left w:val="none" w:sz="0" w:space="0" w:color="auto"/>
                    <w:bottom w:val="none" w:sz="0" w:space="0" w:color="auto"/>
                    <w:right w:val="none" w:sz="0" w:space="0" w:color="auto"/>
                  </w:divBdr>
                  <w:divsChild>
                    <w:div w:id="3254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4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jyvaskyla/puistokadunpaivakotikoulu/oppilaalle/tk2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imatp1\Documents\Tiedotus\Asiakirjapohjat\Jkl_A4%20pohja_vari_Puistokoulu.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Jkl_A4 pohja_vari_Puistokoulu</Template>
  <TotalTime>1</TotalTime>
  <Pages>3</Pages>
  <Words>559</Words>
  <Characters>4532</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Kaupungin kirjepohja värillinen,Word-versio 2010 dotx</vt:lpstr>
    </vt:vector>
  </TitlesOfParts>
  <Company>Jyväskylän kaupunki</Company>
  <LinksUpToDate>false</LinksUpToDate>
  <CharactersWithSpaces>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Kaupungin kirjepohja värillinen,Word-versio 2010 dotx</dc:title>
  <dc:creator>Jyvaskylan kaupunki</dc:creator>
  <cp:lastModifiedBy>Jyvaskylan kaupunki</cp:lastModifiedBy>
  <cp:revision>2</cp:revision>
  <dcterms:created xsi:type="dcterms:W3CDTF">2017-02-18T07:07:00Z</dcterms:created>
  <dcterms:modified xsi:type="dcterms:W3CDTF">2017-02-18T07:07:00Z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0x0101004EE5C71646C29842993EA066F6F39CED02008FBFACEF5AEE1642A826E78530F17746</vt:lpwstr>
  </property>
  <property fmtid="{D5CDD505-2E9C-101B-9397-08002B2CF9AE}" pid="3" name="_dlc_DocIdItemGuid">
    <vt:lpwstr>c4934732-2e4c-4351-bb88-e97aa8b80b4f</vt:lpwstr>
  </property>
  <property fmtid="{D5CDD505-2E9C-101B-9397-08002B2CF9AE}" pid="4" name="Julkaiseva organisaatio">
    <vt:lpwstr>32;#Viestintä ja kansainväliset yhteydet|3f13df45-81ab-412a-8743-ac515f4ad898</vt:lpwstr>
  </property>
  <property fmtid="{D5CDD505-2E9C-101B-9397-08002B2CF9AE}" pid="5" name="Asiasanat">
    <vt:lpwstr/>
  </property>
  <property fmtid="{D5CDD505-2E9C-101B-9397-08002B2CF9AE}" pid="6" name="_dlc_policyId">
    <vt:lpwstr>0x0101004EE5C71646C29842993EA066F6F39CED|1480298367</vt:lpwstr>
  </property>
  <property fmtid="{D5CDD505-2E9C-101B-9397-08002B2CF9AE}" pid="7" name="ItemRetentionFormula">
    <vt:lpwstr>&lt;formula id="Microsoft.Office.RecordsManagement.PolicyFeatures.Expiration.Formula.BuiltIn"&gt;&lt;number&gt;0&lt;/number&gt;&lt;property&gt;Vanhenemisk2&lt;/property&gt;&lt;propertyId&gt;47662f27-d350-4576-9486-5591277bfb71&lt;/propertyId&gt;&lt;period&gt;days&lt;/period&gt;&lt;/formula&gt;</vt:lpwstr>
  </property>
  <property fmtid="{D5CDD505-2E9C-101B-9397-08002B2CF9AE}" pid="8" name="WorkflowChangePath">
    <vt:lpwstr>22375654-032e-4a3e-ab51-75383aa4383b,4;22375654-032e-4a3e-ab51-75383aa4383b,6;22375654-032e-4a3e-ab51-75383aa4383b,8;</vt:lpwstr>
  </property>
</Properties>
</file>