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0C076" w14:textId="1E056C06" w:rsidR="00CC16BD" w:rsidRDefault="00CC16BD" w:rsidP="00CC16BD">
      <w:pPr>
        <w:shd w:val="clear" w:color="auto" w:fill="FFFFFF" w:themeFill="background1"/>
        <w:rPr>
          <w:b/>
        </w:rPr>
      </w:pPr>
      <w:r>
        <w:rPr>
          <w:b/>
        </w:rPr>
        <w:t>Tehtävä 1</w:t>
      </w:r>
    </w:p>
    <w:p w14:paraId="21EB10D2" w14:textId="0146DFF8" w:rsidR="00CC16BD" w:rsidRPr="00CC16BD" w:rsidRDefault="00754683" w:rsidP="00CC16BD">
      <w:r w:rsidRPr="00754683">
        <w:rPr>
          <w:noProof/>
        </w:rPr>
        <w:drawing>
          <wp:inline distT="0" distB="0" distL="0" distR="0" wp14:anchorId="170AEB5D" wp14:editId="35820735">
            <wp:extent cx="6120130" cy="1101725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832B" w14:textId="1043A8B1" w:rsidR="00CC16BD" w:rsidRPr="00CC16BD" w:rsidRDefault="00CC16BD" w:rsidP="00CC16BD">
      <w:r w:rsidRPr="00CC16BD">
        <w:t>Ilmanpaine laskee pullon sisällä</w:t>
      </w:r>
    </w:p>
    <w:p w14:paraId="755879A1" w14:textId="70774246" w:rsidR="00CC16BD" w:rsidRPr="00CC16BD" w:rsidRDefault="00754683" w:rsidP="00CC16BD">
      <w:r w:rsidRPr="00754683">
        <w:rPr>
          <w:noProof/>
        </w:rPr>
        <w:drawing>
          <wp:inline distT="0" distB="0" distL="0" distR="0" wp14:anchorId="2A365F0F" wp14:editId="7B669E21">
            <wp:extent cx="6120130" cy="1327785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F4EC" w14:textId="77777777" w:rsidR="00CC16BD" w:rsidRPr="00CC16BD" w:rsidRDefault="00CC16BD" w:rsidP="00CC16BD">
      <w:r w:rsidRPr="00CC16BD">
        <w:t>Kivien sisäenergia kasvaa yhtä paljon kuin veden sisäenergia pienenee</w:t>
      </w:r>
    </w:p>
    <w:p w14:paraId="4E5CC997" w14:textId="0759425E" w:rsidR="00CC16BD" w:rsidRPr="00CC16BD" w:rsidRDefault="00754683" w:rsidP="00CC16BD">
      <w:r w:rsidRPr="00754683">
        <w:rPr>
          <w:noProof/>
        </w:rPr>
        <w:drawing>
          <wp:inline distT="0" distB="0" distL="0" distR="0" wp14:anchorId="0653BFA8" wp14:editId="631FCDC4">
            <wp:extent cx="6120130" cy="1976120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6FEB" w14:textId="77777777" w:rsidR="00CC16BD" w:rsidRPr="00CC16BD" w:rsidRDefault="00CC16BD" w:rsidP="00CC16BD">
      <w:r w:rsidRPr="00CC16BD">
        <w:t>Ledi tuottaa vihreää valoa, kun sen napojen välinen jännite on 3,6 V</w:t>
      </w:r>
    </w:p>
    <w:p w14:paraId="4E56215B" w14:textId="40A2CC95" w:rsidR="00CC16BD" w:rsidRPr="00CC16BD" w:rsidRDefault="00754683" w:rsidP="00CC16BD">
      <w:r w:rsidRPr="00754683">
        <w:rPr>
          <w:noProof/>
        </w:rPr>
        <w:drawing>
          <wp:inline distT="0" distB="0" distL="0" distR="0" wp14:anchorId="408F52E2" wp14:editId="0BD69715">
            <wp:extent cx="6120130" cy="158242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D308" w14:textId="77777777" w:rsidR="00CC16BD" w:rsidRPr="00CC16BD" w:rsidRDefault="00CC16BD" w:rsidP="00CC16BD">
      <w:r w:rsidRPr="00CC16BD">
        <w:t xml:space="preserve">Varauksen sähköisen potentiaalienergian muutos on 6,0 </w:t>
      </w:r>
      <w:proofErr w:type="spellStart"/>
      <w:r w:rsidRPr="00CC16BD">
        <w:t>nJ</w:t>
      </w:r>
      <w:proofErr w:type="spellEnd"/>
      <w:r w:rsidRPr="00CC16BD">
        <w:t>.</w:t>
      </w:r>
    </w:p>
    <w:p w14:paraId="37867A23" w14:textId="1114491F" w:rsidR="00CC16BD" w:rsidRPr="00CC16BD" w:rsidRDefault="00754683" w:rsidP="00CC16BD">
      <w:r w:rsidRPr="00754683">
        <w:rPr>
          <w:noProof/>
        </w:rPr>
        <w:lastRenderedPageBreak/>
        <w:drawing>
          <wp:inline distT="0" distB="0" distL="0" distR="0" wp14:anchorId="5245EC7F" wp14:editId="4F7B1CB1">
            <wp:extent cx="6120130" cy="231648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6F0D" w14:textId="77777777" w:rsidR="00CC16BD" w:rsidRPr="00CC16BD" w:rsidRDefault="00CC16BD" w:rsidP="00CC16BD">
      <w:r w:rsidRPr="00CC16BD">
        <w:t>Vaunun B massa on suurempi kuin vaunun A massa.</w:t>
      </w:r>
    </w:p>
    <w:p w14:paraId="5B830C8A" w14:textId="5E242ADA" w:rsidR="00CC16BD" w:rsidRPr="00CC16BD" w:rsidRDefault="00754683" w:rsidP="00CC16BD">
      <w:r w:rsidRPr="00754683">
        <w:rPr>
          <w:noProof/>
        </w:rPr>
        <w:drawing>
          <wp:inline distT="0" distB="0" distL="0" distR="0" wp14:anchorId="2C8CD413" wp14:editId="6249CE40">
            <wp:extent cx="6120130" cy="127825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11B63" w14:textId="77777777" w:rsidR="00CC16BD" w:rsidRPr="00CC16BD" w:rsidRDefault="00CC16BD" w:rsidP="00CC16BD">
      <w:r w:rsidRPr="00CC16BD">
        <w:t>Vaunuihin kohdistuvat impulssit ovat yhtä suuret.</w:t>
      </w:r>
    </w:p>
    <w:p w14:paraId="5BE0F5A6" w14:textId="3D2D94D0" w:rsidR="00CC16BD" w:rsidRPr="00CC16BD" w:rsidRDefault="00754683" w:rsidP="00CC16BD">
      <w:r w:rsidRPr="00754683">
        <w:rPr>
          <w:noProof/>
        </w:rPr>
        <w:drawing>
          <wp:inline distT="0" distB="0" distL="0" distR="0" wp14:anchorId="18B2C2A9" wp14:editId="6D277593">
            <wp:extent cx="6120130" cy="1904365"/>
            <wp:effectExtent l="0" t="0" r="0" b="63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B1BC" w14:textId="77777777" w:rsidR="00CC16BD" w:rsidRPr="00CC16BD" w:rsidRDefault="00CC16BD" w:rsidP="00CC16BD">
      <w:r w:rsidRPr="00CC16BD">
        <w:t>Punnukseen kohdistuva langan tukivoima on suurempi kuin punnuksen paino.</w:t>
      </w:r>
    </w:p>
    <w:p w14:paraId="58809A2E" w14:textId="5BBD673E" w:rsidR="00CC16BD" w:rsidRPr="00CC16BD" w:rsidRDefault="00754683" w:rsidP="00CC16BD">
      <w:r w:rsidRPr="00754683">
        <w:rPr>
          <w:noProof/>
        </w:rPr>
        <w:drawing>
          <wp:inline distT="0" distB="0" distL="0" distR="0" wp14:anchorId="0C2EA58B" wp14:editId="4A21A9B7">
            <wp:extent cx="6120130" cy="156972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CD74" w14:textId="77777777" w:rsidR="00CC16BD" w:rsidRPr="00CC16BD" w:rsidRDefault="00CC16BD" w:rsidP="00CC16BD">
      <w:r w:rsidRPr="00CC16BD">
        <w:t>Pisteessä P komeetan potentiaalienergia on suurin.</w:t>
      </w:r>
    </w:p>
    <w:p w14:paraId="7CBD1B7E" w14:textId="37858D29" w:rsidR="00CC16BD" w:rsidRPr="00CC16BD" w:rsidRDefault="00754683" w:rsidP="00CC16BD">
      <w:r w:rsidRPr="00754683">
        <w:rPr>
          <w:noProof/>
        </w:rPr>
        <w:lastRenderedPageBreak/>
        <w:drawing>
          <wp:inline distT="0" distB="0" distL="0" distR="0" wp14:anchorId="1985362A" wp14:editId="79D1C881">
            <wp:extent cx="6120130" cy="1442720"/>
            <wp:effectExtent l="0" t="0" r="0" b="508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89A2" w14:textId="77777777" w:rsidR="00CC16BD" w:rsidRPr="00CC16BD" w:rsidRDefault="00CC16BD" w:rsidP="00CC16BD">
      <w:r w:rsidRPr="00CC16BD">
        <w:t>Puoliintumisaika on paljon pidempi kuin yksi tunti.</w:t>
      </w:r>
    </w:p>
    <w:p w14:paraId="380ED4AF" w14:textId="57C81FC7" w:rsidR="00CC16BD" w:rsidRPr="00CC16BD" w:rsidRDefault="00754683" w:rsidP="00CC16BD">
      <w:r w:rsidRPr="00754683">
        <w:rPr>
          <w:noProof/>
        </w:rPr>
        <w:drawing>
          <wp:inline distT="0" distB="0" distL="0" distR="0" wp14:anchorId="337808D5" wp14:editId="6D35C705">
            <wp:extent cx="6120130" cy="875665"/>
            <wp:effectExtent l="0" t="0" r="0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CA12" w14:textId="0B16F7D3" w:rsidR="00CC16BD" w:rsidRPr="00CC16BD" w:rsidRDefault="00CC16BD">
      <w:r w:rsidRPr="00CC16BD">
        <w:t>9 080 vuotta</w:t>
      </w:r>
      <w:r>
        <w:rPr>
          <w:b/>
        </w:rPr>
        <w:br w:type="page"/>
      </w:r>
    </w:p>
    <w:p w14:paraId="00000002" w14:textId="4EE3877C" w:rsidR="00637966" w:rsidRDefault="00754683">
      <w:r w:rsidRPr="00754683">
        <w:rPr>
          <w:b/>
          <w:noProof/>
        </w:rPr>
        <w:lastRenderedPageBreak/>
        <w:drawing>
          <wp:inline distT="0" distB="0" distL="0" distR="0" wp14:anchorId="09D17ADD" wp14:editId="386E15D2">
            <wp:extent cx="6120130" cy="4204970"/>
            <wp:effectExtent l="0" t="0" r="0" b="508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D6B">
        <w:t>Ominaislämpökapasiteetti (</w:t>
      </w:r>
      <w:r w:rsidR="00184D6B">
        <w:rPr>
          <w:i/>
        </w:rPr>
        <w:t>c</w:t>
      </w:r>
      <w:r w:rsidR="00184D6B">
        <w:t>) ilmaisee aineen kyvyn varastoida lämpöenergiaa. Aineeseen siirtyvä lämpömäärä lasketaan kaavalla</w:t>
      </w:r>
    </w:p>
    <w:p w14:paraId="00000003" w14:textId="77777777" w:rsidR="00637966" w:rsidRDefault="00184D6B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Q=cm∆T</m:t>
          </m:r>
        </m:oMath>
      </m:oMathPara>
    </w:p>
    <w:p w14:paraId="00000004" w14:textId="77777777" w:rsidR="00637966" w:rsidRDefault="00184D6B">
      <w:r>
        <w:t>2 p.</w:t>
      </w:r>
    </w:p>
    <w:p w14:paraId="00000005" w14:textId="77777777" w:rsidR="00637966" w:rsidRDefault="00184D6B">
      <w:r>
        <w:t xml:space="preserve">Vedenkeittimellä lämmitettäessä veteen siirtyy lämpöä tunnetulla teholla </w:t>
      </w:r>
    </w:p>
    <w:p w14:paraId="00000006" w14:textId="77777777" w:rsidR="00637966" w:rsidRDefault="00184D6B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P=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∆t</m:t>
              </m:r>
            </m:den>
          </m:f>
        </m:oMath>
      </m:oMathPara>
    </w:p>
    <w:p w14:paraId="00000007" w14:textId="77777777" w:rsidR="00637966" w:rsidRDefault="00184D6B">
      <w:r>
        <w:t>2 p.</w:t>
      </w:r>
    </w:p>
    <w:p w14:paraId="00000008" w14:textId="77777777" w:rsidR="00637966" w:rsidRDefault="00184D6B">
      <w:r>
        <w:t>Ominaislämpökapasiteetti voidaan siis määrittää mittaamalla lämpötilan muutosta ajan suhteen.</w:t>
      </w:r>
    </w:p>
    <w:p w14:paraId="00000009" w14:textId="77777777" w:rsidR="00637966" w:rsidRDefault="00184D6B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P=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cm∆T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∆t</m:t>
              </m:r>
            </m:den>
          </m:f>
        </m:oMath>
      </m:oMathPara>
    </w:p>
    <w:p w14:paraId="0000000A" w14:textId="77777777" w:rsidR="00637966" w:rsidRDefault="00184D6B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c=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P∆t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m∆T</m:t>
              </m:r>
            </m:den>
          </m:f>
        </m:oMath>
      </m:oMathPara>
    </w:p>
    <w:p w14:paraId="0000000B" w14:textId="77777777" w:rsidR="00637966" w:rsidRDefault="00184D6B">
      <w:r>
        <w:t>2 p.</w:t>
      </w:r>
    </w:p>
    <w:p w14:paraId="7839CFF8" w14:textId="03420EAE" w:rsidR="00687E4A" w:rsidRPr="00687E4A" w:rsidRDefault="00687E4A">
      <w:pPr>
        <w:rPr>
          <w:b/>
          <w:bCs/>
        </w:rPr>
      </w:pPr>
      <w:r w:rsidRPr="00687E4A">
        <w:rPr>
          <w:b/>
          <w:bCs/>
        </w:rPr>
        <w:t>Huomaa tässä kohdassa, mistä kaikesta voi saada/menettää pisteitä!</w:t>
      </w:r>
    </w:p>
    <w:p w14:paraId="0000000C" w14:textId="2D88E805" w:rsidR="00637966" w:rsidRDefault="00184D6B">
      <w:r>
        <w:t>Veden massa mitataan vaa’alla.</w:t>
      </w:r>
    </w:p>
    <w:p w14:paraId="0000000D" w14:textId="77777777" w:rsidR="00637966" w:rsidRDefault="00184D6B">
      <w:r>
        <w:t>Vedenkeittimen teho nähdään arvokilvestä.</w:t>
      </w:r>
    </w:p>
    <w:p w14:paraId="0000000E" w14:textId="77777777" w:rsidR="00637966" w:rsidRDefault="00184D6B">
      <w:r>
        <w:t>Aikaa mitataan sekuntikellolla.</w:t>
      </w:r>
    </w:p>
    <w:p w14:paraId="0000000F" w14:textId="77777777" w:rsidR="00637966" w:rsidRDefault="00184D6B">
      <w:r>
        <w:lastRenderedPageBreak/>
        <w:t>Lämpötilaa mitataan lämpömittarilla.</w:t>
      </w:r>
    </w:p>
    <w:p w14:paraId="00000010" w14:textId="77777777" w:rsidR="00637966" w:rsidRDefault="00184D6B">
      <w:r>
        <w:t>4 p.</w:t>
      </w:r>
    </w:p>
    <w:p w14:paraId="00000011" w14:textId="77777777" w:rsidR="00637966" w:rsidRDefault="00184D6B">
      <w:r w:rsidRPr="00687E4A">
        <w:rPr>
          <w:b/>
          <w:bCs/>
        </w:rPr>
        <w:t>Useiden mittauspisteiden käyttö parantaa tuloksen luotettavuutta.</w:t>
      </w:r>
      <w:r>
        <w:t xml:space="preserve"> Tehdään graafinen esitys lämpötilasta ajan funktiona. Tämä noudattaa yhtälöä</w:t>
      </w:r>
    </w:p>
    <w:p w14:paraId="00000012" w14:textId="77777777" w:rsidR="00637966" w:rsidRDefault="00184D6B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T=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P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cm</m:t>
              </m:r>
            </m:den>
          </m:f>
          <m:r>
            <w:rPr>
              <w:rFonts w:ascii="Cambria Math" w:eastAsia="Cambria Math" w:hAnsi="Cambria Math" w:cs="Cambria Math"/>
            </w:rPr>
            <m:t>⋅t</m:t>
          </m:r>
        </m:oMath>
      </m:oMathPara>
    </w:p>
    <w:p w14:paraId="00000013" w14:textId="77777777" w:rsidR="00637966" w:rsidRDefault="00184D6B">
      <w:r>
        <w:t xml:space="preserve">Sovitetaan tuloksiin suora, jonka kulmakerroin on </w:t>
      </w:r>
      <m:oMath>
        <m:r>
          <w:rPr>
            <w:rFonts w:ascii="Cambria Math" w:eastAsia="Cambria Math" w:hAnsi="Cambria Math" w:cs="Cambria Math"/>
          </w:rPr>
          <m:t>k=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P</m:t>
            </m:r>
          </m:num>
          <m:den>
            <m:r>
              <w:rPr>
                <w:rFonts w:ascii="Cambria Math" w:eastAsia="Cambria Math" w:hAnsi="Cambria Math" w:cs="Cambria Math"/>
              </w:rPr>
              <m:t>cm</m:t>
            </m:r>
          </m:den>
        </m:f>
      </m:oMath>
      <w:r>
        <w:t>.</w:t>
      </w:r>
    </w:p>
    <w:p w14:paraId="00000014" w14:textId="77777777" w:rsidR="00637966" w:rsidRDefault="00184D6B">
      <w:pPr>
        <w:rPr>
          <w:rFonts w:ascii="Cambria Math" w:eastAsia="Cambria Math" w:hAnsi="Cambria Math" w:cs="Cambria Math"/>
        </w:rPr>
      </w:pPr>
      <w:r>
        <w:t xml:space="preserve">Lasketaan </w:t>
      </w:r>
      <m:oMath>
        <m:r>
          <w:rPr>
            <w:rFonts w:ascii="Cambria Math" w:eastAsia="Cambria Math" w:hAnsi="Cambria Math" w:cs="Cambria Math"/>
          </w:rPr>
          <m:t>c=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P</m:t>
            </m:r>
          </m:num>
          <m:den>
            <m:r>
              <w:rPr>
                <w:rFonts w:ascii="Cambria Math" w:eastAsia="Cambria Math" w:hAnsi="Cambria Math" w:cs="Cambria Math"/>
              </w:rPr>
              <m:t>km</m:t>
            </m:r>
          </m:den>
        </m:f>
      </m:oMath>
    </w:p>
    <w:p w14:paraId="00000015" w14:textId="3796C178" w:rsidR="00637966" w:rsidRDefault="00687E4A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>(</w:t>
      </w:r>
      <w:r w:rsidR="00184D6B">
        <w:rPr>
          <w:rFonts w:ascii="Cambria Math" w:eastAsia="Cambria Math" w:hAnsi="Cambria Math" w:cs="Cambria Math"/>
        </w:rPr>
        <w:t>Suoran sovituksen ohella hyväksytään myös kahden lämpötilan avulla laskettu ominaislämpökapasiteetti, kunhan suoritetaan toistomittauksia.</w:t>
      </w:r>
      <w:r>
        <w:rPr>
          <w:rFonts w:ascii="Cambria Math" w:eastAsia="Cambria Math" w:hAnsi="Cambria Math" w:cs="Cambria Math"/>
        </w:rPr>
        <w:t>)</w:t>
      </w:r>
    </w:p>
    <w:p w14:paraId="00000016" w14:textId="77777777" w:rsidR="00637966" w:rsidRDefault="00184D6B">
      <w:r>
        <w:t xml:space="preserve">5 p. </w:t>
      </w:r>
    </w:p>
    <w:p w14:paraId="00000017" w14:textId="678AAA61" w:rsidR="00637966" w:rsidRDefault="00184D6B">
      <w:r>
        <w:t>Jos lasketaan ilman suoran sovitusta kahden pisteen avulla, viimeisestä kohdasta 3 p.</w:t>
      </w:r>
    </w:p>
    <w:p w14:paraId="4DB733EA" w14:textId="084F6856" w:rsidR="00687E4A" w:rsidRDefault="00687E4A"/>
    <w:p w14:paraId="696253ED" w14:textId="42EFD33C" w:rsidR="00687E4A" w:rsidRDefault="00687E4A"/>
    <w:p w14:paraId="1204FE1D" w14:textId="6495639E" w:rsidR="00184D6B" w:rsidRDefault="00184D6B">
      <w:r>
        <w:br w:type="page"/>
      </w:r>
    </w:p>
    <w:p w14:paraId="067E5C8A" w14:textId="353B7D6F" w:rsidR="00184D6B" w:rsidRDefault="00754683" w:rsidP="00CC16BD">
      <w:pPr>
        <w:rPr>
          <w:b/>
        </w:rPr>
      </w:pPr>
      <w:r w:rsidRPr="00754683">
        <w:rPr>
          <w:b/>
          <w:noProof/>
        </w:rPr>
        <w:lastRenderedPageBreak/>
        <w:drawing>
          <wp:inline distT="0" distB="0" distL="0" distR="0" wp14:anchorId="417F5846" wp14:editId="139B6A3D">
            <wp:extent cx="6120130" cy="139573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683">
        <w:rPr>
          <w:b/>
          <w:noProof/>
        </w:rPr>
        <w:drawing>
          <wp:inline distT="0" distB="0" distL="0" distR="0" wp14:anchorId="4647DD4C" wp14:editId="6081F63E">
            <wp:extent cx="6120130" cy="658495"/>
            <wp:effectExtent l="0" t="0" r="0" b="825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CD4F" w14:textId="77777777" w:rsidR="00184D6B" w:rsidRDefault="00184D6B" w:rsidP="00184D6B">
      <w:pPr>
        <w:spacing w:after="200"/>
      </w:pPr>
      <w:r>
        <w:t xml:space="preserve">Piste A </w:t>
      </w:r>
      <w:proofErr w:type="spellStart"/>
      <w:r>
        <w:t>jommassa</w:t>
      </w:r>
      <w:proofErr w:type="spellEnd"/>
      <w:r>
        <w:t xml:space="preserve"> kummassa johtimessa jännitelähteeltä kattokruunulle, </w:t>
      </w:r>
      <w:proofErr w:type="gramStart"/>
      <w:r>
        <w:t>2p</w:t>
      </w:r>
      <w:proofErr w:type="gramEnd"/>
    </w:p>
    <w:p w14:paraId="71C12BDC" w14:textId="77777777" w:rsidR="00184D6B" w:rsidRDefault="00184D6B" w:rsidP="00184D6B">
      <w:pPr>
        <w:spacing w:after="200"/>
      </w:pPr>
      <w:r>
        <w:t xml:space="preserve">Piste B jossain yksittäiseen polttimoon vaikuttavassa johtimessa, </w:t>
      </w:r>
      <w:proofErr w:type="gramStart"/>
      <w:r>
        <w:t>2p</w:t>
      </w:r>
      <w:proofErr w:type="gramEnd"/>
    </w:p>
    <w:p w14:paraId="1ABC80CC" w14:textId="77777777" w:rsidR="00184D6B" w:rsidRDefault="00184D6B" w:rsidP="00184D6B">
      <w:pPr>
        <w:spacing w:after="200"/>
      </w:pPr>
      <w:r>
        <w:t>Esimerkiksi</w:t>
      </w:r>
    </w:p>
    <w:p w14:paraId="4CA5DEE9" w14:textId="77777777" w:rsidR="00184D6B" w:rsidRDefault="00184D6B" w:rsidP="00184D6B">
      <w:pPr>
        <w:spacing w:after="200"/>
      </w:pPr>
      <w:r>
        <w:rPr>
          <w:noProof/>
        </w:rPr>
        <w:drawing>
          <wp:inline distT="114300" distB="114300" distL="114300" distR="114300" wp14:anchorId="05D88FFA" wp14:editId="60181F3E">
            <wp:extent cx="3910013" cy="178613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1786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57174" w14:textId="53873DCE" w:rsidR="00184D6B" w:rsidRDefault="00754683" w:rsidP="00184D6B">
      <w:pPr>
        <w:spacing w:after="200"/>
        <w:rPr>
          <w:b/>
        </w:rPr>
      </w:pPr>
      <w:r w:rsidRPr="00754683">
        <w:rPr>
          <w:b/>
          <w:noProof/>
        </w:rPr>
        <w:drawing>
          <wp:inline distT="0" distB="0" distL="0" distR="0" wp14:anchorId="065AEECB" wp14:editId="2D666183">
            <wp:extent cx="6120130" cy="415290"/>
            <wp:effectExtent l="0" t="0" r="0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3CB1" w14:textId="3E1D00A0" w:rsidR="00184D6B" w:rsidRDefault="00184D6B" w:rsidP="00184D6B">
      <w:pPr>
        <w:spacing w:after="200"/>
      </w:pPr>
      <w:r>
        <w:t xml:space="preserve">Tehot lasketaan yhteen, eli kokonaisteho </w:t>
      </w:r>
      <m:oMath>
        <m:r>
          <w:rPr>
            <w:rFonts w:ascii="Cambria Math" w:hAnsi="Cambria Math"/>
          </w:rPr>
          <m:t xml:space="preserve">5⋅5,5 </m:t>
        </m:r>
        <m:r>
          <m:rPr>
            <m:sty m:val="p"/>
          </m:rPr>
          <w:rPr>
            <w:rFonts w:ascii="Cambria Math" w:hAnsi="Cambria Math"/>
          </w:rPr>
          <m:t>W</m:t>
        </m:r>
        <m:r>
          <m:rPr>
            <m:sty m:val="p"/>
          </m:rPr>
          <w:rPr>
            <w:rFonts w:ascii="Cambria Math" w:hAnsi="Cambria Math"/>
            <w:lang w:val="en-US"/>
          </w:rPr>
          <m:t>≈28 W</m:t>
        </m:r>
      </m:oMath>
      <w:r w:rsidR="00131925" w:rsidRPr="00754683">
        <w:rPr>
          <w:iCs/>
          <w:lang w:val="en-US"/>
        </w:rPr>
        <w:t xml:space="preserve"> </w:t>
      </w:r>
      <w:r>
        <w:t xml:space="preserve"> </w:t>
      </w:r>
      <w:proofErr w:type="gramStart"/>
      <w:r>
        <w:t>1p</w:t>
      </w:r>
      <w:proofErr w:type="gramEnd"/>
    </w:p>
    <w:p w14:paraId="152B2C11" w14:textId="77777777" w:rsidR="00184D6B" w:rsidRPr="00754683" w:rsidRDefault="00184D6B" w:rsidP="00184D6B">
      <w:pPr>
        <w:spacing w:after="200"/>
        <w:rPr>
          <w:lang w:val="en-US"/>
        </w:rPr>
      </w:pPr>
      <m:oMath>
        <m:r>
          <w:rPr>
            <w:rFonts w:ascii="Cambria Math" w:hAnsi="Cambria Math"/>
          </w:rPr>
          <m:t>P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UI</m:t>
        </m:r>
      </m:oMath>
      <w:r w:rsidRPr="00754683">
        <w:rPr>
          <w:lang w:val="en-US"/>
        </w:rPr>
        <w:t xml:space="preserve"> 1p</w:t>
      </w:r>
    </w:p>
    <w:p w14:paraId="344652E1" w14:textId="5E8F9851" w:rsidR="00184D6B" w:rsidRPr="00754683" w:rsidRDefault="00184D6B" w:rsidP="00184D6B">
      <w:pPr>
        <w:spacing w:after="200"/>
        <w:rPr>
          <w:iCs/>
          <w:lang w:val="en-US"/>
        </w:rPr>
      </w:pPr>
      <m:oMath>
        <m:r>
          <w:rPr>
            <w:rFonts w:ascii="Cambria Math" w:hAnsi="Cambria Math"/>
          </w:rPr>
          <m:t>I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P</m:t>
        </m:r>
        <m:r>
          <w:rPr>
            <w:rFonts w:ascii="Cambria Math" w:hAnsi="Cambria Math"/>
            <w:lang w:val="en-US"/>
          </w:rPr>
          <m:t>/</m:t>
        </m:r>
        <m:r>
          <w:rPr>
            <w:rFonts w:ascii="Cambria Math" w:hAnsi="Cambria Math"/>
          </w:rPr>
          <m:t>U</m:t>
        </m:r>
        <m: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>27,5 W/230 V=0,1195652 A≈0,12 A</m:t>
        </m:r>
      </m:oMath>
      <w:r w:rsidRPr="00754683">
        <w:rPr>
          <w:iCs/>
          <w:lang w:val="en-US"/>
        </w:rPr>
        <w:t xml:space="preserve"> </w:t>
      </w:r>
    </w:p>
    <w:p w14:paraId="08E65F41" w14:textId="77777777" w:rsidR="00184D6B" w:rsidRPr="00552CB1" w:rsidRDefault="00184D6B" w:rsidP="00184D6B">
      <w:pPr>
        <w:spacing w:after="200"/>
      </w:pPr>
      <w:r w:rsidRPr="00552CB1">
        <w:t xml:space="preserve">Virta ratkaistu </w:t>
      </w:r>
      <w:proofErr w:type="gramStart"/>
      <w:r w:rsidRPr="00552CB1">
        <w:t>1p</w:t>
      </w:r>
      <w:proofErr w:type="gramEnd"/>
    </w:p>
    <w:p w14:paraId="08E0E81B" w14:textId="77777777" w:rsidR="00184D6B" w:rsidRPr="00552CB1" w:rsidRDefault="00184D6B" w:rsidP="00184D6B">
      <w:pPr>
        <w:spacing w:after="200"/>
      </w:pPr>
      <w:r w:rsidRPr="00552CB1">
        <w:t xml:space="preserve">Vastaus oikein </w:t>
      </w:r>
      <w:proofErr w:type="gramStart"/>
      <w:r w:rsidRPr="00552CB1">
        <w:t>1p</w:t>
      </w:r>
      <w:proofErr w:type="gramEnd"/>
    </w:p>
    <w:p w14:paraId="3734FCB8" w14:textId="6233A6CD" w:rsidR="00184D6B" w:rsidRDefault="00754683" w:rsidP="00184D6B">
      <w:pPr>
        <w:spacing w:after="200"/>
        <w:rPr>
          <w:b/>
        </w:rPr>
      </w:pPr>
      <w:r w:rsidRPr="00754683">
        <w:rPr>
          <w:b/>
          <w:noProof/>
        </w:rPr>
        <w:drawing>
          <wp:inline distT="0" distB="0" distL="0" distR="0" wp14:anchorId="7292DFDC" wp14:editId="4CB893CC">
            <wp:extent cx="6120130" cy="664210"/>
            <wp:effectExtent l="0" t="0" r="0" b="254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FF6E" w14:textId="3FB5C6E9" w:rsidR="00184D6B" w:rsidRDefault="00184D6B" w:rsidP="00184D6B">
      <w:pPr>
        <w:spacing w:after="200"/>
      </w:pPr>
      <w:r>
        <w:t>Pistorasian napojen välinen jännite on 230 V.</w:t>
      </w:r>
      <w:r w:rsidR="00060D3A">
        <w:t xml:space="preserve"> </w:t>
      </w:r>
      <w:r w:rsidR="00060D3A" w:rsidRPr="00060D3A">
        <w:rPr>
          <w:b/>
          <w:bCs/>
        </w:rPr>
        <w:t>Huomaa, että ilmoitetut arvot ovat aina tehollisia arvoja, mikäli ei asiaa ei ilmoiteta toisin.</w:t>
      </w:r>
      <w:r>
        <w:t xml:space="preserve"> Pistorasian ja kattokruunun välillä on johdin, jonka päiden välillä on jännitehäviö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t xml:space="preserve"> </w:t>
      </w:r>
      <w:proofErr w:type="gramStart"/>
      <w:r>
        <w:t>1p</w:t>
      </w:r>
      <w:proofErr w:type="gramEnd"/>
    </w:p>
    <w:p w14:paraId="7486D79B" w14:textId="77777777" w:rsidR="00184D6B" w:rsidRDefault="00184D6B" w:rsidP="00184D6B">
      <w:pPr>
        <w:spacing w:after="200"/>
      </w:pPr>
      <w:r>
        <w:lastRenderedPageBreak/>
        <w:t xml:space="preserve">Polttimoon menee edestakaisin johdin, jossa on molempiin suuntiin jännitehäviötä. Polttimon jännitehäviö on </w:t>
      </w:r>
      <m:oMath>
        <m:r>
          <w:rPr>
            <w:rFonts w:ascii="Cambria Math" w:hAnsi="Cambria Math"/>
          </w:rPr>
          <m:t>U</m:t>
        </m:r>
      </m:oMath>
      <w:r>
        <w:t>, Kirchh</w:t>
      </w:r>
      <w:proofErr w:type="spellStart"/>
      <w:r>
        <w:t>offin</w:t>
      </w:r>
      <w:proofErr w:type="spellEnd"/>
      <w:r>
        <w:t xml:space="preserve"> II lain mukaisesti suljetun virtapiirin jännitteiden summa on nolla. Siis johtimien ja polttimon jännitteiden summa on 230 V. </w:t>
      </w:r>
    </w:p>
    <w:p w14:paraId="740A3B6F" w14:textId="731EF8AF" w:rsidR="00184D6B" w:rsidRDefault="00184D6B" w:rsidP="00184D6B">
      <w:pPr>
        <w:spacing w:after="200"/>
      </w:pPr>
      <m:oMath>
        <m:r>
          <w:rPr>
            <w:rFonts w:ascii="Cambria Math" w:hAnsi="Cambria Math"/>
          </w:rPr>
          <m:t xml:space="preserve">230 </m:t>
        </m:r>
        <m:r>
          <m:rPr>
            <m:sty m:val="p"/>
          </m:rPr>
          <w:rPr>
            <w:rFonts w:ascii="Cambria Math" w:hAnsi="Cambria Math"/>
          </w:rPr>
          <m:t xml:space="preserve">V </m:t>
        </m:r>
        <m:r>
          <w:rPr>
            <w:rFonts w:ascii="Cambria Math" w:hAnsi="Cambria Math"/>
          </w:rPr>
          <m:t xml:space="preserve">-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-U-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=0</m:t>
        </m:r>
      </m:oMath>
      <w:r>
        <w:t xml:space="preserve"> </w:t>
      </w:r>
      <w:proofErr w:type="gramStart"/>
      <w:r>
        <w:t>2p</w:t>
      </w:r>
      <w:proofErr w:type="gramEnd"/>
      <w:r>
        <w:t xml:space="preserve"> </w:t>
      </w:r>
    </w:p>
    <w:p w14:paraId="47970158" w14:textId="77777777" w:rsidR="00184D6B" w:rsidRPr="00552CB1" w:rsidRDefault="00184D6B" w:rsidP="00184D6B">
      <w:pPr>
        <w:spacing w:after="200"/>
        <w:rPr>
          <w:i/>
          <w:iCs/>
        </w:rPr>
      </w:pPr>
      <w:r w:rsidRPr="00552CB1">
        <w:rPr>
          <w:i/>
          <w:iCs/>
        </w:rPr>
        <w:t xml:space="preserve">(Jos epämääräisempi ilmaisu esim. vain todettu, että johtimessa tapahtuu jännitehäviö, </w:t>
      </w:r>
      <w:proofErr w:type="gramStart"/>
      <w:r w:rsidRPr="00552CB1">
        <w:rPr>
          <w:i/>
          <w:iCs/>
        </w:rPr>
        <w:t>1p</w:t>
      </w:r>
      <w:proofErr w:type="gramEnd"/>
      <w:r w:rsidRPr="00552CB1">
        <w:rPr>
          <w:i/>
          <w:iCs/>
        </w:rPr>
        <w:t>)</w:t>
      </w:r>
    </w:p>
    <w:p w14:paraId="071B55BA" w14:textId="0D337927" w:rsidR="00184D6B" w:rsidRDefault="00184D6B" w:rsidP="00184D6B">
      <w:pPr>
        <w:spacing w:after="200"/>
      </w:pPr>
      <w:r>
        <w:t xml:space="preserve">Lampun jännitteeksi jää </w:t>
      </w:r>
      <m:oMath>
        <m:r>
          <w:rPr>
            <w:rFonts w:ascii="Cambria Math" w:hAnsi="Cambria Math"/>
          </w:rPr>
          <m:t xml:space="preserve">U=230 </m:t>
        </m:r>
        <m:r>
          <m:rPr>
            <m:sty m:val="p"/>
          </m:rPr>
          <w:rPr>
            <w:rFonts w:ascii="Cambria Math" w:hAnsi="Cambria Math"/>
          </w:rPr>
          <m:t>V</m:t>
        </m:r>
        <m:r>
          <w:rPr>
            <w:rFonts w:ascii="Cambria Math" w:hAnsi="Cambria Math"/>
          </w:rPr>
          <m:t xml:space="preserve"> - 2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</w:p>
    <w:p w14:paraId="3EB4825C" w14:textId="77777777" w:rsidR="00184D6B" w:rsidRDefault="00184D6B" w:rsidP="00184D6B">
      <w:pPr>
        <w:spacing w:after="200"/>
      </w:pPr>
      <w:r>
        <w:t xml:space="preserve">Ohmin lain mukaan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=RI</m:t>
        </m:r>
      </m:oMath>
      <w:r>
        <w:t xml:space="preserve">, missä </w:t>
      </w:r>
      <m:oMath>
        <m:r>
          <w:rPr>
            <w:rFonts w:ascii="Cambria Math" w:hAnsi="Cambria Math"/>
          </w:rPr>
          <m:t>I</m:t>
        </m:r>
      </m:oMath>
      <w:r>
        <w:t xml:space="preserve"> on johtimessa kulkeva virta ja </w:t>
      </w:r>
      <m:oMath>
        <m:r>
          <w:rPr>
            <w:rFonts w:ascii="Cambria Math" w:hAnsi="Cambria Math"/>
          </w:rPr>
          <m:t>R</m:t>
        </m:r>
      </m:oMath>
      <w:r>
        <w:t xml:space="preserve"> johtimen resistanssi </w:t>
      </w:r>
      <w:proofErr w:type="gramStart"/>
      <w:r>
        <w:t>1p</w:t>
      </w:r>
      <w:proofErr w:type="gramEnd"/>
    </w:p>
    <w:p w14:paraId="2DF9C955" w14:textId="77777777" w:rsidR="00184D6B" w:rsidRDefault="00184D6B" w:rsidP="00184D6B">
      <w:pPr>
        <w:spacing w:after="200"/>
      </w:pPr>
      <m:oMath>
        <m:r>
          <w:rPr>
            <w:rFonts w:ascii="Cambria Math" w:hAnsi="Cambria Math"/>
          </w:rPr>
          <m:t>I</m:t>
        </m:r>
      </m:oMath>
      <w:r>
        <w:t xml:space="preserve"> on pienempi tilanteessa, jossa vain yksi lamppu loistaa </w:t>
      </w:r>
      <w:proofErr w:type="gramStart"/>
      <w:r>
        <w:t>1p</w:t>
      </w:r>
      <w:proofErr w:type="gramEnd"/>
    </w:p>
    <w:p w14:paraId="62AD8769" w14:textId="77777777" w:rsidR="00184D6B" w:rsidRDefault="00184D6B" w:rsidP="00184D6B">
      <w:pPr>
        <w:spacing w:after="200"/>
      </w:pPr>
      <w:r>
        <w:t xml:space="preserve">Siten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t xml:space="preserve"> on pienempi myös ja </w:t>
      </w:r>
      <m:oMath>
        <m:r>
          <w:rPr>
            <w:rFonts w:ascii="Cambria Math" w:hAnsi="Cambria Math"/>
          </w:rPr>
          <m:t>U</m:t>
        </m:r>
      </m:oMath>
      <w:r>
        <w:t xml:space="preserve"> suurempi </w:t>
      </w:r>
      <w:proofErr w:type="gramStart"/>
      <w:r>
        <w:t>1p</w:t>
      </w:r>
      <w:proofErr w:type="gramEnd"/>
    </w:p>
    <w:p w14:paraId="3630B690" w14:textId="3B9CC1D8" w:rsidR="00184D6B" w:rsidRDefault="00184D6B" w:rsidP="00184D6B">
      <w:pPr>
        <w:spacing w:after="200"/>
      </w:pPr>
      <w:r>
        <w:t xml:space="preserve">Lampun napojen välillä olevan jännitteen ollessa suurempi lampun kirkkaus kasvaa </w:t>
      </w:r>
      <w:proofErr w:type="gramStart"/>
      <w:r>
        <w:t>1p</w:t>
      </w:r>
      <w:proofErr w:type="gramEnd"/>
    </w:p>
    <w:p w14:paraId="7E5DC56C" w14:textId="0405A4A9" w:rsidR="00060D3A" w:rsidRDefault="00060D3A" w:rsidP="00184D6B">
      <w:pPr>
        <w:spacing w:after="200"/>
      </w:pPr>
      <w:r>
        <w:t xml:space="preserve">Huomautus! Opettajien mielestäkin </w:t>
      </w:r>
      <w:r w:rsidR="00687E4A">
        <w:t>2.c oli erikoisen haastava tehtävä kokeen alkuun.</w:t>
      </w:r>
    </w:p>
    <w:p w14:paraId="6ADCEEB7" w14:textId="3C8AF32F" w:rsidR="00687E4A" w:rsidRDefault="00687E4A" w:rsidP="00184D6B">
      <w:pPr>
        <w:spacing w:after="200"/>
      </w:pPr>
      <w:r>
        <w:t xml:space="preserve">Jos olettaisi, että johtimien resistanssi on pieni, niin voisi tarkistella kokonaisresistanssin muuttumista ja siten kokonaisvirran </w:t>
      </w:r>
      <w:proofErr w:type="gramStart"/>
      <w:r>
        <w:t>muuttumista….</w:t>
      </w:r>
      <w:proofErr w:type="gramEnd"/>
      <w:r>
        <w:t>.</w:t>
      </w:r>
    </w:p>
    <w:p w14:paraId="3C8FCFB9" w14:textId="2FB27F35" w:rsidR="005D3FBF" w:rsidRDefault="00754683" w:rsidP="005D3FBF">
      <w:r w:rsidRPr="00754683">
        <w:rPr>
          <w:b/>
          <w:noProof/>
          <w:sz w:val="24"/>
          <w:szCs w:val="24"/>
        </w:rPr>
        <w:drawing>
          <wp:inline distT="0" distB="0" distL="0" distR="0" wp14:anchorId="64E715D2" wp14:editId="3BC4F253">
            <wp:extent cx="6120130" cy="1028065"/>
            <wp:effectExtent l="0" t="0" r="0" b="63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FBF" w:rsidRPr="00687E4A">
        <w:rPr>
          <w:b/>
          <w:bCs/>
        </w:rPr>
        <w:t>Pyöräilijän liike-energian muuntuu potentiaalienergiaksi.</w:t>
      </w:r>
      <w:r w:rsidR="00687E4A">
        <w:rPr>
          <w:b/>
          <w:bCs/>
        </w:rPr>
        <w:t xml:space="preserve"> (pelkkä energiaperiaate ei riitä)</w:t>
      </w:r>
      <w:r w:rsidR="005D3FBF">
        <w:tab/>
        <w:t>(1 p.)</w:t>
      </w:r>
    </w:p>
    <w:p w14:paraId="7420AF0A" w14:textId="77777777" w:rsidR="005D3FBF" w:rsidRDefault="00A37D62" w:rsidP="005D3FBF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E</m:t>
              </m:r>
            </m:e>
            <m:sub>
              <m:r>
                <w:rPr>
                  <w:rFonts w:ascii="Cambria Math" w:eastAsia="Cambria Math" w:hAnsi="Cambria Math" w:cs="Cambria Math"/>
                </w:rPr>
                <m:t>k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E</m:t>
              </m:r>
            </m:e>
            <m:sub>
              <m:r>
                <w:rPr>
                  <w:rFonts w:ascii="Cambria Math" w:eastAsia="Cambria Math" w:hAnsi="Cambria Math" w:cs="Cambria Math"/>
                </w:rPr>
                <m:t>p</m:t>
              </m:r>
            </m:sub>
          </m:sSub>
        </m:oMath>
      </m:oMathPara>
    </w:p>
    <w:p w14:paraId="24E813BC" w14:textId="77777777" w:rsidR="005D3FBF" w:rsidRDefault="00A37D62" w:rsidP="005D3FBF">
      <w:pPr>
        <w:jc w:val="center"/>
        <w:rPr>
          <w:rFonts w:ascii="Cambria Math" w:eastAsia="Cambria Math" w:hAnsi="Cambria Math" w:cs="Cambria Math"/>
        </w:rPr>
      </w:pPr>
      <m:oMath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2</m:t>
            </m:r>
          </m:den>
        </m:f>
        <m:r>
          <w:rPr>
            <w:rFonts w:ascii="Cambria Math" w:eastAsia="Cambria Math" w:hAnsi="Cambria Math" w:cs="Cambria Math"/>
          </w:rPr>
          <m:t>m</m:t>
        </m:r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v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=mgh</m:t>
        </m:r>
      </m:oMath>
      <w:r w:rsidR="005D3FBF">
        <w:rPr>
          <w:rFonts w:ascii="Cambria Math" w:eastAsia="Cambria Math" w:hAnsi="Cambria Math" w:cs="Cambria Math"/>
        </w:rPr>
        <w:tab/>
        <w:t>(1 p.)</w:t>
      </w:r>
    </w:p>
    <w:p w14:paraId="7649EBEF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h=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v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2</m:t>
                </m:r>
              </m:sup>
            </m:sSup>
          </m:num>
          <m:den>
            <m:r>
              <w:rPr>
                <w:rFonts w:ascii="Cambria Math" w:eastAsia="Cambria Math" w:hAnsi="Cambria Math" w:cs="Cambria Math"/>
              </w:rPr>
              <m:t>2g</m:t>
            </m:r>
          </m:den>
        </m:f>
      </m:oMath>
      <w:r>
        <w:rPr>
          <w:rFonts w:ascii="Cambria Math" w:eastAsia="Cambria Math" w:hAnsi="Cambria Math" w:cs="Cambria Math"/>
        </w:rPr>
        <w:tab/>
        <w:t>(1 p.)</w:t>
      </w:r>
    </w:p>
    <w:p w14:paraId="0CED2B76" w14:textId="7DAE41EF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v=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19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3,6</m:t>
              </m:r>
            </m:den>
          </m:f>
          <m:r>
            <w:rPr>
              <w:rFonts w:ascii="Cambria Math" w:eastAsia="Cambria Math" w:hAnsi="Cambria Math" w:cs="Cambria Math"/>
            </w:rPr>
            <m:t xml:space="preserve">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m/s</m:t>
          </m:r>
        </m:oMath>
      </m:oMathPara>
    </w:p>
    <w:p w14:paraId="01A8F642" w14:textId="7678C5B8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g=9,81 </m:t>
          </m:r>
          <m:sSup>
            <m:sSupPr>
              <m:ctrlPr>
                <w:rPr>
                  <w:rFonts w:ascii="Cambria Math" w:eastAsia="Cambria Math" w:hAnsi="Cambria Math" w:cs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m/s</m:t>
              </m:r>
            </m:e>
            <m:sup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49FBF1C8" w14:textId="2EB5EE2F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h=</m:t>
        </m:r>
        <m:r>
          <m:rPr>
            <m:sty m:val="p"/>
          </m:rPr>
          <w:rPr>
            <w:rFonts w:ascii="Cambria Math" w:eastAsia="Cambria Math" w:hAnsi="Cambria Math" w:cs="Cambria Math"/>
          </w:rPr>
          <m:t>1,41972 m≈1,4 m</m:t>
        </m:r>
      </m:oMath>
      <w:r>
        <w:rPr>
          <w:rFonts w:ascii="Cambria Math" w:eastAsia="Cambria Math" w:hAnsi="Cambria Math" w:cs="Cambria Math"/>
        </w:rPr>
        <w:tab/>
        <w:t>(2 p.)</w:t>
      </w:r>
    </w:p>
    <w:p w14:paraId="61775B26" w14:textId="3272C731" w:rsidR="005D3FBF" w:rsidRDefault="00754683" w:rsidP="005D3FBF">
      <w:pPr>
        <w:rPr>
          <w:b/>
        </w:rPr>
      </w:pPr>
      <w:r w:rsidRPr="00754683">
        <w:rPr>
          <w:b/>
          <w:noProof/>
        </w:rPr>
        <w:drawing>
          <wp:inline distT="0" distB="0" distL="0" distR="0" wp14:anchorId="78506ABB" wp14:editId="40CD6570">
            <wp:extent cx="6120130" cy="358140"/>
            <wp:effectExtent l="0" t="0" r="0" b="381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AFC6" w14:textId="77777777" w:rsidR="005D3FBF" w:rsidRDefault="005D3FBF" w:rsidP="005D3FBF">
      <w:bookmarkStart w:id="0" w:name="_heading=h.gjdgxs" w:colFirst="0" w:colLast="0"/>
      <w:bookmarkEnd w:id="0"/>
      <w:r>
        <w:t xml:space="preserve">Pyöräilijään vaikuttavat voimat pinnan suunnassa ovat painon kaltevan tason suuntainen komponentti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G</m:t>
            </m:r>
          </m:e>
          <m:sub>
            <m:r>
              <w:rPr>
                <w:rFonts w:ascii="Cambria Math" w:eastAsia="Cambria Math" w:hAnsi="Cambria Math" w:cs="Cambria Math"/>
              </w:rPr>
              <m:t>x</m:t>
            </m:r>
          </m:sub>
        </m:sSub>
      </m:oMath>
      <w:r>
        <w:t xml:space="preserve"> sekä renkaiden ja pinnan välinen kitka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</w:rPr>
              <m:t>μ</m:t>
            </m:r>
          </m:sub>
        </m:sSub>
      </m:oMath>
      <w:r>
        <w:t>. Tason suunnassa vaikuttavat voimat ovat yhtä suuret ja vastakkaissuuntaiset, koska pyörä liikkuu ylöspäin tasaisella nopeudella.</w:t>
      </w:r>
    </w:p>
    <w:p w14:paraId="3E941925" w14:textId="77777777" w:rsidR="005D3FBF" w:rsidRDefault="005D3FBF" w:rsidP="005D3FBF">
      <w:r>
        <w:t>Dynamiikan peruslain mukaan</w:t>
      </w:r>
    </w:p>
    <w:p w14:paraId="52956E97" w14:textId="77777777" w:rsidR="005D3FBF" w:rsidRDefault="00A37D62" w:rsidP="005D3FBF">
      <w:pPr>
        <w:jc w:val="center"/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bar>
                <m:barPr>
                  <m:ctrlPr>
                    <w:rPr>
                      <w:rFonts w:ascii="Cambria Math" w:eastAsia="Cambria Math" w:hAnsi="Cambria Math" w:cs="Cambria Math"/>
                    </w:rPr>
                  </m:ctrlPr>
                </m:barPr>
                <m:e>
                  <m:r>
                    <w:rPr>
                      <w:rFonts w:ascii="Cambria Math" w:eastAsia="Cambria Math" w:hAnsi="Cambria Math" w:cs="Cambria Math"/>
                    </w:rPr>
                    <m:t>G</m:t>
                  </m:r>
                </m:e>
              </m:bar>
            </m:e>
            <m:sub>
              <m:r>
                <w:rPr>
                  <w:rFonts w:ascii="Cambria Math" w:eastAsia="Cambria Math" w:hAnsi="Cambria Math" w:cs="Cambria Math"/>
                </w:rPr>
                <m:t>x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bar>
                <m:barPr>
                  <m:ctrlPr>
                    <w:rPr>
                      <w:rFonts w:ascii="Cambria Math" w:eastAsia="Cambria Math" w:hAnsi="Cambria Math" w:cs="Cambria Math"/>
                    </w:rPr>
                  </m:ctrlPr>
                </m:barPr>
                <m:e>
                  <m:r>
                    <w:rPr>
                      <w:rFonts w:ascii="Cambria Math" w:eastAsia="Cambria Math" w:hAnsi="Cambria Math" w:cs="Cambria Math"/>
                    </w:rPr>
                    <m:t>F</m:t>
                  </m:r>
                </m:e>
              </m:bar>
            </m:e>
            <m:sub>
              <m:r>
                <w:rPr>
                  <w:rFonts w:ascii="Cambria Math" w:eastAsia="Cambria Math" w:hAnsi="Cambria Math" w:cs="Cambria Math"/>
                </w:rPr>
                <m:t>μ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bar>
            <m:barPr>
              <m:ctrlPr>
                <w:rPr>
                  <w:rFonts w:ascii="Cambria Math" w:eastAsia="Cambria Math" w:hAnsi="Cambria Math" w:cs="Cambria Math"/>
                </w:rPr>
              </m:ctrlPr>
            </m:barPr>
            <m:e>
              <m:r>
                <w:rPr>
                  <w:rFonts w:ascii="Cambria Math" w:eastAsia="Cambria Math" w:hAnsi="Cambria Math" w:cs="Cambria Math"/>
                </w:rPr>
                <m:t>0</m:t>
              </m:r>
            </m:e>
          </m:bar>
        </m:oMath>
      </m:oMathPara>
    </w:p>
    <w:p w14:paraId="49C08201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w:lastRenderedPageBreak/>
            <m:t>-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G</m:t>
              </m:r>
            </m:e>
            <m:sub>
              <m:r>
                <w:rPr>
                  <w:rFonts w:ascii="Cambria Math" w:eastAsia="Cambria Math" w:hAnsi="Cambria Math" w:cs="Cambria Math"/>
                </w:rPr>
                <m:t>x</m:t>
              </m:r>
            </m:sub>
          </m:sSub>
          <m:r>
            <w:rPr>
              <w:rFonts w:ascii="Cambria Math" w:eastAsia="Cambria Math" w:hAnsi="Cambria Math" w:cs="Cambria Math"/>
            </w:rPr>
            <m:t>+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F</m:t>
              </m:r>
            </m:e>
            <m:sub>
              <m:r>
                <w:rPr>
                  <w:rFonts w:ascii="Cambria Math" w:eastAsia="Cambria Math" w:hAnsi="Cambria Math" w:cs="Cambria Math"/>
                </w:rPr>
                <m:t>μ</m:t>
              </m:r>
            </m:sub>
          </m:sSub>
          <m:r>
            <w:rPr>
              <w:rFonts w:ascii="Cambria Math" w:eastAsia="Cambria Math" w:hAnsi="Cambria Math" w:cs="Cambria Math"/>
            </w:rPr>
            <m:t>=0</m:t>
          </m:r>
        </m:oMath>
      </m:oMathPara>
    </w:p>
    <w:p w14:paraId="79483075" w14:textId="77777777" w:rsidR="005D3FBF" w:rsidRDefault="00A37D62" w:rsidP="005D3FBF">
      <w:pPr>
        <w:jc w:val="center"/>
        <w:rPr>
          <w:rFonts w:ascii="Cambria Math" w:eastAsia="Cambria Math" w:hAnsi="Cambria Math" w:cs="Cambria Math"/>
        </w:rPr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</w:rPr>
              <m:t>μ</m:t>
            </m:r>
          </m:sub>
        </m:sSub>
        <m:r>
          <w:rPr>
            <w:rFonts w:ascii="Cambria Math" w:eastAsia="Cambria Math" w:hAnsi="Cambria Math" w:cs="Cambria Math"/>
          </w:rPr>
          <m:t>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G</m:t>
            </m:r>
          </m:e>
          <m:sub>
            <m:r>
              <w:rPr>
                <w:rFonts w:ascii="Cambria Math" w:eastAsia="Cambria Math" w:hAnsi="Cambria Math" w:cs="Cambria Math"/>
              </w:rPr>
              <m:t>x</m:t>
            </m:r>
          </m:sub>
        </m:sSub>
      </m:oMath>
      <w:r w:rsidR="005D3FBF">
        <w:rPr>
          <w:rFonts w:ascii="Cambria Math" w:eastAsia="Cambria Math" w:hAnsi="Cambria Math" w:cs="Cambria Math"/>
        </w:rPr>
        <w:tab/>
        <w:t>(3 p.)</w:t>
      </w:r>
    </w:p>
    <w:p w14:paraId="6177FF60" w14:textId="77777777" w:rsidR="005D3FBF" w:rsidRDefault="005D3FBF" w:rsidP="005D3FBF">
      <w:r>
        <w:t xml:space="preserve">Painon pinnan suuntainen komponentti saadaan painon ja mäen kaltevuuskulman </w:t>
      </w:r>
      <m:oMath>
        <m:r>
          <w:rPr>
            <w:rFonts w:ascii="Cambria Math" w:hAnsi="Cambria Math"/>
          </w:rPr>
          <m:t>θ</m:t>
        </m:r>
      </m:oMath>
      <w:r>
        <w:t xml:space="preserve"> avulla siten, että</w:t>
      </w:r>
    </w:p>
    <w:p w14:paraId="538CDDEA" w14:textId="77777777" w:rsidR="005D3FBF" w:rsidRDefault="00A37D62" w:rsidP="005D3FBF">
      <w:pPr>
        <w:jc w:val="center"/>
        <w:rPr>
          <w:rFonts w:ascii="Cambria Math" w:eastAsia="Cambria Math" w:hAnsi="Cambria Math" w:cs="Cambria Math"/>
        </w:rPr>
      </w:pP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G</m:t>
            </m:r>
          </m:e>
          <m:sub>
            <m:r>
              <w:rPr>
                <w:rFonts w:ascii="Cambria Math" w:eastAsia="Cambria Math" w:hAnsi="Cambria Math" w:cs="Cambria Math"/>
              </w:rPr>
              <m:t>x</m:t>
            </m:r>
          </m:sub>
        </m:sSub>
        <m:r>
          <w:rPr>
            <w:rFonts w:ascii="Cambria Math" w:eastAsia="Cambria Math" w:hAnsi="Cambria Math" w:cs="Cambria Math"/>
          </w:rPr>
          <m:t>=G</m:t>
        </m:r>
        <m:box>
          <m:boxPr>
            <m:opEmu m:val="1"/>
            <m:ctrlPr>
              <w:rPr>
                <w:rFonts w:ascii="Cambria Math" w:eastAsia="Cambria Math" w:hAnsi="Cambria Math" w:cs="Cambria Math"/>
              </w:rPr>
            </m:ctrlPr>
          </m:boxPr>
          <m:e>
            <m:r>
              <w:rPr>
                <w:rFonts w:ascii="Cambria Math" w:eastAsia="Cambria Math" w:hAnsi="Cambria Math" w:cs="Cambria Math"/>
              </w:rPr>
              <m:t>sin</m:t>
            </m:r>
          </m:e>
        </m:box>
        <m:r>
          <w:rPr>
            <w:rFonts w:ascii="Cambria Math" w:hAnsi="Cambria Math"/>
          </w:rPr>
          <m:t xml:space="preserve"> θ </m:t>
        </m:r>
        <m:r>
          <w:rPr>
            <w:rFonts w:ascii="Cambria Math" w:eastAsia="Cambria Math" w:hAnsi="Cambria Math" w:cs="Cambria Math"/>
          </w:rPr>
          <m:t>.</m:t>
        </m:r>
      </m:oMath>
      <w:r w:rsidR="005D3FBF">
        <w:rPr>
          <w:rFonts w:ascii="Cambria Math" w:eastAsia="Cambria Math" w:hAnsi="Cambria Math" w:cs="Cambria Math"/>
        </w:rPr>
        <w:tab/>
        <w:t>(1 p.)</w:t>
      </w:r>
    </w:p>
    <w:p w14:paraId="5E2A4441" w14:textId="77777777" w:rsidR="005D3FBF" w:rsidRDefault="005D3FBF" w:rsidP="005D3FBF">
      <w:r>
        <w:t>Vakiovoiman tuottama teho</w:t>
      </w:r>
    </w:p>
    <w:p w14:paraId="1689612F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P=Fv</m:t>
        </m:r>
      </m:oMath>
      <w:r>
        <w:rPr>
          <w:rFonts w:ascii="Cambria Math" w:eastAsia="Cambria Math" w:hAnsi="Cambria Math" w:cs="Cambria Math"/>
        </w:rPr>
        <w:tab/>
        <w:t>(1 p.)</w:t>
      </w:r>
    </w:p>
    <w:p w14:paraId="2F620D4F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P=</m:t>
        </m:r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F</m:t>
            </m:r>
          </m:e>
          <m:sub>
            <m:r>
              <w:rPr>
                <w:rFonts w:ascii="Cambria Math" w:eastAsia="Cambria Math" w:hAnsi="Cambria Math" w:cs="Cambria Math"/>
              </w:rPr>
              <m:t>μ</m:t>
            </m:r>
          </m:sub>
        </m:sSub>
        <m:r>
          <w:rPr>
            <w:rFonts w:ascii="Cambria Math" w:eastAsia="Cambria Math" w:hAnsi="Cambria Math" w:cs="Cambria Math"/>
          </w:rPr>
          <m:t>v</m:t>
        </m:r>
      </m:oMath>
      <w:r>
        <w:rPr>
          <w:rFonts w:ascii="Cambria Math" w:eastAsia="Cambria Math" w:hAnsi="Cambria Math" w:cs="Cambria Math"/>
        </w:rPr>
        <w:tab/>
        <w:t>(1 p.)</w:t>
      </w:r>
    </w:p>
    <w:p w14:paraId="5FA5633E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P=G</m:t>
          </m:r>
          <m:box>
            <m:boxPr>
              <m:opEmu m:val="1"/>
              <m:ctrlPr>
                <w:rPr>
                  <w:rFonts w:ascii="Cambria Math" w:eastAsia="Cambria Math" w:hAnsi="Cambria Math" w:cs="Cambria Math"/>
                </w:rPr>
              </m:ctrlPr>
            </m:boxPr>
            <m:e>
              <m:r>
                <w:rPr>
                  <w:rFonts w:ascii="Cambria Math" w:eastAsia="Cambria Math" w:hAnsi="Cambria Math" w:cs="Cambria Math"/>
                </w:rPr>
                <m:t>sin</m:t>
              </m:r>
            </m:e>
          </m:box>
          <m:r>
            <w:rPr>
              <w:rFonts w:ascii="Cambria Math" w:hAnsi="Cambria Math"/>
            </w:rPr>
            <m:t xml:space="preserve"> θ </m:t>
          </m:r>
          <m:r>
            <w:rPr>
              <w:rFonts w:ascii="Cambria Math" w:eastAsia="Cambria Math" w:hAnsi="Cambria Math" w:cs="Cambria Math"/>
            </w:rPr>
            <m:t>⋅v</m:t>
          </m:r>
        </m:oMath>
      </m:oMathPara>
    </w:p>
    <w:p w14:paraId="66DD2FAA" w14:textId="77777777" w:rsidR="005D3FBF" w:rsidRDefault="005D3FBF" w:rsidP="005D3FBF">
      <w:r>
        <w:t>Painon määritelmä</w:t>
      </w:r>
    </w:p>
    <w:p w14:paraId="4E7A8D69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G=mg</m:t>
          </m:r>
        </m:oMath>
      </m:oMathPara>
    </w:p>
    <w:p w14:paraId="4E8FCA43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P=mg</m:t>
        </m:r>
        <m:box>
          <m:boxPr>
            <m:opEmu m:val="1"/>
            <m:ctrlPr>
              <w:rPr>
                <w:rFonts w:ascii="Cambria Math" w:eastAsia="Cambria Math" w:hAnsi="Cambria Math" w:cs="Cambria Math"/>
              </w:rPr>
            </m:ctrlPr>
          </m:boxPr>
          <m:e>
            <m:r>
              <w:rPr>
                <w:rFonts w:ascii="Cambria Math" w:eastAsia="Cambria Math" w:hAnsi="Cambria Math" w:cs="Cambria Math"/>
              </w:rPr>
              <m:t>sin</m:t>
            </m:r>
          </m:e>
        </m:box>
        <m:r>
          <w:rPr>
            <w:rFonts w:ascii="Cambria Math" w:eastAsia="Cambria Math" w:hAnsi="Cambria Math" w:cs="Cambria Math"/>
          </w:rPr>
          <m:t>θ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eastAsia="Cambria Math" w:hAnsi="Cambria Math" w:cs="Cambria Math"/>
          </w:rPr>
          <m:t>⋅v</m:t>
        </m:r>
      </m:oMath>
      <w:r>
        <w:rPr>
          <w:rFonts w:ascii="Cambria Math" w:eastAsia="Cambria Math" w:hAnsi="Cambria Math" w:cs="Cambria Math"/>
        </w:rPr>
        <w:tab/>
        <w:t>(2 p.)</w:t>
      </w:r>
    </w:p>
    <w:p w14:paraId="7D4F535D" w14:textId="7667B24C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m=72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kg</m:t>
          </m:r>
        </m:oMath>
      </m:oMathPara>
    </w:p>
    <w:p w14:paraId="673E0D9F" w14:textId="00F4D642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g=9,81 </m:t>
          </m:r>
          <m:sSup>
            <m:sSupPr>
              <m:ctrlPr>
                <w:rPr>
                  <w:rFonts w:ascii="Cambria Math" w:eastAsia="Cambria Math" w:hAnsi="Cambria Math" w:cs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m/s</m:t>
              </m:r>
            </m:e>
            <m:sup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529D69E6" w14:textId="77777777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θ=2,5°</m:t>
          </m:r>
        </m:oMath>
      </m:oMathPara>
    </w:p>
    <w:p w14:paraId="7BF46DEC" w14:textId="4F6FEFA3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v=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19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3,6</m:t>
              </m:r>
            </m:den>
          </m:f>
          <m:r>
            <w:rPr>
              <w:rFonts w:ascii="Cambria Math" w:eastAsia="Cambria Math" w:hAnsi="Cambria Math" w:cs="Cambria Math"/>
            </w:rPr>
            <m:t xml:space="preserve">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m/s</m:t>
          </m:r>
        </m:oMath>
      </m:oMathPara>
    </w:p>
    <w:p w14:paraId="6B2A00FA" w14:textId="6F87DA46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P=</m:t>
        </m:r>
        <m:r>
          <m:rPr>
            <m:sty m:val="p"/>
          </m:rPr>
          <w:rPr>
            <w:rFonts w:ascii="Cambria Math" w:eastAsia="Cambria Math" w:hAnsi="Cambria Math" w:cs="Cambria Math"/>
          </w:rPr>
          <m:t>162,604 W≈160 W</m:t>
        </m:r>
      </m:oMath>
      <w:r>
        <w:rPr>
          <w:rFonts w:ascii="Cambria Math" w:eastAsia="Cambria Math" w:hAnsi="Cambria Math" w:cs="Cambria Math"/>
        </w:rPr>
        <w:tab/>
        <w:t>(2 p.)</w:t>
      </w:r>
    </w:p>
    <w:p w14:paraId="4574559B" w14:textId="77777777" w:rsidR="005D3FBF" w:rsidRDefault="005D3FBF" w:rsidP="005D3FBF">
      <w:r>
        <w:t>TAI</w:t>
      </w:r>
    </w:p>
    <w:p w14:paraId="1B04EC9C" w14:textId="77777777" w:rsidR="005D3FBF" w:rsidRDefault="005D3FBF" w:rsidP="005D3FBF">
      <w:r>
        <w:t>Tehon määritelmä</w:t>
      </w:r>
    </w:p>
    <w:p w14:paraId="26F5D339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P=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W</m:t>
            </m:r>
          </m:num>
          <m:den>
            <m:r>
              <w:rPr>
                <w:rFonts w:ascii="Cambria Math" w:eastAsia="Cambria Math" w:hAnsi="Cambria Math" w:cs="Cambria Math"/>
              </w:rPr>
              <m:t>t</m:t>
            </m:r>
          </m:den>
        </m:f>
      </m:oMath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  <w:t>(1 p.)</w:t>
      </w:r>
    </w:p>
    <w:p w14:paraId="3FB4EE2D" w14:textId="77777777" w:rsidR="005D3FBF" w:rsidRDefault="005D3FBF" w:rsidP="005D3FBF">
      <w:r>
        <w:t>Pyöräilijä tekee työtä potentiaalienergian kasvattamiseksi</w:t>
      </w:r>
    </w:p>
    <w:p w14:paraId="1B21FE3B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P=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 w:cs="Cambria Math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</w:rPr>
                  <m:t>E</m:t>
                </m:r>
              </m:e>
              <m:sub>
                <m:r>
                  <w:rPr>
                    <w:rFonts w:ascii="Cambria Math" w:eastAsia="Cambria Math" w:hAnsi="Cambria Math" w:cs="Cambria Math"/>
                  </w:rPr>
                  <m:t>p</m:t>
                </m:r>
              </m:sub>
            </m:sSub>
          </m:num>
          <m:den>
            <m:r>
              <w:rPr>
                <w:rFonts w:ascii="Cambria Math" w:eastAsia="Cambria Math" w:hAnsi="Cambria Math" w:cs="Cambria Math"/>
              </w:rPr>
              <m:t>t</m:t>
            </m:r>
          </m:den>
        </m:f>
        <m:r>
          <w:rPr>
            <w:rFonts w:ascii="Cambria Math" w:eastAsia="Cambria Math" w:hAnsi="Cambria Math" w:cs="Cambria Math"/>
          </w:rPr>
          <m:t>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mgh</m:t>
            </m:r>
          </m:num>
          <m:den>
            <m:r>
              <w:rPr>
                <w:rFonts w:ascii="Cambria Math" w:eastAsia="Cambria Math" w:hAnsi="Cambria Math" w:cs="Cambria Math"/>
              </w:rPr>
              <m:t>t</m:t>
            </m:r>
          </m:den>
        </m:f>
      </m:oMath>
      <w:r>
        <w:rPr>
          <w:rFonts w:ascii="Cambria Math" w:eastAsia="Cambria Math" w:hAnsi="Cambria Math" w:cs="Cambria Math"/>
        </w:rPr>
        <w:tab/>
      </w:r>
      <w:r>
        <w:rPr>
          <w:rFonts w:ascii="Cambria Math" w:eastAsia="Cambria Math" w:hAnsi="Cambria Math" w:cs="Cambria Math"/>
        </w:rPr>
        <w:tab/>
        <w:t>(3 p.)</w:t>
      </w:r>
    </w:p>
    <w:p w14:paraId="0222D4A9" w14:textId="77777777" w:rsidR="005D3FBF" w:rsidRDefault="005D3FBF" w:rsidP="005D3FBF">
      <w:r>
        <w:t xml:space="preserve">Korkeus voidaan ilmoittaa kuljetun matkan </w:t>
      </w:r>
      <m:oMath>
        <m:r>
          <w:rPr>
            <w:rFonts w:ascii="Cambria Math" w:eastAsia="Cambria Math" w:hAnsi="Cambria Math" w:cs="Cambria Math"/>
          </w:rPr>
          <m:t>s</m:t>
        </m:r>
      </m:oMath>
      <w:r>
        <w:t xml:space="preserve"> ja tason kaltevuuskulman </w:t>
      </w:r>
      <m:oMath>
        <m:r>
          <w:rPr>
            <w:rFonts w:ascii="Cambria Math" w:hAnsi="Cambria Math"/>
          </w:rPr>
          <m:t>θ</m:t>
        </m:r>
      </m:oMath>
      <w:r>
        <w:t xml:space="preserve"> avulla</w:t>
      </w:r>
    </w:p>
    <w:p w14:paraId="0D4505DA" w14:textId="77777777" w:rsidR="005D3FBF" w:rsidRDefault="005D3FBF" w:rsidP="005D3FBF">
      <w:pPr>
        <w:jc w:val="center"/>
      </w:pPr>
      <m:oMath>
        <m:r>
          <w:rPr>
            <w:rFonts w:ascii="Cambria Math" w:eastAsia="Cambria Math" w:hAnsi="Cambria Math" w:cs="Cambria Math"/>
          </w:rPr>
          <m:t>h=s</m:t>
        </m:r>
        <m:box>
          <m:boxPr>
            <m:opEmu m:val="1"/>
            <m:ctrlPr>
              <w:rPr>
                <w:rFonts w:ascii="Cambria Math" w:eastAsia="Cambria Math" w:hAnsi="Cambria Math" w:cs="Cambria Math"/>
              </w:rPr>
            </m:ctrlPr>
          </m:boxPr>
          <m:e>
            <m:r>
              <w:rPr>
                <w:rFonts w:ascii="Cambria Math" w:eastAsia="Cambria Math" w:hAnsi="Cambria Math" w:cs="Cambria Math"/>
              </w:rPr>
              <m:t>sin</m:t>
            </m:r>
          </m:e>
        </m:box>
        <m:r>
          <w:rPr>
            <w:rFonts w:ascii="Cambria Math" w:hAnsi="Cambria Math"/>
          </w:rPr>
          <m:t xml:space="preserve"> θ </m:t>
        </m:r>
      </m:oMath>
      <w:r>
        <w:tab/>
      </w:r>
      <w:r>
        <w:tab/>
        <w:t>(2 p.)</w:t>
      </w:r>
    </w:p>
    <w:p w14:paraId="2BFE475A" w14:textId="77777777" w:rsidR="005D3FBF" w:rsidRDefault="005D3FBF" w:rsidP="005D3FBF">
      <w:r>
        <w:t>Tehon määritelmä saadaan muotoon</w:t>
      </w:r>
    </w:p>
    <w:p w14:paraId="55041948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P=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mgs</m:t>
            </m:r>
            <m:box>
              <m:boxPr>
                <m:opEmu m:val="1"/>
                <m:ctrlPr>
                  <w:rPr>
                    <w:rFonts w:ascii="Cambria Math" w:eastAsia="Cambria Math" w:hAnsi="Cambria Math" w:cs="Cambria Math"/>
                  </w:rPr>
                </m:ctrlPr>
              </m:boxPr>
              <m:e>
                <m:r>
                  <w:rPr>
                    <w:rFonts w:ascii="Cambria Math" w:eastAsia="Cambria Math" w:hAnsi="Cambria Math" w:cs="Cambria Math"/>
                  </w:rPr>
                  <m:t>sin</m:t>
                </m:r>
              </m:e>
            </m:box>
            <m:r>
              <w:rPr>
                <w:rFonts w:ascii="Cambria Math" w:hAnsi="Cambria Math"/>
              </w:rPr>
              <m:t xml:space="preserve"> θ </m:t>
            </m:r>
          </m:num>
          <m:den>
            <m:r>
              <w:rPr>
                <w:rFonts w:ascii="Cambria Math" w:eastAsia="Cambria Math" w:hAnsi="Cambria Math" w:cs="Cambria Math"/>
              </w:rPr>
              <m:t>t</m:t>
            </m:r>
          </m:den>
        </m:f>
        <m:r>
          <w:rPr>
            <w:rFonts w:ascii="Cambria Math" w:eastAsia="Cambria Math" w:hAnsi="Cambria Math" w:cs="Cambria Math"/>
          </w:rPr>
          <m:t>=mg</m:t>
        </m:r>
        <m:box>
          <m:boxPr>
            <m:opEmu m:val="1"/>
            <m:ctrlPr>
              <w:rPr>
                <w:rFonts w:ascii="Cambria Math" w:eastAsia="Cambria Math" w:hAnsi="Cambria Math" w:cs="Cambria Math"/>
              </w:rPr>
            </m:ctrlPr>
          </m:boxPr>
          <m:e>
            <m:r>
              <w:rPr>
                <w:rFonts w:ascii="Cambria Math" w:eastAsia="Cambria Math" w:hAnsi="Cambria Math" w:cs="Cambria Math"/>
              </w:rPr>
              <m:t>sin</m:t>
            </m:r>
          </m:e>
        </m:box>
        <m:r>
          <w:rPr>
            <w:rFonts w:ascii="Cambria Math" w:hAnsi="Cambria Math"/>
          </w:rPr>
          <m:t xml:space="preserve"> θ ⋅</m:t>
        </m:r>
        <m:f>
          <m:fPr>
            <m:ctrlPr>
              <w:rPr>
                <w:rFonts w:ascii="Cambria Math" w:eastAsia="Cambria Math" w:hAnsi="Cambria Math" w:cs="Cambria Math"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s</m:t>
            </m:r>
          </m:num>
          <m:den>
            <m:r>
              <w:rPr>
                <w:rFonts w:ascii="Cambria Math" w:eastAsia="Cambria Math" w:hAnsi="Cambria Math" w:cs="Cambria Math"/>
              </w:rPr>
              <m:t>t</m:t>
            </m:r>
          </m:den>
        </m:f>
      </m:oMath>
      <w:r>
        <w:rPr>
          <w:rFonts w:ascii="Cambria Math" w:eastAsia="Cambria Math" w:hAnsi="Cambria Math" w:cs="Cambria Math"/>
        </w:rPr>
        <w:tab/>
      </w:r>
    </w:p>
    <w:p w14:paraId="194AC8B2" w14:textId="77777777" w:rsidR="005D3FBF" w:rsidRDefault="005D3FBF" w:rsidP="005D3FBF">
      <w:r>
        <w:t>Nopeuden määritelmä tasaisessa liikkeessä</w:t>
      </w:r>
    </w:p>
    <w:p w14:paraId="65021540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v=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s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t</m:t>
              </m:r>
            </m:den>
          </m:f>
        </m:oMath>
      </m:oMathPara>
    </w:p>
    <w:p w14:paraId="1BF6281F" w14:textId="77777777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P=mg</m:t>
        </m:r>
        <m:box>
          <m:boxPr>
            <m:opEmu m:val="1"/>
            <m:ctrlPr>
              <w:rPr>
                <w:rFonts w:ascii="Cambria Math" w:eastAsia="Cambria Math" w:hAnsi="Cambria Math" w:cs="Cambria Math"/>
              </w:rPr>
            </m:ctrlPr>
          </m:boxPr>
          <m:e>
            <m:r>
              <w:rPr>
                <w:rFonts w:ascii="Cambria Math" w:eastAsia="Cambria Math" w:hAnsi="Cambria Math" w:cs="Cambria Math"/>
              </w:rPr>
              <m:t>sin</m:t>
            </m:r>
          </m:e>
        </m:box>
        <m:r>
          <w:rPr>
            <w:rFonts w:ascii="Cambria Math" w:hAnsi="Cambria Math"/>
          </w:rPr>
          <m:t xml:space="preserve"> θ </m:t>
        </m:r>
        <m:r>
          <w:rPr>
            <w:rFonts w:ascii="Cambria Math" w:eastAsia="Cambria Math" w:hAnsi="Cambria Math" w:cs="Cambria Math"/>
          </w:rPr>
          <m:t>⋅v</m:t>
        </m:r>
      </m:oMath>
      <w:r>
        <w:rPr>
          <w:rFonts w:ascii="Cambria Math" w:eastAsia="Cambria Math" w:hAnsi="Cambria Math" w:cs="Cambria Math"/>
        </w:rPr>
        <w:tab/>
        <w:t>(2 p.)</w:t>
      </w:r>
    </w:p>
    <w:p w14:paraId="4D6DE801" w14:textId="1509D8B3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m=72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kg</m:t>
          </m:r>
        </m:oMath>
      </m:oMathPara>
    </w:p>
    <w:p w14:paraId="0C6A57CA" w14:textId="587754C9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w:lastRenderedPageBreak/>
            <m:t>g=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 xml:space="preserve">9,81 </m:t>
          </m:r>
          <m:sSup>
            <m:sSupPr>
              <m:ctrlPr>
                <w:rPr>
                  <w:rFonts w:ascii="Cambria Math" w:eastAsia="Cambria Math" w:hAnsi="Cambria Math" w:cs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m/s</m:t>
              </m:r>
            </m:e>
            <m:sup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66B6A9A9" w14:textId="77777777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θ=2,5°</m:t>
          </m:r>
        </m:oMath>
      </m:oMathPara>
    </w:p>
    <w:p w14:paraId="0897AAF7" w14:textId="296CF906" w:rsidR="005D3FBF" w:rsidRDefault="005D3FBF" w:rsidP="005D3FBF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v=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19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3,6</m:t>
              </m:r>
            </m:den>
          </m:f>
          <m:r>
            <w:rPr>
              <w:rFonts w:ascii="Cambria Math" w:eastAsia="Cambria Math" w:hAnsi="Cambria Math" w:cs="Cambria Math"/>
            </w:rPr>
            <m:t xml:space="preserve">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m/s</m:t>
          </m:r>
        </m:oMath>
      </m:oMathPara>
    </w:p>
    <w:p w14:paraId="3D866ECB" w14:textId="26756E6A" w:rsidR="005D3FBF" w:rsidRDefault="005D3FBF" w:rsidP="005D3FBF">
      <w:pPr>
        <w:jc w:val="center"/>
        <w:rPr>
          <w:rFonts w:ascii="Cambria Math" w:eastAsia="Cambria Math" w:hAnsi="Cambria Math" w:cs="Cambria Math"/>
        </w:rPr>
      </w:pPr>
      <m:oMath>
        <m:r>
          <w:rPr>
            <w:rFonts w:ascii="Cambria Math" w:eastAsia="Cambria Math" w:hAnsi="Cambria Math" w:cs="Cambria Math"/>
          </w:rPr>
          <m:t>P=</m:t>
        </m:r>
        <m:r>
          <m:rPr>
            <m:sty m:val="p"/>
          </m:rPr>
          <w:rPr>
            <w:rFonts w:ascii="Cambria Math" w:eastAsia="Cambria Math" w:hAnsi="Cambria Math" w:cs="Cambria Math"/>
          </w:rPr>
          <m:t>162,604 W≈160 W</m:t>
        </m:r>
      </m:oMath>
      <w:r>
        <w:rPr>
          <w:rFonts w:ascii="Cambria Math" w:eastAsia="Cambria Math" w:hAnsi="Cambria Math" w:cs="Cambria Math"/>
        </w:rPr>
        <w:tab/>
        <w:t>(2 p.)</w:t>
      </w:r>
    </w:p>
    <w:p w14:paraId="695529E6" w14:textId="77777777" w:rsidR="005D3FBF" w:rsidRDefault="005D3FBF" w:rsidP="005D3FBF"/>
    <w:p w14:paraId="521B905F" w14:textId="6B88AD3A" w:rsidR="005D3FBF" w:rsidRDefault="005D3FBF">
      <w:r>
        <w:br w:type="page"/>
      </w:r>
    </w:p>
    <w:p w14:paraId="35F2DF10" w14:textId="621CC315" w:rsidR="005D3FBF" w:rsidRDefault="00754683" w:rsidP="005D3FBF">
      <w:pPr>
        <w:spacing w:after="200"/>
      </w:pPr>
      <w:r w:rsidRPr="00754683">
        <w:rPr>
          <w:b/>
          <w:noProof/>
        </w:rPr>
        <w:lastRenderedPageBreak/>
        <w:drawing>
          <wp:inline distT="0" distB="0" distL="0" distR="0" wp14:anchorId="583C053D" wp14:editId="5F22E8AA">
            <wp:extent cx="6120130" cy="1897380"/>
            <wp:effectExtent l="0" t="0" r="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FBF">
        <w:rPr>
          <w:noProof/>
        </w:rPr>
        <w:drawing>
          <wp:inline distT="0" distB="0" distL="0" distR="0" wp14:anchorId="34ECB8CD" wp14:editId="05A71A97">
            <wp:extent cx="5734050" cy="3225800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ECE0" w14:textId="5487D246" w:rsidR="00687E4A" w:rsidRDefault="00687E4A" w:rsidP="005D3FBF">
      <w:pPr>
        <w:spacing w:after="200"/>
      </w:pPr>
    </w:p>
    <w:p w14:paraId="416427C1" w14:textId="77777777" w:rsidR="005D3FBF" w:rsidRDefault="005D3FBF" w:rsidP="005D3FBF">
      <w:pPr>
        <w:spacing w:after="200"/>
      </w:pPr>
      <w:r>
        <w:t>Sovitteen yhtälöön voidaan sijoittaa x:n paikalle pyydetyt etäisyydet. 25 cm etäisyydellä saadaan arvo</w:t>
      </w:r>
    </w:p>
    <w:p w14:paraId="3A55E0C5" w14:textId="77777777" w:rsidR="005D3FBF" w:rsidRDefault="005D3FBF" w:rsidP="005D3FBF">
      <w:pPr>
        <w:spacing w:after="200"/>
      </w:pPr>
      <m:oMathPara>
        <m:oMath>
          <m:r>
            <w:rPr>
              <w:rFonts w:ascii="Cambria Math" w:hAnsi="Cambria Math"/>
            </w:rPr>
            <m:t>1639,8⋅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0,25</m:t>
              </m:r>
            </m:e>
            <m:sup>
              <m:r>
                <w:rPr>
                  <w:rFonts w:ascii="Cambria Math" w:hAnsi="Cambria Math"/>
                </w:rPr>
                <m:t>-1,567</m:t>
              </m:r>
            </m:sup>
          </m:sSup>
          <m:r>
            <w:rPr>
              <w:rFonts w:ascii="Cambria Math" w:hAnsi="Cambria Math"/>
            </w:rPr>
            <m:t>=14395,2...</m:t>
          </m:r>
        </m:oMath>
      </m:oMathPara>
    </w:p>
    <w:p w14:paraId="0B9CAE40" w14:textId="77777777" w:rsidR="005D3FBF" w:rsidRDefault="005D3FBF" w:rsidP="005D3FBF">
      <w:pPr>
        <w:spacing w:after="200"/>
      </w:pPr>
      <w:r>
        <w:t>Valaistusvoimakkuus on tällä etäisyydellä siis noin 14 400 lx.</w:t>
      </w:r>
    </w:p>
    <w:p w14:paraId="14D58812" w14:textId="77777777" w:rsidR="005D3FBF" w:rsidRDefault="005D3FBF" w:rsidP="005D3FBF">
      <w:pPr>
        <w:spacing w:after="200"/>
      </w:pPr>
      <w:r>
        <w:t>Vastaavasti etäisyydellä 1,5 m:</w:t>
      </w:r>
    </w:p>
    <w:p w14:paraId="5ED1E491" w14:textId="77777777" w:rsidR="005D3FBF" w:rsidRDefault="005D3FBF" w:rsidP="005D3FBF">
      <w:pPr>
        <w:spacing w:after="200"/>
      </w:pPr>
      <m:oMathPara>
        <m:oMath>
          <m:r>
            <w:rPr>
              <w:rFonts w:ascii="Cambria Math" w:hAnsi="Cambria Math"/>
            </w:rPr>
            <m:t>1639,8⋅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1,5</m:t>
              </m:r>
            </m:e>
            <m:sup>
              <m:r>
                <w:rPr>
                  <w:rFonts w:ascii="Cambria Math" w:hAnsi="Cambria Math"/>
                </w:rPr>
                <m:t>-1,567</m:t>
              </m:r>
            </m:sup>
          </m:sSup>
          <m:r>
            <w:rPr>
              <w:rFonts w:ascii="Cambria Math" w:hAnsi="Cambria Math"/>
            </w:rPr>
            <m:t>=868,6...</m:t>
          </m:r>
        </m:oMath>
      </m:oMathPara>
    </w:p>
    <w:p w14:paraId="353A7A33" w14:textId="77777777" w:rsidR="005D3FBF" w:rsidRDefault="005D3FBF" w:rsidP="005D3FBF">
      <w:pPr>
        <w:spacing w:after="200"/>
      </w:pPr>
      <w:r>
        <w:t>Valaistusvoimakkuus 1,5 m etäisyydellä on siis noin 870 lx</w:t>
      </w:r>
    </w:p>
    <w:p w14:paraId="1F6EC31B" w14:textId="77777777" w:rsidR="005D3FBF" w:rsidRDefault="005D3FBF" w:rsidP="005D3FBF">
      <w:pPr>
        <w:spacing w:after="200"/>
      </w:pPr>
      <w:r>
        <w:t xml:space="preserve">Vaihtoehtoinen kuvaaja </w:t>
      </w:r>
      <w:proofErr w:type="spellStart"/>
      <w:r>
        <w:t>Loggerprolla</w:t>
      </w:r>
      <w:proofErr w:type="spellEnd"/>
      <w:r>
        <w:t>:</w:t>
      </w:r>
    </w:p>
    <w:p w14:paraId="773FAEB5" w14:textId="51FC1030" w:rsidR="005D3FBF" w:rsidRDefault="005D3FBF" w:rsidP="005D3FBF">
      <w:pPr>
        <w:spacing w:after="200"/>
      </w:pPr>
      <w:r>
        <w:rPr>
          <w:noProof/>
        </w:rPr>
        <w:lastRenderedPageBreak/>
        <w:drawing>
          <wp:inline distT="0" distB="0" distL="0" distR="0" wp14:anchorId="787A6D88" wp14:editId="56AC8A8A">
            <wp:extent cx="5727700" cy="2425700"/>
            <wp:effectExtent l="0" t="0" r="635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5D788" w14:textId="62EABB35" w:rsidR="00687E4A" w:rsidRDefault="00687E4A" w:rsidP="005D3FBF">
      <w:pPr>
        <w:spacing w:after="200"/>
      </w:pPr>
      <w:r>
        <w:t xml:space="preserve">Huomaa </w:t>
      </w:r>
      <w:proofErr w:type="spellStart"/>
      <w:r>
        <w:t>loggerista</w:t>
      </w:r>
      <w:proofErr w:type="spellEnd"/>
      <w:r>
        <w:t xml:space="preserve"> löytyvä </w:t>
      </w:r>
      <w:proofErr w:type="spellStart"/>
      <w:r>
        <w:t>interpolaatiolaskuri</w:t>
      </w:r>
      <w:proofErr w:type="spellEnd"/>
      <w:r>
        <w:t>.</w:t>
      </w:r>
    </w:p>
    <w:p w14:paraId="7120BDF5" w14:textId="75EB4527" w:rsidR="00687E4A" w:rsidRDefault="00687E4A" w:rsidP="005D3FBF">
      <w:pPr>
        <w:spacing w:after="200"/>
      </w:pPr>
      <w:r>
        <w:rPr>
          <w:noProof/>
        </w:rPr>
        <w:drawing>
          <wp:inline distT="0" distB="0" distL="0" distR="0" wp14:anchorId="5DC8DAE8" wp14:editId="7D82EC4A">
            <wp:extent cx="3629025" cy="895350"/>
            <wp:effectExtent l="0" t="0" r="9525" b="0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9BF1" w14:textId="77777777" w:rsidR="00687E4A" w:rsidRDefault="00687E4A" w:rsidP="005D3FBF">
      <w:pPr>
        <w:spacing w:after="200"/>
      </w:pPr>
    </w:p>
    <w:p w14:paraId="611E5608" w14:textId="77777777" w:rsidR="005D3FBF" w:rsidRDefault="005D3FBF" w:rsidP="005D3FBF">
      <w:pPr>
        <w:spacing w:after="200"/>
        <w:rPr>
          <w:b/>
        </w:rPr>
      </w:pPr>
      <w:r>
        <w:rPr>
          <w:b/>
        </w:rPr>
        <w:t>Pisteytys:</w:t>
      </w:r>
    </w:p>
    <w:p w14:paraId="63D7498B" w14:textId="6DC6E71F" w:rsidR="005D3FBF" w:rsidRDefault="005D3FBF" w:rsidP="005D3FBF">
      <w:pPr>
        <w:spacing w:after="200"/>
      </w:pPr>
      <w:r>
        <w:t xml:space="preserve">diagrammi </w:t>
      </w:r>
      <w:proofErr w:type="gramStart"/>
      <w:r>
        <w:t>1p</w:t>
      </w:r>
      <w:proofErr w:type="gramEnd"/>
    </w:p>
    <w:p w14:paraId="552D5520" w14:textId="77777777" w:rsidR="005D3FBF" w:rsidRDefault="005D3FBF" w:rsidP="005D3FBF">
      <w:pPr>
        <w:spacing w:after="200"/>
      </w:pPr>
      <w:r>
        <w:t xml:space="preserve">Akselit oikein päin </w:t>
      </w:r>
      <w:proofErr w:type="gramStart"/>
      <w:r>
        <w:t>1p</w:t>
      </w:r>
      <w:proofErr w:type="gramEnd"/>
    </w:p>
    <w:p w14:paraId="4727A197" w14:textId="77777777" w:rsidR="005D3FBF" w:rsidRDefault="005D3FBF" w:rsidP="005D3FBF">
      <w:pPr>
        <w:spacing w:after="200"/>
      </w:pPr>
      <w:r>
        <w:t xml:space="preserve">Akselit nimetty </w:t>
      </w:r>
      <w:proofErr w:type="gramStart"/>
      <w:r>
        <w:t>1p</w:t>
      </w:r>
      <w:proofErr w:type="gramEnd"/>
    </w:p>
    <w:p w14:paraId="566EE616" w14:textId="77777777" w:rsidR="005D3FBF" w:rsidRDefault="005D3FBF" w:rsidP="005D3FBF">
      <w:pPr>
        <w:spacing w:after="200"/>
      </w:pPr>
      <w:r>
        <w:t xml:space="preserve">Jokin järkevä sovite tehty </w:t>
      </w:r>
      <w:proofErr w:type="gramStart"/>
      <w:r>
        <w:t>1p</w:t>
      </w:r>
      <w:proofErr w:type="gramEnd"/>
    </w:p>
    <w:p w14:paraId="777DB7B9" w14:textId="77777777" w:rsidR="005D3FBF" w:rsidRDefault="005D3FBF" w:rsidP="005D3FBF">
      <w:pPr>
        <w:spacing w:after="200"/>
      </w:pPr>
      <w:r>
        <w:t xml:space="preserve">Interpolointi valaistusvoimakkuudelle 25 cm etäisyydellä järkevä </w:t>
      </w:r>
      <w:proofErr w:type="gramStart"/>
      <w:r>
        <w:t>1p</w:t>
      </w:r>
      <w:proofErr w:type="gramEnd"/>
    </w:p>
    <w:p w14:paraId="2CFE3D54" w14:textId="77777777" w:rsidR="005D3FBF" w:rsidRDefault="005D3FBF" w:rsidP="005D3FBF">
      <w:pPr>
        <w:spacing w:after="200"/>
      </w:pPr>
      <w:r>
        <w:t xml:space="preserve">Ekstrapolointi valaistusvoimakkuudelle 1,5 m etäisyydellä järkevä </w:t>
      </w:r>
      <w:proofErr w:type="gramStart"/>
      <w:r>
        <w:t>1p</w:t>
      </w:r>
      <w:proofErr w:type="gramEnd"/>
    </w:p>
    <w:p w14:paraId="30838294" w14:textId="77777777" w:rsidR="005D3FBF" w:rsidRDefault="005D3FBF" w:rsidP="005D3FBF">
      <w:pPr>
        <w:spacing w:after="200"/>
      </w:pPr>
      <w:r>
        <w:t xml:space="preserve">Valaistusvoimakkuudet päätelty hyödyntämällä koko aineistoa, joko sovitteen yhtälön avulla tai graafisesti </w:t>
      </w:r>
      <w:proofErr w:type="gramStart"/>
      <w:r>
        <w:t>1p</w:t>
      </w:r>
      <w:proofErr w:type="gramEnd"/>
    </w:p>
    <w:p w14:paraId="4035310C" w14:textId="77777777" w:rsidR="005D3FBF" w:rsidRDefault="005D3FBF" w:rsidP="005D3FBF">
      <w:pPr>
        <w:spacing w:after="200"/>
      </w:pPr>
      <w:r>
        <w:t xml:space="preserve">Pyöristystarkkuudet järkevät </w:t>
      </w:r>
      <w:proofErr w:type="gramStart"/>
      <w:r>
        <w:t>1p</w:t>
      </w:r>
      <w:proofErr w:type="gramEnd"/>
    </w:p>
    <w:p w14:paraId="53A76590" w14:textId="799A9820" w:rsidR="005D3FBF" w:rsidRDefault="00754683" w:rsidP="005D3FBF">
      <w:pPr>
        <w:spacing w:after="200"/>
        <w:rPr>
          <w:b/>
        </w:rPr>
      </w:pPr>
      <w:r w:rsidRPr="00754683">
        <w:rPr>
          <w:b/>
          <w:noProof/>
        </w:rPr>
        <w:drawing>
          <wp:inline distT="0" distB="0" distL="0" distR="0" wp14:anchorId="6E0D9E2F" wp14:editId="5CA1571F">
            <wp:extent cx="6120130" cy="340360"/>
            <wp:effectExtent l="0" t="0" r="0" b="254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F584" w14:textId="7DEB22D9" w:rsidR="00687E4A" w:rsidRDefault="00687E4A" w:rsidP="005D3FBF">
      <w:pPr>
        <w:spacing w:after="200"/>
        <w:rPr>
          <w:b/>
        </w:rPr>
      </w:pPr>
      <w:r>
        <w:rPr>
          <w:b/>
        </w:rPr>
        <w:t xml:space="preserve">Tässä 5.2 kohdassa </w:t>
      </w:r>
      <w:r w:rsidR="0013751D">
        <w:rPr>
          <w:b/>
        </w:rPr>
        <w:t>tehtävän laatija saattaa vihjata, että kannattaa kokeilla muullakin sovitteella kuin kääntäen verrallisuudella etäisyyden neliöön.</w:t>
      </w:r>
    </w:p>
    <w:p w14:paraId="57F014BC" w14:textId="77777777" w:rsidR="005D3FBF" w:rsidRDefault="005D3FBF" w:rsidP="005D3FBF">
      <w:pPr>
        <w:spacing w:after="200"/>
      </w:pPr>
      <w:r>
        <w:t xml:space="preserve">Valonlähteen intensiteetti tietyllä etäisyydellä tarkoittaa valonlähteen tehoa jaettuna pinta-alalla, jolle säteily on jakautunut kyseisellä etäisyydellä: </w:t>
      </w:r>
      <m:oMath>
        <m:r>
          <w:rPr>
            <w:rFonts w:ascii="Cambria Math" w:hAnsi="Cambria Math"/>
          </w:rPr>
          <m:t>I=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t xml:space="preserve">. Jos valonlähde on pistemäinen, pinta-ala on pallon pinta-ala </w:t>
      </w:r>
      <m:oMath>
        <m:r>
          <w:rPr>
            <w:rFonts w:ascii="Cambria Math" w:hAnsi="Cambria Math"/>
          </w:rPr>
          <m:t>4π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. Tällöin intensiteetti on kääntäen verrannollinen etäisyyden neliöön.</w:t>
      </w:r>
    </w:p>
    <w:p w14:paraId="30585ED1" w14:textId="77777777" w:rsidR="005D3FBF" w:rsidRDefault="005D3FBF" w:rsidP="005D3FBF">
      <w:pPr>
        <w:spacing w:after="200"/>
      </w:pPr>
      <w:r>
        <w:lastRenderedPageBreak/>
        <w:t>Valaistusvoimakkuuden sanottiin olevan suoraan verrannollinen intensiteettiin. Näin ollen myös sen pitäisi olla kääntäen verrannollinen etäisyyden neliöön, jos valonlähde olisi pistemäinen.</w:t>
      </w:r>
    </w:p>
    <w:p w14:paraId="493A4EB1" w14:textId="77777777" w:rsidR="005D3FBF" w:rsidRDefault="005D3FBF" w:rsidP="005D3FBF">
      <w:pPr>
        <w:spacing w:after="200"/>
      </w:pPr>
      <w:r>
        <w:t xml:space="preserve">Mittaustuloksiin parhaiten sopinut malli oli </w:t>
      </w:r>
      <m:oMath>
        <m:r>
          <w:rPr>
            <w:rFonts w:ascii="Cambria Math" w:hAnsi="Cambria Math"/>
          </w:rPr>
          <m:t>I=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-1,567</m:t>
            </m:r>
          </m:sup>
        </m:sSup>
      </m:oMath>
      <w:r>
        <w:t xml:space="preserve">. Ei siis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-2</m:t>
            </m:r>
          </m:sup>
        </m:sSup>
      </m:oMath>
      <w:r>
        <w:t>. Tulokset eivät noudata pistemäisen valonlähteen mallia, joten valonlähde ei ollut pistemäinen.</w:t>
      </w:r>
    </w:p>
    <w:p w14:paraId="5CE9C32D" w14:textId="77777777" w:rsidR="005D3FBF" w:rsidRDefault="005D3FBF" w:rsidP="005D3FBF">
      <w:pPr>
        <w:spacing w:after="200"/>
        <w:rPr>
          <w:b/>
        </w:rPr>
      </w:pPr>
      <w:r>
        <w:rPr>
          <w:b/>
        </w:rPr>
        <w:t>Pisteytys:</w:t>
      </w:r>
    </w:p>
    <w:p w14:paraId="0EF17E40" w14:textId="77777777" w:rsidR="005D3FBF" w:rsidRDefault="005D3FBF" w:rsidP="005D3FBF">
      <w:pPr>
        <w:spacing w:after="200"/>
      </w:pPr>
      <w:r>
        <w:t xml:space="preserve">Intensiteetin määritelmä </w:t>
      </w:r>
      <w:proofErr w:type="gramStart"/>
      <w:r>
        <w:t>1p</w:t>
      </w:r>
      <w:proofErr w:type="gramEnd"/>
    </w:p>
    <w:p w14:paraId="61851C1D" w14:textId="77777777" w:rsidR="005D3FBF" w:rsidRDefault="005D3FBF" w:rsidP="005D3FBF">
      <w:pPr>
        <w:spacing w:after="200"/>
      </w:pPr>
      <w:r>
        <w:t xml:space="preserve">Pallon pinta-ala </w:t>
      </w:r>
      <w:proofErr w:type="gramStart"/>
      <w:r>
        <w:t>1p</w:t>
      </w:r>
      <w:proofErr w:type="gramEnd"/>
    </w:p>
    <w:p w14:paraId="4A946D96" w14:textId="77777777" w:rsidR="005D3FBF" w:rsidRDefault="005D3FBF" w:rsidP="005D3FBF">
      <w:pPr>
        <w:spacing w:after="200"/>
      </w:pPr>
      <w:r>
        <w:t xml:space="preserve">Todettu kääntäen verrannollisuus etäisyyden neliöön pistemäiselle valonlähteelle </w:t>
      </w:r>
      <w:proofErr w:type="gramStart"/>
      <w:r>
        <w:t>1p</w:t>
      </w:r>
      <w:proofErr w:type="gramEnd"/>
    </w:p>
    <w:p w14:paraId="3B3CE04B" w14:textId="77777777" w:rsidR="005D3FBF" w:rsidRDefault="005D3FBF" w:rsidP="005D3FBF">
      <w:pPr>
        <w:spacing w:after="200"/>
      </w:pPr>
      <w:r>
        <w:t xml:space="preserve">Valaistusvoimakkuuden pitäisi myös olla kääntäen verrannollinen etäisyyden neliöön </w:t>
      </w:r>
      <w:proofErr w:type="gramStart"/>
      <w:r>
        <w:t>1p</w:t>
      </w:r>
      <w:proofErr w:type="gramEnd"/>
    </w:p>
    <w:p w14:paraId="29757E0E" w14:textId="77777777" w:rsidR="005D3FBF" w:rsidRDefault="005D3FBF" w:rsidP="005D3FBF">
      <w:pPr>
        <w:spacing w:after="200"/>
      </w:pPr>
      <w:r>
        <w:t xml:space="preserve">Ei ollut sitä </w:t>
      </w:r>
      <w:proofErr w:type="gramStart"/>
      <w:r>
        <w:t>1p</w:t>
      </w:r>
      <w:proofErr w:type="gramEnd"/>
    </w:p>
    <w:p w14:paraId="1B71ACA4" w14:textId="2E4E93E6" w:rsidR="005D3FBF" w:rsidRDefault="005D3FBF" w:rsidP="005D3FBF">
      <w:pPr>
        <w:spacing w:after="200"/>
      </w:pPr>
      <w:r>
        <w:t xml:space="preserve">Ei ollut pistemäinen </w:t>
      </w:r>
      <w:proofErr w:type="gramStart"/>
      <w:r>
        <w:t>2p</w:t>
      </w:r>
      <w:proofErr w:type="gramEnd"/>
      <w:r>
        <w:t xml:space="preserve"> (perustelematta ei voi saada näitä pisteitä)</w:t>
      </w:r>
    </w:p>
    <w:p w14:paraId="178CB9BF" w14:textId="77777777" w:rsidR="005D3FBF" w:rsidRDefault="005D3FBF">
      <w:r>
        <w:br w:type="page"/>
      </w:r>
    </w:p>
    <w:p w14:paraId="7DC95928" w14:textId="77777777" w:rsidR="00754683" w:rsidRDefault="00754683">
      <w:r w:rsidRPr="00754683">
        <w:rPr>
          <w:b/>
          <w:noProof/>
        </w:rPr>
        <w:lastRenderedPageBreak/>
        <w:drawing>
          <wp:inline distT="0" distB="0" distL="0" distR="0" wp14:anchorId="1FED798E" wp14:editId="1BB82EFA">
            <wp:extent cx="6120130" cy="5196840"/>
            <wp:effectExtent l="0" t="0" r="0" b="381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4C82F" w14:textId="77777777" w:rsidR="00754683" w:rsidRDefault="00754683" w:rsidP="00754683">
      <w:pPr>
        <w:pStyle w:val="Luettelokappale"/>
        <w:numPr>
          <w:ilvl w:val="0"/>
          <w:numId w:val="14"/>
        </w:numPr>
      </w:pPr>
      <w:r>
        <w:t>Ei liity</w:t>
      </w:r>
    </w:p>
    <w:p w14:paraId="610FD9E1" w14:textId="77777777" w:rsidR="00754683" w:rsidRDefault="00754683" w:rsidP="00754683">
      <w:pPr>
        <w:pStyle w:val="Luettelokappale"/>
        <w:numPr>
          <w:ilvl w:val="0"/>
          <w:numId w:val="14"/>
        </w:numPr>
      </w:pPr>
      <w:r>
        <w:t>Liittyy</w:t>
      </w:r>
    </w:p>
    <w:p w14:paraId="5B08ADED" w14:textId="77777777" w:rsidR="00754683" w:rsidRDefault="00754683" w:rsidP="00754683">
      <w:pPr>
        <w:pStyle w:val="Luettelokappale"/>
        <w:numPr>
          <w:ilvl w:val="0"/>
          <w:numId w:val="14"/>
        </w:numPr>
      </w:pPr>
      <w:r>
        <w:t>Ei liity</w:t>
      </w:r>
    </w:p>
    <w:p w14:paraId="7425B039" w14:textId="77777777" w:rsidR="00754683" w:rsidRDefault="00754683" w:rsidP="00754683">
      <w:pPr>
        <w:pStyle w:val="Luettelokappale"/>
        <w:numPr>
          <w:ilvl w:val="0"/>
          <w:numId w:val="14"/>
        </w:numPr>
      </w:pPr>
      <w:r>
        <w:t>Liittyy</w:t>
      </w:r>
    </w:p>
    <w:p w14:paraId="19E95A55" w14:textId="77777777" w:rsidR="00754683" w:rsidRDefault="00754683" w:rsidP="00754683">
      <w:pPr>
        <w:pStyle w:val="Luettelokappale"/>
        <w:numPr>
          <w:ilvl w:val="0"/>
          <w:numId w:val="14"/>
        </w:numPr>
      </w:pPr>
      <w:r>
        <w:t>Liittyy</w:t>
      </w:r>
    </w:p>
    <w:p w14:paraId="0A8F5E5F" w14:textId="77777777" w:rsidR="00754683" w:rsidRDefault="00754683" w:rsidP="00754683">
      <w:pPr>
        <w:pStyle w:val="Luettelokappale"/>
        <w:numPr>
          <w:ilvl w:val="0"/>
          <w:numId w:val="14"/>
        </w:numPr>
      </w:pPr>
      <w:r>
        <w:t>Ei liity</w:t>
      </w:r>
    </w:p>
    <w:p w14:paraId="06A3DAA0" w14:textId="77777777" w:rsidR="00754683" w:rsidRDefault="00754683" w:rsidP="00754683">
      <w:r w:rsidRPr="00754683">
        <w:rPr>
          <w:noProof/>
        </w:rPr>
        <w:drawing>
          <wp:inline distT="0" distB="0" distL="0" distR="0" wp14:anchorId="68EFF37E" wp14:editId="147085C2">
            <wp:extent cx="6120130" cy="1615440"/>
            <wp:effectExtent l="0" t="0" r="0" b="381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E4C8" w14:textId="77777777" w:rsidR="00754683" w:rsidRDefault="00754683" w:rsidP="00754683">
      <w:proofErr w:type="gramStart"/>
      <w:r>
        <w:t>2L</w:t>
      </w:r>
      <w:proofErr w:type="gramEnd"/>
    </w:p>
    <w:p w14:paraId="3A0E45BE" w14:textId="77777777" w:rsidR="00754683" w:rsidRDefault="00754683" w:rsidP="00754683">
      <w:r w:rsidRPr="00754683">
        <w:rPr>
          <w:noProof/>
        </w:rPr>
        <w:lastRenderedPageBreak/>
        <w:drawing>
          <wp:inline distT="0" distB="0" distL="0" distR="0" wp14:anchorId="126C7E20" wp14:editId="706C2455">
            <wp:extent cx="6120130" cy="1478915"/>
            <wp:effectExtent l="0" t="0" r="0" b="698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047A" w14:textId="77777777" w:rsidR="00754683" w:rsidRDefault="00754683" w:rsidP="00754683">
      <w:r>
        <w:t>270 Hz</w:t>
      </w:r>
    </w:p>
    <w:p w14:paraId="203BE793" w14:textId="77777777" w:rsidR="00754683" w:rsidRDefault="00754683" w:rsidP="00754683">
      <w:r w:rsidRPr="00754683">
        <w:rPr>
          <w:noProof/>
        </w:rPr>
        <w:drawing>
          <wp:inline distT="0" distB="0" distL="0" distR="0" wp14:anchorId="30B71E66" wp14:editId="793546F7">
            <wp:extent cx="6120130" cy="112458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47AE" w14:textId="77777777" w:rsidR="00754683" w:rsidRDefault="00754683" w:rsidP="00754683">
      <w:r>
        <w:t>Äänen taajuus on matalampi kuin sisätiloissa.</w:t>
      </w:r>
    </w:p>
    <w:p w14:paraId="7BEA9FA8" w14:textId="77777777" w:rsidR="00754683" w:rsidRDefault="00754683" w:rsidP="00754683">
      <w:r w:rsidRPr="00754683">
        <w:rPr>
          <w:noProof/>
        </w:rPr>
        <w:drawing>
          <wp:inline distT="0" distB="0" distL="0" distR="0" wp14:anchorId="7FF52DA7" wp14:editId="78E2DA04">
            <wp:extent cx="6120130" cy="1160145"/>
            <wp:effectExtent l="0" t="0" r="0" b="190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A0775" w14:textId="77777777" w:rsidR="000C4D3C" w:rsidRDefault="000C4D3C" w:rsidP="00754683">
      <w:r>
        <w:t>Äänen taajuus kuullaan korkeampana kuin ilmassa.</w:t>
      </w:r>
    </w:p>
    <w:p w14:paraId="31897409" w14:textId="77777777" w:rsidR="000C4D3C" w:rsidRDefault="000C4D3C" w:rsidP="00754683">
      <w:r w:rsidRPr="000C4D3C">
        <w:rPr>
          <w:noProof/>
        </w:rPr>
        <w:drawing>
          <wp:inline distT="0" distB="0" distL="0" distR="0" wp14:anchorId="067782CF" wp14:editId="7FAA1195">
            <wp:extent cx="6120130" cy="1222375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AC4B" w14:textId="77777777" w:rsidR="000C4D3C" w:rsidRDefault="000C4D3C" w:rsidP="00754683">
      <w:r>
        <w:t>Äänen taajuus kuullaan korkeampana kuin 62,5 cm:n putkella.</w:t>
      </w:r>
    </w:p>
    <w:p w14:paraId="5C8C20D1" w14:textId="77777777" w:rsidR="000C4D3C" w:rsidRDefault="000C4D3C" w:rsidP="00754683">
      <w:r w:rsidRPr="000C4D3C">
        <w:rPr>
          <w:noProof/>
        </w:rPr>
        <w:drawing>
          <wp:inline distT="0" distB="0" distL="0" distR="0" wp14:anchorId="294D7CE6" wp14:editId="1CBD402D">
            <wp:extent cx="5410955" cy="2181529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89EA" w14:textId="5CB57A36" w:rsidR="005D3FBF" w:rsidRDefault="000C4D3C" w:rsidP="00754683">
      <w:r>
        <w:lastRenderedPageBreak/>
        <w:t>Soittimessa syntyy matalampi ääni kuin molemmista päistä avoimessa putkessa.</w:t>
      </w:r>
      <w:r w:rsidR="005D3FBF">
        <w:br w:type="page"/>
      </w:r>
    </w:p>
    <w:p w14:paraId="13A8688B" w14:textId="77777777" w:rsidR="000C4D3C" w:rsidRDefault="000C4D3C" w:rsidP="000C4D3C">
      <w:pPr>
        <w:spacing w:after="0" w:line="256" w:lineRule="auto"/>
        <w:rPr>
          <w:color w:val="000000"/>
          <w:sz w:val="24"/>
          <w:szCs w:val="24"/>
        </w:rPr>
      </w:pPr>
      <w:r w:rsidRPr="000C4D3C">
        <w:rPr>
          <w:b/>
          <w:noProof/>
          <w:sz w:val="24"/>
          <w:szCs w:val="24"/>
        </w:rPr>
        <w:lastRenderedPageBreak/>
        <w:drawing>
          <wp:inline distT="0" distB="0" distL="0" distR="0" wp14:anchorId="596F0AD7" wp14:editId="004344CE">
            <wp:extent cx="6120130" cy="1861185"/>
            <wp:effectExtent l="0" t="0" r="0" b="571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7F2BF" w14:textId="18ABD8C9" w:rsidR="005D3FBF" w:rsidRDefault="005D3FBF" w:rsidP="005D3FBF">
      <w:pPr>
        <w:numPr>
          <w:ilvl w:val="0"/>
          <w:numId w:val="12"/>
        </w:numPr>
        <w:spacing w:after="0"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Kyseessä on sähkömagneettinen induktio</w:t>
      </w:r>
    </w:p>
    <w:p w14:paraId="7A1871E9" w14:textId="77777777" w:rsidR="005D3FBF" w:rsidRDefault="005D3FBF" w:rsidP="005D3FBF">
      <w:pPr>
        <w:numPr>
          <w:ilvl w:val="0"/>
          <w:numId w:val="12"/>
        </w:numPr>
        <w:spacing w:after="0"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Magneetin pyöriminen aiheuttaa jatkuvan muutoksen käämin läpäisevässä magneettivuossa. </w:t>
      </w:r>
    </w:p>
    <w:p w14:paraId="16D6E066" w14:textId="77777777" w:rsidR="005D3FBF" w:rsidRDefault="005D3FBF" w:rsidP="005D3FBF">
      <w:pPr>
        <w:numPr>
          <w:ilvl w:val="0"/>
          <w:numId w:val="12"/>
        </w:numPr>
        <w:spacing w:after="0" w:line="256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Induktiojännite noudattaa induktiolakia </w:t>
      </w:r>
      <m:oMath>
        <m:r>
          <w:rPr>
            <w:rFonts w:ascii="Cambria Math" w:hAnsi="Cambria Math"/>
            <w:color w:val="000000"/>
            <w:sz w:val="24"/>
            <w:szCs w:val="24"/>
          </w:rPr>
          <m:t>e=-N</m:t>
        </m:r>
        <m:f>
          <m:fPr>
            <m:ctrlPr>
              <w:rPr>
                <w:rFonts w:ascii="Cambria Math" w:hAnsi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∆Φ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Δt</m:t>
            </m:r>
          </m:den>
        </m:f>
        <m:r>
          <w:rPr>
            <w:rFonts w:ascii="Cambria Math" w:hAnsi="Cambria Math"/>
            <w:color w:val="000000"/>
            <w:sz w:val="24"/>
            <w:szCs w:val="24"/>
          </w:rPr>
          <m:t>=-N</m:t>
        </m:r>
        <m:f>
          <m:fPr>
            <m:ctrlPr>
              <w:rPr>
                <w:rFonts w:ascii="Cambria Math" w:hAnsi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</w:rPr>
              <m:t>∆(BA)</m:t>
            </m:r>
          </m:num>
          <m:den>
            <m:r>
              <w:rPr>
                <w:rFonts w:ascii="Cambria Math" w:hAnsi="Cambria Math"/>
                <w:color w:val="000000"/>
                <w:sz w:val="24"/>
                <w:szCs w:val="24"/>
              </w:rPr>
              <m:t>Δt</m:t>
            </m:r>
          </m:den>
        </m:f>
      </m:oMath>
      <w:r>
        <w:rPr>
          <w:color w:val="000000"/>
          <w:sz w:val="24"/>
          <w:szCs w:val="24"/>
        </w:rPr>
        <w:t xml:space="preserve"> </w:t>
      </w:r>
    </w:p>
    <w:p w14:paraId="4C6B5A22" w14:textId="77777777" w:rsidR="005D3FBF" w:rsidRDefault="005D3FBF" w:rsidP="005D3FBF">
      <w:pPr>
        <w:numPr>
          <w:ilvl w:val="0"/>
          <w:numId w:val="12"/>
        </w:numPr>
        <w:spacing w:after="0"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Käämiin indusoituva jännite on suoraan verrannollinen käämin kierrosten lukumäärään.</w:t>
      </w:r>
    </w:p>
    <w:p w14:paraId="4D6DA337" w14:textId="77777777" w:rsidR="005D3FBF" w:rsidRDefault="005D3FBF" w:rsidP="005D3FBF">
      <w:pPr>
        <w:numPr>
          <w:ilvl w:val="0"/>
          <w:numId w:val="12"/>
        </w:numPr>
        <w:spacing w:after="0"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Käämiin indusoituva jännite on suoraan verrannollinen magneetin magneettivuon tiheyteen.</w:t>
      </w:r>
    </w:p>
    <w:p w14:paraId="021B5F28" w14:textId="77777777" w:rsidR="005D3FBF" w:rsidRDefault="005D3FBF" w:rsidP="005D3FBF">
      <w:pPr>
        <w:numPr>
          <w:ilvl w:val="0"/>
          <w:numId w:val="12"/>
        </w:numPr>
        <w:spacing w:after="0"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Käämiin indusoituva jännite on suoraan verrannollinen käämin poikkipinta-alaan.</w:t>
      </w:r>
    </w:p>
    <w:p w14:paraId="6F1E43C4" w14:textId="40A4D359" w:rsidR="005D3FBF" w:rsidRDefault="005D3FBF" w:rsidP="005D3FBF">
      <w:pPr>
        <w:numPr>
          <w:ilvl w:val="0"/>
          <w:numId w:val="12"/>
        </w:numPr>
        <w:spacing w:line="25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Käämiin indusoituva jännite on suur</w:t>
      </w:r>
      <w:r>
        <w:rPr>
          <w:sz w:val="24"/>
          <w:szCs w:val="24"/>
        </w:rPr>
        <w:t>in</w:t>
      </w:r>
      <w:r>
        <w:rPr>
          <w:color w:val="000000"/>
          <w:sz w:val="24"/>
          <w:szCs w:val="24"/>
        </w:rPr>
        <w:t>, kun kulmanopeus / pyörimisnopeus on suurin. Tällöin magneettivuon muutosnopeus on suurin.</w:t>
      </w:r>
    </w:p>
    <w:p w14:paraId="0E4CC232" w14:textId="3EE7A1BF" w:rsidR="0013751D" w:rsidRPr="0013751D" w:rsidRDefault="0013751D" w:rsidP="0013751D">
      <w:pPr>
        <w:spacing w:line="256" w:lineRule="auto"/>
        <w:ind w:left="720"/>
        <w:rPr>
          <w:b/>
          <w:bCs/>
          <w:color w:val="000000"/>
          <w:sz w:val="24"/>
          <w:szCs w:val="24"/>
        </w:rPr>
      </w:pPr>
      <w:r w:rsidRPr="0013751D">
        <w:rPr>
          <w:b/>
          <w:bCs/>
          <w:color w:val="000000"/>
          <w:sz w:val="24"/>
          <w:szCs w:val="24"/>
        </w:rPr>
        <w:t xml:space="preserve">Huomaa, että induktiolain kaava paljastaa, mistä induktiojännite </w:t>
      </w:r>
      <w:proofErr w:type="spellStart"/>
      <w:r w:rsidRPr="0013751D">
        <w:rPr>
          <w:b/>
          <w:bCs/>
          <w:color w:val="000000"/>
          <w:sz w:val="24"/>
          <w:szCs w:val="24"/>
        </w:rPr>
        <w:t>sriippuu</w:t>
      </w:r>
      <w:proofErr w:type="spellEnd"/>
      <w:r w:rsidRPr="0013751D">
        <w:rPr>
          <w:b/>
          <w:bCs/>
          <w:color w:val="000000"/>
          <w:sz w:val="24"/>
          <w:szCs w:val="24"/>
        </w:rPr>
        <w:t>.</w:t>
      </w:r>
    </w:p>
    <w:p w14:paraId="5734E930" w14:textId="752DC427" w:rsidR="0013751D" w:rsidRDefault="0013751D" w:rsidP="0013751D">
      <w:pPr>
        <w:spacing w:line="256" w:lineRule="auto"/>
        <w:ind w:left="720"/>
        <w:rPr>
          <w:b/>
          <w:bCs/>
          <w:color w:val="000000"/>
          <w:sz w:val="24"/>
          <w:szCs w:val="24"/>
        </w:rPr>
      </w:pPr>
      <w:r w:rsidRPr="0013751D">
        <w:rPr>
          <w:b/>
          <w:bCs/>
          <w:color w:val="000000"/>
          <w:sz w:val="24"/>
          <w:szCs w:val="24"/>
        </w:rPr>
        <w:t>ja lisäksi jännite mahdollistaa virran.</w:t>
      </w:r>
    </w:p>
    <w:p w14:paraId="77CB0374" w14:textId="238E39C7" w:rsidR="0013751D" w:rsidRPr="0013751D" w:rsidRDefault="0013751D" w:rsidP="0013751D">
      <w:pPr>
        <w:spacing w:line="256" w:lineRule="auto"/>
        <w:ind w:left="7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*Magneettivuon muutos unohtuu helposti mainita*</w:t>
      </w:r>
    </w:p>
    <w:p w14:paraId="771AA5EC" w14:textId="77777777" w:rsidR="005D3FBF" w:rsidRDefault="005D3FBF" w:rsidP="005D3FBF">
      <w:pPr>
        <w:rPr>
          <w:sz w:val="24"/>
          <w:szCs w:val="24"/>
        </w:rPr>
      </w:pPr>
      <w:r>
        <w:rPr>
          <w:sz w:val="24"/>
          <w:szCs w:val="24"/>
        </w:rPr>
        <w:t xml:space="preserve">1 p. / kohta. Riippuvuudet voidaan perustella myös generaattorin jännitteen huippuarvon lausekkeen </w:t>
      </w:r>
      <m:oMath>
        <m:r>
          <w:rPr>
            <w:rFonts w:ascii="Cambria Math" w:hAnsi="Cambria Math"/>
            <w:sz w:val="24"/>
            <w:szCs w:val="24"/>
          </w:rPr>
          <m:t>ê=2πfNAB</m:t>
        </m:r>
      </m:oMath>
    </w:p>
    <w:p w14:paraId="545C38E8" w14:textId="45F578AD" w:rsidR="005D3FBF" w:rsidRDefault="000C4D3C" w:rsidP="005D3FBF">
      <w:pPr>
        <w:rPr>
          <w:b/>
          <w:sz w:val="24"/>
          <w:szCs w:val="24"/>
        </w:rPr>
      </w:pPr>
      <w:r w:rsidRPr="000C4D3C">
        <w:rPr>
          <w:b/>
          <w:noProof/>
          <w:sz w:val="24"/>
          <w:szCs w:val="24"/>
        </w:rPr>
        <w:drawing>
          <wp:inline distT="0" distB="0" distL="0" distR="0" wp14:anchorId="752371B7" wp14:editId="3EE5FBFB">
            <wp:extent cx="6120130" cy="46291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04F4" w14:textId="77777777" w:rsidR="005D3FBF" w:rsidRDefault="005D3FBF" w:rsidP="005D3FBF">
      <w:pPr>
        <w:rPr>
          <w:sz w:val="24"/>
          <w:szCs w:val="24"/>
        </w:rPr>
      </w:pPr>
      <w:r>
        <w:rPr>
          <w:sz w:val="24"/>
          <w:szCs w:val="24"/>
        </w:rPr>
        <w:t>Ratkaistaan magneettivuon tiheys generaattorin huippujännitteen lausekkeen perusteella.</w:t>
      </w:r>
    </w:p>
    <w:p w14:paraId="28CAFB54" w14:textId="77777777" w:rsidR="005D3FBF" w:rsidRDefault="005D3FBF" w:rsidP="005D3FBF">
      <w:pPr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ê=2πfNAB</m:t>
          </m:r>
        </m:oMath>
      </m:oMathPara>
    </w:p>
    <w:p w14:paraId="0E189491" w14:textId="77777777" w:rsidR="005D3FBF" w:rsidRDefault="005D3FBF" w:rsidP="005D3FBF">
      <w:pPr>
        <w:rPr>
          <w:sz w:val="24"/>
          <w:szCs w:val="24"/>
        </w:rPr>
      </w:pPr>
      <w:r>
        <w:rPr>
          <w:sz w:val="24"/>
          <w:szCs w:val="24"/>
        </w:rPr>
        <w:t>Tarkastellaan jännitteestä yhden jakson kestoa välillä 2,08…2,98 s.</w:t>
      </w:r>
    </w:p>
    <w:p w14:paraId="60084A5A" w14:textId="77777777" w:rsidR="005D3FBF" w:rsidRDefault="005D3FBF" w:rsidP="005D3FBF">
      <w:pPr>
        <w:rPr>
          <w:sz w:val="24"/>
          <w:szCs w:val="24"/>
        </w:rPr>
      </w:pPr>
      <w:r>
        <w:rPr>
          <w:sz w:val="24"/>
          <w:szCs w:val="24"/>
        </w:rPr>
        <w:t xml:space="preserve">Kolme jännitteen ääriarvoa ovat tällä välillä -0,3363 V, 0,3238 V ja -0,3111 V. Huippujännite on näiden itseisarvojen </w:t>
      </w:r>
      <w:proofErr w:type="gramStart"/>
      <w:r>
        <w:rPr>
          <w:sz w:val="24"/>
          <w:szCs w:val="24"/>
        </w:rPr>
        <w:t>keskiarvo  0</w:t>
      </w:r>
      <w:proofErr w:type="gramEnd"/>
      <w:r>
        <w:rPr>
          <w:sz w:val="24"/>
          <w:szCs w:val="24"/>
        </w:rPr>
        <w:t>,3237 V. Hyväksytään myös vastaus, joka on ratkaistu yhden huippujännitteen avulla.</w:t>
      </w:r>
    </w:p>
    <w:p w14:paraId="39194A11" w14:textId="77777777" w:rsidR="005D3FBF" w:rsidRDefault="005D3FBF" w:rsidP="005D3FBF">
      <w:pPr>
        <w:rPr>
          <w:color w:val="FF0000"/>
          <w:sz w:val="24"/>
          <w:szCs w:val="24"/>
        </w:rPr>
      </w:pPr>
      <w:r>
        <w:rPr>
          <w:sz w:val="24"/>
          <w:szCs w:val="24"/>
        </w:rPr>
        <w:t>Jaksonaika on 0,90 s, joten taajuus on sen käänteisluku 1,111 Hz</w:t>
      </w:r>
    </w:p>
    <w:p w14:paraId="1A3B532F" w14:textId="041661C7" w:rsidR="005D3FBF" w:rsidRDefault="005D3FBF" w:rsidP="005D3FB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0D1D86" wp14:editId="3658B4A1">
            <wp:extent cx="6120130" cy="2209165"/>
            <wp:effectExtent l="0" t="0" r="0" b="63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2DFDA" w14:textId="77777777" w:rsidR="005D3FBF" w:rsidRDefault="005D3FBF" w:rsidP="005D3FBF">
      <w:pPr>
        <w:rPr>
          <w:sz w:val="24"/>
          <w:szCs w:val="24"/>
        </w:rPr>
      </w:pPr>
      <w:r>
        <w:rPr>
          <w:sz w:val="24"/>
          <w:szCs w:val="24"/>
        </w:rPr>
        <w:t xml:space="preserve">Kierrosten lukumäärä </w:t>
      </w:r>
      <w:r>
        <w:rPr>
          <w:i/>
          <w:sz w:val="24"/>
          <w:szCs w:val="24"/>
        </w:rPr>
        <w:t>N</w:t>
      </w:r>
      <w:r>
        <w:rPr>
          <w:sz w:val="24"/>
          <w:szCs w:val="24"/>
        </w:rPr>
        <w:t xml:space="preserve"> on 12 000.</w:t>
      </w:r>
    </w:p>
    <w:p w14:paraId="3082ADB9" w14:textId="77777777" w:rsidR="005D3FBF" w:rsidRDefault="005D3FBF" w:rsidP="005D3FBF">
      <w:pPr>
        <w:rPr>
          <w:sz w:val="24"/>
          <w:szCs w:val="24"/>
        </w:rPr>
      </w:pPr>
      <w:r>
        <w:rPr>
          <w:sz w:val="24"/>
          <w:szCs w:val="24"/>
        </w:rPr>
        <w:t>Kuvan perusteella käämin poikkileikkaus on ympyrä, jonka sisähalkaisija on 4,5 cm. Tämä on halkaisijan pienin arvo. Halkaisijan arvoksi hyväksytään myös mitattu ulkohalkaisija 7,0 cm. Tämä on halkaisijan suurin arvo.</w:t>
      </w:r>
    </w:p>
    <w:p w14:paraId="204F720B" w14:textId="5719B86F" w:rsidR="005D3FBF" w:rsidRDefault="005D3FBF" w:rsidP="005D3FBF">
      <w:pPr>
        <w:jc w:val="center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B=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ê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2πfNA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0,3237 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2π⋅1,111 Hz⋅12 000⋅π⋅</m:t>
              </m:r>
              <m:sSup>
                <m:sSupPr>
                  <m:ctrlPr>
                    <w:rPr>
                      <w:rFonts w:ascii="Cambria Math" w:hAnsi="Cambria Math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(0,0225 m)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≈2,4 mT</m:t>
          </m:r>
        </m:oMath>
      </m:oMathPara>
    </w:p>
    <w:p w14:paraId="22D6CFB0" w14:textId="10C56EC4" w:rsidR="005D3FBF" w:rsidRDefault="005D3FBF" w:rsidP="005D3FBF">
      <w:pPr>
        <w:rPr>
          <w:sz w:val="24"/>
          <w:szCs w:val="24"/>
        </w:rPr>
      </w:pPr>
      <w:r>
        <w:rPr>
          <w:sz w:val="24"/>
          <w:szCs w:val="24"/>
        </w:rPr>
        <w:t xml:space="preserve">Pisteytys: Kaava 2 p. Lähtöarvot perusteluineen 4 p., tulos 2 p. Pinta-alalle riittää mielekäs arvio, jonka rajat tulevat sisä- ja ulkohalkaisijan suuruuksista. Ulkohalkaisijan suuruutta käyttäen magneettivuon tiheys on 3,1 </w:t>
      </w:r>
      <w:proofErr w:type="spellStart"/>
      <w:r>
        <w:rPr>
          <w:sz w:val="24"/>
          <w:szCs w:val="24"/>
        </w:rPr>
        <w:t>mT.</w:t>
      </w:r>
      <w:proofErr w:type="spellEnd"/>
    </w:p>
    <w:p w14:paraId="27A42AF7" w14:textId="38E17B09" w:rsidR="005D3FBF" w:rsidRDefault="005D3FBF">
      <w:r>
        <w:br w:type="page"/>
      </w:r>
    </w:p>
    <w:p w14:paraId="501244F9" w14:textId="3C644859" w:rsidR="00447055" w:rsidRPr="000C4D3C" w:rsidRDefault="000C4D3C" w:rsidP="00447055">
      <w:pPr>
        <w:rPr>
          <w:b/>
          <w:sz w:val="24"/>
          <w:szCs w:val="24"/>
        </w:rPr>
      </w:pPr>
      <w:r w:rsidRPr="000C4D3C">
        <w:rPr>
          <w:b/>
          <w:noProof/>
          <w:sz w:val="24"/>
          <w:szCs w:val="24"/>
        </w:rPr>
        <w:lastRenderedPageBreak/>
        <w:drawing>
          <wp:inline distT="0" distB="0" distL="0" distR="0" wp14:anchorId="6E3854DF" wp14:editId="3C35E52B">
            <wp:extent cx="6120130" cy="181737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DC1F" w14:textId="77777777" w:rsidR="00447055" w:rsidRDefault="00447055" w:rsidP="00447055">
      <w:r>
        <w:t>Kyseessä on heikko vuorovaikutus.</w:t>
      </w:r>
    </w:p>
    <w:p w14:paraId="04C57F09" w14:textId="77777777" w:rsidR="00447055" w:rsidRDefault="00447055" w:rsidP="00447055">
      <w:pPr>
        <w:jc w:val="right"/>
      </w:pPr>
      <w:r>
        <w:t>(</w:t>
      </w:r>
      <w:r>
        <w:rPr>
          <w:i/>
        </w:rPr>
        <w:t>2 p.</w:t>
      </w:r>
      <w:r>
        <w:t>)</w:t>
      </w:r>
    </w:p>
    <w:p w14:paraId="27A733B8" w14:textId="56B7A8DC" w:rsidR="00447055" w:rsidRDefault="00A37D62" w:rsidP="00447055">
      <w:pPr>
        <w:rPr>
          <w:b/>
        </w:rPr>
      </w:pPr>
      <w:sdt>
        <w:sdtPr>
          <w:tag w:val="goog_rdk_0"/>
          <w:id w:val="1033694941"/>
        </w:sdtPr>
        <w:sdtContent/>
      </w:sdt>
      <w:sdt>
        <w:sdtPr>
          <w:tag w:val="goog_rdk_1"/>
          <w:id w:val="-126781480"/>
        </w:sdtPr>
        <w:sdtContent/>
      </w:sdt>
      <w:r w:rsidR="000C4D3C" w:rsidRPr="000C4D3C">
        <w:rPr>
          <w:noProof/>
        </w:rPr>
        <w:drawing>
          <wp:inline distT="0" distB="0" distL="0" distR="0" wp14:anchorId="5ED5D56A" wp14:editId="78F7C0A4">
            <wp:extent cx="6120130" cy="260985"/>
            <wp:effectExtent l="0" t="0" r="0" b="5715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7DD34" w14:textId="38DF0E33" w:rsidR="00447055" w:rsidRDefault="00A37D62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sPre>
            <m:sPrePr>
              <m:ctrlPr>
                <w:rPr>
                  <w:rFonts w:ascii="Cambria Math" w:eastAsia="Cambria Math" w:hAnsi="Cambria Math" w:cs="Cambria Math"/>
                  <w:i/>
                </w:rPr>
              </m:ctrlPr>
            </m:sPrePr>
            <m:sub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2</m:t>
              </m:r>
            </m:sub>
            <m:sup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3</m:t>
              </m:r>
            </m:sup>
            <m:e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He</m:t>
              </m:r>
            </m:e>
          </m:sPre>
          <m:r>
            <m:rPr>
              <m:nor/>
            </m:rPr>
            <w:rPr>
              <w:rFonts w:ascii="Cambria Math" w:eastAsia="Cambria Math" w:hAnsi="Cambria Math" w:cs="Cambria Math"/>
            </w:rPr>
            <m:t>+</m:t>
          </m:r>
          <m:sPre>
            <m:sPrePr>
              <m:ctrlPr>
                <w:rPr>
                  <w:rFonts w:ascii="Cambria Math" w:eastAsia="Cambria Math" w:hAnsi="Cambria Math" w:cs="Cambria Math"/>
                  <w:i/>
                </w:rPr>
              </m:ctrlPr>
            </m:sPrePr>
            <m:sub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2</m:t>
              </m:r>
            </m:sub>
            <m:sup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3</m:t>
              </m:r>
            </m:sup>
            <m:e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He</m:t>
              </m:r>
            </m:e>
          </m:sPre>
          <m:r>
            <m:rPr>
              <m:nor/>
            </m:rPr>
            <w:rPr>
              <w:rFonts w:ascii="Cambria Math" w:eastAsia="Cambria Math" w:hAnsi="Cambria Math" w:cs="Cambria Math"/>
            </w:rPr>
            <m:t>→</m:t>
          </m:r>
          <m:sPre>
            <m:sPrePr>
              <m:ctrlPr>
                <w:rPr>
                  <w:rFonts w:ascii="Cambria Math" w:eastAsia="Cambria Math" w:hAnsi="Cambria Math" w:cs="Cambria Math"/>
                  <w:i/>
                </w:rPr>
              </m:ctrlPr>
            </m:sPrePr>
            <m:sub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2</m:t>
              </m:r>
            </m:sub>
            <m:sup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4</m:t>
              </m:r>
            </m:sup>
            <m:e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He</m:t>
              </m:r>
            </m:e>
          </m:sPre>
          <m:r>
            <m:rPr>
              <m:nor/>
            </m:rPr>
            <w:rPr>
              <w:rFonts w:ascii="Cambria Math" w:eastAsia="Cambria Math" w:hAnsi="Cambria Math" w:cs="Cambria Math"/>
            </w:rPr>
            <m:t>+</m:t>
          </m:r>
          <m:sPre>
            <m:sPrePr>
              <m:ctrlPr>
                <w:rPr>
                  <w:rFonts w:ascii="Cambria Math" w:eastAsia="Cambria Math" w:hAnsi="Cambria Math" w:cs="Cambria Math"/>
                  <w:i/>
                </w:rPr>
              </m:ctrlPr>
            </m:sPrePr>
            <m:sub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1</m:t>
              </m:r>
            </m:sub>
            <m:sup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1</m:t>
              </m:r>
            </m:sup>
            <m:e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H</m:t>
              </m:r>
            </m:e>
          </m:sPre>
          <m:r>
            <m:rPr>
              <m:nor/>
            </m:rPr>
            <w:rPr>
              <w:rFonts w:ascii="Cambria Math" w:eastAsia="Cambria Math" w:hAnsi="Cambria Math" w:cs="Cambria Math"/>
            </w:rPr>
            <m:t>+</m:t>
          </m:r>
          <m:sPre>
            <m:sPrePr>
              <m:ctrlPr>
                <w:rPr>
                  <w:rFonts w:ascii="Cambria Math" w:eastAsia="Cambria Math" w:hAnsi="Cambria Math" w:cs="Cambria Math"/>
                  <w:i/>
                </w:rPr>
              </m:ctrlPr>
            </m:sPrePr>
            <m:sub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1</m:t>
              </m:r>
            </m:sub>
            <m:sup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1</m:t>
              </m:r>
            </m:sup>
            <m:e>
              <m:r>
                <m:rPr>
                  <m:nor/>
                </m:rPr>
                <w:rPr>
                  <w:rFonts w:ascii="Cambria Math" w:eastAsia="Cambria Math" w:hAnsi="Cambria Math" w:cs="Cambria Math"/>
                </w:rPr>
                <m:t>H</m:t>
              </m:r>
            </m:e>
          </m:sPre>
        </m:oMath>
      </m:oMathPara>
    </w:p>
    <w:p w14:paraId="156DF90C" w14:textId="77777777" w:rsidR="00447055" w:rsidRDefault="00447055" w:rsidP="00447055">
      <w:pPr>
        <w:jc w:val="right"/>
      </w:pPr>
      <w:r>
        <w:t>(</w:t>
      </w:r>
      <w:r>
        <w:rPr>
          <w:i/>
        </w:rPr>
        <w:t>3 p.</w:t>
      </w:r>
      <w:r>
        <w:t>)</w:t>
      </w:r>
    </w:p>
    <w:p w14:paraId="36F7FD14" w14:textId="12F8FA33" w:rsidR="00447055" w:rsidRDefault="000C4D3C" w:rsidP="00447055">
      <w:pPr>
        <w:rPr>
          <w:b/>
        </w:rPr>
      </w:pPr>
      <w:r w:rsidRPr="000C4D3C">
        <w:rPr>
          <w:b/>
          <w:noProof/>
        </w:rPr>
        <w:drawing>
          <wp:inline distT="0" distB="0" distL="0" distR="0" wp14:anchorId="74A32189" wp14:editId="314A7427">
            <wp:extent cx="5858693" cy="304843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B930" w14:textId="77777777" w:rsidR="00447055" w:rsidRDefault="00447055" w:rsidP="00447055">
      <w:r>
        <w:t>Reaktiossa vapautuva energia tulee massan muutoksesta.</w:t>
      </w:r>
    </w:p>
    <w:p w14:paraId="4A3146DF" w14:textId="77777777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Q=Δm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c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5F78AA15" w14:textId="77777777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Q=</m:t>
          </m:r>
          <m:d>
            <m:dPr>
              <m:ctrlPr>
                <w:rPr>
                  <w:rFonts w:ascii="Cambria Math" w:eastAsia="Cambria Math" w:hAnsi="Cambria Math" w:cs="Cambria Math"/>
                </w:rPr>
              </m:ctrlPr>
            </m:dPr>
            <m:e>
              <m:r>
                <w:rPr>
                  <w:rFonts w:ascii="Cambria Math" w:eastAsia="Cambria Math" w:hAnsi="Cambria Math" w:cs="Cambria Math"/>
                </w:rPr>
                <m:t>2⋅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He-3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He-4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-2⋅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m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H</m:t>
                  </m:r>
                </m:sub>
              </m:sSub>
            </m:e>
          </m:d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c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3321D600" w14:textId="77777777" w:rsidR="00447055" w:rsidRDefault="00447055" w:rsidP="00447055">
      <w:pPr>
        <w:jc w:val="right"/>
      </w:pPr>
      <w:r>
        <w:t>(</w:t>
      </w:r>
      <w:r>
        <w:rPr>
          <w:i/>
        </w:rPr>
        <w:t>2 p.</w:t>
      </w:r>
      <w:r>
        <w:t>)</w:t>
      </w:r>
    </w:p>
    <w:p w14:paraId="341B86D5" w14:textId="400F6A79" w:rsidR="00447055" w:rsidRDefault="00A37D62" w:rsidP="00447055">
      <w:pPr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b>
              <m:r>
                <w:rPr>
                  <w:rFonts w:ascii="Cambria Math" w:eastAsia="Cambria Math" w:hAnsi="Cambria Math" w:cs="Cambria Math"/>
                </w:rPr>
                <m:t>He-3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=3,0160293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u</m:t>
          </m:r>
        </m:oMath>
      </m:oMathPara>
    </w:p>
    <w:p w14:paraId="1F106223" w14:textId="46826734" w:rsidR="00447055" w:rsidRDefault="00A37D62" w:rsidP="00447055">
      <w:pPr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b>
              <m:r>
                <w:rPr>
                  <w:rFonts w:ascii="Cambria Math" w:eastAsia="Cambria Math" w:hAnsi="Cambria Math" w:cs="Cambria Math"/>
                </w:rPr>
                <m:t>He-4</m:t>
              </m:r>
            </m:sub>
          </m:sSub>
          <m:r>
            <w:rPr>
              <w:rFonts w:ascii="Cambria Math" w:eastAsia="Cambria Math" w:hAnsi="Cambria Math" w:cs="Cambria Math"/>
            </w:rPr>
            <m:t>=4,0026033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 xml:space="preserve"> u</m:t>
          </m:r>
        </m:oMath>
      </m:oMathPara>
    </w:p>
    <w:p w14:paraId="52919A80" w14:textId="7B324457" w:rsidR="00447055" w:rsidRDefault="00A37D62" w:rsidP="00447055">
      <w:pPr>
        <w:rPr>
          <w:rFonts w:ascii="Cambria Math" w:eastAsia="Cambria Math" w:hAnsi="Cambria Math" w:cs="Cambria Math"/>
        </w:rPr>
      </w:pPr>
      <m:oMathPara>
        <m:oMath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m</m:t>
              </m:r>
            </m:e>
            <m:sub>
              <m:r>
                <w:rPr>
                  <w:rFonts w:ascii="Cambria Math" w:eastAsia="Cambria Math" w:hAnsi="Cambria Math" w:cs="Cambria Math"/>
                </w:rPr>
                <m:t>H</m:t>
              </m:r>
            </m:sub>
          </m:sSub>
          <m:r>
            <w:rPr>
              <w:rFonts w:ascii="Cambria Math" w:eastAsia="Cambria Math" w:hAnsi="Cambria Math" w:cs="Cambria Math"/>
            </w:rPr>
            <m:t xml:space="preserve">=1,0078250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u</m:t>
          </m:r>
        </m:oMath>
      </m:oMathPara>
    </w:p>
    <w:p w14:paraId="36E10CC6" w14:textId="23F74FBC" w:rsidR="00447055" w:rsidRDefault="00A37D62" w:rsidP="00447055">
      <w:pPr>
        <w:rPr>
          <w:rFonts w:ascii="Cambria Math" w:eastAsia="Cambria Math" w:hAnsi="Cambria Math" w:cs="Cambria Math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c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 xml:space="preserve">=931,494102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MeV/u</m:t>
          </m:r>
        </m:oMath>
      </m:oMathPara>
    </w:p>
    <w:p w14:paraId="72B3CD76" w14:textId="55AD3A1D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hAnsi="Cambria Math"/>
            </w:rPr>
            <m:t>Δ</m:t>
          </m:r>
          <m:r>
            <w:rPr>
              <w:rFonts w:ascii="Cambria Math" w:eastAsia="Cambria Math" w:hAnsi="Cambria Math" w:cs="Cambria Math"/>
            </w:rPr>
            <m:t>m=0,0138053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 xml:space="preserve"> u</m:t>
          </m:r>
        </m:oMath>
      </m:oMathPara>
    </w:p>
    <w:p w14:paraId="76DE1748" w14:textId="252DE1FE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 xml:space="preserve">Q=12,8595555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MeV≈12,8596 MeV</m:t>
          </m:r>
        </m:oMath>
      </m:oMathPara>
    </w:p>
    <w:p w14:paraId="41302941" w14:textId="77777777" w:rsidR="00447055" w:rsidRDefault="00447055" w:rsidP="00447055">
      <w:pPr>
        <w:jc w:val="right"/>
      </w:pPr>
      <w:r>
        <w:t>(</w:t>
      </w:r>
      <w:r>
        <w:rPr>
          <w:i/>
        </w:rPr>
        <w:t>2 p.</w:t>
      </w:r>
      <w:r>
        <w:t>)</w:t>
      </w:r>
    </w:p>
    <w:p w14:paraId="6FAB8571" w14:textId="0672AD1C" w:rsidR="00447055" w:rsidRDefault="000C4D3C" w:rsidP="00447055">
      <w:pPr>
        <w:rPr>
          <w:b/>
        </w:rPr>
      </w:pPr>
      <w:r w:rsidRPr="000C4D3C">
        <w:rPr>
          <w:b/>
          <w:noProof/>
        </w:rPr>
        <w:drawing>
          <wp:inline distT="0" distB="0" distL="0" distR="0" wp14:anchorId="7867C876" wp14:editId="35105D74">
            <wp:extent cx="6120130" cy="451485"/>
            <wp:effectExtent l="0" t="0" r="0" b="571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304C" w14:textId="77777777" w:rsidR="00447055" w:rsidRDefault="00447055" w:rsidP="00447055">
      <w:r>
        <w:t>Energian ja tehon välinen yhteys</w:t>
      </w:r>
    </w:p>
    <w:p w14:paraId="6DE88AFB" w14:textId="77777777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E=P⋅t</m:t>
          </m:r>
        </m:oMath>
      </m:oMathPara>
    </w:p>
    <w:p w14:paraId="0D28A1F1" w14:textId="77777777" w:rsidR="00447055" w:rsidRDefault="00447055" w:rsidP="00447055">
      <w:r>
        <w:t>Auringon energiantuotto syntyy massan muutoksesta energiaksi.</w:t>
      </w:r>
    </w:p>
    <w:p w14:paraId="6AD95D9C" w14:textId="77777777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E=Δm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c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</m:oMath>
      </m:oMathPara>
    </w:p>
    <w:p w14:paraId="2FE91951" w14:textId="77777777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hAnsi="Cambria Math"/>
            </w:rPr>
            <m:t>Δ</m:t>
          </m:r>
          <m:r>
            <w:rPr>
              <w:rFonts w:ascii="Cambria Math" w:eastAsia="Cambria Math" w:hAnsi="Cambria Math" w:cs="Cambria Math"/>
            </w:rPr>
            <m:t>m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c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</w:rPr>
            <m:t>=Pt</m:t>
          </m:r>
        </m:oMath>
      </m:oMathPara>
    </w:p>
    <w:p w14:paraId="1C7D04C8" w14:textId="77F38A70" w:rsidR="00447055" w:rsidRPr="003D6734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hAnsi="Cambria Math"/>
            </w:rPr>
            <w:lastRenderedPageBreak/>
            <m:t>Δ</m:t>
          </m:r>
          <m:r>
            <w:rPr>
              <w:rFonts w:ascii="Cambria Math" w:eastAsia="Cambria Math" w:hAnsi="Cambria Math" w:cs="Cambria Math"/>
            </w:rPr>
            <m:t>m=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Pt</m:t>
              </m:r>
            </m:num>
            <m:den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</m:oMath>
      </m:oMathPara>
    </w:p>
    <w:p w14:paraId="5512E3EC" w14:textId="7139958F" w:rsidR="003D6734" w:rsidRDefault="003D6734" w:rsidP="00447055">
      <w:pPr>
        <w:jc w:val="center"/>
        <w:rPr>
          <w:rFonts w:ascii="Cambria Math" w:eastAsia="Cambria Math" w:hAnsi="Cambria Math" w:cs="Cambria Math"/>
        </w:rPr>
      </w:pPr>
    </w:p>
    <w:p w14:paraId="492B7779" w14:textId="4E980874" w:rsidR="00A37D62" w:rsidRDefault="00A37D62" w:rsidP="00447055">
      <w:pPr>
        <w:jc w:val="center"/>
        <w:rPr>
          <w:rFonts w:ascii="Cambria Math" w:eastAsia="Cambria Math" w:hAnsi="Cambria Math" w:cs="Cambria Math"/>
        </w:rPr>
      </w:pPr>
      <w:r>
        <w:rPr>
          <w:noProof/>
        </w:rPr>
        <w:drawing>
          <wp:inline distT="0" distB="0" distL="0" distR="0" wp14:anchorId="39892BD9" wp14:editId="5EF43BA9">
            <wp:extent cx="2228850" cy="922480"/>
            <wp:effectExtent l="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54839" cy="9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E7EA" w14:textId="77777777" w:rsidR="00A37D62" w:rsidRDefault="00A37D62" w:rsidP="00447055">
      <w:pPr>
        <w:jc w:val="center"/>
        <w:rPr>
          <w:rFonts w:ascii="Cambria Math" w:eastAsia="Cambria Math" w:hAnsi="Cambria Math" w:cs="Cambria Math"/>
        </w:rPr>
      </w:pPr>
    </w:p>
    <w:p w14:paraId="3DA695CD" w14:textId="039D015D" w:rsidR="003D6734" w:rsidRDefault="003D6734" w:rsidP="00447055">
      <w:pPr>
        <w:jc w:val="center"/>
        <w:rPr>
          <w:rFonts w:ascii="Cambria Math" w:eastAsia="Cambria Math" w:hAnsi="Cambria Math" w:cs="Cambria Math"/>
        </w:rPr>
      </w:pPr>
    </w:p>
    <w:p w14:paraId="032D23A8" w14:textId="77777777" w:rsidR="00447055" w:rsidRDefault="00447055" w:rsidP="00447055">
      <w:pPr>
        <w:jc w:val="right"/>
      </w:pPr>
      <w:r>
        <w:t>(</w:t>
      </w:r>
      <w:r>
        <w:rPr>
          <w:i/>
        </w:rPr>
        <w:t>2 p.</w:t>
      </w:r>
      <w:r>
        <w:t>)</w:t>
      </w:r>
    </w:p>
    <w:p w14:paraId="75BDA3F1" w14:textId="77777777" w:rsidR="00447055" w:rsidRDefault="00447055" w:rsidP="00447055">
      <w:r>
        <w:t>Auringon massan prosentuaalinen muutos</w:t>
      </w:r>
    </w:p>
    <w:p w14:paraId="07475270" w14:textId="77777777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η=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Δm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M</m:t>
              </m:r>
            </m:den>
          </m:f>
          <m:r>
            <w:rPr>
              <w:rFonts w:ascii="Cambria Math" w:eastAsia="Cambria Math" w:hAnsi="Cambria Math" w:cs="Cambria Math"/>
            </w:rPr>
            <m:t>⋅100 %</m:t>
          </m:r>
        </m:oMath>
      </m:oMathPara>
    </w:p>
    <w:p w14:paraId="56323CDF" w14:textId="77777777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η=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Pt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M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c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Cambria Math" w:hAnsi="Cambria Math" w:cs="Cambria Math"/>
            </w:rPr>
            <m:t>⋅100 %</m:t>
          </m:r>
        </m:oMath>
      </m:oMathPara>
    </w:p>
    <w:p w14:paraId="60561AF7" w14:textId="77777777" w:rsidR="00447055" w:rsidRDefault="00447055" w:rsidP="00447055">
      <w:pPr>
        <w:jc w:val="right"/>
      </w:pPr>
      <w:r>
        <w:t>(</w:t>
      </w:r>
      <w:r>
        <w:rPr>
          <w:i/>
        </w:rPr>
        <w:t>2 p.</w:t>
      </w:r>
      <w:r>
        <w:t>)</w:t>
      </w:r>
    </w:p>
    <w:p w14:paraId="62555B68" w14:textId="7735DA52" w:rsidR="00447055" w:rsidRDefault="00447055" w:rsidP="00447055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P=3,9⋅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</w:rPr>
                <m:t>26</m:t>
              </m:r>
            </m:sup>
          </m:sSup>
          <m:r>
            <w:rPr>
              <w:rFonts w:ascii="Cambria Math" w:eastAsia="Cambria Math" w:hAnsi="Cambria Math" w:cs="Cambria Math"/>
            </w:rPr>
            <m:t xml:space="preserve">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W</m:t>
          </m:r>
        </m:oMath>
      </m:oMathPara>
    </w:p>
    <w:p w14:paraId="7FA09146" w14:textId="346A1CEB" w:rsidR="00447055" w:rsidRDefault="00447055" w:rsidP="00447055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t=60⋅60⋅24⋅365⋅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</w:rPr>
                <m:t>9</m:t>
              </m:r>
            </m:sup>
          </m:sSup>
          <m:r>
            <w:rPr>
              <w:rFonts w:ascii="Cambria Math" w:eastAsia="Cambria Math" w:hAnsi="Cambria Math" w:cs="Cambria Math"/>
            </w:rPr>
            <m:t xml:space="preserve">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s</m:t>
          </m:r>
        </m:oMath>
      </m:oMathPara>
    </w:p>
    <w:p w14:paraId="4DF22B3B" w14:textId="44413DCA" w:rsidR="00447055" w:rsidRDefault="00447055" w:rsidP="00447055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c=2,998⋅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</w:rPr>
                <m:t>8</m:t>
              </m:r>
            </m:sup>
          </m:sSup>
          <m:r>
            <w:rPr>
              <w:rFonts w:ascii="Cambria Math" w:eastAsia="Cambria Math" w:hAnsi="Cambria Math" w:cs="Cambria Math"/>
            </w:rPr>
            <m:t xml:space="preserve">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m/s</m:t>
          </m:r>
        </m:oMath>
      </m:oMathPara>
    </w:p>
    <w:p w14:paraId="5E715990" w14:textId="7907372D" w:rsidR="00447055" w:rsidRDefault="00447055" w:rsidP="00447055">
      <w:pPr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M=1,989⋅</m:t>
          </m:r>
          <m:sSup>
            <m:sSupPr>
              <m:ctrlPr>
                <w:rPr>
                  <w:rFonts w:ascii="Cambria Math" w:eastAsia="Cambria Math" w:hAnsi="Cambria Math" w:cs="Cambria Math"/>
                </w:rPr>
              </m:ctrlPr>
            </m:sSupPr>
            <m:e>
              <m:r>
                <w:rPr>
                  <w:rFonts w:ascii="Cambria Math" w:eastAsia="Cambria Math" w:hAnsi="Cambria Math" w:cs="Cambria Math"/>
                </w:rPr>
                <m:t>10</m:t>
              </m:r>
            </m:e>
            <m:sup>
              <m:r>
                <w:rPr>
                  <w:rFonts w:ascii="Cambria Math" w:eastAsia="Cambria Math" w:hAnsi="Cambria Math" w:cs="Cambria Math"/>
                </w:rPr>
                <m:t>30</m:t>
              </m:r>
            </m:sup>
          </m:sSup>
          <m:r>
            <w:rPr>
              <w:rFonts w:ascii="Cambria Math" w:eastAsia="Cambria Math" w:hAnsi="Cambria Math" w:cs="Cambria Math"/>
            </w:rPr>
            <m:t xml:space="preserve"> </m:t>
          </m:r>
          <m:r>
            <m:rPr>
              <m:sty m:val="p"/>
            </m:rPr>
            <w:rPr>
              <w:rFonts w:ascii="Cambria Math" w:eastAsia="Cambria Math" w:hAnsi="Cambria Math" w:cs="Cambria Math"/>
            </w:rPr>
            <m:t>kg</m:t>
          </m:r>
        </m:oMath>
      </m:oMathPara>
    </w:p>
    <w:p w14:paraId="3D85CF11" w14:textId="77777777" w:rsidR="00447055" w:rsidRDefault="00447055" w:rsidP="00447055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η=0,00687976 %≈0,0069 %</m:t>
          </m:r>
        </m:oMath>
      </m:oMathPara>
    </w:p>
    <w:p w14:paraId="51658C47" w14:textId="0713F388" w:rsidR="00447055" w:rsidRDefault="00A37D62" w:rsidP="00447055">
      <w:pPr>
        <w:jc w:val="right"/>
      </w:pPr>
      <w:sdt>
        <w:sdtPr>
          <w:tag w:val="goog_rdk_2"/>
          <w:id w:val="-1978372029"/>
        </w:sdtPr>
        <w:sdtContent/>
      </w:sdt>
      <w:r w:rsidR="00962371">
        <w:t xml:space="preserve"> </w:t>
      </w:r>
      <w:r w:rsidR="00447055">
        <w:t>(</w:t>
      </w:r>
      <w:r w:rsidR="00447055">
        <w:rPr>
          <w:i/>
        </w:rPr>
        <w:t>2 p.</w:t>
      </w:r>
      <w:r w:rsidR="00447055">
        <w:t>)</w:t>
      </w:r>
    </w:p>
    <w:p w14:paraId="3FC3561C" w14:textId="7DCCB567" w:rsidR="00962371" w:rsidRDefault="00962371">
      <w:r>
        <w:br w:type="page"/>
      </w:r>
    </w:p>
    <w:p w14:paraId="13630AF2" w14:textId="60E02BD1" w:rsidR="00962371" w:rsidRDefault="000C4D3C" w:rsidP="00962371">
      <w:pPr>
        <w:rPr>
          <w:b/>
        </w:rPr>
      </w:pPr>
      <w:r w:rsidRPr="000C4D3C">
        <w:rPr>
          <w:b/>
          <w:noProof/>
        </w:rPr>
        <w:lastRenderedPageBreak/>
        <w:drawing>
          <wp:inline distT="0" distB="0" distL="0" distR="0" wp14:anchorId="12FDDD93" wp14:editId="584EDE55">
            <wp:extent cx="6120130" cy="1877060"/>
            <wp:effectExtent l="0" t="0" r="0" b="889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96C4" w14:textId="1A10026B" w:rsidR="00962371" w:rsidRDefault="00962371" w:rsidP="00962371">
      <w:r>
        <w:rPr>
          <w:noProof/>
        </w:rPr>
        <w:drawing>
          <wp:inline distT="0" distB="0" distL="0" distR="0" wp14:anchorId="633E4BFA" wp14:editId="6FC2AA66">
            <wp:extent cx="3625850" cy="2628900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C788" w14:textId="77777777" w:rsidR="00962371" w:rsidRDefault="00962371" w:rsidP="00962371">
      <m:oMath>
        <m:r>
          <w:rPr>
            <w:rFonts w:ascii="Cambria Math" w:hAnsi="Cambria Math"/>
          </w:rPr>
          <m:t xml:space="preserve">G= </m:t>
        </m:r>
      </m:oMath>
      <w:r>
        <w:t>paino</w:t>
      </w:r>
    </w:p>
    <w:p w14:paraId="48A65637" w14:textId="77777777" w:rsidR="00962371" w:rsidRDefault="00962371" w:rsidP="00962371">
      <m:oMath>
        <m:r>
          <w:rPr>
            <w:rFonts w:ascii="Cambria Math" w:hAnsi="Cambria Math"/>
          </w:rPr>
          <m:t xml:space="preserve">N= </m:t>
        </m:r>
      </m:oMath>
      <w:r>
        <w:t>tukivoima</w:t>
      </w:r>
    </w:p>
    <w:p w14:paraId="30466375" w14:textId="77777777" w:rsidR="00962371" w:rsidRDefault="00A37D62" w:rsidP="00962371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  <m:r>
          <w:rPr>
            <w:rFonts w:ascii="Cambria Math" w:hAnsi="Cambria Math"/>
          </w:rPr>
          <m:t xml:space="preserve">= </m:t>
        </m:r>
      </m:oMath>
      <w:r w:rsidR="00962371">
        <w:t>liikekitka</w:t>
      </w:r>
    </w:p>
    <w:p w14:paraId="1762536D" w14:textId="033DEB55" w:rsidR="00962371" w:rsidRDefault="00962371" w:rsidP="00962371">
      <m:oMath>
        <m:r>
          <w:rPr>
            <w:rFonts w:ascii="Cambria Math" w:hAnsi="Cambria Math"/>
          </w:rPr>
          <m:t xml:space="preserve">F= </m:t>
        </m:r>
      </m:oMath>
      <w:r>
        <w:t>köyden ahkioon vaikuttava voima</w:t>
      </w:r>
      <w:r w:rsidR="0013751D">
        <w:t xml:space="preserve"> </w:t>
      </w:r>
    </w:p>
    <w:p w14:paraId="3FD1B2EC" w14:textId="7979C1F0" w:rsidR="0013751D" w:rsidRDefault="0013751D" w:rsidP="00962371">
      <w:pPr>
        <w:rPr>
          <w:b/>
          <w:bCs/>
        </w:rPr>
      </w:pPr>
      <w:r w:rsidRPr="0013751D">
        <w:rPr>
          <w:b/>
          <w:bCs/>
        </w:rPr>
        <w:t xml:space="preserve">Hei! Tässä menettää tai ansaitsee taas helposti </w:t>
      </w:r>
      <w:proofErr w:type="gramStart"/>
      <w:r w:rsidRPr="0013751D">
        <w:rPr>
          <w:b/>
          <w:bCs/>
        </w:rPr>
        <w:t>pisteitä</w:t>
      </w:r>
      <w:proofErr w:type="gramEnd"/>
      <w:r w:rsidRPr="0013751D">
        <w:rPr>
          <w:b/>
          <w:bCs/>
        </w:rPr>
        <w:t xml:space="preserve"> jos ei muista nimetä voimia!</w:t>
      </w:r>
    </w:p>
    <w:p w14:paraId="4F121EE2" w14:textId="21419E9A" w:rsidR="0013751D" w:rsidRPr="0013751D" w:rsidRDefault="0013751D" w:rsidP="00962371">
      <w:pPr>
        <w:rPr>
          <w:b/>
          <w:bCs/>
        </w:rPr>
      </w:pPr>
      <w:r>
        <w:rPr>
          <w:b/>
          <w:bCs/>
        </w:rPr>
        <w:t>Köyden vetovoimaa ei hyväksytä! vrt. auton moottorin voima (siinä on kitka)</w:t>
      </w:r>
    </w:p>
    <w:p w14:paraId="322740DC" w14:textId="6D6E3789" w:rsidR="00962371" w:rsidRDefault="00962371" w:rsidP="00962371">
      <w:r>
        <w:t>Pisteytys: Tunnistettu oikeat voimat ja voimat nimetty 2 p., voimien suuruudet ja suunnat oikein 3 p. Köyden ahkioon vaikuttava voima on köyden suuntainen, kitka on yhtä suuri kuin ahkion vaakasuuntainen osa. Paino on suurempi kuin tukivoima.</w:t>
      </w:r>
    </w:p>
    <w:p w14:paraId="26EFFD9B" w14:textId="6D062816" w:rsidR="00962371" w:rsidRDefault="000C4D3C" w:rsidP="00962371">
      <w:pPr>
        <w:rPr>
          <w:b/>
        </w:rPr>
      </w:pPr>
      <w:r w:rsidRPr="000C4D3C">
        <w:rPr>
          <w:b/>
          <w:noProof/>
        </w:rPr>
        <w:drawing>
          <wp:inline distT="0" distB="0" distL="0" distR="0" wp14:anchorId="203CB374" wp14:editId="70A6A5AB">
            <wp:extent cx="6120130" cy="414020"/>
            <wp:effectExtent l="0" t="0" r="0" b="508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D4A5" w14:textId="28CA949B" w:rsidR="001824AF" w:rsidRPr="0013751D" w:rsidRDefault="00962371" w:rsidP="00962371">
      <w:pPr>
        <w:rPr>
          <w:b/>
          <w:bCs/>
        </w:rPr>
      </w:pPr>
      <w:r w:rsidRPr="0013751D">
        <w:rPr>
          <w:b/>
          <w:bCs/>
        </w:rPr>
        <w:t>Laatikko liikkuu tasaisella nopeudella, joten voimien summa on nolla Newtonin 2. lain mukaan.</w:t>
      </w:r>
      <w:r w:rsidR="001824AF" w:rsidRPr="0013751D">
        <w:rPr>
          <w:b/>
          <w:bCs/>
        </w:rPr>
        <w:t xml:space="preserve"> </w:t>
      </w:r>
    </w:p>
    <w:p w14:paraId="7EB3D1ED" w14:textId="313C7802" w:rsidR="001824AF" w:rsidRPr="0013751D" w:rsidRDefault="0013751D" w:rsidP="00962371">
      <w:pPr>
        <w:rPr>
          <w:b/>
          <w:bCs/>
          <w:i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∑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</w:rPr>
                <m:t>F</m:t>
              </m:r>
            </m:e>
          </m:acc>
          <m:r>
            <m:rPr>
              <m:sty m:val="bi"/>
            </m:rPr>
            <w:rPr>
              <w:rFonts w:ascii="Cambria Math" w:hAnsi="Cambria Math"/>
            </w:rPr>
            <m:t>=m</m:t>
          </m:r>
          <m:acc>
            <m:accPr>
              <m:chr m:val="̅"/>
              <m:ctrlPr>
                <w:rPr>
                  <w:rFonts w:ascii="Cambria Math" w:hAnsi="Cambria Math"/>
                  <w:b/>
                  <w:bCs/>
                  <w:i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</m:e>
          </m:acc>
        </m:oMath>
      </m:oMathPara>
    </w:p>
    <w:p w14:paraId="795B8CFA" w14:textId="3C1186A9" w:rsidR="001824AF" w:rsidRDefault="001824AF" w:rsidP="00962371">
      <w:r>
        <w:t>Skalaarimuotoiset liikeyhtälöt akseleiden suunnissa ovat.</w:t>
      </w:r>
    </w:p>
    <w:p w14:paraId="54EF3164" w14:textId="4D881A08" w:rsidR="00962371" w:rsidRDefault="00962371" w:rsidP="00962371">
      <m:oMathPara>
        <m:oMath>
          <m:r>
            <w:rPr>
              <w:rFonts w:ascii="Cambria Math" w:hAnsi="Cambria Math"/>
            </w:rPr>
            <m:t>x:</m:t>
          </m:r>
        </m:oMath>
      </m:oMathPara>
    </w:p>
    <w:p w14:paraId="6C55F5A3" w14:textId="77777777" w:rsidR="00962371" w:rsidRDefault="00A37D62" w:rsidP="00962371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μ</m:t>
              </m:r>
            </m:sub>
          </m:sSub>
          <m:r>
            <w:rPr>
              <w:rFonts w:ascii="Cambria Math" w:hAnsi="Cambria Math"/>
            </w:rPr>
            <m:t>=0</m:t>
          </m:r>
        </m:oMath>
      </m:oMathPara>
    </w:p>
    <w:p w14:paraId="38BD4CDA" w14:textId="77777777" w:rsidR="00962371" w:rsidRDefault="00962371" w:rsidP="00962371">
      <m:oMathPara>
        <m:oMath>
          <m:r>
            <w:rPr>
              <w:rFonts w:ascii="Cambria Math" w:hAnsi="Cambria Math"/>
            </w:rPr>
            <m:t>F</m:t>
          </m:r>
          <m:box>
            <m:boxPr>
              <m:opEmu m:val="1"/>
              <m:ctrlPr>
                <w:rPr>
                  <w:rFonts w:ascii="Cambria Math" w:hAnsi="Cambria Math"/>
                </w:rPr>
              </m:ctrlPr>
            </m:boxPr>
            <m:e>
              <m:r>
                <w:rPr>
                  <w:rFonts w:ascii="Cambria Math" w:hAnsi="Cambria Math"/>
                </w:rPr>
                <m:t>cos</m:t>
              </m:r>
            </m:e>
          </m:box>
          <m:r>
            <w:rPr>
              <w:rFonts w:ascii="Cambria Math" w:hAnsi="Cambria Math"/>
            </w:rPr>
            <m:t xml:space="preserve"> φ 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μ</m:t>
              </m:r>
            </m:sub>
          </m:sSub>
        </m:oMath>
      </m:oMathPara>
    </w:p>
    <w:p w14:paraId="513A0A8E" w14:textId="77777777" w:rsidR="00962371" w:rsidRDefault="00962371" w:rsidP="00962371">
      <m:oMathPara>
        <m:oMath>
          <m:r>
            <w:rPr>
              <w:rFonts w:ascii="Cambria Math" w:hAnsi="Cambria Math"/>
            </w:rPr>
            <m:t>y:</m:t>
          </m:r>
        </m:oMath>
      </m:oMathPara>
    </w:p>
    <w:p w14:paraId="1F0F0ABE" w14:textId="77777777" w:rsidR="00962371" w:rsidRDefault="00962371" w:rsidP="00962371">
      <m:oMathPara>
        <m:oMath>
          <m:r>
            <w:rPr>
              <w:rFonts w:ascii="Cambria Math" w:hAnsi="Cambria Math"/>
            </w:rPr>
            <m:t>N+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-G=0</m:t>
          </m:r>
        </m:oMath>
      </m:oMathPara>
    </w:p>
    <w:p w14:paraId="1F1BEBF3" w14:textId="77777777" w:rsidR="00962371" w:rsidRDefault="00962371" w:rsidP="00962371">
      <m:oMathPara>
        <m:oMath>
          <m:r>
            <w:rPr>
              <w:rFonts w:ascii="Cambria Math" w:hAnsi="Cambria Math"/>
            </w:rPr>
            <m:t>N+F</m:t>
          </m:r>
          <m:box>
            <m:boxPr>
              <m:opEmu m:val="1"/>
              <m:ctrlPr>
                <w:rPr>
                  <w:rFonts w:ascii="Cambria Math" w:hAnsi="Cambria Math"/>
                </w:rPr>
              </m:ctrlPr>
            </m:boxPr>
            <m:e>
              <m:r>
                <w:rPr>
                  <w:rFonts w:ascii="Cambria Math" w:hAnsi="Cambria Math"/>
                </w:rPr>
                <m:t>sin</m:t>
              </m:r>
            </m:e>
          </m:box>
          <m:r>
            <w:rPr>
              <w:rFonts w:ascii="Cambria Math" w:hAnsi="Cambria Math"/>
            </w:rPr>
            <m:t xml:space="preserve"> φ -mg=0</m:t>
          </m:r>
        </m:oMath>
      </m:oMathPara>
    </w:p>
    <w:p w14:paraId="0D37835A" w14:textId="77777777" w:rsidR="00962371" w:rsidRDefault="00962371" w:rsidP="00962371">
      <w:r>
        <w:t>3 p.</w:t>
      </w:r>
    </w:p>
    <w:p w14:paraId="25B6BE68" w14:textId="77777777" w:rsidR="00962371" w:rsidRDefault="00962371" w:rsidP="00962371">
      <w:r>
        <w:t>Kitkan määritelmän mukaan</w:t>
      </w:r>
    </w:p>
    <w:p w14:paraId="6EB363C9" w14:textId="77777777" w:rsidR="00962371" w:rsidRDefault="00A37D62" w:rsidP="00962371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μ</m:t>
              </m:r>
            </m:sub>
          </m:sSub>
          <m:r>
            <w:rPr>
              <w:rFonts w:ascii="Cambria Math" w:hAnsi="Cambria Math"/>
            </w:rPr>
            <m:t>=μN</m:t>
          </m:r>
        </m:oMath>
      </m:oMathPara>
    </w:p>
    <w:p w14:paraId="73080536" w14:textId="77777777" w:rsidR="00962371" w:rsidRDefault="00962371" w:rsidP="00962371">
      <m:oMathPara>
        <m:oMath>
          <m: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μ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μ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box>
                <m:boxPr>
                  <m:opEmu m:val="1"/>
                  <m:ctrlPr>
                    <w:rPr>
                      <w:rFonts w:ascii="Cambria Math" w:hAnsi="Cambria Math"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cos</m:t>
                  </m:r>
                </m:e>
              </m:box>
              <m:r>
                <w:rPr>
                  <w:rFonts w:ascii="Cambria Math" w:hAnsi="Cambria Math"/>
                </w:rPr>
                <m:t xml:space="preserve"> φ </m:t>
              </m:r>
            </m:num>
            <m:den>
              <m:r>
                <w:rPr>
                  <w:rFonts w:ascii="Cambria Math" w:hAnsi="Cambria Math"/>
                </w:rPr>
                <m:t>μ</m:t>
              </m:r>
            </m:den>
          </m:f>
        </m:oMath>
      </m:oMathPara>
    </w:p>
    <w:p w14:paraId="15BCD7BD" w14:textId="77777777" w:rsidR="00962371" w:rsidRDefault="00A37D62" w:rsidP="00962371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box>
                <m:boxPr>
                  <m:opEmu m:val="1"/>
                  <m:ctrlPr>
                    <w:rPr>
                      <w:rFonts w:ascii="Cambria Math" w:hAnsi="Cambria Math"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cos</m:t>
                  </m:r>
                </m:e>
              </m:box>
              <m:r>
                <w:rPr>
                  <w:rFonts w:ascii="Cambria Math" w:hAnsi="Cambria Math"/>
                </w:rPr>
                <m:t xml:space="preserve"> φ </m:t>
              </m:r>
            </m:num>
            <m:den>
              <m:r>
                <w:rPr>
                  <w:rFonts w:ascii="Cambria Math" w:hAnsi="Cambria Math"/>
                </w:rPr>
                <m:t>μ</m:t>
              </m:r>
            </m:den>
          </m:f>
          <m:r>
            <w:rPr>
              <w:rFonts w:ascii="Cambria Math" w:hAnsi="Cambria Math"/>
            </w:rPr>
            <m:t>+F</m:t>
          </m:r>
          <m:box>
            <m:boxPr>
              <m:opEmu m:val="1"/>
              <m:ctrlPr>
                <w:rPr>
                  <w:rFonts w:ascii="Cambria Math" w:hAnsi="Cambria Math"/>
                </w:rPr>
              </m:ctrlPr>
            </m:boxPr>
            <m:e>
              <m:r>
                <w:rPr>
                  <w:rFonts w:ascii="Cambria Math" w:hAnsi="Cambria Math"/>
                </w:rPr>
                <m:t>sin</m:t>
              </m:r>
            </m:e>
          </m:box>
          <m:r>
            <w:rPr>
              <w:rFonts w:ascii="Cambria Math" w:hAnsi="Cambria Math"/>
            </w:rPr>
            <m:t xml:space="preserve"> φ =mg</m:t>
          </m:r>
        </m:oMath>
      </m:oMathPara>
    </w:p>
    <w:p w14:paraId="08AD2F87" w14:textId="77777777" w:rsidR="00962371" w:rsidRDefault="00962371" w:rsidP="00962371">
      <w:r>
        <w:t>2 p.</w:t>
      </w:r>
    </w:p>
    <w:p w14:paraId="7704F48E" w14:textId="77777777" w:rsidR="00962371" w:rsidRDefault="00962371" w:rsidP="00962371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box>
                    <m:boxPr>
                      <m:opEmu m:val="1"/>
                      <m:ctrlPr>
                        <w:rPr>
                          <w:rFonts w:ascii="Cambria Math" w:hAnsi="Cambria Math"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cos</m:t>
                      </m:r>
                    </m:e>
                  </m:box>
                  <m:r>
                    <w:rPr>
                      <w:rFonts w:ascii="Cambria Math" w:hAnsi="Cambria Math"/>
                    </w:rPr>
                    <m:t xml:space="preserve"> φ </m:t>
                  </m:r>
                </m:num>
                <m:den>
                  <m:r>
                    <w:rPr>
                      <w:rFonts w:ascii="Cambria Math" w:hAnsi="Cambria Math"/>
                    </w:rPr>
                    <m:t>μ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box>
                <m:boxPr>
                  <m:opEmu m:val="1"/>
                  <m:ctrlPr>
                    <w:rPr>
                      <w:rFonts w:ascii="Cambria Math" w:hAnsi="Cambria Math"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</m:box>
              <m:r>
                <w:rPr>
                  <w:rFonts w:ascii="Cambria Math" w:hAnsi="Cambria Math"/>
                </w:rPr>
                <m:t xml:space="preserve"> φ </m:t>
              </m:r>
            </m:e>
          </m:d>
          <m:r>
            <w:rPr>
              <w:rFonts w:ascii="Cambria Math" w:hAnsi="Cambria Math"/>
            </w:rPr>
            <m:t>=mg</m:t>
          </m:r>
        </m:oMath>
      </m:oMathPara>
    </w:p>
    <w:p w14:paraId="1426D35D" w14:textId="77777777" w:rsidR="00962371" w:rsidRDefault="00962371" w:rsidP="00962371">
      <m:oMathPara>
        <m:oMath>
          <m:r>
            <w:rPr>
              <w:rFonts w:ascii="Cambria Math" w:hAnsi="Cambria Math"/>
            </w:rPr>
            <m:t>F=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mg</m:t>
              </m:r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box>
                    <m:boxPr>
                      <m:opEmu m:val="1"/>
                      <m:ctrlPr>
                        <w:rPr>
                          <w:rFonts w:ascii="Cambria Math" w:hAnsi="Cambria Math"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cos</m:t>
                      </m:r>
                    </m:e>
                  </m:box>
                  <m:r>
                    <w:rPr>
                      <w:rFonts w:ascii="Cambria Math" w:hAnsi="Cambria Math"/>
                    </w:rPr>
                    <m:t xml:space="preserve"> φ </m:t>
                  </m:r>
                </m:num>
                <m:den>
                  <m:r>
                    <w:rPr>
                      <w:rFonts w:ascii="Cambria Math" w:hAnsi="Cambria Math"/>
                    </w:rPr>
                    <m:t>μ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box>
                <m:boxPr>
                  <m:opEmu m:val="1"/>
                  <m:ctrlPr>
                    <w:rPr>
                      <w:rFonts w:ascii="Cambria Math" w:hAnsi="Cambria Math"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</m:box>
              <m:r>
                <w:rPr>
                  <w:rFonts w:ascii="Cambria Math" w:hAnsi="Cambria Math"/>
                </w:rPr>
                <m:t xml:space="preserve"> φ </m:t>
              </m:r>
            </m:den>
          </m:f>
        </m:oMath>
      </m:oMathPara>
    </w:p>
    <w:p w14:paraId="3087604B" w14:textId="77777777" w:rsidR="00962371" w:rsidRDefault="00962371" w:rsidP="00962371">
      <w:r>
        <w:t>2 p.</w:t>
      </w:r>
    </w:p>
    <w:p w14:paraId="5485D7FD" w14:textId="4A60C36A" w:rsidR="00962371" w:rsidRDefault="000C4D3C" w:rsidP="00962371">
      <w:pPr>
        <w:rPr>
          <w:b/>
        </w:rPr>
      </w:pPr>
      <w:r w:rsidRPr="000C4D3C">
        <w:rPr>
          <w:b/>
          <w:noProof/>
        </w:rPr>
        <w:drawing>
          <wp:inline distT="0" distB="0" distL="0" distR="0" wp14:anchorId="7D358A34" wp14:editId="2E53C658">
            <wp:extent cx="6120130" cy="376555"/>
            <wp:effectExtent l="0" t="0" r="0" b="444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EE56" w14:textId="77777777" w:rsidR="00962371" w:rsidRDefault="00962371" w:rsidP="00962371">
      <w:r>
        <w:t xml:space="preserve">Piirretään kuvaaja </w:t>
      </w:r>
      <w:proofErr w:type="gramStart"/>
      <w:r>
        <w:t>F(</w:t>
      </w:r>
      <w:proofErr w:type="gramEnd"/>
      <m:oMath>
        <m:r>
          <w:rPr>
            <w:rFonts w:ascii="Cambria Math" w:hAnsi="Cambria Math"/>
          </w:rPr>
          <m:t>φ</m:t>
        </m:r>
      </m:oMath>
      <w:r>
        <w:t>), jonka lauseke ilman yksiköitä on</w:t>
      </w:r>
    </w:p>
    <w:p w14:paraId="1DB32286" w14:textId="77777777" w:rsidR="00962371" w:rsidRDefault="00962371" w:rsidP="00962371">
      <m:oMathPara>
        <m:oMath>
          <m:r>
            <w:rPr>
              <w:rFonts w:ascii="Cambria Math" w:hAnsi="Cambria Math"/>
            </w:rPr>
            <m:t>F(φ)=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15⋅9,81</m:t>
              </m:r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box>
                    <m:boxPr>
                      <m:opEmu m:val="1"/>
                      <m:ctrlPr>
                        <w:rPr>
                          <w:rFonts w:ascii="Cambria Math" w:hAnsi="Cambria Math"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cos</m:t>
                      </m:r>
                    </m:e>
                  </m:box>
                  <m:r>
                    <w:rPr>
                      <w:rFonts w:ascii="Cambria Math" w:hAnsi="Cambria Math"/>
                    </w:rPr>
                    <m:t xml:space="preserve">φ </m:t>
                  </m:r>
                </m:num>
                <m:den>
                  <m:r>
                    <w:rPr>
                      <w:rFonts w:ascii="Cambria Math" w:hAnsi="Cambria Math"/>
                    </w:rPr>
                    <m:t>0,14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box>
                <m:boxPr>
                  <m:opEmu m:val="1"/>
                  <m:ctrlPr>
                    <w:rPr>
                      <w:rFonts w:ascii="Cambria Math" w:hAnsi="Cambria Math"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</m:box>
              <m:r>
                <w:rPr>
                  <w:rFonts w:ascii="Cambria Math" w:hAnsi="Cambria Math"/>
                </w:rPr>
                <m:t xml:space="preserve"> φ</m:t>
              </m:r>
            </m:den>
          </m:f>
        </m:oMath>
      </m:oMathPara>
    </w:p>
    <w:p w14:paraId="7C403AE1" w14:textId="4BE17094" w:rsidR="00962371" w:rsidRDefault="00962371" w:rsidP="00962371">
      <w:r>
        <w:rPr>
          <w:noProof/>
        </w:rPr>
        <w:lastRenderedPageBreak/>
        <w:drawing>
          <wp:inline distT="0" distB="0" distL="0" distR="0" wp14:anchorId="67F59175" wp14:editId="565311DF">
            <wp:extent cx="5727700" cy="3340100"/>
            <wp:effectExtent l="0" t="0" r="635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1557F" w14:textId="6E6CD29C" w:rsidR="00C17CFA" w:rsidRDefault="00962371" w:rsidP="00962371">
      <w:r>
        <w:t>Pienin voiman arvo on 20 N ja se saavutetaan kulman ollessa 8 astetta.</w:t>
      </w:r>
    </w:p>
    <w:p w14:paraId="28036633" w14:textId="3012AFF1" w:rsidR="00962371" w:rsidRDefault="00962371" w:rsidP="00962371">
      <w:r>
        <w:t>Pisteytys: kuvaaja piirretty 2 p., kuvaajasta määritetty jollain tavalla perustellen voiman pienin arvo ja sitä vastaava kulma 2 p.</w:t>
      </w:r>
    </w:p>
    <w:p w14:paraId="57F4708A" w14:textId="7209BCFD" w:rsidR="0013751D" w:rsidRDefault="0013751D" w:rsidP="00962371">
      <w:r>
        <w:t xml:space="preserve">Tässä </w:t>
      </w:r>
      <w:proofErr w:type="spellStart"/>
      <w:r>
        <w:t>geogebralla</w:t>
      </w:r>
      <w:proofErr w:type="spellEnd"/>
      <w:r>
        <w:t xml:space="preserve"> tehtynä</w:t>
      </w:r>
      <w:r w:rsidR="00C17CFA">
        <w:t xml:space="preserve"> (eräältä teistä)</w:t>
      </w:r>
      <w:r>
        <w:t>:</w:t>
      </w:r>
    </w:p>
    <w:p w14:paraId="6AB4BF28" w14:textId="77777777" w:rsidR="0013751D" w:rsidRDefault="0013751D" w:rsidP="00962371"/>
    <w:p w14:paraId="35272ECD" w14:textId="0F96C876" w:rsidR="0013751D" w:rsidRDefault="0013751D" w:rsidP="00962371">
      <w:r>
        <w:rPr>
          <w:noProof/>
        </w:rPr>
        <w:drawing>
          <wp:inline distT="0" distB="0" distL="0" distR="0" wp14:anchorId="26952279" wp14:editId="589A3C93">
            <wp:extent cx="6120130" cy="3376295"/>
            <wp:effectExtent l="0" t="0" r="0" b="0"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0F90" w14:textId="1E6C1C54" w:rsidR="0013751D" w:rsidRDefault="00C17CFA" w:rsidP="00962371">
      <w:r>
        <w:t xml:space="preserve">tässä siteen </w:t>
      </w:r>
      <w:proofErr w:type="spellStart"/>
      <w:r>
        <w:t>loggerilla</w:t>
      </w:r>
      <w:proofErr w:type="spellEnd"/>
      <w:r>
        <w:t xml:space="preserve"> tehtynä eräältä teistä</w:t>
      </w:r>
    </w:p>
    <w:p w14:paraId="7A771492" w14:textId="023725A7" w:rsidR="0013751D" w:rsidRDefault="00C17CFA" w:rsidP="00962371">
      <w:r>
        <w:rPr>
          <w:noProof/>
        </w:rPr>
        <w:lastRenderedPageBreak/>
        <w:drawing>
          <wp:inline distT="0" distB="0" distL="0" distR="0" wp14:anchorId="18AC332A" wp14:editId="562B7E8C">
            <wp:extent cx="4963174" cy="4886960"/>
            <wp:effectExtent l="0" t="0" r="8890" b="8890"/>
            <wp:docPr id="56" name="Kuv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75996" cy="48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FC34" w14:textId="77777777" w:rsidR="0013751D" w:rsidRDefault="0013751D" w:rsidP="00962371"/>
    <w:p w14:paraId="2574894C" w14:textId="6E405D88" w:rsidR="00962371" w:rsidRDefault="000C4D3C" w:rsidP="00962371">
      <w:pPr>
        <w:rPr>
          <w:b/>
        </w:rPr>
      </w:pPr>
      <w:r w:rsidRPr="000C4D3C">
        <w:rPr>
          <w:b/>
          <w:noProof/>
        </w:rPr>
        <w:drawing>
          <wp:inline distT="0" distB="0" distL="0" distR="0" wp14:anchorId="365115EE" wp14:editId="4020FA6B">
            <wp:extent cx="6120130" cy="306705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E920" w14:textId="77777777" w:rsidR="00962371" w:rsidRDefault="00962371" w:rsidP="00962371">
      <w:r>
        <w:t xml:space="preserve">Voiman lausekkeen mukaan voiman arvo on suoraan verrannollinen massaan. </w:t>
      </w:r>
    </w:p>
    <w:p w14:paraId="30D3332A" w14:textId="77777777" w:rsidR="00962371" w:rsidRDefault="00962371" w:rsidP="00962371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φ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mg</m:t>
              </m:r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box>
                    <m:boxPr>
                      <m:opEmu m:val="1"/>
                      <m:ctrlPr>
                        <w:rPr>
                          <w:rFonts w:ascii="Cambria Math" w:hAnsi="Cambria Math"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cos</m:t>
                      </m:r>
                    </m:e>
                  </m:box>
                  <m:r>
                    <w:rPr>
                      <w:rFonts w:ascii="Cambria Math" w:hAnsi="Cambria Math"/>
                    </w:rPr>
                    <m:t xml:space="preserve"> φ </m:t>
                  </m:r>
                </m:num>
                <m:den>
                  <m:r>
                    <w:rPr>
                      <w:rFonts w:ascii="Cambria Math" w:hAnsi="Cambria Math"/>
                    </w:rPr>
                    <m:t>μ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box>
                <m:boxPr>
                  <m:opEmu m:val="1"/>
                  <m:ctrlPr>
                    <w:rPr>
                      <w:rFonts w:ascii="Cambria Math" w:hAnsi="Cambria Math"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</m:box>
              <m:r>
                <w:rPr>
                  <w:rFonts w:ascii="Cambria Math" w:hAnsi="Cambria Math"/>
                </w:rPr>
                <m:t xml:space="preserve"> φ </m:t>
              </m:r>
            </m:den>
          </m:f>
          <m:r>
            <w:rPr>
              <w:rFonts w:ascii="Cambria Math" w:hAnsi="Cambria Math"/>
            </w:rPr>
            <m:t>=mg⋅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box>
                    <m:boxPr>
                      <m:opEmu m:val="1"/>
                      <m:ctrlPr>
                        <w:rPr>
                          <w:rFonts w:ascii="Cambria Math" w:hAnsi="Cambria Math"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cos</m:t>
                      </m:r>
                    </m:e>
                  </m:box>
                  <m:r>
                    <w:rPr>
                      <w:rFonts w:ascii="Cambria Math" w:hAnsi="Cambria Math"/>
                    </w:rPr>
                    <m:t xml:space="preserve"> φ </m:t>
                  </m:r>
                </m:num>
                <m:den>
                  <m:r>
                    <w:rPr>
                      <w:rFonts w:ascii="Cambria Math" w:hAnsi="Cambria Math"/>
                    </w:rPr>
                    <m:t>μ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box>
                <m:boxPr>
                  <m:opEmu m:val="1"/>
                  <m:ctrlPr>
                    <w:rPr>
                      <w:rFonts w:ascii="Cambria Math" w:hAnsi="Cambria Math"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</m:box>
              <m:r>
                <w:rPr>
                  <w:rFonts w:ascii="Cambria Math" w:hAnsi="Cambria Math"/>
                </w:rPr>
                <m:t xml:space="preserve"> φ </m:t>
              </m:r>
            </m:den>
          </m:f>
        </m:oMath>
      </m:oMathPara>
    </w:p>
    <w:p w14:paraId="315E9120" w14:textId="77777777" w:rsidR="00962371" w:rsidRDefault="00962371" w:rsidP="00962371">
      <w:r>
        <w:t xml:space="preserve">Funktio saa pienimmän arvonsa derivaatan nollakohdassa, joka ei kuitenkaan riipu massasta vaan ainoastaan lausekkeesta </w:t>
      </w:r>
    </w:p>
    <w:p w14:paraId="13F25251" w14:textId="77777777" w:rsidR="00962371" w:rsidRDefault="00A37D62" w:rsidP="00962371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box>
                    <m:boxPr>
                      <m:opEmu m:val="1"/>
                      <m:ctrlPr>
                        <w:rPr>
                          <w:rFonts w:ascii="Cambria Math" w:hAnsi="Cambria Math"/>
                        </w:rPr>
                      </m:ctrlPr>
                    </m:boxPr>
                    <m:e>
                      <m:r>
                        <w:rPr>
                          <w:rFonts w:ascii="Cambria Math" w:hAnsi="Cambria Math"/>
                        </w:rPr>
                        <m:t>cos</m:t>
                      </m:r>
                    </m:e>
                  </m:box>
                  <m:r>
                    <w:rPr>
                      <w:rFonts w:ascii="Cambria Math" w:hAnsi="Cambria Math"/>
                    </w:rPr>
                    <m:t xml:space="preserve"> φ </m:t>
                  </m:r>
                </m:num>
                <m:den>
                  <m:r>
                    <w:rPr>
                      <w:rFonts w:ascii="Cambria Math" w:hAnsi="Cambria Math"/>
                    </w:rPr>
                    <m:t>μ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box>
                <m:boxPr>
                  <m:opEmu m:val="1"/>
                  <m:ctrlPr>
                    <w:rPr>
                      <w:rFonts w:ascii="Cambria Math" w:hAnsi="Cambria Math"/>
                    </w:rPr>
                  </m:ctrlPr>
                </m:box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</m:box>
              <m:r>
                <w:rPr>
                  <w:rFonts w:ascii="Cambria Math" w:hAnsi="Cambria Math"/>
                </w:rPr>
                <m:t xml:space="preserve"> φ </m:t>
              </m:r>
            </m:den>
          </m:f>
        </m:oMath>
      </m:oMathPara>
    </w:p>
    <w:p w14:paraId="524CB129" w14:textId="77777777" w:rsidR="00962371" w:rsidRDefault="00962371" w:rsidP="00962371">
      <w:r>
        <w:t>Kulman suuruus ei siis riipu massasta.</w:t>
      </w:r>
    </w:p>
    <w:p w14:paraId="00000019" w14:textId="39CDA36F" w:rsidR="00962371" w:rsidRDefault="00962371">
      <w:r>
        <w:t>Toteamus, että ei riipu massasta 1 p. Perustelu 3 p.</w:t>
      </w:r>
    </w:p>
    <w:p w14:paraId="2103BB1C" w14:textId="77777777" w:rsidR="00962371" w:rsidRDefault="00962371">
      <w:r>
        <w:br w:type="page"/>
      </w:r>
    </w:p>
    <w:p w14:paraId="77E7A2A3" w14:textId="59844BA0" w:rsidR="00962371" w:rsidRDefault="000C4D3C" w:rsidP="00962371">
      <w:r w:rsidRPr="000C4D3C">
        <w:rPr>
          <w:b/>
          <w:noProof/>
        </w:rPr>
        <w:lastRenderedPageBreak/>
        <w:drawing>
          <wp:inline distT="0" distB="0" distL="0" distR="0" wp14:anchorId="43561E5A" wp14:editId="2D1B0B70">
            <wp:extent cx="6120130" cy="1999615"/>
            <wp:effectExtent l="0" t="0" r="0" b="63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371">
        <w:t xml:space="preserve">10 kilometriin noustaessa paine laskee noin 27 </w:t>
      </w:r>
      <w:proofErr w:type="spellStart"/>
      <w:r w:rsidR="00962371">
        <w:t>kPa:iin</w:t>
      </w:r>
      <w:proofErr w:type="spellEnd"/>
      <w:r w:rsidR="00962371">
        <w:t>. Faasikaavion mukaan jäätymispiste pysyy suunnilleen vakiona tällä painealueella. (2 p.)</w:t>
      </w:r>
    </w:p>
    <w:p w14:paraId="0C3ED268" w14:textId="77777777" w:rsidR="00962371" w:rsidRDefault="00962371" w:rsidP="00962371">
      <w:r>
        <w:t>Näin ollen kiteitä voi muodostua lämpötilan laskettua alle jäätymispisteen. (1 p.)</w:t>
      </w:r>
    </w:p>
    <w:p w14:paraId="56225F08" w14:textId="77777777" w:rsidR="00962371" w:rsidRDefault="00962371" w:rsidP="00962371">
      <w:r>
        <w:t>Kuvaajan mukaan tämä tapahtuu noin 2,5 km korkeudella. (1 p.)</w:t>
      </w:r>
    </w:p>
    <w:p w14:paraId="7FA49EA7" w14:textId="77777777" w:rsidR="00962371" w:rsidRDefault="00962371" w:rsidP="00962371"/>
    <w:p w14:paraId="69676A52" w14:textId="3AC80AFF" w:rsidR="00962371" w:rsidRDefault="000C4D3C" w:rsidP="00962371">
      <w:pPr>
        <w:rPr>
          <w:b/>
        </w:rPr>
      </w:pPr>
      <w:r w:rsidRPr="000C4D3C">
        <w:rPr>
          <w:b/>
          <w:noProof/>
        </w:rPr>
        <w:drawing>
          <wp:inline distT="0" distB="0" distL="0" distR="0" wp14:anchorId="275AB76C" wp14:editId="70E6A0A7">
            <wp:extent cx="6120130" cy="814070"/>
            <wp:effectExtent l="0" t="0" r="0" b="508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37A8D" w14:textId="77777777" w:rsidR="00962371" w:rsidRDefault="00962371" w:rsidP="00962371">
      <w:r>
        <w:t xml:space="preserve">Kyseessä on taittumislaki / </w:t>
      </w:r>
      <w:proofErr w:type="spellStart"/>
      <w:r>
        <w:t>Snellin</w:t>
      </w:r>
      <w:proofErr w:type="spellEnd"/>
      <w:r>
        <w:t xml:space="preserve"> laki (1 p.)</w:t>
      </w:r>
    </w:p>
    <w:p w14:paraId="5FE19F69" w14:textId="5E5A47BF" w:rsidR="00962371" w:rsidRDefault="00A37D62" w:rsidP="00962371"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box>
              <m:boxPr>
                <m:opEmu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box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e>
                </m:func>
              </m:e>
            </m:box>
          </m:num>
          <m:den>
            <m:box>
              <m:boxPr>
                <m:opEmu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box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sin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e>
                </m:func>
              </m:e>
            </m:box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962371">
        <w:rPr>
          <w:sz w:val="28"/>
          <w:szCs w:val="28"/>
        </w:rPr>
        <w:t xml:space="preserve">   </w:t>
      </w:r>
      <w:r w:rsidR="00962371">
        <w:t>(1 p.)</w:t>
      </w:r>
    </w:p>
    <w:p w14:paraId="6DAD7800" w14:textId="77777777" w:rsidR="00962371" w:rsidRDefault="00962371" w:rsidP="00962371"/>
    <w:p w14:paraId="32E197AE" w14:textId="77777777" w:rsidR="00962371" w:rsidRDefault="00962371" w:rsidP="00962371">
      <w:r>
        <w:t>Kulmat ovat pinnan normaalin ja valonsäteen välisiä. (1 p.)</w:t>
      </w:r>
      <w:r>
        <w:br/>
      </w:r>
    </w:p>
    <w:p w14:paraId="1384B579" w14:textId="77777777" w:rsidR="00962371" w:rsidRDefault="00A37D62" w:rsidP="00962371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962371">
        <w:t xml:space="preserve"> ja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962371">
        <w:t xml:space="preserve"> ovat ilman ja jääkiteen taitekertoimet. Ne on tiedettävä, jotta valonsäteen kulku kiteessä voidaan ratkaista. (2 p.)</w:t>
      </w:r>
    </w:p>
    <w:p w14:paraId="65328C77" w14:textId="77777777" w:rsidR="00962371" w:rsidRDefault="00962371" w:rsidP="00962371"/>
    <w:p w14:paraId="5F43A332" w14:textId="565EB6AF" w:rsidR="00962371" w:rsidRDefault="000C4D3C" w:rsidP="00962371">
      <w:pPr>
        <w:rPr>
          <w:b/>
        </w:rPr>
      </w:pPr>
      <w:r w:rsidRPr="000C4D3C">
        <w:rPr>
          <w:b/>
          <w:noProof/>
        </w:rPr>
        <w:drawing>
          <wp:inline distT="0" distB="0" distL="0" distR="0" wp14:anchorId="0A93432D" wp14:editId="7088AEB0">
            <wp:extent cx="6120130" cy="278765"/>
            <wp:effectExtent l="0" t="0" r="0" b="698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838CD" w14:textId="3613B082" w:rsidR="00962371" w:rsidRDefault="00962371" w:rsidP="00962371">
      <w:r>
        <w:t>Kyseessä on dispersio. (1 p.)</w:t>
      </w:r>
      <w:r w:rsidR="008F68A0">
        <w:t xml:space="preserve"> </w:t>
      </w:r>
      <w:r w:rsidR="008F68A0" w:rsidRPr="008F68A0">
        <w:rPr>
          <w:b/>
          <w:bCs/>
        </w:rPr>
        <w:t xml:space="preserve">Opettajan huomautus: Mikäli et muista </w:t>
      </w:r>
      <w:proofErr w:type="gramStart"/>
      <w:r w:rsidR="008F68A0" w:rsidRPr="008F68A0">
        <w:rPr>
          <w:b/>
          <w:bCs/>
        </w:rPr>
        <w:t>ilmiötä ,</w:t>
      </w:r>
      <w:proofErr w:type="gramEnd"/>
      <w:r w:rsidR="008F68A0" w:rsidRPr="008F68A0">
        <w:rPr>
          <w:b/>
          <w:bCs/>
        </w:rPr>
        <w:t xml:space="preserve"> niin </w:t>
      </w:r>
      <w:r w:rsidR="008F68A0">
        <w:rPr>
          <w:b/>
          <w:bCs/>
        </w:rPr>
        <w:t>selittämään ilmiön</w:t>
      </w:r>
      <w:r w:rsidR="008F68A0" w:rsidRPr="008F68A0">
        <w:rPr>
          <w:b/>
          <w:bCs/>
        </w:rPr>
        <w:t xml:space="preserve"> syy</w:t>
      </w:r>
      <w:r w:rsidR="008F68A0">
        <w:rPr>
          <w:b/>
          <w:bCs/>
        </w:rPr>
        <w:t>.</w:t>
      </w:r>
    </w:p>
    <w:p w14:paraId="04FBFB37" w14:textId="77777777" w:rsidR="00962371" w:rsidRDefault="00962371" w:rsidP="00962371">
      <w:r>
        <w:t>Auringosta tulee valkoista valoa ja se koostuu kaikista aallonpituuksista. (1 p.)</w:t>
      </w:r>
    </w:p>
    <w:p w14:paraId="42DDEEBD" w14:textId="77777777" w:rsidR="00962371" w:rsidRDefault="00962371" w:rsidP="00962371">
      <w:r>
        <w:t>Punaisella ja violetilla valolla on eri aallonpituudet. (1 p.)</w:t>
      </w:r>
    </w:p>
    <w:p w14:paraId="00F775A6" w14:textId="77777777" w:rsidR="00962371" w:rsidRDefault="00962371" w:rsidP="00962371">
      <w:r>
        <w:t xml:space="preserve">Taitekerroin tai valon nopeus riippuu hieman aallonpituuden suuruudesta. Tämän </w:t>
      </w:r>
      <w:proofErr w:type="gramStart"/>
      <w:r>
        <w:t>johdosta</w:t>
      </w:r>
      <w:proofErr w:type="gramEnd"/>
      <w:r>
        <w:t xml:space="preserve"> eri värit taittuvat hieman eri suuntiin. (2 p.)</w:t>
      </w:r>
    </w:p>
    <w:p w14:paraId="30691D8C" w14:textId="77777777" w:rsidR="00962371" w:rsidRDefault="00962371" w:rsidP="00962371"/>
    <w:p w14:paraId="4B9F5F33" w14:textId="26976399" w:rsidR="00962371" w:rsidRDefault="000C4D3C" w:rsidP="00962371">
      <w:pPr>
        <w:rPr>
          <w:b/>
        </w:rPr>
      </w:pPr>
      <w:r w:rsidRPr="000C4D3C">
        <w:rPr>
          <w:b/>
          <w:noProof/>
        </w:rPr>
        <w:lastRenderedPageBreak/>
        <w:drawing>
          <wp:inline distT="0" distB="0" distL="0" distR="0" wp14:anchorId="18D4ADDD" wp14:editId="69474C52">
            <wp:extent cx="6120130" cy="549275"/>
            <wp:effectExtent l="0" t="0" r="0" b="317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C757" w14:textId="77777777" w:rsidR="00962371" w:rsidRDefault="00962371" w:rsidP="00962371">
      <w:r>
        <w:t>Auringosta tuleva valo muuttaa suuntaansa taittuessaan kiteissä kohdan 10.2. mukaisesti. (1 p.)</w:t>
      </w:r>
    </w:p>
    <w:p w14:paraId="5BB28864" w14:textId="77777777" w:rsidR="00962371" w:rsidRDefault="00962371" w:rsidP="00962371">
      <w:r>
        <w:t>Mallin mukaan valon suunta muuttuu aina vähintään noin 22°. Siksi kiteistä tulevien suuntaansa muuttaneet säteet tulevat aina vähintään 22° kulmasta aurinkoon nähden. (3 p.)</w:t>
      </w:r>
    </w:p>
    <w:p w14:paraId="60235445" w14:textId="77777777" w:rsidR="00962371" w:rsidRDefault="00962371" w:rsidP="00962371">
      <w:r>
        <w:t>Mallin mukaan punainen valo muuttaa suuntaansa vähiten. Siksi renkaan sisäreuna on punertava. (2 p.)</w:t>
      </w:r>
    </w:p>
    <w:p w14:paraId="5B5A7F2C" w14:textId="487F480C" w:rsidR="00962371" w:rsidRDefault="00962371">
      <w:r>
        <w:br w:type="page"/>
      </w:r>
    </w:p>
    <w:p w14:paraId="7FEF6E2E" w14:textId="20F75181" w:rsidR="00962371" w:rsidRDefault="000C4D3C" w:rsidP="00962371">
      <w:r w:rsidRPr="000C4D3C">
        <w:rPr>
          <w:b/>
          <w:noProof/>
          <w:sz w:val="24"/>
          <w:szCs w:val="24"/>
        </w:rPr>
        <w:lastRenderedPageBreak/>
        <w:drawing>
          <wp:inline distT="0" distB="0" distL="0" distR="0" wp14:anchorId="4AFE7903" wp14:editId="7E7154E1">
            <wp:extent cx="6120130" cy="1313180"/>
            <wp:effectExtent l="0" t="0" r="0" b="127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2371">
        <w:t>Valosähköilmiössä</w:t>
      </w:r>
    </w:p>
    <w:p w14:paraId="1F62D260" w14:textId="77777777" w:rsidR="00962371" w:rsidRDefault="00962371" w:rsidP="00962371">
      <w:pPr>
        <w:numPr>
          <w:ilvl w:val="0"/>
          <w:numId w:val="13"/>
        </w:numPr>
        <w:spacing w:after="0" w:line="256" w:lineRule="auto"/>
      </w:pPr>
      <w:r>
        <w:t>valo on sähkömagneettista säteilyä, joka koostuu fotoneista</w:t>
      </w:r>
    </w:p>
    <w:p w14:paraId="2D2D6380" w14:textId="77777777" w:rsidR="00962371" w:rsidRDefault="00962371" w:rsidP="00962371">
      <w:pPr>
        <w:numPr>
          <w:ilvl w:val="0"/>
          <w:numId w:val="13"/>
        </w:numPr>
        <w:spacing w:after="0" w:line="256" w:lineRule="auto"/>
      </w:pPr>
      <w:r>
        <w:rPr>
          <w:color w:val="000000"/>
        </w:rPr>
        <w:t>fotoni absorboituu metalliin luovuttaen energiansa sen elektronille</w:t>
      </w:r>
    </w:p>
    <w:p w14:paraId="414EE8F0" w14:textId="77777777" w:rsidR="00962371" w:rsidRDefault="00962371" w:rsidP="00962371">
      <w:pPr>
        <w:numPr>
          <w:ilvl w:val="0"/>
          <w:numId w:val="13"/>
        </w:numPr>
        <w:spacing w:after="0" w:line="256" w:lineRule="auto"/>
      </w:pPr>
      <w:r>
        <w:rPr>
          <w:color w:val="000000"/>
        </w:rPr>
        <w:t>fotonin energia muuttuu irrotustyöksi ja elektronin liike-energiaksi</w:t>
      </w:r>
    </w:p>
    <w:p w14:paraId="0B4B04F3" w14:textId="77777777" w:rsidR="00962371" w:rsidRDefault="00962371" w:rsidP="00962371">
      <w:pPr>
        <w:numPr>
          <w:ilvl w:val="0"/>
          <w:numId w:val="13"/>
        </w:numPr>
        <w:spacing w:after="0" w:line="256" w:lineRule="auto"/>
      </w:pPr>
      <w:r>
        <w:rPr>
          <w:color w:val="000000"/>
        </w:rPr>
        <w:t>fotonin energia on suoraan verrannollinen säteilyn taajuuteen</w:t>
      </w:r>
    </w:p>
    <w:p w14:paraId="580995DF" w14:textId="77777777" w:rsidR="00962371" w:rsidRDefault="00962371" w:rsidP="00962371">
      <w:pPr>
        <w:spacing w:after="0"/>
      </w:pPr>
      <w:r>
        <w:t>1 p./kohta</w:t>
      </w:r>
    </w:p>
    <w:p w14:paraId="02C783AD" w14:textId="77777777" w:rsidR="00962371" w:rsidRDefault="00962371" w:rsidP="00962371">
      <w:pPr>
        <w:spacing w:after="0"/>
      </w:pPr>
    </w:p>
    <w:p w14:paraId="3B133A65" w14:textId="77777777" w:rsidR="00962371" w:rsidRDefault="00962371" w:rsidP="00962371">
      <w:pPr>
        <w:spacing w:after="0"/>
        <w:rPr>
          <w:color w:val="000000"/>
        </w:rPr>
      </w:pPr>
      <w:r>
        <w:t xml:space="preserve">Yksittäisen </w:t>
      </w:r>
      <w:r>
        <w:rPr>
          <w:color w:val="000000"/>
        </w:rPr>
        <w:t>fotonin energian tulee olla riittävän suuri, jotta se pystyy irrottamaan elektronin</w:t>
      </w:r>
      <w:r>
        <w:t>. Aineelle ominaista r</w:t>
      </w:r>
      <w:r>
        <w:rPr>
          <w:color w:val="000000"/>
        </w:rPr>
        <w:t xml:space="preserve">ajataajuutta </w:t>
      </w:r>
      <w:proofErr w:type="spellStart"/>
      <w:r>
        <w:rPr>
          <w:color w:val="000000"/>
        </w:rPr>
        <w:t>matalampitaajuuksinen</w:t>
      </w:r>
      <w:proofErr w:type="spellEnd"/>
      <w:r>
        <w:rPr>
          <w:color w:val="000000"/>
        </w:rPr>
        <w:t xml:space="preserve"> säteily ei irrota elektroneja.</w:t>
      </w:r>
    </w:p>
    <w:p w14:paraId="6BB41786" w14:textId="77777777" w:rsidR="00962371" w:rsidRDefault="00962371" w:rsidP="00962371">
      <w:r>
        <w:t>2 p.</w:t>
      </w:r>
    </w:p>
    <w:p w14:paraId="76F7508F" w14:textId="3C234868" w:rsidR="00962371" w:rsidRDefault="000C4D3C" w:rsidP="00962371">
      <w:pPr>
        <w:rPr>
          <w:b/>
        </w:rPr>
      </w:pPr>
      <w:r w:rsidRPr="000C4D3C">
        <w:rPr>
          <w:b/>
          <w:noProof/>
        </w:rPr>
        <w:drawing>
          <wp:inline distT="0" distB="0" distL="0" distR="0" wp14:anchorId="309D9C1E" wp14:editId="72108AA5">
            <wp:extent cx="6120130" cy="1675130"/>
            <wp:effectExtent l="0" t="0" r="0" b="127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A78E9" w14:textId="1F5A4151" w:rsidR="00962371" w:rsidRDefault="00962371" w:rsidP="00962371">
      <w:r>
        <w:t>Sähkövirran (</w:t>
      </w:r>
      <m:oMath>
        <m:r>
          <w:rPr>
            <w:rFonts w:ascii="Cambria Math" w:eastAsia="Cambria Math" w:hAnsi="Cambria Math" w:cs="Cambria Math"/>
          </w:rPr>
          <m:t>I</m:t>
        </m:r>
      </m:oMath>
      <w:r>
        <w:t>) määritelmä</w:t>
      </w:r>
      <w:r w:rsidR="005970FE">
        <w:t>n</w:t>
      </w:r>
      <w:r>
        <w:t xml:space="preserve"> mukaan</w:t>
      </w:r>
    </w:p>
    <w:p w14:paraId="405D38F8" w14:textId="77777777" w:rsidR="00962371" w:rsidRDefault="00962371" w:rsidP="0096237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I=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∆Q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∆t</m:t>
              </m:r>
            </m:den>
          </m:f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N⋅e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∆t</m:t>
              </m:r>
            </m:den>
          </m:f>
        </m:oMath>
      </m:oMathPara>
    </w:p>
    <w:p w14:paraId="535F5005" w14:textId="77777777" w:rsidR="00962371" w:rsidRDefault="00962371" w:rsidP="00962371">
      <w:r>
        <w:t xml:space="preserve">Sähkövirran suuruus riippuu aikayksikössä </w:t>
      </w:r>
      <m:oMath>
        <m:r>
          <w:rPr>
            <w:rFonts w:ascii="Cambria Math" w:hAnsi="Cambria Math"/>
          </w:rPr>
          <m:t>Δ</m:t>
        </m:r>
        <m:r>
          <w:rPr>
            <w:rFonts w:ascii="Cambria Math" w:eastAsia="Cambria Math" w:hAnsi="Cambria Math" w:cs="Cambria Math"/>
          </w:rPr>
          <m:t>t</m:t>
        </m:r>
      </m:oMath>
      <w:r>
        <w:t xml:space="preserve"> irronneiden elektronien lukumäärästä </w:t>
      </w:r>
      <m:oMath>
        <m:r>
          <w:rPr>
            <w:rFonts w:ascii="Cambria Math" w:eastAsia="Cambria Math" w:hAnsi="Cambria Math" w:cs="Cambria Math"/>
          </w:rPr>
          <m:t>N</m:t>
        </m:r>
      </m:oMath>
      <w:r>
        <w:t xml:space="preserve">, kun </w:t>
      </w:r>
      <m:oMath>
        <m:r>
          <w:rPr>
            <w:rFonts w:ascii="Cambria Math" w:eastAsia="Cambria Math" w:hAnsi="Cambria Math" w:cs="Cambria Math"/>
          </w:rPr>
          <m:t>e</m:t>
        </m:r>
      </m:oMath>
      <w:r>
        <w:t xml:space="preserve"> on yhden elektronin varaus.</w:t>
      </w:r>
    </w:p>
    <w:p w14:paraId="0A8DA610" w14:textId="77777777" w:rsidR="00962371" w:rsidRDefault="00962371" w:rsidP="00962371">
      <w:pPr>
        <w:jc w:val="right"/>
      </w:pPr>
      <w:r>
        <w:t>(2</w:t>
      </w:r>
      <w:r>
        <w:rPr>
          <w:i/>
        </w:rPr>
        <w:t xml:space="preserve"> p.</w:t>
      </w:r>
      <w:r>
        <w:t>)</w:t>
      </w:r>
    </w:p>
    <w:p w14:paraId="772869E8" w14:textId="77777777" w:rsidR="00962371" w:rsidRDefault="00962371" w:rsidP="00962371">
      <w:r>
        <w:t xml:space="preserve">Irtoavien elektronien lukumäärä taas on sama kuin absorboituvien fotonien lukumäärä, joka on suoraan verrannollinen absorboituvaan energiaan ja edelleen säteilyn intensiteettiin </w:t>
      </w:r>
      <m:oMath>
        <m:sSub>
          <m:sSubPr>
            <m:ctrlPr>
              <w:rPr>
                <w:rFonts w:ascii="Cambria Math" w:eastAsia="Cambria Math" w:hAnsi="Cambria Math" w:cs="Cambria Math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I</m:t>
            </m:r>
          </m:e>
          <m:sub>
            <m:r>
              <w:rPr>
                <w:rFonts w:ascii="Cambria Math" w:eastAsia="Cambria Math" w:hAnsi="Cambria Math" w:cs="Cambria Math"/>
              </w:rPr>
              <m:t>s</m:t>
            </m:r>
          </m:sub>
        </m:sSub>
      </m:oMath>
      <w:r>
        <w:t>.</w:t>
      </w:r>
    </w:p>
    <w:p w14:paraId="6473EF07" w14:textId="46B57F39" w:rsidR="00962371" w:rsidRPr="005970FE" w:rsidRDefault="00962371" w:rsidP="00962371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N=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E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koko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E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fotoni</m:t>
                  </m:r>
                </m:sub>
              </m:sSub>
            </m:den>
          </m:f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r>
                <w:rPr>
                  <w:rFonts w:ascii="Cambria Math" w:eastAsia="Cambria Math" w:hAnsi="Cambria Math" w:cs="Cambria Math"/>
                </w:rPr>
                <m:t>P⋅∆t</m:t>
              </m:r>
            </m:num>
            <m:den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E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fotoni</m:t>
                  </m:r>
                </m:sub>
              </m:sSub>
            </m:den>
          </m:f>
          <m:r>
            <w:rPr>
              <w:rFonts w:ascii="Cambria Math" w:eastAsia="Cambria Math" w:hAnsi="Cambria Math" w:cs="Cambria Math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I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s</m:t>
                  </m:r>
                </m:sub>
              </m:sSub>
              <m:r>
                <w:rPr>
                  <w:rFonts w:ascii="Cambria Math" w:eastAsia="Cambria Math" w:hAnsi="Cambria Math" w:cs="Cambria Math"/>
                </w:rPr>
                <m:t>⋅A⋅∆t</m:t>
              </m:r>
            </m:num>
            <m:den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E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fotoni</m:t>
                  </m:r>
                </m:sub>
              </m:sSub>
            </m:den>
          </m:f>
        </m:oMath>
      </m:oMathPara>
    </w:p>
    <w:p w14:paraId="62C95A1E" w14:textId="61D8FD47" w:rsidR="005970FE" w:rsidRPr="005970FE" w:rsidRDefault="005970FE" w:rsidP="005970FE">
      <w:pPr>
        <w:rPr>
          <w:i/>
          <w:iCs/>
        </w:rPr>
      </w:pPr>
      <w:r w:rsidRPr="005970FE">
        <w:rPr>
          <w:i/>
          <w:iCs/>
        </w:rPr>
        <w:t>(Hyvin perusteltu sanallinen selitys riittää, eikä kaavojen avulla perusteltua vastausta vaadita.)</w:t>
      </w:r>
    </w:p>
    <w:p w14:paraId="3BDE860C" w14:textId="77777777" w:rsidR="005970FE" w:rsidRDefault="005970FE" w:rsidP="00962371">
      <w:pPr>
        <w:jc w:val="center"/>
        <w:rPr>
          <w:rFonts w:ascii="Cambria Math" w:eastAsia="Cambria Math" w:hAnsi="Cambria Math" w:cs="Cambria Math"/>
        </w:rPr>
      </w:pPr>
    </w:p>
    <w:p w14:paraId="39E2A3DF" w14:textId="5C79789D" w:rsidR="005970FE" w:rsidRDefault="00962371" w:rsidP="005970FE">
      <w:pPr>
        <w:jc w:val="right"/>
      </w:pPr>
      <w:r>
        <w:t>(</w:t>
      </w:r>
      <w:r>
        <w:rPr>
          <w:i/>
        </w:rPr>
        <w:t>3 p.</w:t>
      </w:r>
      <w:r>
        <w:t>)</w:t>
      </w:r>
    </w:p>
    <w:p w14:paraId="7E6343EA" w14:textId="518BED36" w:rsidR="00962371" w:rsidRDefault="000C4D3C" w:rsidP="00962371">
      <w:pPr>
        <w:rPr>
          <w:b/>
        </w:rPr>
      </w:pPr>
      <w:r w:rsidRPr="000C4D3C">
        <w:rPr>
          <w:b/>
          <w:noProof/>
        </w:rPr>
        <w:lastRenderedPageBreak/>
        <w:drawing>
          <wp:inline distT="0" distB="0" distL="0" distR="0" wp14:anchorId="00181D91" wp14:editId="7D8B9AC5">
            <wp:extent cx="6120130" cy="3343910"/>
            <wp:effectExtent l="0" t="0" r="0" b="889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6271" w14:textId="77777777" w:rsidR="00962371" w:rsidRDefault="00962371" w:rsidP="00962371">
      <w:r>
        <w:t>Negatiivisella jännitteen arvolla sähkövirta pienenee jännitteen (itseisarvon) kasvaessa. Elektronien liike-energiat vaihtelevat ja vain suurienergiaisimmat fotonit pääsevät anodille.</w:t>
      </w:r>
    </w:p>
    <w:p w14:paraId="1E9A5B66" w14:textId="77777777" w:rsidR="00962371" w:rsidRDefault="00962371" w:rsidP="00962371">
      <w:r>
        <w:t xml:space="preserve">Cesiumin irrotustyö on 1,94 </w:t>
      </w:r>
      <w:proofErr w:type="spellStart"/>
      <w:r>
        <w:t>eV.</w:t>
      </w:r>
      <w:proofErr w:type="spellEnd"/>
      <w:r>
        <w:t xml:space="preserve"> Valosähköilmiössä fotonin energia muuttuu irrotustyöksi ja elektronien liike-energiaksi.</w:t>
      </w:r>
    </w:p>
    <w:p w14:paraId="22B1236F" w14:textId="77777777" w:rsidR="00962371" w:rsidRDefault="00962371" w:rsidP="00962371">
      <m:oMathPara>
        <m:oMath>
          <m:r>
            <w:rPr>
              <w:rFonts w:ascii="Cambria Math" w:hAnsi="Cambria Math"/>
            </w:rPr>
            <m:t>hc/λ=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+E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</m:oMath>
      </m:oMathPara>
    </w:p>
    <w:p w14:paraId="00A928D4" w14:textId="77777777" w:rsidR="00962371" w:rsidRDefault="00962371" w:rsidP="00962371">
      <w:bookmarkStart w:id="1" w:name="_heading=h.orblk7ydz9uw"/>
      <w:bookmarkEnd w:id="1"/>
      <w:r>
        <w:t xml:space="preserve">Elektronien suurin liike-energia on siis </w:t>
      </w:r>
    </w:p>
    <w:p w14:paraId="748FF5C6" w14:textId="17B6708C" w:rsidR="00962371" w:rsidRPr="00754683" w:rsidRDefault="00A37D62" w:rsidP="00962371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h</m:t>
              </m:r>
              <m:r>
                <w:rPr>
                  <w:rFonts w:ascii="Cambria Math" w:hAnsi="Cambria Math"/>
                </w:rPr>
                <m:t>c</m:t>
              </m:r>
            </m:num>
            <m:den>
              <m:r>
                <w:rPr>
                  <w:rFonts w:ascii="Cambria Math" w:hAnsi="Cambria Math"/>
                </w:rPr>
                <m:t>λ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4,136⋅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-15</m:t>
                  </m:r>
                </m:sup>
              </m:sSup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eVs</m:t>
              </m:r>
              <m:r>
                <w:rPr>
                  <w:rFonts w:ascii="Cambria Math" w:hAnsi="Cambria Math"/>
                  <w:lang w:val="en-US"/>
                </w:rPr>
                <m:t>⋅2,998⋅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lang w:val="en-US"/>
                    </w:rPr>
                    <m:t>m</m:t>
                  </m:r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lang w:val="en-US"/>
                    </w:rPr>
                    <m:t>s</m:t>
                  </m:r>
                </m:den>
              </m:f>
            </m:num>
            <m:den>
              <m:r>
                <w:rPr>
                  <w:rFonts w:ascii="Cambria Math" w:hAnsi="Cambria Math"/>
                  <w:lang w:val="en-US"/>
                </w:rPr>
                <m:t>410⋅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-9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 xml:space="preserve"> </m:t>
              </m:r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m</m:t>
              </m:r>
            </m:den>
          </m:f>
          <m:r>
            <w:rPr>
              <w:rFonts w:ascii="Cambria Math" w:hAnsi="Cambria Math"/>
              <w:lang w:val="en-US"/>
            </w:rPr>
            <m:t xml:space="preserve">-1,94 </m:t>
          </m:r>
          <m:r>
            <m:rPr>
              <m:nor/>
            </m:rPr>
            <w:rPr>
              <w:rFonts w:ascii="Cambria Math" w:hAnsi="Cambria Math"/>
              <w:lang w:val="en-US"/>
            </w:rPr>
            <m:t>eV</m:t>
          </m:r>
          <m:r>
            <w:rPr>
              <w:rFonts w:ascii="Cambria Math" w:hAnsi="Cambria Math"/>
              <w:lang w:val="en-US"/>
            </w:rPr>
            <m:t xml:space="preserve">≈1,084 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eV</m:t>
          </m:r>
        </m:oMath>
      </m:oMathPara>
    </w:p>
    <w:p w14:paraId="51D4A5F0" w14:textId="77777777" w:rsidR="00962371" w:rsidRDefault="00962371" w:rsidP="00962371">
      <w:bookmarkStart w:id="2" w:name="_heading=h.o21j2e3k1457"/>
      <w:bookmarkEnd w:id="2"/>
      <w:r>
        <w:t xml:space="preserve">Sähkövirta lakkaa, jos sähkökentän tekemä työ on suurimman liike-energian suuruinen. </w:t>
      </w:r>
    </w:p>
    <w:p w14:paraId="65EEDB0D" w14:textId="77777777" w:rsidR="00962371" w:rsidRDefault="00962371" w:rsidP="00962371">
      <m:oMathPara>
        <m:oMath>
          <m:r>
            <w:rPr>
              <w:rFonts w:ascii="Cambria Math" w:hAnsi="Cambria Math"/>
            </w:rPr>
            <m:t>eU=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</m:oMath>
      </m:oMathPara>
    </w:p>
    <w:p w14:paraId="17566D06" w14:textId="77777777" w:rsidR="00962371" w:rsidRDefault="00962371" w:rsidP="00962371">
      <w:bookmarkStart w:id="3" w:name="_heading=h.rhzykmf42ntb"/>
      <w:bookmarkEnd w:id="3"/>
      <w:r>
        <w:t>Tällöin pysäytysjännite on</w:t>
      </w:r>
    </w:p>
    <w:p w14:paraId="69A136D9" w14:textId="5503BBD1" w:rsidR="00962371" w:rsidRDefault="00962371" w:rsidP="00962371">
      <w:bookmarkStart w:id="4" w:name="_heading=h.g5bqe5spa6nx"/>
      <w:bookmarkEnd w:id="4"/>
      <m:oMathPara>
        <m:oMath>
          <m:r>
            <w:rPr>
              <w:rFonts w:ascii="Cambria Math" w:hAnsi="Cambria Math"/>
            </w:rPr>
            <m:t>U=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 xml:space="preserve">/e=1,08 </m:t>
          </m:r>
          <m:r>
            <m:rPr>
              <m:sty m:val="p"/>
            </m:rPr>
            <w:rPr>
              <w:rFonts w:ascii="Cambria Math" w:hAnsi="Cambria Math"/>
            </w:rPr>
            <m:t>V</m:t>
          </m:r>
        </m:oMath>
      </m:oMathPara>
    </w:p>
    <w:p w14:paraId="68C22175" w14:textId="77777777" w:rsidR="00962371" w:rsidRDefault="00962371" w:rsidP="00962371">
      <w:bookmarkStart w:id="5" w:name="_heading=h.52p22l448o0x"/>
      <w:bookmarkEnd w:id="5"/>
    </w:p>
    <w:p w14:paraId="7A8A84A7" w14:textId="77777777" w:rsidR="00962371" w:rsidRDefault="00962371" w:rsidP="00962371">
      <w:bookmarkStart w:id="6" w:name="_heading=h.6rr0aecavwsh"/>
      <w:bookmarkEnd w:id="6"/>
      <w:r>
        <w:t xml:space="preserve">Yksittäisen fotonin energia ei </w:t>
      </w:r>
      <w:proofErr w:type="gramStart"/>
      <w:r>
        <w:t>riipu  intensiteetistä</w:t>
      </w:r>
      <w:proofErr w:type="gramEnd"/>
      <w:r>
        <w:t xml:space="preserve"> vaan pysäytysjännite on kaikilla intensiteeteillä sama.</w:t>
      </w:r>
    </w:p>
    <w:p w14:paraId="2F10043D" w14:textId="517AF538" w:rsidR="00962371" w:rsidRDefault="00962371" w:rsidP="00962371">
      <w:bookmarkStart w:id="7" w:name="_heading=h.wyjdxkoj9l2v"/>
      <w:bookmarkEnd w:id="7"/>
      <w:r>
        <w:rPr>
          <w:noProof/>
        </w:rPr>
        <w:lastRenderedPageBreak/>
        <w:drawing>
          <wp:inline distT="0" distB="0" distL="0" distR="0" wp14:anchorId="69E716C2" wp14:editId="27E684A2">
            <wp:extent cx="6120130" cy="2361565"/>
            <wp:effectExtent l="0" t="0" r="0" b="635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5E85" w14:textId="55AC43A2" w:rsidR="00962371" w:rsidRDefault="00962371" w:rsidP="00962371">
      <w:r>
        <w:t>Pisteytys: Laskevat kuvaajat (tarkalla muodolla ei merkitystä) 1 p. Samaan pisteeseen päätyvät kuvaajat 1 p. Perustelut käyrien laskevuudelle ja pysäytysjännitteen olemassaololle 4 p. Pysäytysjännitteen laskeminen 3 p.</w:t>
      </w:r>
    </w:p>
    <w:p w14:paraId="55FBD025" w14:textId="77777777" w:rsidR="00637966" w:rsidRDefault="00637966"/>
    <w:sectPr w:rsidR="00637966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F5DD1" w14:textId="77777777" w:rsidR="00CD5F30" w:rsidRDefault="00CD5F30" w:rsidP="00C360DC">
      <w:pPr>
        <w:spacing w:after="0" w:line="240" w:lineRule="auto"/>
      </w:pPr>
      <w:r>
        <w:separator/>
      </w:r>
    </w:p>
  </w:endnote>
  <w:endnote w:type="continuationSeparator" w:id="0">
    <w:p w14:paraId="3162502A" w14:textId="77777777" w:rsidR="00CD5F30" w:rsidRDefault="00CD5F30" w:rsidP="00C36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818947" w14:textId="77777777" w:rsidR="00CD5F30" w:rsidRDefault="00CD5F30" w:rsidP="00C360DC">
      <w:pPr>
        <w:spacing w:after="0" w:line="240" w:lineRule="auto"/>
      </w:pPr>
      <w:r>
        <w:separator/>
      </w:r>
    </w:p>
  </w:footnote>
  <w:footnote w:type="continuationSeparator" w:id="0">
    <w:p w14:paraId="6E640B1C" w14:textId="77777777" w:rsidR="00CD5F30" w:rsidRDefault="00CD5F30" w:rsidP="00C36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1666B"/>
    <w:multiLevelType w:val="multilevel"/>
    <w:tmpl w:val="BC523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07A83"/>
    <w:multiLevelType w:val="multilevel"/>
    <w:tmpl w:val="A81E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C5A22"/>
    <w:multiLevelType w:val="multilevel"/>
    <w:tmpl w:val="27E6F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BA40AC"/>
    <w:multiLevelType w:val="multilevel"/>
    <w:tmpl w:val="6BDA1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804D17"/>
    <w:multiLevelType w:val="multilevel"/>
    <w:tmpl w:val="6CC66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B41A03"/>
    <w:multiLevelType w:val="multilevel"/>
    <w:tmpl w:val="1D689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711263"/>
    <w:multiLevelType w:val="multilevel"/>
    <w:tmpl w:val="4CCA7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AE5B87"/>
    <w:multiLevelType w:val="multilevel"/>
    <w:tmpl w:val="205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452689"/>
    <w:multiLevelType w:val="multilevel"/>
    <w:tmpl w:val="17069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BD708C"/>
    <w:multiLevelType w:val="hybridMultilevel"/>
    <w:tmpl w:val="E6A60F1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B2053"/>
    <w:multiLevelType w:val="multilevel"/>
    <w:tmpl w:val="7FDA3D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97857"/>
    <w:multiLevelType w:val="multilevel"/>
    <w:tmpl w:val="06B217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901348A"/>
    <w:multiLevelType w:val="multilevel"/>
    <w:tmpl w:val="8C980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EC4275"/>
    <w:multiLevelType w:val="multilevel"/>
    <w:tmpl w:val="9B128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lvl w:ilvl="0">
        <w:numFmt w:val="upperLetter"/>
        <w:lvlText w:val="%1."/>
        <w:lvlJc w:val="left"/>
      </w:lvl>
    </w:lvlOverride>
  </w:num>
  <w:num w:numId="2">
    <w:abstractNumId w:val="0"/>
    <w:lvlOverride w:ilvl="0">
      <w:lvl w:ilvl="0">
        <w:numFmt w:val="upperLetter"/>
        <w:lvlText w:val="%1."/>
        <w:lvlJc w:val="left"/>
      </w:lvl>
    </w:lvlOverride>
  </w:num>
  <w:num w:numId="3">
    <w:abstractNumId w:val="1"/>
  </w:num>
  <w:num w:numId="4">
    <w:abstractNumId w:val="4"/>
    <w:lvlOverride w:ilvl="0">
      <w:lvl w:ilvl="0">
        <w:numFmt w:val="upperLetter"/>
        <w:lvlText w:val="%1."/>
        <w:lvlJc w:val="left"/>
      </w:lvl>
    </w:lvlOverride>
  </w:num>
  <w:num w:numId="5">
    <w:abstractNumId w:val="8"/>
    <w:lvlOverride w:ilvl="0">
      <w:lvl w:ilvl="0">
        <w:numFmt w:val="upperLetter"/>
        <w:lvlText w:val="%1."/>
        <w:lvlJc w:val="left"/>
      </w:lvl>
    </w:lvlOverride>
  </w:num>
  <w:num w:numId="6">
    <w:abstractNumId w:val="13"/>
    <w:lvlOverride w:ilvl="0">
      <w:lvl w:ilvl="0">
        <w:numFmt w:val="upperLetter"/>
        <w:lvlText w:val="%1."/>
        <w:lvlJc w:val="left"/>
      </w:lvl>
    </w:lvlOverride>
  </w:num>
  <w:num w:numId="7">
    <w:abstractNumId w:val="3"/>
    <w:lvlOverride w:ilvl="0">
      <w:lvl w:ilvl="0">
        <w:numFmt w:val="upperLetter"/>
        <w:lvlText w:val="%1."/>
        <w:lvlJc w:val="left"/>
      </w:lvl>
    </w:lvlOverride>
  </w:num>
  <w:num w:numId="8">
    <w:abstractNumId w:val="12"/>
    <w:lvlOverride w:ilvl="0">
      <w:lvl w:ilvl="0">
        <w:numFmt w:val="upperLetter"/>
        <w:lvlText w:val="%1."/>
        <w:lvlJc w:val="left"/>
      </w:lvl>
    </w:lvlOverride>
  </w:num>
  <w:num w:numId="9">
    <w:abstractNumId w:val="2"/>
    <w:lvlOverride w:ilvl="0">
      <w:lvl w:ilvl="0">
        <w:numFmt w:val="upperLetter"/>
        <w:lvlText w:val="%1."/>
        <w:lvlJc w:val="left"/>
      </w:lvl>
    </w:lvlOverride>
  </w:num>
  <w:num w:numId="10">
    <w:abstractNumId w:val="5"/>
    <w:lvlOverride w:ilvl="0">
      <w:lvl w:ilvl="0">
        <w:numFmt w:val="upperLetter"/>
        <w:lvlText w:val="%1."/>
        <w:lvlJc w:val="left"/>
      </w:lvl>
    </w:lvlOverride>
  </w:num>
  <w:num w:numId="11">
    <w:abstractNumId w:val="6"/>
    <w:lvlOverride w:ilvl="0">
      <w:lvl w:ilvl="0">
        <w:numFmt w:val="upperLetter"/>
        <w:lvlText w:val="%1."/>
        <w:lvlJc w:val="left"/>
      </w:lvl>
    </w:lvlOverride>
  </w:num>
  <w:num w:numId="12">
    <w:abstractNumId w:val="11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966"/>
    <w:rsid w:val="00060D3A"/>
    <w:rsid w:val="000C4D3C"/>
    <w:rsid w:val="00131925"/>
    <w:rsid w:val="0013751D"/>
    <w:rsid w:val="001824AF"/>
    <w:rsid w:val="00184D6B"/>
    <w:rsid w:val="003D6734"/>
    <w:rsid w:val="00447055"/>
    <w:rsid w:val="005970FE"/>
    <w:rsid w:val="005D3FBF"/>
    <w:rsid w:val="00637966"/>
    <w:rsid w:val="00687E4A"/>
    <w:rsid w:val="00726D3D"/>
    <w:rsid w:val="00754683"/>
    <w:rsid w:val="00756967"/>
    <w:rsid w:val="008F68A0"/>
    <w:rsid w:val="00962371"/>
    <w:rsid w:val="00A37D62"/>
    <w:rsid w:val="00C17CFA"/>
    <w:rsid w:val="00C360DC"/>
    <w:rsid w:val="00CC16BD"/>
    <w:rsid w:val="00CD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6184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aikkamerkkiteksti">
    <w:name w:val="Placeholder Text"/>
    <w:basedOn w:val="Kappaleenoletusfontti"/>
    <w:uiPriority w:val="99"/>
    <w:semiHidden/>
    <w:rsid w:val="00722ECF"/>
    <w:rPr>
      <w:color w:val="808080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84D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84D6B"/>
    <w:rPr>
      <w:rFonts w:ascii="Segoe UI" w:hAnsi="Segoe UI" w:cs="Segoe UI"/>
      <w:sz w:val="18"/>
      <w:szCs w:val="18"/>
    </w:rPr>
  </w:style>
  <w:style w:type="paragraph" w:styleId="NormaaliWWW">
    <w:name w:val="Normal (Web)"/>
    <w:basedOn w:val="Normaali"/>
    <w:uiPriority w:val="99"/>
    <w:unhideWhenUsed/>
    <w:rsid w:val="00CC1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inviite">
    <w:name w:val="annotation reference"/>
    <w:basedOn w:val="Kappaleenoletusfontti"/>
    <w:uiPriority w:val="99"/>
    <w:semiHidden/>
    <w:unhideWhenUsed/>
    <w:rsid w:val="00962371"/>
    <w:rPr>
      <w:sz w:val="16"/>
      <w:szCs w:val="16"/>
    </w:rPr>
  </w:style>
  <w:style w:type="paragraph" w:styleId="Luettelokappale">
    <w:name w:val="List Paragraph"/>
    <w:basedOn w:val="Normaali"/>
    <w:uiPriority w:val="34"/>
    <w:qFormat/>
    <w:rsid w:val="00754683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C360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C360DC"/>
  </w:style>
  <w:style w:type="paragraph" w:styleId="Alatunniste">
    <w:name w:val="footer"/>
    <w:basedOn w:val="Normaali"/>
    <w:link w:val="AlatunnisteChar"/>
    <w:uiPriority w:val="99"/>
    <w:unhideWhenUsed/>
    <w:rsid w:val="00C360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C36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4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Dxde3E8cU3VebNYpnsW2FQrfM8A==">AMUW2mWjg9QKyRUhsiPPc14hlXY1TqWVlQa/RjHjs0fOMH0KwogKEaDhzSZ3FvaXj8BSGkMO1Dr/VmXv/fiqS0F2kBlFgOc3JEMvZGRVlOAgkkyR7ZbbMJ8=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1597</Words>
  <Characters>12940</Characters>
  <Application>Microsoft Office Word</Application>
  <DocSecurity>0</DocSecurity>
  <Lines>107</Lines>
  <Paragraphs>29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2021-02-13T09:46:00Z</dcterms:created>
  <dcterms:modified xsi:type="dcterms:W3CDTF">2021-02-13T13:26:00Z</dcterms:modified>
</cp:coreProperties>
</file>