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Vastaamisohjeita: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1. Valitse aiheet, joista tiedät eniten ja/tai joista olet kiinnostunut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nopeat mielleyhtym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ät heti ylös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2. Tee ainakin esseevastauksiin vastausrunko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kokoa asiat ja luonnostele vastaus (käsitekartta, ranskalaiset viivat…)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erottele pää- ja sivuasiat &gt; vastauksen rajaus ja painotukset, muista määritelmät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jaa vastaus kappaleisiin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yksi pääasia/ kappale, ei pää- eikä väliotsikoita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3. Pidä kysymys mielessä ja vastaa kysyttyyn asiaan. Vastaa vaaditulla tavalla, esim. taulukko, käsitekartta, jäsennelty luettelo…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Jos tehtävä on jaettu eri kohtiin a) b) c) &gt; merkitse kohdat vastaukseen!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u w:val="single"/>
          <w:shd w:fill="auto" w:val="clear"/>
        </w:rPr>
        <w:t xml:space="preserve">Jos tehtävän pituus on rajoitettu, noudata ohjetta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ja tiivistä vastaus oleelliseen! Liian pitkä vastaus tuottaa pistemäärän vähennystä.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4. Kirjoita hyvällä asiakielellä &gt; ”Kirjoita ihmiselle, joka ei tiedä asiasta”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ei numeroluetteloita, viivoja (ellei niitä erikseen pyydetä)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neutraali tyyli, jyrkkien ilmaisujen pehmentäminen, ei (terveys)uskoa, vain asiaa, ei liioittelevia adjektiiveja esim. </w:t>
      </w:r>
      <w:r>
        <w:rPr>
          <w:rFonts w:ascii="Gadugi" w:hAnsi="Gadugi" w:cs="Gadugi" w:eastAsia="Gadugi"/>
          <w:i/>
          <w:color w:val="auto"/>
          <w:spacing w:val="0"/>
          <w:position w:val="0"/>
          <w:sz w:val="24"/>
          <w:shd w:fill="auto" w:val="clear"/>
        </w:rPr>
        <w:t xml:space="preserve">”elinsiirroissa on lukemattomia hyötyjä”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ei pitkiä alkujuontoja tai loppukevennyksiä, hymiöitä tms.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- tuo esiin relevantteja syy-seuraussuhteita, selitä ja perustele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5. Käytä käsitteitä oikein, esim. tyypin 1 diabetes &gt;&lt; ykkösdiapeetes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6. Ajoituksen tarkkuus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vuosiluku, vuosikymmen, vuosisata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…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7. Harjoittele kaavion luonti ja kaavioelementtien muokkaus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8. Huomioi oikeinkirjoitus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ly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öntivirheet, isot alkukirjaimet, välimerkit, rinnastukset…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Tarkista, että olet vastannut oikeaan määrään tehtäviä kussakin osiossa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Tarkista, että olet vastannut yhteensä viiteen tehtävään ja tehtävissä niiden kaikkiin kohtiin.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Pidemmissä tehtävissä osa pisteistä tulee sisällöstä, osa tiedonkäsittelystä (vrt. erillinen taulukko)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Terveystiedon näkökulmat: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Lääke-/terveystiede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(oikeat käsitteet, terveyden edistäminen, sairauden ehkäisy, erilaiset ilmenemismuodot, vaikuttavat tekijät, vaikutusmekanismit…)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Yhteiskunta- ja käyttäytymistiede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(yhteiskunnan toimet ja niiden vaikuttavuus, käyttäytymisen problematiikka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tavat, asenteet, valinnat)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Median lukutaito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(analyyttinen ja kriittinen suhtautuminen erilaiseen terveystietoon)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Aika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(historia, kehityslinjat, tulevaisuuden näkymät)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Filosofia, etiikka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(arvopohdinta)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Muista lisäksi: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F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P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S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ulottuvuus  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Terveyden rakennusaineet: perimä, elintavat, ympäristö, yhteiskunta ja terveydenhoitojärjestelmä, omat valinnat ja sattuma)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Terveysvaikutukset  + / -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Terveyden tasot: yksilö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yhteis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ö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yhteiskunta  &gt; globaali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Promootion keinot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Prevention tasot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Kansantaudit / sairaudet: 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a) esiintyminen, yleisyys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b) biologinen syntymekanismi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c) syyt ja riskitekijät (perimä, elintavat, elinolot, sattuma, tuntem. syyt)  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d) ilmeneminen, oireet &gt; miten todetaan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e) seuraukset/vaikutukset/merkitys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f) ehkäisy / suojautuminen  </w:t>
      </w:r>
    </w:p>
    <w:p>
      <w:pPr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g) uutta / ajankohtaista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Oppikirjan luettelot, luokittelut, kaaviot ja periaatteet ”työkaluina”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