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bookmarkStart w:id="0" w:name="_GoBack"/>
      <w:r>
        <w:rPr>
          <w:rFonts w:ascii="Arial Narrow" w:hAnsi="Arial Narrow"/>
          <w:sz w:val="28"/>
          <w:szCs w:val="28"/>
        </w:rPr>
        <w:t xml:space="preserve">PS 2 </w:t>
      </w:r>
      <w:proofErr w:type="spellStart"/>
      <w:r>
        <w:rPr>
          <w:rFonts w:ascii="Arial Narrow" w:hAnsi="Arial Narrow"/>
          <w:sz w:val="28"/>
          <w:szCs w:val="28"/>
        </w:rPr>
        <w:t>Aliasta</w:t>
      </w:r>
      <w:proofErr w:type="spellEnd"/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  <w:sectPr w:rsidR="008D7E5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kypsyminen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lähikehityksen vyöhyke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lateralisaatio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kognitiivinen kehitys</w:t>
      </w:r>
    </w:p>
    <w:p w:rsidR="00294ECD" w:rsidRP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temperamentti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keskeltä sivuille kehitys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konkreettisten operaatioiden vaihe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samastuminen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fyysinen ja motorinen kehitys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kiintymyssuhde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Erikson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kehitystehtävä</w:t>
      </w:r>
    </w:p>
    <w:p w:rsidR="00294ECD" w:rsidRP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psykososiaalinen</w:t>
      </w:r>
      <w:r w:rsidR="00294ECD" w:rsidRPr="008D7E5A">
        <w:rPr>
          <w:rFonts w:ascii="Arial Narrow" w:hAnsi="Arial Narrow"/>
          <w:sz w:val="28"/>
          <w:szCs w:val="28"/>
        </w:rPr>
        <w:t xml:space="preserve"> kehitys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esioperationaalinen vaihe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pitkittäistutkimus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identiteetti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8D7E5A">
        <w:rPr>
          <w:rFonts w:ascii="Arial Narrow" w:hAnsi="Arial Narrow"/>
          <w:sz w:val="28"/>
          <w:szCs w:val="28"/>
        </w:rPr>
        <w:t>Vygotsky</w:t>
      </w:r>
      <w:proofErr w:type="spellEnd"/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Dopamiini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kehonkuva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assimilaatio</w:t>
      </w:r>
    </w:p>
    <w:p w:rsidR="008D7E5A" w:rsidRDefault="008D7E5A" w:rsidP="008D7E5A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Marcia</w:t>
      </w:r>
    </w:p>
    <w:p w:rsidR="00294ECD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herkkyyskausi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sensitiivisyys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biseksuaalisuus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peilikoe</w:t>
      </w:r>
    </w:p>
    <w:p w:rsidR="008460EF" w:rsidRP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protokeskustelu</w:t>
      </w:r>
      <w:proofErr w:type="spellEnd"/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</w:p>
    <w:p w:rsid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epigenetiikka</w:t>
      </w:r>
      <w:proofErr w:type="spellEnd"/>
    </w:p>
    <w:p w:rsid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symbolifunktio</w:t>
      </w:r>
    </w:p>
    <w:p w:rsid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objektipysyvyys</w:t>
      </w:r>
    </w:p>
    <w:p w:rsidR="00294ECD" w:rsidRP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metakognitio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elämänkaari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Stern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sosiaalistuminen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poikittaistutkimus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formaalin ajattelun vaihe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Bowlby</w:t>
      </w:r>
      <w:proofErr w:type="spellEnd"/>
      <w:r>
        <w:rPr>
          <w:rFonts w:ascii="Arial Narrow" w:hAnsi="Arial Narrow"/>
          <w:sz w:val="28"/>
          <w:szCs w:val="28"/>
        </w:rPr>
        <w:t xml:space="preserve"> &amp;</w:t>
      </w:r>
      <w:proofErr w:type="spellStart"/>
      <w:r>
        <w:rPr>
          <w:rFonts w:ascii="Arial Narrow" w:hAnsi="Arial Narrow"/>
          <w:sz w:val="28"/>
          <w:szCs w:val="28"/>
        </w:rPr>
        <w:t>Ainsworth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temperamentti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Sally ja Anne koe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akkommodaatio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puberteetti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8D7E5A">
        <w:rPr>
          <w:rFonts w:ascii="Arial Narrow" w:hAnsi="Arial Narrow"/>
          <w:sz w:val="28"/>
          <w:szCs w:val="28"/>
        </w:rPr>
        <w:t>senso</w:t>
      </w:r>
      <w:proofErr w:type="spellEnd"/>
      <w:r w:rsidRPr="008D7E5A">
        <w:rPr>
          <w:rFonts w:ascii="Arial Narrow" w:hAnsi="Arial Narrow"/>
          <w:sz w:val="28"/>
          <w:szCs w:val="28"/>
        </w:rPr>
        <w:t>-motorinen vaihe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mielen teoria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myelinisaatio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etäympäristö</w:t>
      </w:r>
    </w:p>
    <w:p w:rsidR="008D7E5A" w:rsidRDefault="008D7E5A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habituaatio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kaksostutkimus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Piaget</w:t>
      </w:r>
    </w:p>
    <w:p w:rsidR="008460EF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otsallohko</w:t>
      </w:r>
      <w:proofErr w:type="spellEnd"/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murrosikä</w:t>
      </w:r>
    </w:p>
    <w:p w:rsidR="00294ECD" w:rsidRPr="008D7E5A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kehityspsykologia</w:t>
      </w:r>
    </w:p>
    <w:p w:rsidR="00294ECD" w:rsidRDefault="00294ECD" w:rsidP="00294ECD">
      <w:pPr>
        <w:spacing w:line="360" w:lineRule="auto"/>
        <w:rPr>
          <w:rFonts w:ascii="Arial Narrow" w:hAnsi="Arial Narrow"/>
          <w:sz w:val="28"/>
          <w:szCs w:val="28"/>
        </w:rPr>
      </w:pPr>
      <w:r w:rsidRPr="008D7E5A">
        <w:rPr>
          <w:rFonts w:ascii="Arial Narrow" w:hAnsi="Arial Narrow"/>
          <w:sz w:val="28"/>
          <w:szCs w:val="28"/>
        </w:rPr>
        <w:t>postformaali ajattelu</w:t>
      </w:r>
    </w:p>
    <w:p w:rsidR="008460EF" w:rsidRPr="008D7E5A" w:rsidRDefault="008460EF" w:rsidP="00294ECD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animismi</w:t>
      </w:r>
      <w:bookmarkEnd w:id="0"/>
    </w:p>
    <w:sectPr w:rsidR="008460EF" w:rsidRPr="008D7E5A" w:rsidSect="008D7E5A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CD"/>
    <w:rsid w:val="00294ECD"/>
    <w:rsid w:val="004225E6"/>
    <w:rsid w:val="005A2827"/>
    <w:rsid w:val="008460EF"/>
    <w:rsid w:val="008D7E5A"/>
    <w:rsid w:val="00935644"/>
    <w:rsid w:val="00E5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0D0D"/>
  <w15:chartTrackingRefBased/>
  <w15:docId w15:val="{ACDFBC02-D04C-4F6A-BBC0-DD056B6E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94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4EC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4ECD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Kati Hautaniemi</cp:lastModifiedBy>
  <cp:revision>2</cp:revision>
  <cp:lastPrinted>2014-02-20T09:42:00Z</cp:lastPrinted>
  <dcterms:created xsi:type="dcterms:W3CDTF">2022-05-31T08:12:00Z</dcterms:created>
  <dcterms:modified xsi:type="dcterms:W3CDTF">2022-05-31T08:12:00Z</dcterms:modified>
</cp:coreProperties>
</file>