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D6" w:rsidRDefault="00395272">
      <w:pPr>
        <w:rPr>
          <w:b/>
          <w:sz w:val="28"/>
        </w:rPr>
      </w:pPr>
      <w:r w:rsidRPr="00395272">
        <w:rPr>
          <w:b/>
          <w:sz w:val="28"/>
        </w:rPr>
        <w:t xml:space="preserve">BI7 </w:t>
      </w:r>
      <w:r>
        <w:rPr>
          <w:b/>
          <w:sz w:val="28"/>
        </w:rPr>
        <w:t>L</w:t>
      </w:r>
      <w:r w:rsidRPr="00395272">
        <w:rPr>
          <w:b/>
          <w:sz w:val="28"/>
        </w:rPr>
        <w:t>yhyitä yo-tehtäviä</w:t>
      </w:r>
    </w:p>
    <w:tbl>
      <w:tblPr>
        <w:tblStyle w:val="TaulukkoRuudukko"/>
        <w:tblW w:w="10608" w:type="dxa"/>
        <w:tblLook w:val="04A0" w:firstRow="1" w:lastRow="0" w:firstColumn="1" w:lastColumn="0" w:noHBand="0" w:noVBand="1"/>
      </w:tblPr>
      <w:tblGrid>
        <w:gridCol w:w="642"/>
        <w:gridCol w:w="9966"/>
      </w:tblGrid>
      <w:tr w:rsidR="00395272" w:rsidTr="001B060C">
        <w:tc>
          <w:tcPr>
            <w:tcW w:w="642" w:type="dxa"/>
          </w:tcPr>
          <w:p w:rsidR="00395272" w:rsidRDefault="00395272">
            <w:r>
              <w:t>K13</w:t>
            </w:r>
          </w:p>
        </w:tc>
        <w:tc>
          <w:tcPr>
            <w:tcW w:w="9966" w:type="dxa"/>
          </w:tcPr>
          <w:p w:rsidR="00395272" w:rsidRDefault="00395272">
            <w:r>
              <w:rPr>
                <w:noProof/>
                <w:lang w:eastAsia="fi-FI"/>
              </w:rPr>
              <w:drawing>
                <wp:inline distT="0" distB="0" distL="0" distR="0" wp14:anchorId="6C2F246B" wp14:editId="7605952E">
                  <wp:extent cx="6181725" cy="6134100"/>
                  <wp:effectExtent l="0" t="0" r="9525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725" cy="613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421" w:rsidTr="001B060C">
        <w:tc>
          <w:tcPr>
            <w:tcW w:w="642" w:type="dxa"/>
          </w:tcPr>
          <w:p w:rsidR="00886421" w:rsidRDefault="00886421">
            <w:r>
              <w:t>S17</w:t>
            </w:r>
          </w:p>
        </w:tc>
        <w:tc>
          <w:tcPr>
            <w:tcW w:w="9966" w:type="dxa"/>
          </w:tcPr>
          <w:p w:rsidR="00886421" w:rsidRDefault="00886421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2724B17A" wp14:editId="7609FF25">
                  <wp:extent cx="6191250" cy="2838450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0" cy="28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72" w:rsidTr="001B060C">
        <w:tc>
          <w:tcPr>
            <w:tcW w:w="642" w:type="dxa"/>
          </w:tcPr>
          <w:p w:rsidR="00395272" w:rsidRDefault="00395272">
            <w:r>
              <w:lastRenderedPageBreak/>
              <w:t>K17</w:t>
            </w:r>
          </w:p>
        </w:tc>
        <w:tc>
          <w:tcPr>
            <w:tcW w:w="9966" w:type="dxa"/>
          </w:tcPr>
          <w:p w:rsidR="00395272" w:rsidRDefault="00395272">
            <w:r>
              <w:rPr>
                <w:noProof/>
                <w:lang w:eastAsia="fi-FI"/>
              </w:rPr>
              <w:drawing>
                <wp:inline distT="0" distB="0" distL="0" distR="0" wp14:anchorId="36A47434" wp14:editId="050A4F20">
                  <wp:extent cx="6153150" cy="3800475"/>
                  <wp:effectExtent l="0" t="0" r="0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380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72" w:rsidTr="001B060C">
        <w:tc>
          <w:tcPr>
            <w:tcW w:w="642" w:type="dxa"/>
          </w:tcPr>
          <w:p w:rsidR="00395272" w:rsidRDefault="00395272">
            <w:r>
              <w:t>S16</w:t>
            </w:r>
          </w:p>
        </w:tc>
        <w:tc>
          <w:tcPr>
            <w:tcW w:w="9966" w:type="dxa"/>
          </w:tcPr>
          <w:p w:rsidR="00395272" w:rsidRDefault="00395272">
            <w:r>
              <w:rPr>
                <w:noProof/>
                <w:lang w:eastAsia="fi-FI"/>
              </w:rPr>
              <w:drawing>
                <wp:inline distT="0" distB="0" distL="0" distR="0" wp14:anchorId="70479A20" wp14:editId="01E8AAD8">
                  <wp:extent cx="6124575" cy="3524250"/>
                  <wp:effectExtent l="0" t="0" r="9525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4575" cy="35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72" w:rsidTr="001B060C">
        <w:tc>
          <w:tcPr>
            <w:tcW w:w="642" w:type="dxa"/>
          </w:tcPr>
          <w:p w:rsidR="00395272" w:rsidRDefault="00395272">
            <w:r>
              <w:lastRenderedPageBreak/>
              <w:t>S15</w:t>
            </w:r>
          </w:p>
        </w:tc>
        <w:tc>
          <w:tcPr>
            <w:tcW w:w="9966" w:type="dxa"/>
          </w:tcPr>
          <w:p w:rsidR="00395272" w:rsidRDefault="00395272">
            <w:r>
              <w:rPr>
                <w:noProof/>
                <w:lang w:eastAsia="fi-FI"/>
              </w:rPr>
              <w:drawing>
                <wp:inline distT="0" distB="0" distL="0" distR="0" wp14:anchorId="35679257" wp14:editId="2A50CCF2">
                  <wp:extent cx="6096000" cy="3438525"/>
                  <wp:effectExtent l="0" t="0" r="0" b="9525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343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72" w:rsidTr="001B060C">
        <w:tc>
          <w:tcPr>
            <w:tcW w:w="642" w:type="dxa"/>
          </w:tcPr>
          <w:p w:rsidR="00395272" w:rsidRDefault="002C2043">
            <w:r>
              <w:t>S13</w:t>
            </w:r>
          </w:p>
        </w:tc>
        <w:tc>
          <w:tcPr>
            <w:tcW w:w="9966" w:type="dxa"/>
          </w:tcPr>
          <w:p w:rsidR="00395272" w:rsidRDefault="002C2043">
            <w:r>
              <w:rPr>
                <w:noProof/>
                <w:lang w:eastAsia="fi-FI"/>
              </w:rPr>
              <w:drawing>
                <wp:inline distT="0" distB="0" distL="0" distR="0" wp14:anchorId="73F6025E" wp14:editId="1444A0E5">
                  <wp:extent cx="6115050" cy="3724275"/>
                  <wp:effectExtent l="0" t="0" r="0" b="9525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0" cy="372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60C" w:rsidRDefault="001B060C">
      <w:bookmarkStart w:id="0" w:name="_GoBack"/>
      <w:bookmarkEnd w:id="0"/>
      <w:r>
        <w:t xml:space="preserve">K18 </w:t>
      </w:r>
      <w:proofErr w:type="spellStart"/>
      <w:r>
        <w:t>teht</w:t>
      </w:r>
      <w:proofErr w:type="spellEnd"/>
      <w:r>
        <w:t>. 1 Monivalinta biologian eri aihepiireistä</w:t>
      </w:r>
    </w:p>
    <w:p w:rsidR="001B060C" w:rsidRDefault="001B060C">
      <w:r>
        <w:t>Valitse seuraavissa monivalintatehtävissä yksi oikea vaihtoehto. (Yhteensä 20p., oikea vastaus 2p., väärä vastaus tai vastaamatta jättäminen 0p.)</w:t>
      </w:r>
    </w:p>
    <w:p w:rsidR="001B060C" w:rsidRDefault="001B060C" w:rsidP="001B060C">
      <w:pPr>
        <w:pStyle w:val="Luettelokappale"/>
        <w:numPr>
          <w:ilvl w:val="0"/>
          <w:numId w:val="1"/>
        </w:numPr>
      </w:pPr>
      <w:r>
        <w:t>Eliökunta jaetaan kuuteen kuntaa. Mikä seuraavista on yhteistä kaikille kunnille?</w:t>
      </w:r>
    </w:p>
    <w:p w:rsidR="001B060C" w:rsidRDefault="001B060C" w:rsidP="001B060C">
      <w:pPr>
        <w:pStyle w:val="Luettelokappale"/>
        <w:numPr>
          <w:ilvl w:val="1"/>
          <w:numId w:val="1"/>
        </w:numPr>
      </w:pPr>
      <w:r>
        <w:t>soluseinä</w:t>
      </w:r>
    </w:p>
    <w:p w:rsidR="001B060C" w:rsidRDefault="001B060C" w:rsidP="001B060C">
      <w:pPr>
        <w:pStyle w:val="Luettelokappale"/>
        <w:numPr>
          <w:ilvl w:val="1"/>
          <w:numId w:val="1"/>
        </w:numPr>
      </w:pPr>
      <w:proofErr w:type="spellStart"/>
      <w:r>
        <w:t>mitokondriot</w:t>
      </w:r>
      <w:proofErr w:type="spellEnd"/>
    </w:p>
    <w:p w:rsidR="001B060C" w:rsidRDefault="001B060C" w:rsidP="001B060C">
      <w:pPr>
        <w:pStyle w:val="Luettelokappale"/>
        <w:numPr>
          <w:ilvl w:val="1"/>
          <w:numId w:val="1"/>
        </w:numPr>
      </w:pPr>
      <w:proofErr w:type="spellStart"/>
      <w:r>
        <w:t>endoplasmakalvosto</w:t>
      </w:r>
      <w:proofErr w:type="spellEnd"/>
    </w:p>
    <w:p w:rsidR="001B060C" w:rsidRDefault="001B060C" w:rsidP="001B060C">
      <w:pPr>
        <w:pStyle w:val="Luettelokappale"/>
        <w:numPr>
          <w:ilvl w:val="1"/>
          <w:numId w:val="1"/>
        </w:numPr>
      </w:pPr>
      <w:proofErr w:type="spellStart"/>
      <w:r>
        <w:t>ribosomit</w:t>
      </w:r>
      <w:proofErr w:type="spellEnd"/>
    </w:p>
    <w:p w:rsidR="001B060C" w:rsidRDefault="001B060C" w:rsidP="001B060C">
      <w:pPr>
        <w:pStyle w:val="Luettelokappale"/>
        <w:numPr>
          <w:ilvl w:val="1"/>
          <w:numId w:val="1"/>
        </w:numPr>
      </w:pPr>
      <w:proofErr w:type="spellStart"/>
      <w:r>
        <w:t>histoniproteiinit</w:t>
      </w:r>
      <w:proofErr w:type="spellEnd"/>
      <w:r>
        <w:t>, joiden ympärille DNA-kiertyy</w:t>
      </w:r>
    </w:p>
    <w:p w:rsidR="001B060C" w:rsidRDefault="001B060C" w:rsidP="001B060C">
      <w:pPr>
        <w:pStyle w:val="Luettelokappale"/>
        <w:numPr>
          <w:ilvl w:val="0"/>
          <w:numId w:val="1"/>
        </w:numPr>
      </w:pPr>
      <w:r>
        <w:t>Mikä seuraavista väitteistä on virheellinen?</w:t>
      </w:r>
    </w:p>
    <w:p w:rsidR="001B060C" w:rsidRDefault="001B060C" w:rsidP="001B060C">
      <w:pPr>
        <w:pStyle w:val="Luettelokappale"/>
        <w:numPr>
          <w:ilvl w:val="1"/>
          <w:numId w:val="1"/>
        </w:numPr>
      </w:pPr>
      <w:r>
        <w:t xml:space="preserve">Arkit menestyvät hyvin myös </w:t>
      </w:r>
      <w:proofErr w:type="spellStart"/>
      <w:r>
        <w:t>äärevissä</w:t>
      </w:r>
      <w:proofErr w:type="spellEnd"/>
      <w:r>
        <w:t xml:space="preserve"> ympäristöissä.</w:t>
      </w:r>
    </w:p>
    <w:p w:rsidR="001B060C" w:rsidRDefault="001B060C" w:rsidP="001B060C">
      <w:pPr>
        <w:pStyle w:val="Luettelokappale"/>
        <w:numPr>
          <w:ilvl w:val="1"/>
          <w:numId w:val="1"/>
        </w:numPr>
      </w:pPr>
      <w:r>
        <w:t>Lepän juurinystyröissä elää typpeä sitovia bakteereja.</w:t>
      </w:r>
    </w:p>
    <w:p w:rsidR="001B060C" w:rsidRDefault="001B060C" w:rsidP="001B060C">
      <w:pPr>
        <w:pStyle w:val="Luettelokappale"/>
        <w:numPr>
          <w:ilvl w:val="1"/>
          <w:numId w:val="1"/>
        </w:numPr>
      </w:pPr>
      <w:r>
        <w:lastRenderedPageBreak/>
        <w:t>Monet laakamadot ovat loisia.</w:t>
      </w:r>
    </w:p>
    <w:p w:rsidR="001B060C" w:rsidRDefault="001B060C" w:rsidP="001B060C">
      <w:pPr>
        <w:pStyle w:val="Luettelokappale"/>
        <w:numPr>
          <w:ilvl w:val="1"/>
          <w:numId w:val="1"/>
        </w:numPr>
      </w:pPr>
      <w:r>
        <w:t>Vesistöissä elävät viherlevät ovat omavaraisia.</w:t>
      </w:r>
    </w:p>
    <w:p w:rsidR="001B060C" w:rsidRDefault="001B060C" w:rsidP="001B060C">
      <w:pPr>
        <w:pStyle w:val="Luettelokappale"/>
        <w:numPr>
          <w:ilvl w:val="1"/>
          <w:numId w:val="1"/>
        </w:numPr>
      </w:pPr>
      <w:r>
        <w:t>Ensimmäiset putkilokasvit olivat hyönteispölytteisiä.</w:t>
      </w:r>
    </w:p>
    <w:p w:rsidR="001B060C" w:rsidRDefault="001B060C" w:rsidP="001B060C">
      <w:pPr>
        <w:pStyle w:val="Luettelokappale"/>
        <w:numPr>
          <w:ilvl w:val="0"/>
          <w:numId w:val="1"/>
        </w:numPr>
      </w:pPr>
      <w:r>
        <w:t>Mikä seuraavista väitteistä on virheellinen?</w:t>
      </w:r>
    </w:p>
    <w:p w:rsidR="001B060C" w:rsidRDefault="001B060C" w:rsidP="001B060C">
      <w:pPr>
        <w:pStyle w:val="Luettelokappale"/>
        <w:numPr>
          <w:ilvl w:val="1"/>
          <w:numId w:val="1"/>
        </w:numPr>
      </w:pPr>
      <w:r>
        <w:t>Fotosynteesin valoreaktiot tuottavat happea.</w:t>
      </w:r>
    </w:p>
    <w:p w:rsidR="001B060C" w:rsidRDefault="001B060C" w:rsidP="001B060C">
      <w:pPr>
        <w:pStyle w:val="Luettelokappale"/>
        <w:numPr>
          <w:ilvl w:val="1"/>
          <w:numId w:val="1"/>
        </w:numPr>
      </w:pPr>
      <w:r>
        <w:t>Kasvisoluissa tapahtuu soluhengitystä.</w:t>
      </w:r>
    </w:p>
    <w:p w:rsidR="001B060C" w:rsidRDefault="001B060C" w:rsidP="001B060C">
      <w:pPr>
        <w:pStyle w:val="Luettelokappale"/>
        <w:numPr>
          <w:ilvl w:val="1"/>
          <w:numId w:val="1"/>
        </w:numPr>
      </w:pPr>
      <w:proofErr w:type="spellStart"/>
      <w:r>
        <w:t>Kemosynteesiin</w:t>
      </w:r>
      <w:proofErr w:type="spellEnd"/>
      <w:r>
        <w:t xml:space="preserve"> tarvittava energia tulee hiilihydraateista.</w:t>
      </w:r>
    </w:p>
    <w:p w:rsidR="001B060C" w:rsidRDefault="00A32D5E" w:rsidP="001B060C">
      <w:pPr>
        <w:pStyle w:val="Luettelokappale"/>
        <w:numPr>
          <w:ilvl w:val="1"/>
          <w:numId w:val="1"/>
        </w:numPr>
      </w:pPr>
      <w:r>
        <w:t>Alkoholikäymisen lopputuotteena syntyy etanolia.</w:t>
      </w:r>
    </w:p>
    <w:p w:rsidR="00A32D5E" w:rsidRDefault="00A32D5E" w:rsidP="001B060C">
      <w:pPr>
        <w:pStyle w:val="Luettelokappale"/>
        <w:numPr>
          <w:ilvl w:val="1"/>
          <w:numId w:val="1"/>
        </w:numPr>
      </w:pPr>
      <w:r>
        <w:t>Kasvit varastoivat sokereita tärkkelyksenä.</w:t>
      </w:r>
    </w:p>
    <w:p w:rsidR="00A32D5E" w:rsidRDefault="00A32D5E" w:rsidP="00A32D5E">
      <w:pPr>
        <w:pStyle w:val="Luettelokappale"/>
        <w:numPr>
          <w:ilvl w:val="0"/>
          <w:numId w:val="1"/>
        </w:numPr>
      </w:pPr>
      <w:r>
        <w:t xml:space="preserve">Tutkittavassa kaksijuosteisessa DNA:ssa </w:t>
      </w:r>
      <w:proofErr w:type="spellStart"/>
      <w:r>
        <w:t>guaniinin</w:t>
      </w:r>
      <w:proofErr w:type="spellEnd"/>
      <w:r>
        <w:t xml:space="preserve"> osuus emäksistä on 23 %. Kuinka paljon tutkittavassa DNA:ssa on </w:t>
      </w:r>
      <w:proofErr w:type="spellStart"/>
      <w:r>
        <w:t>tymiiniä</w:t>
      </w:r>
      <w:proofErr w:type="spellEnd"/>
      <w:r>
        <w:t>?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17 %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23 %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27 %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46 %</w:t>
      </w:r>
    </w:p>
    <w:p w:rsidR="00A32D5E" w:rsidRDefault="00A32D5E" w:rsidP="00A32D5E">
      <w:pPr>
        <w:pStyle w:val="Luettelokappale"/>
        <w:numPr>
          <w:ilvl w:val="0"/>
          <w:numId w:val="1"/>
        </w:numPr>
      </w:pPr>
      <w:r>
        <w:t>Geenin sijaintipaikka kromosomissa on nimeltään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alleeli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introni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proofErr w:type="spellStart"/>
      <w:r>
        <w:t>kiasma</w:t>
      </w:r>
      <w:proofErr w:type="spellEnd"/>
    </w:p>
    <w:p w:rsidR="00A32D5E" w:rsidRDefault="00A32D5E" w:rsidP="00A32D5E">
      <w:pPr>
        <w:pStyle w:val="Luettelokappale"/>
        <w:numPr>
          <w:ilvl w:val="1"/>
          <w:numId w:val="1"/>
        </w:numPr>
      </w:pPr>
      <w:proofErr w:type="spellStart"/>
      <w:r>
        <w:t>lokus</w:t>
      </w:r>
      <w:proofErr w:type="spellEnd"/>
    </w:p>
    <w:p w:rsidR="00A32D5E" w:rsidRDefault="00A32D5E" w:rsidP="00A32D5E">
      <w:pPr>
        <w:pStyle w:val="Luettelokappale"/>
        <w:numPr>
          <w:ilvl w:val="1"/>
          <w:numId w:val="1"/>
        </w:numPr>
      </w:pPr>
      <w:proofErr w:type="spellStart"/>
      <w:r>
        <w:t>sentromeeri</w:t>
      </w:r>
      <w:proofErr w:type="spellEnd"/>
    </w:p>
    <w:p w:rsidR="00A32D5E" w:rsidRDefault="00A32D5E" w:rsidP="00A32D5E">
      <w:pPr>
        <w:pStyle w:val="Luettelokappale"/>
        <w:numPr>
          <w:ilvl w:val="0"/>
          <w:numId w:val="1"/>
        </w:numPr>
      </w:pPr>
      <w:r>
        <w:t>Mikä seuraavista käsitteistä tarkoittaa ravinteiden vapautumista järven pohjasta hapettomissa olosuhteissa?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hajakuormitus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kantokyky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rikastuminen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sisäinen kuormitus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ulkoinen kuormitus</w:t>
      </w:r>
    </w:p>
    <w:p w:rsidR="00A32D5E" w:rsidRDefault="00A32D5E" w:rsidP="00A32D5E">
      <w:pPr>
        <w:pStyle w:val="Luettelokappale"/>
        <w:numPr>
          <w:ilvl w:val="0"/>
          <w:numId w:val="1"/>
        </w:numPr>
      </w:pPr>
      <w:r>
        <w:t xml:space="preserve">Mikä seuraavista käsitteistä tarkoittaa sitä energiaa, jonka kukin </w:t>
      </w:r>
      <w:proofErr w:type="spellStart"/>
      <w:r>
        <w:t>trofiataso</w:t>
      </w:r>
      <w:proofErr w:type="spellEnd"/>
      <w:r>
        <w:t xml:space="preserve"> käyttää omiin elintoimintoihinsa?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ekologinen tehokkuus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energian ohivirtaus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perustajanvaikutus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perustuotanto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pullonkaulailmiö</w:t>
      </w:r>
    </w:p>
    <w:p w:rsidR="00A32D5E" w:rsidRDefault="00A32D5E" w:rsidP="00A32D5E">
      <w:pPr>
        <w:pStyle w:val="Luettelokappale"/>
        <w:numPr>
          <w:ilvl w:val="0"/>
          <w:numId w:val="1"/>
        </w:numPr>
      </w:pPr>
      <w:r>
        <w:t>Mikä seuraavista väitteistä on virheellinen?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Kilpirauhasen tuottama melaniini säätelee ihmisen vireystilaa.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Imusuonisto palauttaa kudosnestettä laskimoihin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Luustolihakset ovat tahdonalaisen hermoston säätelemiä.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Paksusuoli ottaa ruokasulasta talteen vettä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Värit aistitaan tappisolujen avulla.</w:t>
      </w:r>
    </w:p>
    <w:p w:rsidR="00A32D5E" w:rsidRDefault="00A32D5E" w:rsidP="00A32D5E">
      <w:pPr>
        <w:pStyle w:val="Luettelokappale"/>
        <w:numPr>
          <w:ilvl w:val="0"/>
          <w:numId w:val="1"/>
        </w:numPr>
      </w:pPr>
      <w:r>
        <w:t xml:space="preserve">Uimari sai rannalta jalkapohjaansa lasinsirun. Jonkin ajan päästä haavan alue alkoi kutista ja punoittaa. Lisäksi alue tuli kipeäksi. Ilmiöön liittyy elimistömme immuunijärjestelmän </w:t>
      </w:r>
      <w:proofErr w:type="spellStart"/>
      <w:r>
        <w:t>epäspesifeistä</w:t>
      </w:r>
      <w:proofErr w:type="spellEnd"/>
      <w:r>
        <w:t xml:space="preserve"> puolustusmekanismeista.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vasta-aineiden aiheuttama hyljintäreaktio lasia kohtaan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verisuonten läpäisevyyden väheneminen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proofErr w:type="spellStart"/>
      <w:r>
        <w:t>neutrofiilien</w:t>
      </w:r>
      <w:proofErr w:type="spellEnd"/>
      <w:r>
        <w:t xml:space="preserve"> aktivoituminen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ruumiin lämpötilan lasku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histamiinin erityksen väheneminen</w:t>
      </w:r>
    </w:p>
    <w:p w:rsidR="00A32D5E" w:rsidRDefault="00A32D5E" w:rsidP="00A32D5E">
      <w:pPr>
        <w:pStyle w:val="Luettelokappale"/>
        <w:numPr>
          <w:ilvl w:val="0"/>
          <w:numId w:val="1"/>
        </w:numPr>
      </w:pPr>
      <w:r>
        <w:t>Mikä seuraavista väitteistä on virheellinen?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DNA-paloja voidaan erotella elektroforeesin avulla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DNA-sirujen avulla voidaan tutkia geenien ilmestymistä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Geenikirjastoon on tallennettu digitaalisessa muodossa geenien emäsjärjestys.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Kromosomistomutaatiossa kromosomiluku muuttuu</w:t>
      </w:r>
    </w:p>
    <w:p w:rsidR="00A32D5E" w:rsidRDefault="00A32D5E" w:rsidP="00A32D5E">
      <w:pPr>
        <w:pStyle w:val="Luettelokappale"/>
        <w:numPr>
          <w:ilvl w:val="1"/>
          <w:numId w:val="1"/>
        </w:numPr>
      </w:pPr>
      <w:r>
        <w:t>Liittäjäentsyymejä</w:t>
      </w:r>
      <w:r w:rsidR="00334949">
        <w:t xml:space="preserve"> hyödynnetään geeninsiirroissa.</w:t>
      </w:r>
    </w:p>
    <w:sectPr w:rsidR="00A32D5E" w:rsidSect="00395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2F4A"/>
    <w:multiLevelType w:val="hybridMultilevel"/>
    <w:tmpl w:val="8DFA58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72"/>
    <w:rsid w:val="001B060C"/>
    <w:rsid w:val="002C2043"/>
    <w:rsid w:val="00334949"/>
    <w:rsid w:val="00395272"/>
    <w:rsid w:val="005014C2"/>
    <w:rsid w:val="00886421"/>
    <w:rsid w:val="009523D6"/>
    <w:rsid w:val="00A32D5E"/>
    <w:rsid w:val="00E053AE"/>
    <w:rsid w:val="00F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81DAF-1907-4E99-92DC-DD568ED0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9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0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53AE"/>
    <w:rPr>
      <w:rFonts w:ascii="Segoe UI" w:hAnsi="Segoe UI" w:cs="Segoe UI"/>
      <w:sz w:val="18"/>
      <w:szCs w:val="18"/>
    </w:rPr>
  </w:style>
  <w:style w:type="character" w:customStyle="1" w:styleId="questionnumber">
    <w:name w:val="questionnumber"/>
    <w:basedOn w:val="Kappaleenoletusfontti"/>
    <w:rsid w:val="001B060C"/>
  </w:style>
  <w:style w:type="character" w:customStyle="1" w:styleId="text">
    <w:name w:val="text"/>
    <w:basedOn w:val="Kappaleenoletusfontti"/>
    <w:rsid w:val="001B060C"/>
  </w:style>
  <w:style w:type="character" w:customStyle="1" w:styleId="nowrap">
    <w:name w:val="nowrap"/>
    <w:basedOn w:val="Kappaleenoletusfontti"/>
    <w:rsid w:val="001B060C"/>
  </w:style>
  <w:style w:type="paragraph" w:styleId="Luettelokappale">
    <w:name w:val="List Paragraph"/>
    <w:basedOn w:val="Normaali"/>
    <w:uiPriority w:val="34"/>
    <w:qFormat/>
    <w:rsid w:val="001B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1644">
          <w:marLeft w:val="0"/>
          <w:marRight w:val="3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92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1022">
                  <w:marLeft w:val="600"/>
                  <w:marRight w:val="0"/>
                  <w:marTop w:val="10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6463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6796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87145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8185">
                  <w:marLeft w:val="60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06579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2702">
                  <w:marLeft w:val="600"/>
                  <w:marRight w:val="0"/>
                  <w:marTop w:val="10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1770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7345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916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536">
                  <w:marLeft w:val="60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301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02108">
                  <w:marLeft w:val="600"/>
                  <w:marRight w:val="0"/>
                  <w:marTop w:val="10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291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2451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7808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4909">
                  <w:marLeft w:val="60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36479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8377">
                  <w:marLeft w:val="600"/>
                  <w:marRight w:val="0"/>
                  <w:marTop w:val="10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1508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569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4546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7787">
                  <w:marLeft w:val="60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2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6539">
                  <w:marLeft w:val="600"/>
                  <w:marRight w:val="0"/>
                  <w:marTop w:val="10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741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0877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36638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95719">
                  <w:marLeft w:val="60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4678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121">
                  <w:marLeft w:val="600"/>
                  <w:marRight w:val="0"/>
                  <w:marTop w:val="10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4490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1162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8146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0337">
                  <w:marLeft w:val="60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126765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6558">
                  <w:marLeft w:val="600"/>
                  <w:marRight w:val="0"/>
                  <w:marTop w:val="10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3589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2644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7827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4871">
                  <w:marLeft w:val="60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90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3025">
                  <w:marLeft w:val="600"/>
                  <w:marRight w:val="0"/>
                  <w:marTop w:val="10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4942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3987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4136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4550">
                  <w:marLeft w:val="60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19776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0031">
                  <w:marLeft w:val="600"/>
                  <w:marRight w:val="0"/>
                  <w:marTop w:val="10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7779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6608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688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73222">
                  <w:marLeft w:val="60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3900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4390">
                  <w:marLeft w:val="600"/>
                  <w:marRight w:val="0"/>
                  <w:marTop w:val="10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3111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08711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7607">
                  <w:marLeft w:val="60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8851">
                  <w:marLeft w:val="60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291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Salla</dc:creator>
  <cp:keywords/>
  <dc:description/>
  <cp:lastModifiedBy>Koskinen Salla</cp:lastModifiedBy>
  <cp:revision>6</cp:revision>
  <cp:lastPrinted>2018-08-10T11:40:00Z</cp:lastPrinted>
  <dcterms:created xsi:type="dcterms:W3CDTF">2017-08-15T09:24:00Z</dcterms:created>
  <dcterms:modified xsi:type="dcterms:W3CDTF">2018-08-10T15:27:00Z</dcterms:modified>
</cp:coreProperties>
</file>