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3C" w:rsidRPr="00CC2E3C" w:rsidRDefault="00CC2E3C" w:rsidP="00CC2E3C">
      <w:pPr>
        <w:spacing w:before="225" w:after="0" w:line="240" w:lineRule="auto"/>
        <w:outlineLvl w:val="2"/>
        <w:rPr>
          <w:rFonts w:ascii="Arial" w:eastAsia="Times New Roman" w:hAnsi="Arial" w:cs="Arial"/>
          <w:b/>
          <w:bCs/>
          <w:color w:val="555555"/>
          <w:sz w:val="24"/>
          <w:szCs w:val="24"/>
          <w:lang w:eastAsia="fi-FI"/>
        </w:rPr>
      </w:pPr>
      <w:bookmarkStart w:id="0" w:name="_GoBack"/>
      <w:bookmarkEnd w:id="0"/>
      <w:r w:rsidRPr="00CC2E3C">
        <w:rPr>
          <w:rFonts w:ascii="Arial" w:eastAsia="Times New Roman" w:hAnsi="Arial" w:cs="Arial"/>
          <w:b/>
          <w:bCs/>
          <w:color w:val="555555"/>
          <w:sz w:val="24"/>
          <w:szCs w:val="24"/>
          <w:lang w:eastAsia="fi-FI"/>
        </w:rPr>
        <w:t>Viestin lähetys opiskelijoille ja huoltajille</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drawing>
          <wp:inline distT="0" distB="0" distL="0" distR="0">
            <wp:extent cx="2857500" cy="1590040"/>
            <wp:effectExtent l="0" t="0" r="0" b="0"/>
            <wp:docPr id="4" name="Kuva 4" descr="https://help.starsoft.fi/files/images/viestin_vastaanottajien_valinta_5.medium.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starsoft.fi/files/images/viestin_vastaanottajien_valinta_5.medium.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90040"/>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br/>
        <w:t xml:space="preserve">Opettajilla näkyy </w:t>
      </w:r>
      <w:r w:rsidRPr="00CC2E3C">
        <w:rPr>
          <w:rFonts w:ascii="Arial" w:eastAsia="Times New Roman" w:hAnsi="Arial" w:cs="Arial"/>
          <w:i/>
          <w:iCs/>
          <w:color w:val="333333"/>
          <w:sz w:val="18"/>
          <w:szCs w:val="18"/>
          <w:lang w:eastAsia="fi-FI"/>
        </w:rPr>
        <w:t>Yleiset</w:t>
      </w:r>
      <w:r w:rsidRPr="00CC2E3C">
        <w:rPr>
          <w:rFonts w:ascii="Arial" w:eastAsia="Times New Roman" w:hAnsi="Arial" w:cs="Arial"/>
          <w:color w:val="333333"/>
          <w:sz w:val="18"/>
          <w:szCs w:val="18"/>
          <w:lang w:eastAsia="fi-FI"/>
        </w:rPr>
        <w:t xml:space="preserve">-välilehdellä </w:t>
      </w:r>
      <w:r w:rsidRPr="00CC2E3C">
        <w:rPr>
          <w:rFonts w:ascii="Arial" w:eastAsia="Times New Roman" w:hAnsi="Arial" w:cs="Arial"/>
          <w:i/>
          <w:iCs/>
          <w:color w:val="333333"/>
          <w:sz w:val="18"/>
          <w:szCs w:val="18"/>
          <w:lang w:eastAsia="fi-FI"/>
        </w:rPr>
        <w:t>Ryhmät</w:t>
      </w:r>
      <w:r w:rsidRPr="00CC2E3C">
        <w:rPr>
          <w:rFonts w:ascii="Arial" w:eastAsia="Times New Roman" w:hAnsi="Arial" w:cs="Arial"/>
          <w:color w:val="333333"/>
          <w:sz w:val="18"/>
          <w:szCs w:val="18"/>
          <w:lang w:eastAsia="fi-FI"/>
        </w:rPr>
        <w:t>-otsikko, jota klikkaamalla avautuu lista nykyisistä ryhmistä sekä linkit menneisiin ja tuleviin ryhmiin.</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 koko ryhmälle:</w:t>
      </w:r>
      <w:r w:rsidRPr="00CC2E3C">
        <w:rPr>
          <w:rFonts w:ascii="Arial" w:eastAsia="Times New Roman" w:hAnsi="Arial" w:cs="Arial"/>
          <w:color w:val="333333"/>
          <w:sz w:val="18"/>
          <w:szCs w:val="18"/>
          <w:lang w:eastAsia="fi-FI"/>
        </w:rPr>
        <w:t xml:space="preserve"> Klikkaa haluamasi ryhmän nimeä ja klikkaa sitten </w:t>
      </w:r>
      <w:r w:rsidRPr="00CC2E3C">
        <w:rPr>
          <w:rFonts w:ascii="Arial" w:eastAsia="Times New Roman" w:hAnsi="Arial" w:cs="Arial"/>
          <w:i/>
          <w:iCs/>
          <w:color w:val="333333"/>
          <w:sz w:val="18"/>
          <w:szCs w:val="18"/>
          <w:lang w:eastAsia="fi-FI"/>
        </w:rPr>
        <w:t>Opiskelijat</w:t>
      </w:r>
      <w:r w:rsidRPr="00CC2E3C">
        <w:rPr>
          <w:rFonts w:ascii="Arial" w:eastAsia="Times New Roman" w:hAnsi="Arial" w:cs="Arial"/>
          <w:color w:val="333333"/>
          <w:sz w:val="18"/>
          <w:szCs w:val="18"/>
          <w:lang w:eastAsia="fi-FI"/>
        </w:rPr>
        <w:t xml:space="preserve"> </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 ryhmän huoltajille:</w:t>
      </w:r>
      <w:r w:rsidRPr="00CC2E3C">
        <w:rPr>
          <w:rFonts w:ascii="Arial" w:eastAsia="Times New Roman" w:hAnsi="Arial" w:cs="Arial"/>
          <w:color w:val="333333"/>
          <w:sz w:val="18"/>
          <w:szCs w:val="18"/>
          <w:lang w:eastAsia="fi-FI"/>
        </w:rPr>
        <w:t xml:space="preserve"> Klikkaa haluamasi ryhmän nimeä ja klikkaa sitten </w:t>
      </w:r>
      <w:r w:rsidRPr="00CC2E3C">
        <w:rPr>
          <w:rFonts w:ascii="Arial" w:eastAsia="Times New Roman" w:hAnsi="Arial" w:cs="Arial"/>
          <w:i/>
          <w:iCs/>
          <w:color w:val="333333"/>
          <w:sz w:val="18"/>
          <w:szCs w:val="18"/>
          <w:lang w:eastAsia="fi-FI"/>
        </w:rPr>
        <w:t>Huoltajat</w:t>
      </w:r>
      <w:r w:rsidRPr="00CC2E3C">
        <w:rPr>
          <w:rFonts w:ascii="Arial" w:eastAsia="Times New Roman" w:hAnsi="Arial" w:cs="Arial"/>
          <w:color w:val="333333"/>
          <w:sz w:val="18"/>
          <w:szCs w:val="18"/>
          <w:lang w:eastAsia="fi-FI"/>
        </w:rPr>
        <w:t xml:space="preserve"> </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 muutamille:</w:t>
      </w:r>
      <w:r w:rsidRPr="00CC2E3C">
        <w:rPr>
          <w:rFonts w:ascii="Arial" w:eastAsia="Times New Roman" w:hAnsi="Arial" w:cs="Arial"/>
          <w:color w:val="333333"/>
          <w:sz w:val="18"/>
          <w:szCs w:val="18"/>
          <w:lang w:eastAsia="fi-FI"/>
        </w:rPr>
        <w:t xml:space="preserve"> Klikkaa ryhmän tai luokan nimeä, jolloin avautuu opiskelijalista. Klikkaa niitä opiskelijoita, joille viesti lähetetään. </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Jos opiskelijan huoltajilla on henkilökohtaiset tunnukset, voit valita jomman kumman tai molemmat huoltajat. </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 kaikille paitsi yhdelle:</w:t>
      </w:r>
      <w:r w:rsidRPr="00CC2E3C">
        <w:rPr>
          <w:rFonts w:ascii="Arial" w:eastAsia="Times New Roman" w:hAnsi="Arial" w:cs="Arial"/>
          <w:color w:val="333333"/>
          <w:sz w:val="18"/>
          <w:szCs w:val="18"/>
          <w:lang w:eastAsia="fi-FI"/>
        </w:rPr>
        <w:t xml:space="preserve"> Klikkaa ryhmän nimeä ja klikkaa </w:t>
      </w:r>
      <w:r w:rsidRPr="00CC2E3C">
        <w:rPr>
          <w:rFonts w:ascii="Arial" w:eastAsia="Times New Roman" w:hAnsi="Arial" w:cs="Arial"/>
          <w:i/>
          <w:iCs/>
          <w:color w:val="333333"/>
          <w:sz w:val="18"/>
          <w:szCs w:val="18"/>
          <w:lang w:eastAsia="fi-FI"/>
        </w:rPr>
        <w:t>Opiskelijat</w:t>
      </w:r>
      <w:r w:rsidRPr="00CC2E3C">
        <w:rPr>
          <w:rFonts w:ascii="Arial" w:eastAsia="Times New Roman" w:hAnsi="Arial" w:cs="Arial"/>
          <w:color w:val="333333"/>
          <w:sz w:val="18"/>
          <w:szCs w:val="18"/>
          <w:lang w:eastAsia="fi-FI"/>
        </w:rPr>
        <w:t>, jolloin ryhmän kaikki opiskelijat tulevat valituksi. Klikkaa sitten opiskelijaa, jolle viestiä ei lähetetä.</w:t>
      </w:r>
      <w:r w:rsidRPr="00CC2E3C">
        <w:rPr>
          <w:rFonts w:ascii="Arial" w:eastAsia="Times New Roman" w:hAnsi="Arial" w:cs="Arial"/>
          <w:noProof/>
          <w:color w:val="0000FF"/>
          <w:sz w:val="18"/>
          <w:szCs w:val="18"/>
          <w:lang w:eastAsia="fi-FI"/>
        </w:rPr>
        <w:drawing>
          <wp:inline distT="0" distB="0" distL="0" distR="0">
            <wp:extent cx="2857500" cy="1849755"/>
            <wp:effectExtent l="0" t="0" r="0" b="0"/>
            <wp:docPr id="3" name="Kuva 3" descr="https://help.starsoft.fi/files/images/viestin_vastaanottajien_valinta_6.medium.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starsoft.fi/files/images/viestin_vastaanottajien_valinta_6.medium.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49755"/>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t xml:space="preserve"> </w:t>
      </w:r>
    </w:p>
    <w:p w:rsidR="00CC2E3C" w:rsidRPr="00CC2E3C" w:rsidRDefault="00CC2E3C" w:rsidP="00CC2E3C">
      <w:pPr>
        <w:numPr>
          <w:ilvl w:val="0"/>
          <w:numId w:val="1"/>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 valmiin haun vastaanottajaryhmälle:</w:t>
      </w:r>
      <w:r w:rsidRPr="00CC2E3C">
        <w:rPr>
          <w:rFonts w:ascii="Arial" w:eastAsia="Times New Roman" w:hAnsi="Arial" w:cs="Arial"/>
          <w:color w:val="333333"/>
          <w:sz w:val="18"/>
          <w:szCs w:val="18"/>
          <w:lang w:eastAsia="fi-FI"/>
        </w:rPr>
        <w:t xml:space="preserve"> Oppilaitoksen valmiit haut löytyvät oppilaitoksen välilehdeltä kohdasta </w:t>
      </w:r>
      <w:r w:rsidRPr="00CC2E3C">
        <w:rPr>
          <w:rFonts w:ascii="Arial" w:eastAsia="Times New Roman" w:hAnsi="Arial" w:cs="Arial"/>
          <w:i/>
          <w:iCs/>
          <w:color w:val="333333"/>
          <w:sz w:val="18"/>
          <w:szCs w:val="18"/>
          <w:lang w:eastAsia="fi-FI"/>
        </w:rPr>
        <w:t>Primuksen haut</w:t>
      </w:r>
      <w:r w:rsidRPr="00CC2E3C">
        <w:rPr>
          <w:rFonts w:ascii="Arial" w:eastAsia="Times New Roman" w:hAnsi="Arial" w:cs="Arial"/>
          <w:color w:val="333333"/>
          <w:sz w:val="18"/>
          <w:szCs w:val="18"/>
          <w:lang w:eastAsia="fi-FI"/>
        </w:rPr>
        <w:t>.</w:t>
      </w:r>
    </w:p>
    <w:p w:rsidR="00CC2E3C" w:rsidRPr="00CC2E3C" w:rsidRDefault="00CC2E3C" w:rsidP="00CC2E3C">
      <w:pPr>
        <w:numPr>
          <w:ilvl w:val="1"/>
          <w:numId w:val="1"/>
        </w:numPr>
        <w:spacing w:before="45" w:after="0" w:line="240" w:lineRule="auto"/>
        <w:ind w:left="630"/>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Valmiit haut ovat käytettävissä vain opettajilla ja henkilökunnalla. </w:t>
      </w:r>
    </w:p>
    <w:p w:rsidR="00CC2E3C" w:rsidRPr="00CC2E3C" w:rsidRDefault="00CC2E3C" w:rsidP="00CC2E3C">
      <w:pPr>
        <w:numPr>
          <w:ilvl w:val="1"/>
          <w:numId w:val="1"/>
        </w:numPr>
        <w:spacing w:before="45" w:after="0" w:line="240" w:lineRule="auto"/>
        <w:ind w:left="630"/>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Haut tehdään Primuksessa </w:t>
      </w:r>
      <w:r w:rsidRPr="00CC2E3C">
        <w:rPr>
          <w:rFonts w:ascii="Arial" w:eastAsia="Times New Roman" w:hAnsi="Arial" w:cs="Arial"/>
          <w:i/>
          <w:iCs/>
          <w:color w:val="333333"/>
          <w:sz w:val="18"/>
          <w:szCs w:val="18"/>
          <w:lang w:eastAsia="fi-FI"/>
        </w:rPr>
        <w:t>Opiskelijat</w:t>
      </w:r>
      <w:r w:rsidRPr="00CC2E3C">
        <w:rPr>
          <w:rFonts w:ascii="Arial" w:eastAsia="Times New Roman" w:hAnsi="Arial" w:cs="Arial"/>
          <w:color w:val="333333"/>
          <w:sz w:val="18"/>
          <w:szCs w:val="18"/>
          <w:lang w:eastAsia="fi-FI"/>
        </w:rPr>
        <w:t xml:space="preserve">-, </w:t>
      </w:r>
      <w:r w:rsidRPr="00CC2E3C">
        <w:rPr>
          <w:rFonts w:ascii="Arial" w:eastAsia="Times New Roman" w:hAnsi="Arial" w:cs="Arial"/>
          <w:i/>
          <w:iCs/>
          <w:color w:val="333333"/>
          <w:sz w:val="18"/>
          <w:szCs w:val="18"/>
          <w:lang w:eastAsia="fi-FI"/>
        </w:rPr>
        <w:t>Opettajat</w:t>
      </w:r>
      <w:r w:rsidRPr="00CC2E3C">
        <w:rPr>
          <w:rFonts w:ascii="Arial" w:eastAsia="Times New Roman" w:hAnsi="Arial" w:cs="Arial"/>
          <w:color w:val="333333"/>
          <w:sz w:val="18"/>
          <w:szCs w:val="18"/>
          <w:lang w:eastAsia="fi-FI"/>
        </w:rPr>
        <w:t xml:space="preserve">- ja </w:t>
      </w:r>
      <w:r w:rsidRPr="00CC2E3C">
        <w:rPr>
          <w:rFonts w:ascii="Arial" w:eastAsia="Times New Roman" w:hAnsi="Arial" w:cs="Arial"/>
          <w:i/>
          <w:iCs/>
          <w:color w:val="333333"/>
          <w:sz w:val="18"/>
          <w:szCs w:val="18"/>
          <w:lang w:eastAsia="fi-FI"/>
        </w:rPr>
        <w:t>Henkilökunta</w:t>
      </w:r>
      <w:r w:rsidRPr="00CC2E3C">
        <w:rPr>
          <w:rFonts w:ascii="Arial" w:eastAsia="Times New Roman" w:hAnsi="Arial" w:cs="Arial"/>
          <w:color w:val="333333"/>
          <w:sz w:val="18"/>
          <w:szCs w:val="18"/>
          <w:lang w:eastAsia="fi-FI"/>
        </w:rPr>
        <w:t xml:space="preserve">-rekistereissä. Tallenna haku ja rasti se näkymään myös Wilmassa. Haun käyttäjäryhmärajoitukset eivät koske Wilmaa, vaan haku on käytettävissä kaikilla opettajilla ja henkilökunnan jäsenillä. </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drawing>
          <wp:inline distT="0" distB="0" distL="0" distR="0">
            <wp:extent cx="2857500" cy="1069975"/>
            <wp:effectExtent l="0" t="0" r="0" b="0"/>
            <wp:docPr id="2" name="Kuva 2" descr="https://help.starsoft.fi/files/images/viestin_vastaanottajien_valinta_7.medium.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starsoft.fi/files/images/viestin_vastaanottajien_valinta_7.medium.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69975"/>
                    </a:xfrm>
                    <a:prstGeom prst="rect">
                      <a:avLst/>
                    </a:prstGeom>
                    <a:noFill/>
                    <a:ln>
                      <a:noFill/>
                    </a:ln>
                  </pic:spPr>
                </pic:pic>
              </a:graphicData>
            </a:graphic>
          </wp:inline>
        </w:drawing>
      </w:r>
    </w:p>
    <w:p w:rsidR="00CC2E3C" w:rsidRPr="00CC2E3C" w:rsidRDefault="00CC2E3C" w:rsidP="00CC2E3C">
      <w:pPr>
        <w:numPr>
          <w:ilvl w:val="0"/>
          <w:numId w:val="2"/>
        </w:numPr>
        <w:spacing w:before="45" w:after="0" w:line="240" w:lineRule="auto"/>
        <w:ind w:left="315"/>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Tarkistus:</w:t>
      </w:r>
      <w:r w:rsidRPr="00CC2E3C">
        <w:rPr>
          <w:rFonts w:ascii="Arial" w:eastAsia="Times New Roman" w:hAnsi="Arial" w:cs="Arial"/>
          <w:color w:val="333333"/>
          <w:sz w:val="18"/>
          <w:szCs w:val="18"/>
          <w:lang w:eastAsia="fi-FI"/>
        </w:rPr>
        <w:t xml:space="preserve"> Kun vastaanottajat on valittu ja klikattu </w:t>
      </w:r>
      <w:r w:rsidRPr="00CC2E3C">
        <w:rPr>
          <w:rFonts w:ascii="Arial" w:eastAsia="Times New Roman" w:hAnsi="Arial" w:cs="Arial"/>
          <w:i/>
          <w:iCs/>
          <w:color w:val="333333"/>
          <w:sz w:val="18"/>
          <w:szCs w:val="18"/>
          <w:lang w:eastAsia="fi-FI"/>
        </w:rPr>
        <w:t>Hyväksy</w:t>
      </w:r>
      <w:r w:rsidRPr="00CC2E3C">
        <w:rPr>
          <w:rFonts w:ascii="Arial" w:eastAsia="Times New Roman" w:hAnsi="Arial" w:cs="Arial"/>
          <w:color w:val="333333"/>
          <w:sz w:val="18"/>
          <w:szCs w:val="18"/>
          <w:lang w:eastAsia="fi-FI"/>
        </w:rPr>
        <w:t xml:space="preserve">-painiketta, listataan vastaanottajat viestinkirjoitussivulle. Voit poistaa niitä klikkaamalla punaista kuvaketta vastaanottajan nimen perässä. </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Opiskelijat voivat oletuksena lähettää viestejä vain opettajille, henkilökunnalle ja omalle huoltajalleen. Opiskelijoille voi tarvittaessa antaa oikeuden viestitellä myös keskenään. Tällöin Primuksen </w:t>
      </w:r>
      <w:r w:rsidRPr="00CC2E3C">
        <w:rPr>
          <w:rFonts w:ascii="Arial" w:eastAsia="Times New Roman" w:hAnsi="Arial" w:cs="Arial"/>
          <w:i/>
          <w:iCs/>
          <w:color w:val="333333"/>
          <w:sz w:val="18"/>
          <w:szCs w:val="18"/>
          <w:lang w:eastAsia="fi-FI"/>
        </w:rPr>
        <w:t>Koulun tiedot</w:t>
      </w:r>
      <w:r w:rsidRPr="00CC2E3C">
        <w:rPr>
          <w:rFonts w:ascii="Arial" w:eastAsia="Times New Roman" w:hAnsi="Arial" w:cs="Arial"/>
          <w:color w:val="333333"/>
          <w:sz w:val="18"/>
          <w:szCs w:val="18"/>
          <w:lang w:eastAsia="fi-FI"/>
        </w:rPr>
        <w:t xml:space="preserve"> -rekisterissä rastitaan kenttä </w:t>
      </w:r>
      <w:r w:rsidRPr="00CC2E3C">
        <w:rPr>
          <w:rFonts w:ascii="Arial" w:eastAsia="Times New Roman" w:hAnsi="Arial" w:cs="Arial"/>
          <w:i/>
          <w:iCs/>
          <w:color w:val="333333"/>
          <w:sz w:val="18"/>
          <w:szCs w:val="18"/>
          <w:lang w:eastAsia="fi-FI"/>
        </w:rPr>
        <w:t>Opiskelijat saavat lähettää viestejä keskenään</w:t>
      </w:r>
      <w:r w:rsidRPr="00CC2E3C">
        <w:rPr>
          <w:rFonts w:ascii="Arial" w:eastAsia="Times New Roman" w:hAnsi="Arial" w:cs="Arial"/>
          <w:color w:val="333333"/>
          <w:sz w:val="18"/>
          <w:szCs w:val="18"/>
          <w:lang w:eastAsia="fi-FI"/>
        </w:rPr>
        <w:t>.</w:t>
      </w:r>
    </w:p>
    <w:p w:rsidR="00B32CEB" w:rsidRDefault="00B32CEB" w:rsidP="00CC2E3C">
      <w:pPr>
        <w:spacing w:before="225" w:after="0" w:line="240" w:lineRule="auto"/>
        <w:outlineLvl w:val="2"/>
        <w:rPr>
          <w:rFonts w:ascii="Arial" w:eastAsia="Times New Roman" w:hAnsi="Arial" w:cs="Arial"/>
          <w:b/>
          <w:bCs/>
          <w:color w:val="555555"/>
          <w:sz w:val="24"/>
          <w:szCs w:val="24"/>
          <w:lang w:eastAsia="fi-FI"/>
        </w:rPr>
      </w:pPr>
    </w:p>
    <w:p w:rsidR="00CC2E3C" w:rsidRPr="00CC2E3C" w:rsidRDefault="00CC2E3C" w:rsidP="00CC2E3C">
      <w:pPr>
        <w:spacing w:before="225" w:after="0" w:line="240" w:lineRule="auto"/>
        <w:outlineLvl w:val="2"/>
        <w:rPr>
          <w:rFonts w:ascii="Arial" w:eastAsia="Times New Roman" w:hAnsi="Arial" w:cs="Arial"/>
          <w:b/>
          <w:bCs/>
          <w:color w:val="555555"/>
          <w:sz w:val="24"/>
          <w:szCs w:val="24"/>
          <w:lang w:eastAsia="fi-FI"/>
        </w:rPr>
      </w:pPr>
      <w:r w:rsidRPr="00CC2E3C">
        <w:rPr>
          <w:rFonts w:ascii="Arial" w:eastAsia="Times New Roman" w:hAnsi="Arial" w:cs="Arial"/>
          <w:b/>
          <w:bCs/>
          <w:color w:val="555555"/>
          <w:sz w:val="24"/>
          <w:szCs w:val="24"/>
          <w:lang w:eastAsia="fi-FI"/>
        </w:rPr>
        <w:lastRenderedPageBreak/>
        <w:t>Vastaanottajalistan kopiointi pikaviestistä</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drawing>
          <wp:inline distT="0" distB="0" distL="0" distR="0">
            <wp:extent cx="2857500" cy="675640"/>
            <wp:effectExtent l="0" t="0" r="0" b="0"/>
            <wp:docPr id="1" name="Kuva 1" descr="https://help.starsoft.fi/files/images/viestin_vastaanottajien_valinta_8.medium.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starsoft.fi/files/images/viestin_vastaanottajien_valinta_8.medium.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675640"/>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br/>
        <w:t xml:space="preserve">Wilmassa on mahdollista kopioida uudelle viestille vastaanottajat </w:t>
      </w:r>
      <w:r w:rsidRPr="00CC2E3C">
        <w:rPr>
          <w:rFonts w:ascii="Arial" w:eastAsia="Times New Roman" w:hAnsi="Arial" w:cs="Arial"/>
          <w:i/>
          <w:iCs/>
          <w:color w:val="333333"/>
          <w:sz w:val="18"/>
          <w:szCs w:val="18"/>
          <w:lang w:eastAsia="fi-FI"/>
        </w:rPr>
        <w:t>Lähetetyt</w:t>
      </w:r>
      <w:r w:rsidRPr="00CC2E3C">
        <w:rPr>
          <w:rFonts w:ascii="Arial" w:eastAsia="Times New Roman" w:hAnsi="Arial" w:cs="Arial"/>
          <w:color w:val="333333"/>
          <w:sz w:val="18"/>
          <w:szCs w:val="18"/>
          <w:lang w:eastAsia="fi-FI"/>
        </w:rPr>
        <w:t xml:space="preserve">- ja </w:t>
      </w:r>
      <w:r w:rsidRPr="00CC2E3C">
        <w:rPr>
          <w:rFonts w:ascii="Arial" w:eastAsia="Times New Roman" w:hAnsi="Arial" w:cs="Arial"/>
          <w:i/>
          <w:iCs/>
          <w:color w:val="333333"/>
          <w:sz w:val="18"/>
          <w:szCs w:val="18"/>
          <w:lang w:eastAsia="fi-FI"/>
        </w:rPr>
        <w:t>Luonnokset</w:t>
      </w:r>
      <w:r w:rsidRPr="00CC2E3C">
        <w:rPr>
          <w:rFonts w:ascii="Arial" w:eastAsia="Times New Roman" w:hAnsi="Arial" w:cs="Arial"/>
          <w:color w:val="333333"/>
          <w:sz w:val="18"/>
          <w:szCs w:val="18"/>
          <w:lang w:eastAsia="fi-FI"/>
        </w:rPr>
        <w:t xml:space="preserve">-kansioiden viesteistä. Kun käyttäjä avaa lähettämänsä tai luonnoksiin tallentamansa viestin, valitsemalla </w:t>
      </w:r>
      <w:r w:rsidRPr="00CC2E3C">
        <w:rPr>
          <w:rFonts w:ascii="Arial" w:eastAsia="Times New Roman" w:hAnsi="Arial" w:cs="Arial"/>
          <w:i/>
          <w:iCs/>
          <w:color w:val="333333"/>
          <w:sz w:val="18"/>
          <w:szCs w:val="18"/>
          <w:lang w:eastAsia="fi-FI"/>
        </w:rPr>
        <w:t>Vastaustoiminnot / Uusi viesti vastaanottajille</w:t>
      </w:r>
      <w:r w:rsidRPr="00CC2E3C">
        <w:rPr>
          <w:rFonts w:ascii="Arial" w:eastAsia="Times New Roman" w:hAnsi="Arial" w:cs="Arial"/>
          <w:color w:val="333333"/>
          <w:sz w:val="18"/>
          <w:szCs w:val="18"/>
          <w:lang w:eastAsia="fi-FI"/>
        </w:rPr>
        <w:t xml:space="preserve"> pääsee kirjoittamaan uuden viestin samoille vastaanottajille kuin avatussa viestissä.</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Viestin lähettämisen jälkeen käyttäjällä on myös mahdollisuus perua viesti ja seurata ketkä vastaanottajista ovat lukeneet viestin.</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drawing>
          <wp:inline distT="0" distB="0" distL="0" distR="0">
            <wp:extent cx="2857500" cy="1724660"/>
            <wp:effectExtent l="0" t="0" r="0" b="8890"/>
            <wp:docPr id="7" name="Kuva 7" descr="https://help.starsoft.fi/files/images/viestien_seuranta_1.medium.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starsoft.fi/files/images/viestien_seuranta_1.medium.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724660"/>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br/>
      </w:r>
      <w:r w:rsidRPr="00CC2E3C">
        <w:rPr>
          <w:rFonts w:ascii="Arial" w:eastAsia="Times New Roman" w:hAnsi="Arial" w:cs="Arial"/>
          <w:b/>
          <w:bCs/>
          <w:color w:val="333333"/>
          <w:sz w:val="18"/>
          <w:szCs w:val="18"/>
          <w:lang w:eastAsia="fi-FI"/>
        </w:rPr>
        <w:t>Viestin peruminen</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Viestin lähettämisen jälkeen viesti tallentuu käyttäjän </w:t>
      </w:r>
      <w:r w:rsidRPr="00CC2E3C">
        <w:rPr>
          <w:rFonts w:ascii="Arial" w:eastAsia="Times New Roman" w:hAnsi="Arial" w:cs="Arial"/>
          <w:i/>
          <w:iCs/>
          <w:color w:val="333333"/>
          <w:sz w:val="18"/>
          <w:szCs w:val="18"/>
          <w:lang w:eastAsia="fi-FI"/>
        </w:rPr>
        <w:t>Lähetetyt</w:t>
      </w:r>
      <w:r w:rsidRPr="00CC2E3C">
        <w:rPr>
          <w:rFonts w:ascii="Arial" w:eastAsia="Times New Roman" w:hAnsi="Arial" w:cs="Arial"/>
          <w:color w:val="333333"/>
          <w:sz w:val="18"/>
          <w:szCs w:val="18"/>
          <w:lang w:eastAsia="fi-FI"/>
        </w:rPr>
        <w:t xml:space="preserve">-välilehdelle. Lähetetyt viestit voi perua (poistaa myös vastaanottajilta) avaamalla viestin ja valitsemalla </w:t>
      </w:r>
      <w:r w:rsidRPr="00CC2E3C">
        <w:rPr>
          <w:rFonts w:ascii="Arial" w:eastAsia="Times New Roman" w:hAnsi="Arial" w:cs="Arial"/>
          <w:i/>
          <w:iCs/>
          <w:color w:val="333333"/>
          <w:sz w:val="18"/>
          <w:szCs w:val="18"/>
          <w:lang w:eastAsia="fi-FI"/>
        </w:rPr>
        <w:t>Viestitoiminnot / Peru viesti</w:t>
      </w:r>
      <w:r w:rsidRPr="00CC2E3C">
        <w:rPr>
          <w:rFonts w:ascii="Arial" w:eastAsia="Times New Roman" w:hAnsi="Arial" w:cs="Arial"/>
          <w:color w:val="333333"/>
          <w:sz w:val="18"/>
          <w:szCs w:val="18"/>
          <w:lang w:eastAsia="fi-FI"/>
        </w:rPr>
        <w:t>.</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Opiskelijat ja huoltajat voivat perua lähettämänsä viestin, jos kukaan vastaanottajista ei ole vielä lukenut sitä. Vanhantyyppisellä, vanhenemassa olevalla huoltajatunnuksella lähetettyjä viestejä ei voi perua.</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Opettajat ja henkilökunta voivat perua myös luettuja viestejä. Kannattaa kuitenkin huomata, että jos joku on jo vastannut viestiin, katoavat myös vastaukset viestin perumisen myötä. Wilma näyttää vastausten määrän viestin perumisruudussa.</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drawing>
          <wp:inline distT="0" distB="0" distL="0" distR="0">
            <wp:extent cx="2857500" cy="810260"/>
            <wp:effectExtent l="0" t="0" r="0" b="8890"/>
            <wp:docPr id="6" name="Kuva 6" descr="https://help.starsoft.fi/files/images/viestien_seuranta_2.medium.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lp.starsoft.fi/files/images/viestien_seuranta_2.medium.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810260"/>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br/>
      </w:r>
      <w:r w:rsidRPr="00CC2E3C">
        <w:rPr>
          <w:rFonts w:ascii="Arial" w:eastAsia="Times New Roman" w:hAnsi="Arial" w:cs="Arial"/>
          <w:b/>
          <w:bCs/>
          <w:color w:val="333333"/>
          <w:sz w:val="18"/>
          <w:szCs w:val="18"/>
          <w:lang w:eastAsia="fi-FI"/>
        </w:rPr>
        <w:t>Viestin seuranta</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Opettajilla ja henkilökunnalla on myös mahdollisuus seurata sitä, kuinka moni vastaanottajista on lukenut viestin tai poistanut sen. Listan viestin lukeneista ja vielä tavoittamattomista vastaanottajista saa esiin </w:t>
      </w:r>
      <w:r w:rsidRPr="00CC2E3C">
        <w:rPr>
          <w:rFonts w:ascii="Arial" w:eastAsia="Times New Roman" w:hAnsi="Arial" w:cs="Arial"/>
          <w:i/>
          <w:iCs/>
          <w:color w:val="333333"/>
          <w:sz w:val="18"/>
          <w:szCs w:val="18"/>
          <w:lang w:eastAsia="fi-FI"/>
        </w:rPr>
        <w:t>Seuraa lukeneita</w:t>
      </w:r>
      <w:r w:rsidRPr="00CC2E3C">
        <w:rPr>
          <w:rFonts w:ascii="Arial" w:eastAsia="Times New Roman" w:hAnsi="Arial" w:cs="Arial"/>
          <w:color w:val="333333"/>
          <w:sz w:val="18"/>
          <w:szCs w:val="18"/>
          <w:lang w:eastAsia="fi-FI"/>
        </w:rPr>
        <w:t xml:space="preserve"> -linkistä, joka näkyy lähetetyn viestin vastaanottajakentässä. Viestin lukeneet ja vielä tavoittamattomat vastaanottajat on eritelty käyttäjäryhmittäin.</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Oikeuden viestien seurantaan voi antaa myös opiskelijoille ja huoltajille rastimalla </w:t>
      </w:r>
      <w:r w:rsidRPr="00CC2E3C">
        <w:rPr>
          <w:rFonts w:ascii="Arial" w:eastAsia="Times New Roman" w:hAnsi="Arial" w:cs="Arial"/>
          <w:i/>
          <w:iCs/>
          <w:color w:val="333333"/>
          <w:sz w:val="18"/>
          <w:szCs w:val="18"/>
          <w:lang w:eastAsia="fi-FI"/>
        </w:rPr>
        <w:t>Koulun tiedot</w:t>
      </w:r>
      <w:r w:rsidRPr="00CC2E3C">
        <w:rPr>
          <w:rFonts w:ascii="Arial" w:eastAsia="Times New Roman" w:hAnsi="Arial" w:cs="Arial"/>
          <w:color w:val="333333"/>
          <w:sz w:val="18"/>
          <w:szCs w:val="18"/>
          <w:lang w:eastAsia="fi-FI"/>
        </w:rPr>
        <w:t xml:space="preserve"> -rekisteristä kentän </w:t>
      </w:r>
      <w:r w:rsidRPr="00CC2E3C">
        <w:rPr>
          <w:rFonts w:ascii="Arial" w:eastAsia="Times New Roman" w:hAnsi="Arial" w:cs="Arial"/>
          <w:i/>
          <w:iCs/>
          <w:color w:val="333333"/>
          <w:sz w:val="18"/>
          <w:szCs w:val="18"/>
          <w:lang w:eastAsia="fi-FI"/>
        </w:rPr>
        <w:t>Opiskelijat/huoltajat saavat seurata viestin lukeneita</w:t>
      </w:r>
      <w:r w:rsidRPr="00CC2E3C">
        <w:rPr>
          <w:rFonts w:ascii="Arial" w:eastAsia="Times New Roman" w:hAnsi="Arial" w:cs="Arial"/>
          <w:color w:val="333333"/>
          <w:sz w:val="18"/>
          <w:szCs w:val="18"/>
          <w:lang w:eastAsia="fi-FI"/>
        </w:rPr>
        <w:t>.</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noProof/>
          <w:color w:val="0000FF"/>
          <w:sz w:val="18"/>
          <w:szCs w:val="18"/>
          <w:lang w:eastAsia="fi-FI"/>
        </w:rPr>
        <w:lastRenderedPageBreak/>
        <w:drawing>
          <wp:inline distT="0" distB="0" distL="0" distR="0">
            <wp:extent cx="2857500" cy="1392555"/>
            <wp:effectExtent l="0" t="0" r="0" b="0"/>
            <wp:docPr id="5" name="Kuva 5" descr="https://help.starsoft.fi/files/images/viestien_seuranta_3.medium.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lp.starsoft.fi/files/images/viestien_seuranta_3.medium.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392555"/>
                    </a:xfrm>
                    <a:prstGeom prst="rect">
                      <a:avLst/>
                    </a:prstGeom>
                    <a:noFill/>
                    <a:ln>
                      <a:noFill/>
                    </a:ln>
                  </pic:spPr>
                </pic:pic>
              </a:graphicData>
            </a:graphic>
          </wp:inline>
        </w:drawing>
      </w:r>
      <w:r w:rsidRPr="00CC2E3C">
        <w:rPr>
          <w:rFonts w:ascii="Arial" w:eastAsia="Times New Roman" w:hAnsi="Arial" w:cs="Arial"/>
          <w:color w:val="333333"/>
          <w:sz w:val="18"/>
          <w:szCs w:val="18"/>
          <w:lang w:eastAsia="fi-FI"/>
        </w:rPr>
        <w:br/>
      </w:r>
      <w:r w:rsidRPr="00CC2E3C">
        <w:rPr>
          <w:rFonts w:ascii="Arial" w:eastAsia="Times New Roman" w:hAnsi="Arial" w:cs="Arial"/>
          <w:b/>
          <w:bCs/>
          <w:color w:val="333333"/>
          <w:sz w:val="18"/>
          <w:szCs w:val="18"/>
          <w:lang w:eastAsia="fi-FI"/>
        </w:rPr>
        <w:t>Viestikansiot</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Wilman viestikansioissa viestit pysyvät tallessa ja järjestyksessä. Yhdellä sivulla näytetään korkeintaan 100 viestiä, ja käyttäjä voi vaihtaa sivua nuolipainikkeilla.</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i/>
          <w:iCs/>
          <w:color w:val="333333"/>
          <w:sz w:val="18"/>
          <w:szCs w:val="18"/>
          <w:lang w:eastAsia="fi-FI"/>
        </w:rPr>
        <w:t>Saapuneet</w:t>
      </w:r>
      <w:r w:rsidRPr="00CC2E3C">
        <w:rPr>
          <w:rFonts w:ascii="Arial" w:eastAsia="Times New Roman" w:hAnsi="Arial" w:cs="Arial"/>
          <w:color w:val="333333"/>
          <w:sz w:val="18"/>
          <w:szCs w:val="18"/>
          <w:lang w:eastAsia="fi-FI"/>
        </w:rPr>
        <w:t xml:space="preserve">-välilehdeltä löytyvät kaikki saapuneet viestit. Viestin voi arkistoida avaamalla sen ja klikkaamalla linkkiä </w:t>
      </w:r>
      <w:r w:rsidRPr="00CC2E3C">
        <w:rPr>
          <w:rFonts w:ascii="Arial" w:eastAsia="Times New Roman" w:hAnsi="Arial" w:cs="Arial"/>
          <w:i/>
          <w:iCs/>
          <w:color w:val="333333"/>
          <w:sz w:val="18"/>
          <w:szCs w:val="18"/>
          <w:lang w:eastAsia="fi-FI"/>
        </w:rPr>
        <w:t>Siirrä arkistoon</w:t>
      </w:r>
      <w:r w:rsidRPr="00CC2E3C">
        <w:rPr>
          <w:rFonts w:ascii="Arial" w:eastAsia="Times New Roman" w:hAnsi="Arial" w:cs="Arial"/>
          <w:color w:val="333333"/>
          <w:sz w:val="18"/>
          <w:szCs w:val="18"/>
          <w:lang w:eastAsia="fi-FI"/>
        </w:rPr>
        <w:t>.</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i/>
          <w:iCs/>
          <w:color w:val="333333"/>
          <w:sz w:val="18"/>
          <w:szCs w:val="18"/>
          <w:lang w:eastAsia="fi-FI"/>
        </w:rPr>
        <w:t>Luonnokset</w:t>
      </w:r>
      <w:r w:rsidRPr="00CC2E3C">
        <w:rPr>
          <w:rFonts w:ascii="Arial" w:eastAsia="Times New Roman" w:hAnsi="Arial" w:cs="Arial"/>
          <w:color w:val="333333"/>
          <w:sz w:val="18"/>
          <w:szCs w:val="18"/>
          <w:lang w:eastAsia="fi-FI"/>
        </w:rPr>
        <w:t xml:space="preserve">-välilehdellä näkyvät kesken jääneet viestit, jos viestiä kirjoittaessa on valittu </w:t>
      </w:r>
      <w:r w:rsidRPr="00CC2E3C">
        <w:rPr>
          <w:rFonts w:ascii="Arial" w:eastAsia="Times New Roman" w:hAnsi="Arial" w:cs="Arial"/>
          <w:i/>
          <w:iCs/>
          <w:color w:val="333333"/>
          <w:sz w:val="18"/>
          <w:szCs w:val="18"/>
          <w:lang w:eastAsia="fi-FI"/>
        </w:rPr>
        <w:t>Tallenna luonnos</w:t>
      </w:r>
      <w:r w:rsidRPr="00CC2E3C">
        <w:rPr>
          <w:rFonts w:ascii="Arial" w:eastAsia="Times New Roman" w:hAnsi="Arial" w:cs="Arial"/>
          <w:color w:val="333333"/>
          <w:sz w:val="18"/>
          <w:szCs w:val="18"/>
          <w:lang w:eastAsia="fi-FI"/>
        </w:rPr>
        <w:t>.</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i/>
          <w:iCs/>
          <w:color w:val="333333"/>
          <w:sz w:val="18"/>
          <w:szCs w:val="18"/>
          <w:lang w:eastAsia="fi-FI"/>
        </w:rPr>
        <w:t>Arkisto</w:t>
      </w:r>
      <w:r w:rsidRPr="00CC2E3C">
        <w:rPr>
          <w:rFonts w:ascii="Arial" w:eastAsia="Times New Roman" w:hAnsi="Arial" w:cs="Arial"/>
          <w:color w:val="333333"/>
          <w:sz w:val="18"/>
          <w:szCs w:val="18"/>
          <w:lang w:eastAsia="fi-FI"/>
        </w:rPr>
        <w:t>-välilehdeltä löytyvät arkistoon siirretyt viestit. Kun viestejä on kertynyt paljon, kannattaa tarpeettomat poistaa ja loput arkistoida. Rasti viestilistasta ne viestit, jotka haluat poistaa tai arkistoida, ja klikkaa sitten listan alta poisto- tai arkistointipainiketta.</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b/>
          <w:bCs/>
          <w:color w:val="333333"/>
          <w:sz w:val="18"/>
          <w:szCs w:val="18"/>
          <w:lang w:eastAsia="fi-FI"/>
        </w:rPr>
        <w:t>Viestien poistaminen</w:t>
      </w:r>
    </w:p>
    <w:p w:rsidR="00CC2E3C" w:rsidRPr="00CC2E3C" w:rsidRDefault="00CC2E3C" w:rsidP="00CC2E3C">
      <w:pPr>
        <w:spacing w:before="150" w:after="0" w:line="312" w:lineRule="auto"/>
        <w:rPr>
          <w:rFonts w:ascii="Arial" w:eastAsia="Times New Roman" w:hAnsi="Arial" w:cs="Arial"/>
          <w:color w:val="333333"/>
          <w:sz w:val="18"/>
          <w:szCs w:val="18"/>
          <w:lang w:eastAsia="fi-FI"/>
        </w:rPr>
      </w:pPr>
      <w:r w:rsidRPr="00CC2E3C">
        <w:rPr>
          <w:rFonts w:ascii="Arial" w:eastAsia="Times New Roman" w:hAnsi="Arial" w:cs="Arial"/>
          <w:color w:val="333333"/>
          <w:sz w:val="18"/>
          <w:szCs w:val="18"/>
          <w:lang w:eastAsia="fi-FI"/>
        </w:rPr>
        <w:t xml:space="preserve">Viestin saat poistettua avaamalla viestin ja valitsemalla </w:t>
      </w:r>
      <w:r w:rsidRPr="00CC2E3C">
        <w:rPr>
          <w:rFonts w:ascii="Arial" w:eastAsia="Times New Roman" w:hAnsi="Arial" w:cs="Arial"/>
          <w:i/>
          <w:iCs/>
          <w:color w:val="333333"/>
          <w:sz w:val="18"/>
          <w:szCs w:val="18"/>
          <w:lang w:eastAsia="fi-FI"/>
        </w:rPr>
        <w:t>Toiminnot / Poista oma kopiosi</w:t>
      </w:r>
      <w:r w:rsidRPr="00CC2E3C">
        <w:rPr>
          <w:rFonts w:ascii="Arial" w:eastAsia="Times New Roman" w:hAnsi="Arial" w:cs="Arial"/>
          <w:color w:val="333333"/>
          <w:sz w:val="18"/>
          <w:szCs w:val="18"/>
          <w:lang w:eastAsia="fi-FI"/>
        </w:rPr>
        <w:t xml:space="preserve">. Useamman viestin voi poistaa kerralla </w:t>
      </w:r>
      <w:r w:rsidRPr="00CC2E3C">
        <w:rPr>
          <w:rFonts w:ascii="Arial" w:eastAsia="Times New Roman" w:hAnsi="Arial" w:cs="Arial"/>
          <w:i/>
          <w:iCs/>
          <w:color w:val="333333"/>
          <w:sz w:val="18"/>
          <w:szCs w:val="18"/>
          <w:lang w:eastAsia="fi-FI"/>
        </w:rPr>
        <w:t>Saapuneet</w:t>
      </w:r>
      <w:r w:rsidRPr="00CC2E3C">
        <w:rPr>
          <w:rFonts w:ascii="Arial" w:eastAsia="Times New Roman" w:hAnsi="Arial" w:cs="Arial"/>
          <w:color w:val="333333"/>
          <w:sz w:val="18"/>
          <w:szCs w:val="18"/>
          <w:lang w:eastAsia="fi-FI"/>
        </w:rPr>
        <w:t xml:space="preserve">-kansiossa laittamalla ensin valintarastin halutuille viesteille ja klikkaamalla sitten </w:t>
      </w:r>
      <w:r w:rsidRPr="00CC2E3C">
        <w:rPr>
          <w:rFonts w:ascii="Arial" w:eastAsia="Times New Roman" w:hAnsi="Arial" w:cs="Arial"/>
          <w:i/>
          <w:iCs/>
          <w:color w:val="333333"/>
          <w:sz w:val="18"/>
          <w:szCs w:val="18"/>
          <w:lang w:eastAsia="fi-FI"/>
        </w:rPr>
        <w:t>Poista valitut</w:t>
      </w:r>
      <w:r w:rsidRPr="00CC2E3C">
        <w:rPr>
          <w:rFonts w:ascii="Arial" w:eastAsia="Times New Roman" w:hAnsi="Arial" w:cs="Arial"/>
          <w:color w:val="333333"/>
          <w:sz w:val="18"/>
          <w:szCs w:val="18"/>
          <w:lang w:eastAsia="fi-FI"/>
        </w:rPr>
        <w:t xml:space="preserve"> -painiketta.</w:t>
      </w:r>
    </w:p>
    <w:p w:rsidR="001A68CB" w:rsidRDefault="001A68CB"/>
    <w:sectPr w:rsidR="001A68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1BB"/>
    <w:multiLevelType w:val="multilevel"/>
    <w:tmpl w:val="A41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B79DA"/>
    <w:multiLevelType w:val="multilevel"/>
    <w:tmpl w:val="CAD04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3C"/>
    <w:rsid w:val="0003029F"/>
    <w:rsid w:val="001A68CB"/>
    <w:rsid w:val="00371022"/>
    <w:rsid w:val="00B32CEB"/>
    <w:rsid w:val="00CC2E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E2042-952D-464E-BD4C-A3266CF3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inline">
    <w:name w:val="inline"/>
    <w:basedOn w:val="Kappaleenoletusfontti"/>
    <w:rsid w:val="00CC2E3C"/>
  </w:style>
  <w:style w:type="character" w:styleId="Voimakas">
    <w:name w:val="Strong"/>
    <w:basedOn w:val="Kappaleenoletusfontti"/>
    <w:uiPriority w:val="22"/>
    <w:qFormat/>
    <w:rsid w:val="00CC2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5061">
      <w:bodyDiv w:val="1"/>
      <w:marLeft w:val="0"/>
      <w:marRight w:val="0"/>
      <w:marTop w:val="0"/>
      <w:marBottom w:val="0"/>
      <w:divBdr>
        <w:top w:val="none" w:sz="0" w:space="0" w:color="auto"/>
        <w:left w:val="none" w:sz="0" w:space="0" w:color="auto"/>
        <w:bottom w:val="none" w:sz="0" w:space="0" w:color="auto"/>
        <w:right w:val="none" w:sz="0" w:space="0" w:color="auto"/>
      </w:divBdr>
      <w:divsChild>
        <w:div w:id="1702323241">
          <w:marLeft w:val="0"/>
          <w:marRight w:val="0"/>
          <w:marTop w:val="0"/>
          <w:marBottom w:val="0"/>
          <w:divBdr>
            <w:top w:val="none" w:sz="0" w:space="0" w:color="auto"/>
            <w:left w:val="none" w:sz="0" w:space="0" w:color="auto"/>
            <w:bottom w:val="none" w:sz="0" w:space="0" w:color="auto"/>
            <w:right w:val="none" w:sz="0" w:space="0" w:color="auto"/>
          </w:divBdr>
          <w:divsChild>
            <w:div w:id="493573252">
              <w:marLeft w:val="0"/>
              <w:marRight w:val="0"/>
              <w:marTop w:val="0"/>
              <w:marBottom w:val="0"/>
              <w:divBdr>
                <w:top w:val="none" w:sz="0" w:space="0" w:color="auto"/>
                <w:left w:val="none" w:sz="0" w:space="0" w:color="auto"/>
                <w:bottom w:val="none" w:sz="0" w:space="0" w:color="auto"/>
                <w:right w:val="none" w:sz="0" w:space="0" w:color="auto"/>
              </w:divBdr>
              <w:divsChild>
                <w:div w:id="609051495">
                  <w:marLeft w:val="0"/>
                  <w:marRight w:val="0"/>
                  <w:marTop w:val="0"/>
                  <w:marBottom w:val="0"/>
                  <w:divBdr>
                    <w:top w:val="none" w:sz="0" w:space="0" w:color="auto"/>
                    <w:left w:val="none" w:sz="0" w:space="0" w:color="auto"/>
                    <w:bottom w:val="none" w:sz="0" w:space="0" w:color="auto"/>
                    <w:right w:val="none" w:sz="0" w:space="0" w:color="auto"/>
                  </w:divBdr>
                  <w:divsChild>
                    <w:div w:id="33580734">
                      <w:marLeft w:val="0"/>
                      <w:marRight w:val="0"/>
                      <w:marTop w:val="0"/>
                      <w:marBottom w:val="0"/>
                      <w:divBdr>
                        <w:top w:val="none" w:sz="0" w:space="0" w:color="auto"/>
                        <w:left w:val="none" w:sz="0" w:space="0" w:color="auto"/>
                        <w:bottom w:val="none" w:sz="0" w:space="0" w:color="auto"/>
                        <w:right w:val="none" w:sz="0" w:space="0" w:color="auto"/>
                      </w:divBdr>
                      <w:divsChild>
                        <w:div w:id="1514342320">
                          <w:marLeft w:val="0"/>
                          <w:marRight w:val="0"/>
                          <w:marTop w:val="0"/>
                          <w:marBottom w:val="0"/>
                          <w:divBdr>
                            <w:top w:val="none" w:sz="0" w:space="0" w:color="auto"/>
                            <w:left w:val="none" w:sz="0" w:space="0" w:color="auto"/>
                            <w:bottom w:val="none" w:sz="0" w:space="0" w:color="auto"/>
                            <w:right w:val="none" w:sz="0" w:space="0" w:color="auto"/>
                          </w:divBdr>
                          <w:divsChild>
                            <w:div w:id="17359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1716">
      <w:bodyDiv w:val="1"/>
      <w:marLeft w:val="0"/>
      <w:marRight w:val="0"/>
      <w:marTop w:val="0"/>
      <w:marBottom w:val="0"/>
      <w:divBdr>
        <w:top w:val="none" w:sz="0" w:space="0" w:color="auto"/>
        <w:left w:val="none" w:sz="0" w:space="0" w:color="auto"/>
        <w:bottom w:val="none" w:sz="0" w:space="0" w:color="auto"/>
        <w:right w:val="none" w:sz="0" w:space="0" w:color="auto"/>
      </w:divBdr>
      <w:divsChild>
        <w:div w:id="933704177">
          <w:marLeft w:val="0"/>
          <w:marRight w:val="0"/>
          <w:marTop w:val="0"/>
          <w:marBottom w:val="0"/>
          <w:divBdr>
            <w:top w:val="none" w:sz="0" w:space="0" w:color="auto"/>
            <w:left w:val="none" w:sz="0" w:space="0" w:color="auto"/>
            <w:bottom w:val="none" w:sz="0" w:space="0" w:color="auto"/>
            <w:right w:val="none" w:sz="0" w:space="0" w:color="auto"/>
          </w:divBdr>
          <w:divsChild>
            <w:div w:id="2122265271">
              <w:marLeft w:val="0"/>
              <w:marRight w:val="0"/>
              <w:marTop w:val="0"/>
              <w:marBottom w:val="0"/>
              <w:divBdr>
                <w:top w:val="none" w:sz="0" w:space="0" w:color="auto"/>
                <w:left w:val="none" w:sz="0" w:space="0" w:color="auto"/>
                <w:bottom w:val="none" w:sz="0" w:space="0" w:color="auto"/>
                <w:right w:val="none" w:sz="0" w:space="0" w:color="auto"/>
              </w:divBdr>
              <w:divsChild>
                <w:div w:id="18353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elp.starsoft.fi/files/images/viestien_seuranta_1.png"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help.starsoft.fi/files/images/viestin_vastaanottajien_valinta_6.png" TargetMode="External"/><Relationship Id="rId12" Type="http://schemas.openxmlformats.org/officeDocument/2006/relationships/image" Target="media/image4.png"/><Relationship Id="rId17" Type="http://schemas.openxmlformats.org/officeDocument/2006/relationships/hyperlink" Target="https://help.starsoft.fi/files/images/viestien_seuranta_3.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elp.starsoft.fi/files/images/viestin_vastaanottajien_valinta_8.png" TargetMode="External"/><Relationship Id="rId5" Type="http://schemas.openxmlformats.org/officeDocument/2006/relationships/hyperlink" Target="https://help.starsoft.fi/files/images/viestin_vastaanottajien_valinta_5.png" TargetMode="External"/><Relationship Id="rId15" Type="http://schemas.openxmlformats.org/officeDocument/2006/relationships/hyperlink" Target="https://help.starsoft.fi/files/images/viestien_seuranta_2.p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starsoft.fi/files/images/viestin_vastaanottajien_valinta_7.png" TargetMode="External"/><Relationship Id="rId14"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4021</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Tammelin Päivi.T</dc:creator>
  <cp:keywords/>
  <dc:description/>
  <cp:lastModifiedBy>Tammelin Päivi.T</cp:lastModifiedBy>
  <cp:revision>2</cp:revision>
  <dcterms:created xsi:type="dcterms:W3CDTF">2019-01-21T07:45:00Z</dcterms:created>
  <dcterms:modified xsi:type="dcterms:W3CDTF">2019-01-21T07:45:00Z</dcterms:modified>
</cp:coreProperties>
</file>