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2A2" w:rsidRDefault="00F812A2" w:rsidP="00F812A2">
      <w:pPr>
        <w:spacing w:after="0" w:line="240" w:lineRule="auto"/>
        <w:rPr>
          <w:b/>
        </w:rPr>
      </w:pPr>
    </w:p>
    <w:p w:rsidR="00F812A2" w:rsidRPr="00F812A2" w:rsidRDefault="00F812A2" w:rsidP="00F812A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812A2">
        <w:rPr>
          <w:rFonts w:asciiTheme="minorHAnsi" w:hAnsiTheme="minorHAnsi" w:cstheme="minorHAnsi"/>
          <w:b/>
          <w:sz w:val="24"/>
          <w:szCs w:val="24"/>
        </w:rPr>
        <w:t xml:space="preserve">Pohjois-Karjalan elinikäisen ohjauksen </w:t>
      </w:r>
      <w:r w:rsidR="0089222C">
        <w:rPr>
          <w:rFonts w:asciiTheme="minorHAnsi" w:hAnsiTheme="minorHAnsi" w:cstheme="minorHAnsi"/>
          <w:b/>
          <w:sz w:val="24"/>
          <w:szCs w:val="24"/>
        </w:rPr>
        <w:t>yhteis</w:t>
      </w:r>
      <w:r w:rsidRPr="00F812A2">
        <w:rPr>
          <w:rFonts w:asciiTheme="minorHAnsi" w:hAnsiTheme="minorHAnsi" w:cstheme="minorHAnsi"/>
          <w:b/>
          <w:sz w:val="24"/>
          <w:szCs w:val="24"/>
        </w:rPr>
        <w:t xml:space="preserve">työryhmä </w:t>
      </w:r>
    </w:p>
    <w:p w:rsidR="00F812A2" w:rsidRDefault="00F812A2" w:rsidP="00F812A2">
      <w:pPr>
        <w:spacing w:after="0" w:line="240" w:lineRule="auto"/>
        <w:rPr>
          <w:b/>
        </w:rPr>
      </w:pPr>
    </w:p>
    <w:p w:rsidR="00F812A2" w:rsidRPr="00F812A2" w:rsidRDefault="00F812A2" w:rsidP="00F812A2">
      <w:pPr>
        <w:spacing w:after="0" w:line="240" w:lineRule="auto"/>
        <w:rPr>
          <w:rFonts w:asciiTheme="minorHAnsi" w:hAnsiTheme="minorHAnsi" w:cstheme="minorHAnsi"/>
          <w:b/>
        </w:rPr>
      </w:pPr>
      <w:r w:rsidRPr="00F812A2">
        <w:rPr>
          <w:rFonts w:asciiTheme="minorHAnsi" w:hAnsiTheme="minorHAnsi" w:cstheme="minorHAnsi"/>
          <w:b/>
        </w:rPr>
        <w:t>Aika:</w:t>
      </w:r>
      <w:r>
        <w:rPr>
          <w:rFonts w:asciiTheme="minorHAnsi" w:hAnsiTheme="minorHAnsi" w:cstheme="minorHAnsi"/>
          <w:b/>
        </w:rPr>
        <w:tab/>
      </w:r>
      <w:r w:rsidR="00085545">
        <w:rPr>
          <w:rFonts w:asciiTheme="minorHAnsi" w:hAnsiTheme="minorHAnsi" w:cstheme="minorHAnsi"/>
        </w:rPr>
        <w:t>20.5.2016</w:t>
      </w:r>
      <w:r w:rsidRPr="00F812A2">
        <w:rPr>
          <w:rFonts w:asciiTheme="minorHAnsi" w:hAnsiTheme="minorHAnsi" w:cstheme="minorHAnsi"/>
        </w:rPr>
        <w:t>, klo 13.30–16.00</w:t>
      </w:r>
    </w:p>
    <w:p w:rsidR="00F812A2" w:rsidRDefault="00F812A2" w:rsidP="00F812A2">
      <w:pPr>
        <w:spacing w:after="0" w:line="240" w:lineRule="auto"/>
        <w:rPr>
          <w:rFonts w:asciiTheme="minorHAnsi" w:hAnsiTheme="minorHAnsi" w:cstheme="minorHAnsi"/>
        </w:rPr>
      </w:pPr>
      <w:r w:rsidRPr="00F812A2">
        <w:rPr>
          <w:rFonts w:asciiTheme="minorHAnsi" w:hAnsiTheme="minorHAnsi" w:cstheme="minorHAnsi"/>
          <w:b/>
        </w:rPr>
        <w:t>Paikka:</w:t>
      </w:r>
      <w:r>
        <w:rPr>
          <w:rFonts w:asciiTheme="minorHAnsi" w:hAnsiTheme="minorHAnsi" w:cstheme="minorHAnsi"/>
          <w:b/>
        </w:rPr>
        <w:tab/>
      </w:r>
      <w:r w:rsidRPr="00F812A2">
        <w:rPr>
          <w:rFonts w:asciiTheme="minorHAnsi" w:hAnsiTheme="minorHAnsi" w:cstheme="minorHAnsi"/>
        </w:rPr>
        <w:t>Ortodoksisen kulttuurikeskuksen alasalissa, Kauppakatu 44, Joensuu</w:t>
      </w:r>
    </w:p>
    <w:p w:rsidR="00BF09C9" w:rsidRPr="00F812A2" w:rsidRDefault="00BF09C9" w:rsidP="00F812A2">
      <w:pPr>
        <w:spacing w:after="0" w:line="240" w:lineRule="auto"/>
        <w:rPr>
          <w:rFonts w:asciiTheme="minorHAnsi" w:hAnsiTheme="minorHAnsi" w:cstheme="minorHAnsi"/>
        </w:rPr>
      </w:pPr>
    </w:p>
    <w:p w:rsidR="00F812A2" w:rsidRPr="00F812A2" w:rsidRDefault="00F812A2" w:rsidP="00BF09C9">
      <w:pPr>
        <w:spacing w:after="0" w:line="240" w:lineRule="auto"/>
        <w:ind w:left="1304" w:hanging="1304"/>
        <w:rPr>
          <w:rFonts w:asciiTheme="minorHAnsi" w:hAnsiTheme="minorHAnsi" w:cstheme="minorHAnsi"/>
        </w:rPr>
      </w:pPr>
      <w:r w:rsidRPr="00F812A2">
        <w:rPr>
          <w:rFonts w:asciiTheme="minorHAnsi" w:hAnsiTheme="minorHAnsi" w:cstheme="minorHAnsi"/>
          <w:b/>
        </w:rPr>
        <w:t>Läsnä</w:t>
      </w:r>
      <w:r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ab/>
      </w:r>
      <w:r w:rsidR="00BF09C9" w:rsidRPr="00BF09C9">
        <w:rPr>
          <w:rFonts w:asciiTheme="minorHAnsi" w:hAnsiTheme="minorHAnsi" w:cstheme="minorHAnsi"/>
        </w:rPr>
        <w:t xml:space="preserve">Johanna Albert, </w:t>
      </w:r>
      <w:r w:rsidR="00085545">
        <w:rPr>
          <w:rFonts w:asciiTheme="minorHAnsi" w:hAnsiTheme="minorHAnsi" w:cstheme="minorHAnsi"/>
        </w:rPr>
        <w:t xml:space="preserve">Ville Elonheimo, Mervi Holopainen, </w:t>
      </w:r>
      <w:r w:rsidR="00BF09C9" w:rsidRPr="00BF09C9">
        <w:rPr>
          <w:rFonts w:asciiTheme="minorHAnsi" w:hAnsiTheme="minorHAnsi" w:cstheme="minorHAnsi"/>
        </w:rPr>
        <w:t xml:space="preserve">Anu Huotari, </w:t>
      </w:r>
      <w:r w:rsidR="00085545">
        <w:rPr>
          <w:rFonts w:asciiTheme="minorHAnsi" w:hAnsiTheme="minorHAnsi" w:cstheme="minorHAnsi"/>
        </w:rPr>
        <w:t>Tiina Juurela</w:t>
      </w:r>
      <w:r w:rsidR="00BF09C9" w:rsidRPr="00BF09C9">
        <w:rPr>
          <w:rFonts w:asciiTheme="minorHAnsi" w:hAnsiTheme="minorHAnsi" w:cstheme="minorHAnsi"/>
        </w:rPr>
        <w:t xml:space="preserve">, Maija Kakriainen, </w:t>
      </w:r>
      <w:bookmarkStart w:id="0" w:name="_GoBack"/>
      <w:bookmarkEnd w:id="0"/>
      <w:r w:rsidR="00085545">
        <w:rPr>
          <w:rFonts w:asciiTheme="minorHAnsi" w:hAnsiTheme="minorHAnsi" w:cstheme="minorHAnsi"/>
        </w:rPr>
        <w:t>Sirja Möttönen</w:t>
      </w:r>
      <w:r w:rsidR="00BF09C9" w:rsidRPr="00BF09C9">
        <w:rPr>
          <w:rFonts w:asciiTheme="minorHAnsi" w:hAnsiTheme="minorHAnsi" w:cstheme="minorHAnsi"/>
        </w:rPr>
        <w:t xml:space="preserve">, </w:t>
      </w:r>
      <w:r w:rsidR="00085545">
        <w:rPr>
          <w:rFonts w:asciiTheme="minorHAnsi" w:hAnsiTheme="minorHAnsi" w:cstheme="minorHAnsi"/>
        </w:rPr>
        <w:t xml:space="preserve">Päivi Tapaninen, </w:t>
      </w:r>
      <w:r w:rsidR="00BF09C9" w:rsidRPr="00BF09C9">
        <w:rPr>
          <w:rFonts w:asciiTheme="minorHAnsi" w:hAnsiTheme="minorHAnsi" w:cstheme="minorHAnsi"/>
        </w:rPr>
        <w:t xml:space="preserve">Mirja Kuiri, Jari Laukkanen, </w:t>
      </w:r>
      <w:r w:rsidR="00085545">
        <w:rPr>
          <w:rFonts w:asciiTheme="minorHAnsi" w:hAnsiTheme="minorHAnsi" w:cstheme="minorHAnsi"/>
        </w:rPr>
        <w:t>Maarita Mannelin,</w:t>
      </w:r>
      <w:r w:rsidR="00BF09C9" w:rsidRPr="00BF09C9">
        <w:rPr>
          <w:rFonts w:asciiTheme="minorHAnsi" w:hAnsiTheme="minorHAnsi" w:cstheme="minorHAnsi"/>
        </w:rPr>
        <w:t xml:space="preserve"> Janne Nissinen, Liisa Pietarinen, Anne-Mari Souto, </w:t>
      </w:r>
      <w:r w:rsidR="00085545">
        <w:rPr>
          <w:rFonts w:asciiTheme="minorHAnsi" w:hAnsiTheme="minorHAnsi" w:cstheme="minorHAnsi"/>
        </w:rPr>
        <w:t xml:space="preserve">Kirsi Vallius-Leinonen, Riitta Väistö ja </w:t>
      </w:r>
      <w:r w:rsidR="00BF09C9" w:rsidRPr="00BF09C9">
        <w:rPr>
          <w:rFonts w:asciiTheme="minorHAnsi" w:hAnsiTheme="minorHAnsi" w:cstheme="minorHAnsi"/>
        </w:rPr>
        <w:t>Tero Vornanen, Paula Hiltunen</w:t>
      </w:r>
      <w:r w:rsidR="00085545">
        <w:rPr>
          <w:rFonts w:asciiTheme="minorHAnsi" w:hAnsiTheme="minorHAnsi" w:cstheme="minorHAnsi"/>
        </w:rPr>
        <w:t xml:space="preserve"> (pj.)</w:t>
      </w:r>
      <w:r w:rsidR="00BF09C9" w:rsidRPr="00BF09C9">
        <w:rPr>
          <w:rFonts w:asciiTheme="minorHAnsi" w:hAnsiTheme="minorHAnsi" w:cstheme="minorHAnsi"/>
        </w:rPr>
        <w:t>, Mari Suhonen</w:t>
      </w:r>
      <w:r w:rsidR="00085545">
        <w:rPr>
          <w:rFonts w:asciiTheme="minorHAnsi" w:hAnsiTheme="minorHAnsi" w:cstheme="minorHAnsi"/>
        </w:rPr>
        <w:t xml:space="preserve"> (siht.)</w:t>
      </w:r>
    </w:p>
    <w:p w:rsidR="00F812A2" w:rsidRDefault="00F812A2" w:rsidP="00F812A2">
      <w:pPr>
        <w:spacing w:after="0" w:line="240" w:lineRule="auto"/>
      </w:pPr>
    </w:p>
    <w:p w:rsidR="00F812A2" w:rsidRPr="00F812A2" w:rsidRDefault="00F812A2" w:rsidP="00F812A2">
      <w:pPr>
        <w:spacing w:after="0" w:line="240" w:lineRule="auto"/>
        <w:rPr>
          <w:b/>
        </w:rPr>
      </w:pPr>
    </w:p>
    <w:p w:rsidR="00F812A2" w:rsidRDefault="00F812A2" w:rsidP="00F812A2">
      <w:pPr>
        <w:pStyle w:val="Luettelokappale"/>
        <w:spacing w:after="0" w:line="240" w:lineRule="auto"/>
        <w:ind w:left="360"/>
        <w:rPr>
          <w:b/>
        </w:rPr>
      </w:pPr>
    </w:p>
    <w:p w:rsidR="00F812A2" w:rsidRDefault="00F812A2" w:rsidP="00F812A2">
      <w:pPr>
        <w:pStyle w:val="Luettelokappale"/>
        <w:numPr>
          <w:ilvl w:val="0"/>
          <w:numId w:val="1"/>
        </w:numPr>
        <w:spacing w:after="0" w:line="240" w:lineRule="auto"/>
        <w:rPr>
          <w:b/>
        </w:rPr>
      </w:pPr>
      <w:r w:rsidRPr="00DD3165">
        <w:rPr>
          <w:b/>
        </w:rPr>
        <w:t>Kokouksen avaus ja edellisen kokouksen muistio</w:t>
      </w:r>
    </w:p>
    <w:p w:rsidR="00085545" w:rsidRDefault="00085545" w:rsidP="00085545">
      <w:pPr>
        <w:spacing w:after="0" w:line="240" w:lineRule="auto"/>
        <w:rPr>
          <w:b/>
        </w:rPr>
      </w:pPr>
    </w:p>
    <w:p w:rsidR="00085545" w:rsidRDefault="00085545" w:rsidP="00085545">
      <w:pPr>
        <w:pStyle w:val="Luettelokappale"/>
        <w:spacing w:after="0" w:line="240" w:lineRule="auto"/>
        <w:ind w:left="360"/>
      </w:pPr>
      <w:r w:rsidRPr="00085545">
        <w:t>Kokouksen</w:t>
      </w:r>
      <w:r>
        <w:t xml:space="preserve"> aluksi Paula Hiltunen totesi vireillä olevan monia suuria muutoksia: Suomen hallinnon muuttaminen kolmiportaiseksi</w:t>
      </w:r>
      <w:r w:rsidR="009561E7" w:rsidRPr="009561E7">
        <w:t xml:space="preserve"> </w:t>
      </w:r>
      <w:r w:rsidR="009561E7">
        <w:t>vuoden 2019 alusta</w:t>
      </w:r>
      <w:r>
        <w:t>; valtio/maakunta/kunta. Tässä yhteydessä ELY-keskukset, TE-toimistot ja maakuntaliitot lakkaavat olemasta. Tätä ennen tapahtuu jo vuoden 2018 alusta ammatillisen koulutuksen reformi, jossa mm. nuorten ja aikuisten koulutus yhdistyy</w:t>
      </w:r>
      <w:r w:rsidR="00037C02">
        <w:t>. Samalla</w:t>
      </w:r>
      <w:r>
        <w:t xml:space="preserve"> tutkintoon ja osatutkintoon johtava koulutus siirtyy </w:t>
      </w:r>
      <w:proofErr w:type="spellStart"/>
      <w:r>
        <w:t>TEM:n</w:t>
      </w:r>
      <w:proofErr w:type="spellEnd"/>
      <w:r>
        <w:t xml:space="preserve"> hallinnonalalta </w:t>
      </w:r>
      <w:proofErr w:type="spellStart"/>
      <w:r>
        <w:t>OKM:lle</w:t>
      </w:r>
      <w:proofErr w:type="spellEnd"/>
      <w:r w:rsidR="00BA5460">
        <w:t xml:space="preserve"> eli TE-hallinnolta koulutuksen järjestäjille</w:t>
      </w:r>
      <w:r>
        <w:t xml:space="preserve">. Lisäksi TE-palvelut organisoidaan </w:t>
      </w:r>
      <w:r w:rsidR="00BA5460">
        <w:t xml:space="preserve">vuoden 2019 alusta </w:t>
      </w:r>
      <w:r>
        <w:t>uudelleen järjestäjä-tuottaja</w:t>
      </w:r>
      <w:r w:rsidR="00BA5460">
        <w:t xml:space="preserve"> </w:t>
      </w:r>
      <w:r>
        <w:t>-malliin</w:t>
      </w:r>
      <w:r w:rsidR="00BA5460">
        <w:t>.</w:t>
      </w:r>
    </w:p>
    <w:p w:rsidR="00F37712" w:rsidRDefault="00F37712" w:rsidP="00085545">
      <w:pPr>
        <w:pStyle w:val="Luettelokappale"/>
        <w:spacing w:after="0" w:line="240" w:lineRule="auto"/>
        <w:ind w:left="360"/>
      </w:pPr>
    </w:p>
    <w:p w:rsidR="00085545" w:rsidRDefault="00085545" w:rsidP="00085545">
      <w:pPr>
        <w:pStyle w:val="Luettelokappale"/>
        <w:spacing w:after="0" w:line="240" w:lineRule="auto"/>
        <w:ind w:left="360"/>
      </w:pPr>
      <w:r>
        <w:t xml:space="preserve">Näiden nopealla aikataululla valmisteltavien muutosten vuoksi puheenjohtaja Reijo Vesakoivu on nyt kokouksessa </w:t>
      </w:r>
      <w:proofErr w:type="spellStart"/>
      <w:r>
        <w:t>TEM:ssä</w:t>
      </w:r>
      <w:proofErr w:type="spellEnd"/>
      <w:r>
        <w:t xml:space="preserve">, tämän </w:t>
      </w:r>
      <w:r w:rsidR="00491C7B">
        <w:t>kokouksen</w:t>
      </w:r>
      <w:r>
        <w:t xml:space="preserve"> puheenjohtajana toimii Paula. </w:t>
      </w:r>
    </w:p>
    <w:p w:rsidR="00085545" w:rsidRPr="00085545" w:rsidRDefault="00085545" w:rsidP="00085545">
      <w:pPr>
        <w:pStyle w:val="Luettelokappale"/>
        <w:spacing w:after="0" w:line="240" w:lineRule="auto"/>
        <w:ind w:left="360"/>
      </w:pPr>
    </w:p>
    <w:p w:rsidR="00F812A2" w:rsidRPr="00133C0F" w:rsidRDefault="00F812A2" w:rsidP="00133C0F">
      <w:pPr>
        <w:spacing w:after="0" w:line="240" w:lineRule="auto"/>
        <w:ind w:left="360"/>
        <w:rPr>
          <w:rFonts w:asciiTheme="minorHAnsi" w:eastAsiaTheme="minorHAnsi" w:hAnsiTheme="minorHAnsi" w:cstheme="minorBidi"/>
        </w:rPr>
      </w:pPr>
      <w:r w:rsidRPr="00133C0F">
        <w:rPr>
          <w:rFonts w:asciiTheme="minorHAnsi" w:eastAsiaTheme="minorHAnsi" w:hAnsiTheme="minorHAnsi" w:cstheme="minorBidi"/>
        </w:rPr>
        <w:t xml:space="preserve">Todettiin keskeiset asiat </w:t>
      </w:r>
      <w:r w:rsidR="008535C3" w:rsidRPr="00133C0F">
        <w:rPr>
          <w:rFonts w:asciiTheme="minorHAnsi" w:eastAsiaTheme="minorHAnsi" w:hAnsiTheme="minorHAnsi" w:cstheme="minorBidi"/>
        </w:rPr>
        <w:t>edellis</w:t>
      </w:r>
      <w:r w:rsidR="00133C0F">
        <w:rPr>
          <w:rFonts w:asciiTheme="minorHAnsi" w:eastAsiaTheme="minorHAnsi" w:hAnsiTheme="minorHAnsi" w:cstheme="minorBidi"/>
        </w:rPr>
        <w:t>i</w:t>
      </w:r>
      <w:r w:rsidR="008535C3" w:rsidRPr="00133C0F">
        <w:rPr>
          <w:rFonts w:asciiTheme="minorHAnsi" w:eastAsiaTheme="minorHAnsi" w:hAnsiTheme="minorHAnsi" w:cstheme="minorBidi"/>
        </w:rPr>
        <w:t xml:space="preserve">stä </w:t>
      </w:r>
      <w:r w:rsidR="00133C0F">
        <w:rPr>
          <w:rFonts w:asciiTheme="minorHAnsi" w:eastAsiaTheme="minorHAnsi" w:hAnsiTheme="minorHAnsi" w:cstheme="minorBidi"/>
        </w:rPr>
        <w:t xml:space="preserve">yhteistyöryhmän ja johtoryhmän </w:t>
      </w:r>
      <w:r w:rsidRPr="00133C0F">
        <w:rPr>
          <w:rFonts w:asciiTheme="minorHAnsi" w:eastAsiaTheme="minorHAnsi" w:hAnsiTheme="minorHAnsi" w:cstheme="minorBidi"/>
        </w:rPr>
        <w:t xml:space="preserve">muistiosta ja </w:t>
      </w:r>
      <w:r w:rsidR="00133C0F">
        <w:rPr>
          <w:rFonts w:asciiTheme="minorHAnsi" w:eastAsiaTheme="minorHAnsi" w:hAnsiTheme="minorHAnsi" w:cstheme="minorBidi"/>
        </w:rPr>
        <w:t>merkittiin muistiot tietoon saatetuksi</w:t>
      </w:r>
      <w:r w:rsidR="00F37712">
        <w:rPr>
          <w:rFonts w:asciiTheme="minorHAnsi" w:eastAsiaTheme="minorHAnsi" w:hAnsiTheme="minorHAnsi" w:cstheme="minorBidi"/>
        </w:rPr>
        <w:t xml:space="preserve"> (löytyvät ELO-torista)</w:t>
      </w:r>
      <w:r w:rsidRPr="00133C0F">
        <w:rPr>
          <w:rFonts w:asciiTheme="minorHAnsi" w:eastAsiaTheme="minorHAnsi" w:hAnsiTheme="minorHAnsi" w:cstheme="minorBidi"/>
        </w:rPr>
        <w:t>.</w:t>
      </w:r>
    </w:p>
    <w:p w:rsidR="00F812A2" w:rsidRDefault="00F812A2" w:rsidP="00F812A2">
      <w:pPr>
        <w:spacing w:after="0" w:line="240" w:lineRule="auto"/>
      </w:pPr>
    </w:p>
    <w:p w:rsidR="00F812A2" w:rsidRDefault="00133C0F" w:rsidP="00133C0F">
      <w:pPr>
        <w:pStyle w:val="AVIjaELYleipteksti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szCs w:val="22"/>
        </w:rPr>
      </w:pPr>
      <w:r w:rsidRPr="00133C0F">
        <w:rPr>
          <w:rFonts w:asciiTheme="minorHAnsi" w:hAnsiTheme="minorHAnsi" w:cstheme="minorHAnsi"/>
          <w:b/>
          <w:szCs w:val="22"/>
        </w:rPr>
        <w:t xml:space="preserve">Toimintasuunnitelman työstäminen vuosille </w:t>
      </w:r>
      <w:proofErr w:type="gramStart"/>
      <w:r w:rsidRPr="00133C0F">
        <w:rPr>
          <w:rFonts w:asciiTheme="minorHAnsi" w:hAnsiTheme="minorHAnsi" w:cstheme="minorHAnsi"/>
          <w:b/>
          <w:szCs w:val="22"/>
        </w:rPr>
        <w:t>2016-2019</w:t>
      </w:r>
      <w:proofErr w:type="gramEnd"/>
    </w:p>
    <w:p w:rsidR="00133C0F" w:rsidRDefault="00133C0F" w:rsidP="00133C0F">
      <w:pPr>
        <w:pStyle w:val="AVIjaELYleipteksti"/>
        <w:spacing w:after="0" w:line="240" w:lineRule="auto"/>
        <w:rPr>
          <w:rFonts w:asciiTheme="minorHAnsi" w:hAnsiTheme="minorHAnsi" w:cstheme="minorHAnsi"/>
          <w:b/>
          <w:szCs w:val="22"/>
        </w:rPr>
      </w:pPr>
    </w:p>
    <w:p w:rsidR="00F37712" w:rsidRPr="00F37712" w:rsidRDefault="00133C0F" w:rsidP="00F37712">
      <w:pPr>
        <w:pStyle w:val="AVIjaELYleipteksti"/>
        <w:spacing w:after="0" w:line="240" w:lineRule="auto"/>
        <w:ind w:left="36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ELO-johtoryhmä on työstänyt uutta suunnitelmaa varten vision ja strategiset tavoitteet. Käsiteltiin johtoryhmän ehdotukset</w:t>
      </w:r>
      <w:r w:rsidR="003A1584">
        <w:rPr>
          <w:rFonts w:asciiTheme="minorHAnsi" w:hAnsiTheme="minorHAnsi" w:cstheme="minorHAnsi"/>
          <w:szCs w:val="22"/>
        </w:rPr>
        <w:t>, jotka oli lähetetty asialistan mukana</w:t>
      </w:r>
      <w:r>
        <w:rPr>
          <w:rFonts w:asciiTheme="minorHAnsi" w:hAnsiTheme="minorHAnsi" w:cstheme="minorHAnsi"/>
          <w:szCs w:val="22"/>
        </w:rPr>
        <w:t xml:space="preserve"> ja todettiin niiden vastaavan hyvin myös yhteistyöryhmän näkemyksiä</w:t>
      </w:r>
      <w:r w:rsidR="003A1584">
        <w:rPr>
          <w:rFonts w:asciiTheme="minorHAnsi" w:hAnsiTheme="minorHAnsi" w:cstheme="minorHAnsi"/>
          <w:szCs w:val="22"/>
        </w:rPr>
        <w:t>.</w:t>
      </w:r>
      <w:r w:rsidR="00F37712">
        <w:rPr>
          <w:rFonts w:asciiTheme="minorHAnsi" w:hAnsiTheme="minorHAnsi" w:cstheme="minorHAnsi"/>
          <w:szCs w:val="22"/>
        </w:rPr>
        <w:t xml:space="preserve"> </w:t>
      </w:r>
      <w:r w:rsidR="00F37712" w:rsidRPr="00F37712">
        <w:rPr>
          <w:rFonts w:asciiTheme="minorHAnsi" w:hAnsiTheme="minorHAnsi" w:cstheme="minorHAnsi"/>
          <w:szCs w:val="22"/>
        </w:rPr>
        <w:t>Pidettiin hyvänä, että asiakkaan oman toimijuuden tukeminen korostuu, samoin se, että ELO-toiminta nähdään olemassa olevia palveluja kokoavana ja verkoston toimintaa koordinoivana</w:t>
      </w:r>
      <w:r w:rsidR="00F37712">
        <w:rPr>
          <w:rFonts w:asciiTheme="minorHAnsi" w:hAnsiTheme="minorHAnsi" w:cstheme="minorHAnsi"/>
          <w:szCs w:val="22"/>
        </w:rPr>
        <w:t xml:space="preserve"> sekä uusiin kokeiluihin rohkaisevana</w:t>
      </w:r>
      <w:r w:rsidR="00F37712" w:rsidRPr="00F37712">
        <w:rPr>
          <w:rFonts w:asciiTheme="minorHAnsi" w:hAnsiTheme="minorHAnsi" w:cstheme="minorHAnsi"/>
          <w:szCs w:val="22"/>
        </w:rPr>
        <w:t>.</w:t>
      </w:r>
    </w:p>
    <w:p w:rsidR="00F37712" w:rsidRDefault="00F37712" w:rsidP="00133C0F">
      <w:pPr>
        <w:pStyle w:val="AVIjaELYleipteksti"/>
        <w:spacing w:after="0" w:line="240" w:lineRule="auto"/>
        <w:ind w:left="360"/>
        <w:rPr>
          <w:rFonts w:asciiTheme="minorHAnsi" w:hAnsiTheme="minorHAnsi" w:cstheme="minorHAnsi"/>
          <w:szCs w:val="22"/>
        </w:rPr>
      </w:pPr>
    </w:p>
    <w:p w:rsidR="00246908" w:rsidRDefault="00246908" w:rsidP="00133C0F">
      <w:pPr>
        <w:pStyle w:val="AVIjaELYleipteksti"/>
        <w:spacing w:after="0" w:line="240" w:lineRule="auto"/>
        <w:ind w:left="36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Esiteltiin </w:t>
      </w:r>
      <w:r w:rsidR="003A1584">
        <w:rPr>
          <w:rFonts w:asciiTheme="minorHAnsi" w:hAnsiTheme="minorHAnsi" w:cstheme="minorHAnsi"/>
          <w:szCs w:val="22"/>
        </w:rPr>
        <w:t xml:space="preserve">kokouskutsun mukana lähetetty </w:t>
      </w:r>
      <w:r>
        <w:rPr>
          <w:rFonts w:asciiTheme="minorHAnsi" w:hAnsiTheme="minorHAnsi" w:cstheme="minorHAnsi"/>
          <w:szCs w:val="22"/>
        </w:rPr>
        <w:t>t</w:t>
      </w:r>
      <w:r w:rsidR="00133C0F">
        <w:rPr>
          <w:rFonts w:asciiTheme="minorHAnsi" w:hAnsiTheme="minorHAnsi" w:cstheme="minorHAnsi"/>
          <w:szCs w:val="22"/>
        </w:rPr>
        <w:t xml:space="preserve">oimintasuunnitelman alustava sisällysluettelo </w:t>
      </w:r>
      <w:r>
        <w:rPr>
          <w:rFonts w:asciiTheme="minorHAnsi" w:hAnsiTheme="minorHAnsi" w:cstheme="minorHAnsi"/>
          <w:szCs w:val="22"/>
        </w:rPr>
        <w:t>ja työstämistapa</w:t>
      </w:r>
      <w:r w:rsidR="00133C0F">
        <w:rPr>
          <w:rFonts w:asciiTheme="minorHAnsi" w:hAnsiTheme="minorHAnsi" w:cstheme="minorHAnsi"/>
          <w:szCs w:val="22"/>
        </w:rPr>
        <w:t>.</w:t>
      </w:r>
    </w:p>
    <w:p w:rsidR="00133C0F" w:rsidRDefault="00133C0F" w:rsidP="00133C0F">
      <w:pPr>
        <w:pStyle w:val="AVIjaELYleipteksti"/>
        <w:spacing w:after="0" w:line="240" w:lineRule="auto"/>
        <w:ind w:left="36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</w:t>
      </w:r>
    </w:p>
    <w:p w:rsidR="00133C0F" w:rsidRDefault="00F37712" w:rsidP="00133C0F">
      <w:pPr>
        <w:pStyle w:val="AVIjaELYleipteksti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s</w:t>
      </w:r>
      <w:r w:rsidR="00133C0F" w:rsidRPr="00F95C50">
        <w:rPr>
          <w:rFonts w:asciiTheme="minorHAnsi" w:hAnsiTheme="minorHAnsi" w:cstheme="minorHAnsi"/>
          <w:b/>
          <w:szCs w:val="22"/>
        </w:rPr>
        <w:t xml:space="preserve">ovittiin, että Paula kirjoittaa kohdan 3. </w:t>
      </w:r>
      <w:r w:rsidR="00246908">
        <w:rPr>
          <w:rFonts w:asciiTheme="minorHAnsi" w:hAnsiTheme="minorHAnsi" w:cstheme="minorHAnsi"/>
          <w:b/>
          <w:szCs w:val="22"/>
        </w:rPr>
        <w:t>”Kuvaukse</w:t>
      </w:r>
      <w:r w:rsidR="003A1584">
        <w:rPr>
          <w:rFonts w:asciiTheme="minorHAnsi" w:hAnsiTheme="minorHAnsi" w:cstheme="minorHAnsi"/>
          <w:b/>
          <w:szCs w:val="22"/>
        </w:rPr>
        <w:t>t</w:t>
      </w:r>
      <w:r w:rsidR="00246908">
        <w:rPr>
          <w:rFonts w:asciiTheme="minorHAnsi" w:hAnsiTheme="minorHAnsi" w:cstheme="minorHAnsi"/>
          <w:b/>
          <w:szCs w:val="22"/>
        </w:rPr>
        <w:t xml:space="preserve"> ohjauspalveluista”</w:t>
      </w:r>
      <w:r w:rsidR="00133C0F" w:rsidRPr="00F95C50">
        <w:rPr>
          <w:rFonts w:asciiTheme="minorHAnsi" w:hAnsiTheme="minorHAnsi" w:cstheme="minorHAnsi"/>
          <w:b/>
          <w:szCs w:val="22"/>
        </w:rPr>
        <w:t xml:space="preserve"> pohjatekstit aiemman suunnitelman pohjalta lyhentäen niitä kuitenkin olennaisesti. </w:t>
      </w:r>
      <w:r w:rsidR="00F83561">
        <w:rPr>
          <w:rFonts w:asciiTheme="minorHAnsi" w:hAnsiTheme="minorHAnsi" w:cstheme="minorHAnsi"/>
          <w:b/>
          <w:szCs w:val="22"/>
        </w:rPr>
        <w:t xml:space="preserve">Tavoitteena </w:t>
      </w:r>
      <w:proofErr w:type="gramStart"/>
      <w:r w:rsidR="00F83561">
        <w:rPr>
          <w:rFonts w:asciiTheme="minorHAnsi" w:hAnsiTheme="minorHAnsi" w:cstheme="minorHAnsi"/>
          <w:b/>
          <w:szCs w:val="22"/>
        </w:rPr>
        <w:t>on</w:t>
      </w:r>
      <w:proofErr w:type="gramEnd"/>
      <w:r w:rsidR="00F83561">
        <w:rPr>
          <w:rFonts w:asciiTheme="minorHAnsi" w:hAnsiTheme="minorHAnsi" w:cstheme="minorHAnsi"/>
          <w:b/>
          <w:szCs w:val="22"/>
        </w:rPr>
        <w:t xml:space="preserve"> lyhyet n. puolen sivun tekstit/toimija. </w:t>
      </w:r>
      <w:r w:rsidR="00133C0F" w:rsidRPr="00F83561">
        <w:rPr>
          <w:rFonts w:asciiTheme="minorHAnsi" w:hAnsiTheme="minorHAnsi" w:cstheme="minorHAnsi"/>
          <w:b/>
          <w:szCs w:val="22"/>
          <w:u w:val="single"/>
        </w:rPr>
        <w:t>Pohjatekstit lähetetään yhteistyöryhmän jäsenille/varajäsenille korjaavaksi ja täydentäväksi</w:t>
      </w:r>
      <w:r w:rsidR="00F95C50" w:rsidRPr="00F83561">
        <w:rPr>
          <w:rFonts w:asciiTheme="minorHAnsi" w:hAnsiTheme="minorHAnsi" w:cstheme="minorHAnsi"/>
          <w:b/>
          <w:szCs w:val="22"/>
          <w:u w:val="single"/>
        </w:rPr>
        <w:t xml:space="preserve"> mahdollisimman pian.</w:t>
      </w:r>
      <w:r w:rsidR="00F95C50" w:rsidRPr="00F95C50">
        <w:rPr>
          <w:rFonts w:asciiTheme="minorHAnsi" w:hAnsiTheme="minorHAnsi" w:cstheme="minorHAnsi"/>
          <w:b/>
          <w:szCs w:val="22"/>
        </w:rPr>
        <w:t xml:space="preserve"> </w:t>
      </w:r>
      <w:r w:rsidR="003A1584">
        <w:rPr>
          <w:rFonts w:asciiTheme="minorHAnsi" w:hAnsiTheme="minorHAnsi" w:cstheme="minorHAnsi"/>
          <w:b/>
          <w:szCs w:val="22"/>
          <w:u w:val="single"/>
        </w:rPr>
        <w:t>Korjatut tekstit</w:t>
      </w:r>
      <w:r w:rsidR="00F95C50" w:rsidRPr="00246908">
        <w:rPr>
          <w:rFonts w:asciiTheme="minorHAnsi" w:hAnsiTheme="minorHAnsi" w:cstheme="minorHAnsi"/>
          <w:b/>
          <w:szCs w:val="22"/>
          <w:u w:val="single"/>
        </w:rPr>
        <w:t xml:space="preserve"> tulee </w:t>
      </w:r>
      <w:r w:rsidR="003A1584">
        <w:rPr>
          <w:rFonts w:asciiTheme="minorHAnsi" w:hAnsiTheme="minorHAnsi" w:cstheme="minorHAnsi"/>
          <w:b/>
          <w:szCs w:val="22"/>
          <w:u w:val="single"/>
        </w:rPr>
        <w:t>palauttaa</w:t>
      </w:r>
      <w:r w:rsidR="00F95C50" w:rsidRPr="00246908">
        <w:rPr>
          <w:rFonts w:asciiTheme="minorHAnsi" w:hAnsiTheme="minorHAnsi" w:cstheme="minorHAnsi"/>
          <w:b/>
          <w:szCs w:val="22"/>
          <w:u w:val="single"/>
        </w:rPr>
        <w:t xml:space="preserve"> Paulalle sähköpostilla juhannukseen mennessä</w:t>
      </w:r>
      <w:r w:rsidR="00F95C50" w:rsidRPr="00F95C50">
        <w:rPr>
          <w:rFonts w:asciiTheme="minorHAnsi" w:hAnsiTheme="minorHAnsi" w:cstheme="minorHAnsi"/>
          <w:b/>
          <w:szCs w:val="22"/>
        </w:rPr>
        <w:t>.</w:t>
      </w:r>
      <w:r w:rsidR="00133C0F" w:rsidRPr="00F95C50">
        <w:rPr>
          <w:rFonts w:asciiTheme="minorHAnsi" w:hAnsiTheme="minorHAnsi" w:cstheme="minorHAnsi"/>
          <w:b/>
          <w:szCs w:val="22"/>
        </w:rPr>
        <w:t xml:space="preserve"> </w:t>
      </w:r>
    </w:p>
    <w:p w:rsidR="00F95C50" w:rsidRDefault="00F95C50" w:rsidP="00F95C50">
      <w:pPr>
        <w:pStyle w:val="AVIjaELYleipteksti"/>
        <w:spacing w:after="0" w:line="240" w:lineRule="auto"/>
        <w:ind w:left="720"/>
        <w:rPr>
          <w:rFonts w:asciiTheme="minorHAnsi" w:hAnsiTheme="minorHAnsi" w:cstheme="minorHAnsi"/>
          <w:b/>
          <w:szCs w:val="22"/>
        </w:rPr>
      </w:pPr>
    </w:p>
    <w:p w:rsidR="00F95C50" w:rsidRPr="00F95C50" w:rsidRDefault="00F95C50" w:rsidP="00F95C50">
      <w:pPr>
        <w:pStyle w:val="AVIjaELYleipteksti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 xml:space="preserve">ryhmätyöskentelyn aikana lisäksi </w:t>
      </w:r>
      <w:r w:rsidR="00491C7B">
        <w:rPr>
          <w:rFonts w:asciiTheme="minorHAnsi" w:hAnsiTheme="minorHAnsi" w:cstheme="minorHAnsi"/>
          <w:szCs w:val="22"/>
        </w:rPr>
        <w:t>tehtiin</w:t>
      </w:r>
      <w:r>
        <w:rPr>
          <w:rFonts w:asciiTheme="minorHAnsi" w:hAnsiTheme="minorHAnsi" w:cstheme="minorHAnsi"/>
          <w:szCs w:val="22"/>
        </w:rPr>
        <w:t xml:space="preserve"> ehdotus, että kohta 5.2. tulisi muuttaa muotoon ”Lukion </w:t>
      </w:r>
      <w:r w:rsidRPr="00F95C50">
        <w:rPr>
          <w:rFonts w:asciiTheme="minorHAnsi" w:hAnsiTheme="minorHAnsi" w:cstheme="minorHAnsi"/>
          <w:szCs w:val="22"/>
          <w:u w:val="single"/>
        </w:rPr>
        <w:t>aikainen</w:t>
      </w:r>
      <w:r>
        <w:rPr>
          <w:rFonts w:asciiTheme="minorHAnsi" w:hAnsiTheme="minorHAnsi" w:cstheme="minorHAnsi"/>
          <w:szCs w:val="22"/>
        </w:rPr>
        <w:t xml:space="preserve"> ja jälkeinen siirtymä”.</w:t>
      </w:r>
    </w:p>
    <w:p w:rsidR="00F95C50" w:rsidRDefault="00F95C50" w:rsidP="00F95C50">
      <w:pPr>
        <w:pStyle w:val="Luettelokappale"/>
        <w:rPr>
          <w:rFonts w:cstheme="minorHAnsi"/>
          <w:b/>
        </w:rPr>
      </w:pPr>
    </w:p>
    <w:p w:rsidR="004C1219" w:rsidRDefault="004C1219" w:rsidP="00F95C50">
      <w:pPr>
        <w:pStyle w:val="Luettelokappale"/>
        <w:rPr>
          <w:rFonts w:cstheme="minorHAnsi"/>
          <w:b/>
        </w:rPr>
      </w:pPr>
    </w:p>
    <w:p w:rsidR="00F95C50" w:rsidRPr="00F83561" w:rsidRDefault="00F95C50" w:rsidP="00F95C50">
      <w:pPr>
        <w:pStyle w:val="AVIjaELYleipteksti"/>
        <w:spacing w:after="0" w:line="240" w:lineRule="auto"/>
        <w:ind w:left="360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szCs w:val="22"/>
        </w:rPr>
        <w:t xml:space="preserve">Tämän jälkeen siirryttiin ryhmätyöskentelyyn, jossa osallistujat tuottivat tietoa kaikkien siirtymien hyvistä toimintamalleista, ongelmista ja haasteista sekä kehittämistarpeista. </w:t>
      </w:r>
      <w:r w:rsidRPr="00F83561">
        <w:rPr>
          <w:rFonts w:asciiTheme="minorHAnsi" w:hAnsiTheme="minorHAnsi" w:cstheme="minorHAnsi"/>
          <w:b/>
          <w:szCs w:val="22"/>
          <w:u w:val="single"/>
        </w:rPr>
        <w:t>Paula työstää ryhmätöiden tulokset ja lähettää ne kaikkien korjattavaksi, komme</w:t>
      </w:r>
      <w:r w:rsidR="004C1219" w:rsidRPr="00F83561">
        <w:rPr>
          <w:rFonts w:asciiTheme="minorHAnsi" w:hAnsiTheme="minorHAnsi" w:cstheme="minorHAnsi"/>
          <w:b/>
          <w:szCs w:val="22"/>
          <w:u w:val="single"/>
        </w:rPr>
        <w:t>ntoitavaksi ja täydennettäväksi</w:t>
      </w:r>
      <w:r w:rsidR="00F83561" w:rsidRPr="00F83561">
        <w:rPr>
          <w:rFonts w:asciiTheme="minorHAnsi" w:hAnsiTheme="minorHAnsi" w:cstheme="minorHAnsi"/>
          <w:b/>
          <w:szCs w:val="22"/>
          <w:u w:val="single"/>
        </w:rPr>
        <w:t>. Vastaukset tulee lähettää Paulalle sähköpostilla</w:t>
      </w:r>
      <w:r w:rsidR="004C1219" w:rsidRPr="00F83561">
        <w:rPr>
          <w:rFonts w:asciiTheme="minorHAnsi" w:hAnsiTheme="minorHAnsi" w:cstheme="minorHAnsi"/>
          <w:b/>
          <w:szCs w:val="22"/>
          <w:u w:val="single"/>
        </w:rPr>
        <w:t xml:space="preserve"> juhannukseen mennessä.</w:t>
      </w:r>
    </w:p>
    <w:p w:rsidR="004C1219" w:rsidRDefault="004C1219" w:rsidP="00F95C50">
      <w:pPr>
        <w:pStyle w:val="AVIjaELYleipteksti"/>
        <w:spacing w:after="0" w:line="240" w:lineRule="auto"/>
        <w:ind w:left="360"/>
        <w:rPr>
          <w:rFonts w:asciiTheme="minorHAnsi" w:hAnsiTheme="minorHAnsi" w:cstheme="minorHAnsi"/>
          <w:b/>
          <w:szCs w:val="22"/>
        </w:rPr>
      </w:pPr>
    </w:p>
    <w:p w:rsidR="00F37712" w:rsidRDefault="00F37712" w:rsidP="00F95C50">
      <w:pPr>
        <w:pStyle w:val="AVIjaELYleipteksti"/>
        <w:spacing w:after="0" w:line="240" w:lineRule="auto"/>
        <w:ind w:left="360"/>
        <w:rPr>
          <w:rFonts w:asciiTheme="minorHAnsi" w:hAnsiTheme="minorHAnsi" w:cstheme="minorHAnsi"/>
          <w:b/>
          <w:szCs w:val="22"/>
        </w:rPr>
      </w:pPr>
    </w:p>
    <w:p w:rsidR="004C1219" w:rsidRPr="004C1219" w:rsidRDefault="004C1219" w:rsidP="00F95C50">
      <w:pPr>
        <w:pStyle w:val="AVIjaELYleipteksti"/>
        <w:spacing w:after="0" w:line="240" w:lineRule="auto"/>
        <w:ind w:left="36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Tällä menettelytavalla toimintasuunnitelma saadaan työstettyä valmiiksi syksyn aikana. Prosessi on myös huomattavasti kevyempi kuin ensimmäistä suunnitelmaa tehtäessä, eikä yksittäisille ryhmän jäsenille tule kohtuuttoman suurta työmäärää</w:t>
      </w:r>
      <w:r w:rsidR="00F83561">
        <w:rPr>
          <w:rFonts w:asciiTheme="minorHAnsi" w:hAnsiTheme="minorHAnsi" w:cstheme="minorHAnsi"/>
          <w:szCs w:val="22"/>
        </w:rPr>
        <w:t>, kuitenkin mahdollisimman monella on mahdollisuus vaikuttaa</w:t>
      </w:r>
      <w:r>
        <w:rPr>
          <w:rFonts w:asciiTheme="minorHAnsi" w:hAnsiTheme="minorHAnsi" w:cstheme="minorHAnsi"/>
          <w:szCs w:val="22"/>
        </w:rPr>
        <w:t xml:space="preserve">. </w:t>
      </w:r>
      <w:r w:rsidR="00F83561">
        <w:rPr>
          <w:rFonts w:asciiTheme="minorHAnsi" w:hAnsiTheme="minorHAnsi" w:cstheme="minorHAnsi"/>
          <w:szCs w:val="22"/>
        </w:rPr>
        <w:t xml:space="preserve">Suunnitelman merkitys korostuu nyt, koska hallinto, </w:t>
      </w:r>
      <w:proofErr w:type="spellStart"/>
      <w:r w:rsidR="00F83561">
        <w:rPr>
          <w:rFonts w:asciiTheme="minorHAnsi" w:hAnsiTheme="minorHAnsi" w:cstheme="minorHAnsi"/>
          <w:szCs w:val="22"/>
        </w:rPr>
        <w:t>järjestämis</w:t>
      </w:r>
      <w:proofErr w:type="spellEnd"/>
      <w:r w:rsidR="00F83561">
        <w:rPr>
          <w:rFonts w:asciiTheme="minorHAnsi" w:hAnsiTheme="minorHAnsi" w:cstheme="minorHAnsi"/>
          <w:szCs w:val="22"/>
        </w:rPr>
        <w:t>- ja tuottamisvastuu</w:t>
      </w:r>
      <w:r w:rsidR="00E2016A">
        <w:rPr>
          <w:rFonts w:asciiTheme="minorHAnsi" w:hAnsiTheme="minorHAnsi" w:cstheme="minorHAnsi"/>
          <w:szCs w:val="22"/>
        </w:rPr>
        <w:t xml:space="preserve"> sekä palvelujen rakenne tulee </w:t>
      </w:r>
      <w:r w:rsidR="003A1584">
        <w:rPr>
          <w:rFonts w:asciiTheme="minorHAnsi" w:hAnsiTheme="minorHAnsi" w:cstheme="minorHAnsi"/>
          <w:szCs w:val="22"/>
        </w:rPr>
        <w:t>muuttumaan monelta osin täysin uudenlaisiksi. V</w:t>
      </w:r>
      <w:r w:rsidR="00E2016A">
        <w:rPr>
          <w:rFonts w:asciiTheme="minorHAnsi" w:hAnsiTheme="minorHAnsi" w:cstheme="minorHAnsi"/>
          <w:szCs w:val="22"/>
        </w:rPr>
        <w:t>almistelu</w:t>
      </w:r>
      <w:r w:rsidR="003A1584">
        <w:rPr>
          <w:rFonts w:asciiTheme="minorHAnsi" w:hAnsiTheme="minorHAnsi" w:cstheme="minorHAnsi"/>
          <w:szCs w:val="22"/>
        </w:rPr>
        <w:t>työ</w:t>
      </w:r>
      <w:r w:rsidR="00E2016A">
        <w:rPr>
          <w:rFonts w:asciiTheme="minorHAnsi" w:hAnsiTheme="minorHAnsi" w:cstheme="minorHAnsi"/>
          <w:szCs w:val="22"/>
        </w:rPr>
        <w:t xml:space="preserve"> on juuri käynnistynyt. Muutoksia ei kuitenkaan voida jäädä odottamaan vaan palveluja ja toimintatapoja on kehitettävä ja vietävä tieto ohjauspalvelujen merkityksestä myös </w:t>
      </w:r>
      <w:r w:rsidR="00080654">
        <w:rPr>
          <w:rFonts w:asciiTheme="minorHAnsi" w:hAnsiTheme="minorHAnsi" w:cstheme="minorHAnsi"/>
          <w:szCs w:val="22"/>
        </w:rPr>
        <w:t>uusiin rakenteisiin</w:t>
      </w:r>
      <w:r w:rsidR="00E2016A">
        <w:rPr>
          <w:rFonts w:asciiTheme="minorHAnsi" w:hAnsiTheme="minorHAnsi" w:cstheme="minorHAnsi"/>
          <w:szCs w:val="22"/>
        </w:rPr>
        <w:t xml:space="preserve">. </w:t>
      </w:r>
      <w:r w:rsidR="003A1584">
        <w:rPr>
          <w:rFonts w:asciiTheme="minorHAnsi" w:hAnsiTheme="minorHAnsi" w:cstheme="minorHAnsi"/>
          <w:szCs w:val="22"/>
        </w:rPr>
        <w:t>Asiakkaat ja palvelutarve ei kuitenkaan ole katoamassa.</w:t>
      </w:r>
      <w:r w:rsidR="00080654">
        <w:rPr>
          <w:rFonts w:asciiTheme="minorHAnsi" w:hAnsiTheme="minorHAnsi" w:cstheme="minorHAnsi"/>
          <w:szCs w:val="22"/>
        </w:rPr>
        <w:t xml:space="preserve"> T</w:t>
      </w:r>
      <w:r w:rsidR="00E2016A">
        <w:rPr>
          <w:rFonts w:asciiTheme="minorHAnsi" w:hAnsiTheme="minorHAnsi" w:cstheme="minorHAnsi"/>
          <w:szCs w:val="22"/>
        </w:rPr>
        <w:t>oimintasuunnitelma tukee tätä työtä</w:t>
      </w:r>
      <w:r w:rsidR="00080654">
        <w:rPr>
          <w:rFonts w:asciiTheme="minorHAnsi" w:hAnsiTheme="minorHAnsi" w:cstheme="minorHAnsi"/>
          <w:szCs w:val="22"/>
        </w:rPr>
        <w:t>.</w:t>
      </w:r>
    </w:p>
    <w:p w:rsidR="004C1219" w:rsidRDefault="004C1219" w:rsidP="00F95C50">
      <w:pPr>
        <w:pStyle w:val="AVIjaELYleipteksti"/>
        <w:spacing w:after="0" w:line="240" w:lineRule="auto"/>
        <w:ind w:left="360"/>
        <w:rPr>
          <w:rFonts w:asciiTheme="minorHAnsi" w:hAnsiTheme="minorHAnsi" w:cstheme="minorHAnsi"/>
          <w:szCs w:val="22"/>
        </w:rPr>
      </w:pPr>
    </w:p>
    <w:p w:rsidR="004C1219" w:rsidRDefault="004C1219" w:rsidP="00F95C50">
      <w:pPr>
        <w:pStyle w:val="AVIjaELYleipteksti"/>
        <w:spacing w:after="0" w:line="240" w:lineRule="auto"/>
        <w:ind w:left="360"/>
        <w:rPr>
          <w:rFonts w:asciiTheme="minorHAnsi" w:hAnsiTheme="minorHAnsi" w:cstheme="minorHAnsi"/>
          <w:szCs w:val="22"/>
        </w:rPr>
      </w:pPr>
    </w:p>
    <w:p w:rsidR="00F95C50" w:rsidRDefault="00F95C50" w:rsidP="00F95C50">
      <w:pPr>
        <w:pStyle w:val="AVIjaELYleipteksti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szCs w:val="22"/>
        </w:rPr>
      </w:pPr>
      <w:r w:rsidRPr="00F95C50">
        <w:rPr>
          <w:rFonts w:asciiTheme="minorHAnsi" w:hAnsiTheme="minorHAnsi" w:cstheme="minorHAnsi"/>
          <w:b/>
          <w:szCs w:val="22"/>
        </w:rPr>
        <w:t>Katsaus hallinnon sekä TE-palvelujen uudistamiseen</w:t>
      </w:r>
    </w:p>
    <w:p w:rsidR="00F95C50" w:rsidRDefault="00F95C50" w:rsidP="00F95C50">
      <w:pPr>
        <w:pStyle w:val="AVIjaELYleipteksti"/>
        <w:spacing w:after="0" w:line="240" w:lineRule="auto"/>
        <w:ind w:left="360"/>
        <w:rPr>
          <w:rFonts w:asciiTheme="minorHAnsi" w:hAnsiTheme="minorHAnsi" w:cstheme="minorHAnsi"/>
          <w:b/>
          <w:szCs w:val="22"/>
        </w:rPr>
      </w:pPr>
    </w:p>
    <w:p w:rsidR="00896A0F" w:rsidRDefault="00204D9E" w:rsidP="00896A0F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fi-FI"/>
        </w:rPr>
      </w:pPr>
      <w:r>
        <w:rPr>
          <w:rFonts w:asciiTheme="minorHAnsi" w:eastAsia="Times New Roman" w:hAnsiTheme="minorHAnsi" w:cstheme="minorHAnsi"/>
          <w:lang w:eastAsia="fi-FI"/>
        </w:rPr>
        <w:t>Ritva Saare</w:t>
      </w:r>
      <w:r w:rsidR="00180D9D">
        <w:rPr>
          <w:rFonts w:asciiTheme="minorHAnsi" w:eastAsia="Times New Roman" w:hAnsiTheme="minorHAnsi" w:cstheme="minorHAnsi"/>
          <w:lang w:eastAsia="fi-FI"/>
        </w:rPr>
        <w:t xml:space="preserve">laisen esteen vuoksi ELY-keskuksen johtava asiantuntija </w:t>
      </w:r>
      <w:r w:rsidR="00F95C50" w:rsidRPr="00F95C50">
        <w:rPr>
          <w:rFonts w:asciiTheme="minorHAnsi" w:eastAsia="Times New Roman" w:hAnsiTheme="minorHAnsi" w:cstheme="minorHAnsi"/>
          <w:lang w:eastAsia="fi-FI"/>
        </w:rPr>
        <w:t>Ulla Mauranen kertoi valmisteilla olevasta aluehallinnon uudistuksesta. Suomeen muodostetaan vuoden 2019 alusta kolmiportainen hallinto; valtio, maakunnat ja kunnat. Tässä yhteydessä lakkautetaan ELY-keskukset, TE-toimistot ja maakuntien liitot.</w:t>
      </w:r>
      <w:r w:rsidR="00896A0F" w:rsidRPr="00896A0F">
        <w:rPr>
          <w:rFonts w:asciiTheme="minorHAnsi" w:eastAsia="Times New Roman" w:hAnsiTheme="minorHAnsi" w:cstheme="minorHAnsi"/>
          <w:lang w:eastAsia="fi-FI"/>
        </w:rPr>
        <w:t xml:space="preserve"> </w:t>
      </w:r>
      <w:r w:rsidR="00896A0F" w:rsidRPr="00F95C50">
        <w:rPr>
          <w:rFonts w:asciiTheme="minorHAnsi" w:eastAsia="Times New Roman" w:hAnsiTheme="minorHAnsi" w:cstheme="minorHAnsi"/>
          <w:lang w:eastAsia="fi-FI"/>
        </w:rPr>
        <w:t xml:space="preserve">Noin 215.000 henkilöä siirtyy maakuntien palvelukseen, joista noin 200.000 on </w:t>
      </w:r>
      <w:proofErr w:type="spellStart"/>
      <w:r w:rsidR="00896A0F" w:rsidRPr="00F95C50">
        <w:rPr>
          <w:rFonts w:asciiTheme="minorHAnsi" w:eastAsia="Times New Roman" w:hAnsiTheme="minorHAnsi" w:cstheme="minorHAnsi"/>
          <w:lang w:eastAsia="fi-FI"/>
        </w:rPr>
        <w:t>sosiaali</w:t>
      </w:r>
      <w:proofErr w:type="spellEnd"/>
      <w:r w:rsidR="00896A0F" w:rsidRPr="00F95C50">
        <w:rPr>
          <w:rFonts w:asciiTheme="minorHAnsi" w:eastAsia="Times New Roman" w:hAnsiTheme="minorHAnsi" w:cstheme="minorHAnsi"/>
          <w:lang w:eastAsia="fi-FI"/>
        </w:rPr>
        <w:t>- ja terveystoimen henkilöitä.</w:t>
      </w:r>
    </w:p>
    <w:p w:rsidR="00F95C50" w:rsidRPr="00F95C50" w:rsidRDefault="00F95C50" w:rsidP="00896A0F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fi-FI"/>
        </w:rPr>
      </w:pPr>
    </w:p>
    <w:p w:rsidR="00F95C50" w:rsidRPr="00F95C50" w:rsidRDefault="00F95C50" w:rsidP="00896A0F">
      <w:pPr>
        <w:pStyle w:val="Luettelokappale"/>
        <w:numPr>
          <w:ilvl w:val="0"/>
          <w:numId w:val="7"/>
        </w:numPr>
        <w:spacing w:after="0" w:line="240" w:lineRule="auto"/>
        <w:ind w:left="1080"/>
        <w:rPr>
          <w:rFonts w:eastAsia="Times New Roman" w:cstheme="minorHAnsi"/>
          <w:lang w:eastAsia="fi-FI"/>
        </w:rPr>
      </w:pPr>
      <w:r w:rsidRPr="00F95C50">
        <w:rPr>
          <w:rFonts w:eastAsia="Times New Roman" w:cstheme="minorHAnsi"/>
          <w:lang w:eastAsia="fi-FI"/>
        </w:rPr>
        <w:t>Kunnat vastaavat jatkossakin nykyisen lainsäädännön periaatteiden mukaisesti työllisyyden hoidosta ja edistämisestä. Kunnalla on edelleen vastuu seuraavista: osaamisen ja sivistyksen edistäminen, terveyden ja hyvinvoinnin edistäminen, liikunta-, kulttuuri- ja muut vapaa-ajan palvelut, nuorisotoimi, paikallinen</w:t>
      </w:r>
      <w:r w:rsidR="00896A0F">
        <w:rPr>
          <w:rFonts w:eastAsia="Times New Roman" w:cstheme="minorHAnsi"/>
          <w:lang w:eastAsia="fi-FI"/>
        </w:rPr>
        <w:t xml:space="preserve"> </w:t>
      </w:r>
      <w:r w:rsidRPr="00F95C50">
        <w:rPr>
          <w:rFonts w:eastAsia="Times New Roman" w:cstheme="minorHAnsi"/>
          <w:lang w:eastAsia="fi-FI"/>
        </w:rPr>
        <w:t>elinkeinopolitiikka, maankäyttö, rakentaminen ja kaupunkisuunnittelu.</w:t>
      </w:r>
    </w:p>
    <w:p w:rsidR="00F95C50" w:rsidRDefault="00F95C50" w:rsidP="00896A0F">
      <w:pPr>
        <w:pStyle w:val="Luettelokappale"/>
        <w:numPr>
          <w:ilvl w:val="0"/>
          <w:numId w:val="7"/>
        </w:numPr>
        <w:spacing w:after="0" w:line="240" w:lineRule="auto"/>
        <w:ind w:left="1080"/>
        <w:rPr>
          <w:rFonts w:eastAsia="Times New Roman" w:cstheme="minorHAnsi"/>
          <w:lang w:eastAsia="fi-FI"/>
        </w:rPr>
      </w:pPr>
      <w:r w:rsidRPr="00F95C50">
        <w:rPr>
          <w:rFonts w:eastAsia="Times New Roman" w:cstheme="minorHAnsi"/>
          <w:lang w:eastAsia="fi-FI"/>
        </w:rPr>
        <w:t xml:space="preserve"> Maakunnat vastaavat </w:t>
      </w:r>
      <w:proofErr w:type="spellStart"/>
      <w:r w:rsidRPr="00F95C50">
        <w:rPr>
          <w:rFonts w:eastAsia="Times New Roman" w:cstheme="minorHAnsi"/>
          <w:lang w:eastAsia="fi-FI"/>
        </w:rPr>
        <w:t>sosiaali</w:t>
      </w:r>
      <w:proofErr w:type="spellEnd"/>
      <w:r w:rsidRPr="00F95C50">
        <w:rPr>
          <w:rFonts w:eastAsia="Times New Roman" w:cstheme="minorHAnsi"/>
          <w:lang w:eastAsia="fi-FI"/>
        </w:rPr>
        <w:t>- ja terveydenhuollosta, pelastustoimesta,</w:t>
      </w:r>
      <w:r w:rsidR="00896A0F">
        <w:rPr>
          <w:rFonts w:eastAsia="Times New Roman" w:cstheme="minorHAnsi"/>
          <w:lang w:eastAsia="fi-FI"/>
        </w:rPr>
        <w:t xml:space="preserve"> </w:t>
      </w:r>
      <w:r w:rsidRPr="00F95C50">
        <w:rPr>
          <w:rFonts w:eastAsia="Times New Roman" w:cstheme="minorHAnsi"/>
          <w:lang w:eastAsia="fi-FI"/>
        </w:rPr>
        <w:t>ympäristöterveydenhuollosta, alueellisista kehittämistehtävistä ja elinkeinojen edistämisen tehtävistä, alueiden käytön ohjauksesta ja suunnittelusta sekä maakunnallisen identiteetin ja kulttuurin edistämisestä sekä maakunnalle lain perusteella annettavista muista alueellisista palveluista.</w:t>
      </w:r>
    </w:p>
    <w:p w:rsidR="00896A0F" w:rsidRPr="00F95C50" w:rsidRDefault="00896A0F" w:rsidP="00896A0F">
      <w:pPr>
        <w:pStyle w:val="Luettelokappale"/>
        <w:spacing w:after="0" w:line="240" w:lineRule="auto"/>
        <w:ind w:left="1080"/>
        <w:rPr>
          <w:rFonts w:eastAsia="Times New Roman" w:cstheme="minorHAnsi"/>
          <w:lang w:eastAsia="fi-FI"/>
        </w:rPr>
      </w:pPr>
    </w:p>
    <w:p w:rsidR="00F95C50" w:rsidRPr="00F95C50" w:rsidRDefault="00F95C50" w:rsidP="00896A0F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fi-FI"/>
        </w:rPr>
      </w:pPr>
      <w:r w:rsidRPr="00F95C50">
        <w:rPr>
          <w:rFonts w:asciiTheme="minorHAnsi" w:eastAsia="Times New Roman" w:hAnsiTheme="minorHAnsi" w:cstheme="minorHAnsi"/>
          <w:lang w:eastAsia="fi-FI"/>
        </w:rPr>
        <w:t>Valtio vastaa oikeusvaltion ylläpitämisestä ja kehittämisestä, perusoikeuksien turvaamisesta ja arvioinnista sekä turvallisuustehtävistä samoin kuin kansainvälisistä ja valtakunnallisista tehtävistä ja yhdenvertaisuuden ja yleisen edun valvonnasta.</w:t>
      </w:r>
      <w:r w:rsidR="00896A0F">
        <w:rPr>
          <w:rFonts w:asciiTheme="minorHAnsi" w:eastAsia="Times New Roman" w:hAnsiTheme="minorHAnsi" w:cstheme="minorHAnsi"/>
          <w:lang w:eastAsia="fi-FI"/>
        </w:rPr>
        <w:t xml:space="preserve"> </w:t>
      </w:r>
      <w:r w:rsidRPr="00F95C50">
        <w:rPr>
          <w:rFonts w:asciiTheme="minorHAnsi" w:eastAsia="Times New Roman" w:hAnsiTheme="minorHAnsi" w:cstheme="minorHAnsi"/>
          <w:lang w:eastAsia="fi-FI"/>
        </w:rPr>
        <w:t>Nykyisestä kuudesta aluehallintovirastosta muodostetaan yksi valtakunnallisen</w:t>
      </w:r>
      <w:r w:rsidR="00896A0F">
        <w:rPr>
          <w:rFonts w:asciiTheme="minorHAnsi" w:eastAsia="Times New Roman" w:hAnsiTheme="minorHAnsi" w:cstheme="minorHAnsi"/>
          <w:lang w:eastAsia="fi-FI"/>
        </w:rPr>
        <w:t xml:space="preserve"> </w:t>
      </w:r>
      <w:r w:rsidRPr="00F95C50">
        <w:rPr>
          <w:rFonts w:asciiTheme="minorHAnsi" w:eastAsia="Times New Roman" w:hAnsiTheme="minorHAnsi" w:cstheme="minorHAnsi"/>
          <w:lang w:eastAsia="fi-FI"/>
        </w:rPr>
        <w:t>toimivallan omaava viranomainen joka toimii alueellisissa yksiköissä / toimipisteissä.</w:t>
      </w:r>
    </w:p>
    <w:p w:rsidR="00F95C50" w:rsidRPr="00F95C50" w:rsidRDefault="00F95C50" w:rsidP="00896A0F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fi-FI"/>
        </w:rPr>
      </w:pPr>
    </w:p>
    <w:p w:rsidR="00F95C50" w:rsidRDefault="00F95C50" w:rsidP="00896A0F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fi-FI"/>
        </w:rPr>
      </w:pPr>
      <w:r w:rsidRPr="00F95C50">
        <w:rPr>
          <w:rFonts w:asciiTheme="minorHAnsi" w:eastAsia="Times New Roman" w:hAnsiTheme="minorHAnsi" w:cstheme="minorHAnsi"/>
          <w:lang w:eastAsia="fi-FI"/>
        </w:rPr>
        <w:t>Alueuudistuksen yhteydessä TE-palvelut järjestetään uudelleen. Järjestäjä vastuu siirtyy maakunnille ja tuottajia ovat kunnat, yksityiset ja kolmassektori. Tämän uudistuksen toteuttamista valmistellaan jo vuoden 2017</w:t>
      </w:r>
      <w:r w:rsidR="00F23FC5">
        <w:rPr>
          <w:rFonts w:asciiTheme="minorHAnsi" w:eastAsia="Times New Roman" w:hAnsiTheme="minorHAnsi" w:cstheme="minorHAnsi"/>
          <w:lang w:eastAsia="fi-FI"/>
        </w:rPr>
        <w:t xml:space="preserve"> alussa</w:t>
      </w:r>
      <w:r w:rsidRPr="00F95C50">
        <w:rPr>
          <w:rFonts w:asciiTheme="minorHAnsi" w:eastAsia="Times New Roman" w:hAnsiTheme="minorHAnsi" w:cstheme="minorHAnsi"/>
          <w:lang w:eastAsia="fi-FI"/>
        </w:rPr>
        <w:t xml:space="preserve"> alkavissa kokeiluissa, joista osa on maakunnittaisia ja osa yksittäistä kuntaa tai tehtäväaluetta koskevia. Pohjois-Karjala valmistelee parhaillaan yhdessä kuntien kanssa hakemusta koko maakuntaa koskevaan kokeiluun. Hakuaika päättyy toukokuun lopussa ja päätökset tulevat juhannukseen mennessä. Tavoitteena on </w:t>
      </w:r>
      <w:r w:rsidR="00F23FC5">
        <w:rPr>
          <w:rFonts w:asciiTheme="minorHAnsi" w:eastAsia="Times New Roman" w:hAnsiTheme="minorHAnsi" w:cstheme="minorHAnsi"/>
          <w:lang w:eastAsia="fi-FI"/>
        </w:rPr>
        <w:t>saada</w:t>
      </w:r>
      <w:r w:rsidRPr="00F95C50">
        <w:rPr>
          <w:rFonts w:asciiTheme="minorHAnsi" w:eastAsia="Times New Roman" w:hAnsiTheme="minorHAnsi" w:cstheme="minorHAnsi"/>
          <w:lang w:eastAsia="fi-FI"/>
        </w:rPr>
        <w:t xml:space="preserve"> 10 % säästöt työttömyyden aiheuttamiin kuluihin.</w:t>
      </w:r>
      <w:r w:rsidR="00F23FC5">
        <w:rPr>
          <w:rFonts w:asciiTheme="minorHAnsi" w:eastAsia="Times New Roman" w:hAnsiTheme="minorHAnsi" w:cstheme="minorHAnsi"/>
          <w:lang w:eastAsia="fi-FI"/>
        </w:rPr>
        <w:t xml:space="preserve"> Uudistus </w:t>
      </w:r>
      <w:r w:rsidR="00251626">
        <w:rPr>
          <w:rFonts w:asciiTheme="minorHAnsi" w:eastAsia="Times New Roman" w:hAnsiTheme="minorHAnsi" w:cstheme="minorHAnsi"/>
          <w:lang w:eastAsia="fi-FI"/>
        </w:rPr>
        <w:t>tulee vaikuttamaan merkittävästi kaikkien mm. koulutuksen, ohjauksen, nuortenpalvelujen parissa toimivien työhön</w:t>
      </w:r>
      <w:r w:rsidR="00F23FC5">
        <w:rPr>
          <w:rFonts w:asciiTheme="minorHAnsi" w:eastAsia="Times New Roman" w:hAnsiTheme="minorHAnsi" w:cstheme="minorHAnsi"/>
          <w:lang w:eastAsia="fi-FI"/>
        </w:rPr>
        <w:t>.</w:t>
      </w:r>
    </w:p>
    <w:p w:rsidR="00F23FC5" w:rsidRPr="00F95C50" w:rsidRDefault="00F23FC5" w:rsidP="00896A0F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fi-FI"/>
        </w:rPr>
      </w:pPr>
    </w:p>
    <w:p w:rsidR="00F95C50" w:rsidRDefault="00F95C50" w:rsidP="00896A0F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fi-FI"/>
        </w:rPr>
      </w:pPr>
      <w:r w:rsidRPr="00F95C50">
        <w:rPr>
          <w:rFonts w:asciiTheme="minorHAnsi" w:eastAsia="Times New Roman" w:hAnsiTheme="minorHAnsi" w:cstheme="minorHAnsi"/>
          <w:lang w:eastAsia="fi-FI"/>
        </w:rPr>
        <w:lastRenderedPageBreak/>
        <w:t>Ajantasaisia tietoja</w:t>
      </w:r>
      <w:r w:rsidR="00F23FC5">
        <w:rPr>
          <w:rFonts w:asciiTheme="minorHAnsi" w:eastAsia="Times New Roman" w:hAnsiTheme="minorHAnsi" w:cstheme="minorHAnsi"/>
          <w:lang w:eastAsia="fi-FI"/>
        </w:rPr>
        <w:t xml:space="preserve"> alueuudistuksesta</w:t>
      </w:r>
      <w:r w:rsidRPr="00F95C50">
        <w:rPr>
          <w:rFonts w:asciiTheme="minorHAnsi" w:eastAsia="Times New Roman" w:hAnsiTheme="minorHAnsi" w:cstheme="minorHAnsi"/>
          <w:lang w:eastAsia="fi-FI"/>
        </w:rPr>
        <w:t xml:space="preserve"> on saatavissa VM:n nettisivuilta osoitteesta </w:t>
      </w:r>
      <w:hyperlink r:id="rId10" w:history="1">
        <w:r w:rsidRPr="00F95C50">
          <w:rPr>
            <w:rFonts w:asciiTheme="minorHAnsi" w:eastAsia="Times New Roman" w:hAnsiTheme="minorHAnsi" w:cstheme="minorHAnsi"/>
            <w:lang w:eastAsia="fi-FI"/>
          </w:rPr>
          <w:t>www.alueuudistus.fi</w:t>
        </w:r>
      </w:hyperlink>
      <w:r w:rsidRPr="00F95C50">
        <w:rPr>
          <w:rFonts w:asciiTheme="minorHAnsi" w:eastAsia="Times New Roman" w:hAnsiTheme="minorHAnsi" w:cstheme="minorHAnsi"/>
          <w:lang w:eastAsia="fi-FI"/>
        </w:rPr>
        <w:t xml:space="preserve"> sekä Pohjois-Karjalan valmistelun osalta maakuntaliiton nettisivustolta kohdasta Maakuntauudistus. </w:t>
      </w:r>
    </w:p>
    <w:p w:rsidR="00F23FC5" w:rsidRDefault="00F23FC5" w:rsidP="00896A0F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fi-FI"/>
        </w:rPr>
      </w:pPr>
    </w:p>
    <w:p w:rsidR="00F23FC5" w:rsidRPr="00F95C50" w:rsidRDefault="00F23FC5" w:rsidP="00896A0F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fi-FI"/>
        </w:rPr>
      </w:pPr>
      <w:r>
        <w:rPr>
          <w:rFonts w:asciiTheme="minorHAnsi" w:eastAsia="Times New Roman" w:hAnsiTheme="minorHAnsi" w:cstheme="minorHAnsi"/>
          <w:lang w:eastAsia="fi-FI"/>
        </w:rPr>
        <w:t>Keskustelussa tuli esille mm. että asiakkaiden kokemuksia tulisi seurata esim. asiakasraatia käyttäen, yksityisen sektorin roolin kasvaminen, huoli eriarvoistumisesta ja tarve verkosto-osaamisesta, jotta myös pienten toimijoiden osaaminen voidaan hyödyntää. Toisaalta todettiin, että uudistamisen tarvetta Suomen hallinnossa on ollut jo pitkään, mutta nyt ollaan pakotettuja toteuttamaan muutokset nopealla aikataululla.</w:t>
      </w:r>
    </w:p>
    <w:p w:rsidR="00F95C50" w:rsidRDefault="00F95C50" w:rsidP="00896A0F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fi-FI"/>
        </w:rPr>
      </w:pPr>
    </w:p>
    <w:p w:rsidR="004C1219" w:rsidRDefault="004C1219" w:rsidP="00896A0F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fi-FI"/>
        </w:rPr>
      </w:pPr>
    </w:p>
    <w:p w:rsidR="00896A0F" w:rsidRPr="00F95C50" w:rsidRDefault="00896A0F" w:rsidP="00896A0F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fi-FI"/>
        </w:rPr>
      </w:pPr>
    </w:p>
    <w:p w:rsidR="00F95C50" w:rsidRDefault="00F95C50" w:rsidP="00F23FC5">
      <w:pPr>
        <w:pStyle w:val="Luettelokappale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lang w:eastAsia="fi-FI"/>
        </w:rPr>
      </w:pPr>
      <w:r w:rsidRPr="00F23FC5">
        <w:rPr>
          <w:rFonts w:eastAsia="Times New Roman" w:cstheme="minorHAnsi"/>
          <w:b/>
          <w:lang w:eastAsia="fi-FI"/>
        </w:rPr>
        <w:t>Muut asiat</w:t>
      </w:r>
    </w:p>
    <w:p w:rsidR="00F23FC5" w:rsidRPr="00F23FC5" w:rsidRDefault="00F23FC5" w:rsidP="00F23FC5">
      <w:pPr>
        <w:pStyle w:val="Luettelokappale"/>
        <w:spacing w:after="0" w:line="240" w:lineRule="auto"/>
        <w:ind w:left="360"/>
        <w:rPr>
          <w:rFonts w:eastAsia="Times New Roman" w:cstheme="minorHAnsi"/>
          <w:b/>
          <w:lang w:eastAsia="fi-FI"/>
        </w:rPr>
      </w:pPr>
    </w:p>
    <w:p w:rsidR="00F95C50" w:rsidRPr="00F95C50" w:rsidRDefault="00F95C50" w:rsidP="00896A0F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fi-FI"/>
        </w:rPr>
      </w:pPr>
      <w:r w:rsidRPr="00F95C50">
        <w:rPr>
          <w:rFonts w:asciiTheme="minorHAnsi" w:eastAsia="Times New Roman" w:hAnsiTheme="minorHAnsi" w:cstheme="minorHAnsi"/>
          <w:lang w:eastAsia="fi-FI"/>
        </w:rPr>
        <w:t xml:space="preserve">Maarita Mannelin kertoi maakuntaliitossa valmisteilla olevasta nuorten olojen kyselystä, joka lähetetään syksyn aikana </w:t>
      </w:r>
      <w:r w:rsidR="004C1219">
        <w:rPr>
          <w:rFonts w:asciiTheme="minorHAnsi" w:eastAsia="Times New Roman" w:hAnsiTheme="minorHAnsi" w:cstheme="minorHAnsi"/>
          <w:lang w:eastAsia="fi-FI"/>
        </w:rPr>
        <w:t xml:space="preserve">mm. </w:t>
      </w:r>
      <w:r w:rsidRPr="00F95C50">
        <w:rPr>
          <w:rFonts w:asciiTheme="minorHAnsi" w:eastAsia="Times New Roman" w:hAnsiTheme="minorHAnsi" w:cstheme="minorHAnsi"/>
          <w:lang w:eastAsia="fi-FI"/>
        </w:rPr>
        <w:t>peruskoulun 9. luokkalaisille, abeille</w:t>
      </w:r>
      <w:r w:rsidR="004C1219">
        <w:rPr>
          <w:rFonts w:asciiTheme="minorHAnsi" w:eastAsia="Times New Roman" w:hAnsiTheme="minorHAnsi" w:cstheme="minorHAnsi"/>
          <w:lang w:eastAsia="fi-FI"/>
        </w:rPr>
        <w:t xml:space="preserve"> ja</w:t>
      </w:r>
      <w:r w:rsidRPr="00F95C50">
        <w:rPr>
          <w:rFonts w:asciiTheme="minorHAnsi" w:eastAsia="Times New Roman" w:hAnsiTheme="minorHAnsi" w:cstheme="minorHAnsi"/>
          <w:lang w:eastAsia="fi-FI"/>
        </w:rPr>
        <w:t xml:space="preserve"> </w:t>
      </w:r>
      <w:r w:rsidR="004C1219">
        <w:rPr>
          <w:rFonts w:asciiTheme="minorHAnsi" w:eastAsia="Times New Roman" w:hAnsiTheme="minorHAnsi" w:cstheme="minorHAnsi"/>
          <w:lang w:eastAsia="fi-FI"/>
        </w:rPr>
        <w:t>toisen asteen koulutuksen päättäville.</w:t>
      </w:r>
      <w:r w:rsidRPr="00F95C50">
        <w:rPr>
          <w:rFonts w:asciiTheme="minorHAnsi" w:eastAsia="Times New Roman" w:hAnsiTheme="minorHAnsi" w:cstheme="minorHAnsi"/>
          <w:lang w:eastAsia="fi-FI"/>
        </w:rPr>
        <w:t xml:space="preserve"> Lisäksi erillinen kysely lähtee </w:t>
      </w:r>
      <w:r w:rsidR="004C1219">
        <w:rPr>
          <w:rFonts w:asciiTheme="minorHAnsi" w:eastAsia="Times New Roman" w:hAnsiTheme="minorHAnsi" w:cstheme="minorHAnsi"/>
          <w:lang w:eastAsia="fi-FI"/>
        </w:rPr>
        <w:t>lasten ja nuorten palveluverkostoille</w:t>
      </w:r>
      <w:r w:rsidRPr="00F95C50">
        <w:rPr>
          <w:rFonts w:asciiTheme="minorHAnsi" w:eastAsia="Times New Roman" w:hAnsiTheme="minorHAnsi" w:cstheme="minorHAnsi"/>
          <w:lang w:eastAsia="fi-FI"/>
        </w:rPr>
        <w:t>. Kyselyssä kartoitetaan nuorten elinoloja monipuolisesti mm. harrastusmahdollisuudet, liikkuminen, opiskelu jne. Tulokset kootaan Nuorten Pohjois-Karjala selvitykseen ja niitä analysoidaan myöhemmin sovittavalla tavalla.</w:t>
      </w:r>
    </w:p>
    <w:p w:rsidR="00F95C50" w:rsidRPr="00F95C50" w:rsidRDefault="00F95C50" w:rsidP="00896A0F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fi-FI"/>
        </w:rPr>
      </w:pPr>
    </w:p>
    <w:p w:rsidR="00F95C50" w:rsidRDefault="00F95C50" w:rsidP="00896A0F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fi-FI"/>
        </w:rPr>
      </w:pPr>
      <w:r w:rsidRPr="00F95C50">
        <w:rPr>
          <w:rFonts w:asciiTheme="minorHAnsi" w:eastAsia="Times New Roman" w:hAnsiTheme="minorHAnsi" w:cstheme="minorHAnsi"/>
          <w:lang w:eastAsia="fi-FI"/>
        </w:rPr>
        <w:t xml:space="preserve">Anu Huotari kertoi 8.8.2016 </w:t>
      </w:r>
      <w:proofErr w:type="spellStart"/>
      <w:r w:rsidRPr="00F95C50">
        <w:rPr>
          <w:rFonts w:asciiTheme="minorHAnsi" w:eastAsia="Times New Roman" w:hAnsiTheme="minorHAnsi" w:cstheme="minorHAnsi"/>
          <w:lang w:eastAsia="fi-FI"/>
        </w:rPr>
        <w:t>Whisperissä</w:t>
      </w:r>
      <w:proofErr w:type="spellEnd"/>
      <w:r w:rsidRPr="00F95C50">
        <w:rPr>
          <w:rFonts w:asciiTheme="minorHAnsi" w:eastAsia="Times New Roman" w:hAnsiTheme="minorHAnsi" w:cstheme="minorHAnsi"/>
          <w:lang w:eastAsia="fi-FI"/>
        </w:rPr>
        <w:t xml:space="preserve"> järjestettävästä tilaisuudesta ”Nuori, </w:t>
      </w:r>
      <w:proofErr w:type="gramStart"/>
      <w:r w:rsidRPr="00F95C50">
        <w:rPr>
          <w:rFonts w:asciiTheme="minorHAnsi" w:eastAsia="Times New Roman" w:hAnsiTheme="minorHAnsi" w:cstheme="minorHAnsi"/>
          <w:lang w:eastAsia="fi-FI"/>
        </w:rPr>
        <w:t>onko</w:t>
      </w:r>
      <w:proofErr w:type="gramEnd"/>
      <w:r w:rsidRPr="00F95C50">
        <w:rPr>
          <w:rFonts w:asciiTheme="minorHAnsi" w:eastAsia="Times New Roman" w:hAnsiTheme="minorHAnsi" w:cstheme="minorHAnsi"/>
          <w:lang w:eastAsia="fi-FI"/>
        </w:rPr>
        <w:t xml:space="preserve"> syksyn suunnitelmat auki?” Eri toimijat ovat kertomassa vapaista opiskelupaikoista, työpaikan hakemisesta,</w:t>
      </w:r>
      <w:r w:rsidR="004C1219">
        <w:rPr>
          <w:rFonts w:asciiTheme="minorHAnsi" w:eastAsia="Times New Roman" w:hAnsiTheme="minorHAnsi" w:cstheme="minorHAnsi"/>
          <w:lang w:eastAsia="fi-FI"/>
        </w:rPr>
        <w:t xml:space="preserve"> vapaaehtoistyöstä jne.</w:t>
      </w:r>
      <w:r w:rsidR="00316348">
        <w:rPr>
          <w:rFonts w:asciiTheme="minorHAnsi" w:eastAsia="Times New Roman" w:hAnsiTheme="minorHAnsi" w:cstheme="minorHAnsi"/>
          <w:lang w:eastAsia="fi-FI"/>
        </w:rPr>
        <w:t xml:space="preserve"> Lisäksi </w:t>
      </w:r>
      <w:r w:rsidR="001D6F49">
        <w:rPr>
          <w:rFonts w:asciiTheme="minorHAnsi" w:eastAsia="Times New Roman" w:hAnsiTheme="minorHAnsi" w:cstheme="minorHAnsi"/>
          <w:lang w:eastAsia="fi-FI"/>
        </w:rPr>
        <w:t xml:space="preserve">Anu kertoi, että </w:t>
      </w:r>
      <w:r w:rsidR="00316348">
        <w:rPr>
          <w:rFonts w:asciiTheme="minorHAnsi" w:eastAsia="Times New Roman" w:hAnsiTheme="minorHAnsi" w:cstheme="minorHAnsi"/>
          <w:lang w:eastAsia="fi-FI"/>
        </w:rPr>
        <w:t>Facebooki</w:t>
      </w:r>
      <w:r w:rsidR="001D6F49">
        <w:rPr>
          <w:rFonts w:asciiTheme="minorHAnsi" w:eastAsia="Times New Roman" w:hAnsiTheme="minorHAnsi" w:cstheme="minorHAnsi"/>
          <w:lang w:eastAsia="fi-FI"/>
        </w:rPr>
        <w:t>in</w:t>
      </w:r>
      <w:r w:rsidR="00316348">
        <w:rPr>
          <w:rFonts w:asciiTheme="minorHAnsi" w:eastAsia="Times New Roman" w:hAnsiTheme="minorHAnsi" w:cstheme="minorHAnsi"/>
          <w:lang w:eastAsia="fi-FI"/>
        </w:rPr>
        <w:t xml:space="preserve"> </w:t>
      </w:r>
      <w:r w:rsidR="001D6F49">
        <w:rPr>
          <w:rFonts w:asciiTheme="minorHAnsi" w:eastAsia="Times New Roman" w:hAnsiTheme="minorHAnsi" w:cstheme="minorHAnsi"/>
          <w:lang w:eastAsia="fi-FI"/>
        </w:rPr>
        <w:t>on perustettu</w:t>
      </w:r>
      <w:r w:rsidR="00316348">
        <w:rPr>
          <w:rFonts w:asciiTheme="minorHAnsi" w:eastAsia="Times New Roman" w:hAnsiTheme="minorHAnsi" w:cstheme="minorHAnsi"/>
          <w:lang w:eastAsia="fi-FI"/>
        </w:rPr>
        <w:t xml:space="preserve"> nuorten TE-palvelut</w:t>
      </w:r>
      <w:r w:rsidR="001D6F49">
        <w:rPr>
          <w:rFonts w:asciiTheme="minorHAnsi" w:eastAsia="Times New Roman" w:hAnsiTheme="minorHAnsi" w:cstheme="minorHAnsi"/>
          <w:lang w:eastAsia="fi-FI"/>
        </w:rPr>
        <w:t>-ryhmä</w:t>
      </w:r>
      <w:r w:rsidR="00316348">
        <w:rPr>
          <w:rFonts w:asciiTheme="minorHAnsi" w:eastAsia="Times New Roman" w:hAnsiTheme="minorHAnsi" w:cstheme="minorHAnsi"/>
          <w:lang w:eastAsia="fi-FI"/>
        </w:rPr>
        <w:t>, josta löytyy ajankohtaista tietoa.</w:t>
      </w:r>
    </w:p>
    <w:p w:rsidR="004C1219" w:rsidRDefault="004C1219" w:rsidP="00896A0F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fi-FI"/>
        </w:rPr>
      </w:pPr>
    </w:p>
    <w:p w:rsidR="001404AA" w:rsidRDefault="001404AA" w:rsidP="00896A0F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fi-FI"/>
        </w:rPr>
      </w:pPr>
    </w:p>
    <w:p w:rsidR="004C1219" w:rsidRPr="004C1219" w:rsidRDefault="004C1219" w:rsidP="004C1219">
      <w:pPr>
        <w:pStyle w:val="Luettelokappale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lang w:eastAsia="fi-FI"/>
        </w:rPr>
      </w:pPr>
      <w:r w:rsidRPr="004C1219">
        <w:rPr>
          <w:rFonts w:eastAsia="Times New Roman" w:cstheme="minorHAnsi"/>
          <w:b/>
          <w:lang w:eastAsia="fi-FI"/>
        </w:rPr>
        <w:t>Kokouksen päättäminen ja seuraava kokous</w:t>
      </w:r>
    </w:p>
    <w:p w:rsidR="004C1219" w:rsidRPr="004C1219" w:rsidRDefault="004C1219" w:rsidP="004C1219">
      <w:pPr>
        <w:pStyle w:val="Luettelokappale"/>
        <w:spacing w:after="0" w:line="240" w:lineRule="auto"/>
        <w:ind w:left="360"/>
        <w:rPr>
          <w:rFonts w:eastAsia="Times New Roman" w:cstheme="minorHAnsi"/>
          <w:lang w:eastAsia="fi-FI"/>
        </w:rPr>
      </w:pPr>
    </w:p>
    <w:p w:rsidR="00F95C50" w:rsidRPr="00F95C50" w:rsidRDefault="00F95C50" w:rsidP="00896A0F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fi-FI"/>
        </w:rPr>
      </w:pPr>
      <w:r w:rsidRPr="00F95C50">
        <w:rPr>
          <w:rFonts w:asciiTheme="minorHAnsi" w:eastAsia="Times New Roman" w:hAnsiTheme="minorHAnsi" w:cstheme="minorHAnsi"/>
          <w:lang w:eastAsia="fi-FI"/>
        </w:rPr>
        <w:t>Puheenjohtaja kiitti osallistujia erinomaisen aktiivisesta työskentelystä. Toimintasuunnitelman työstämistä jatketaan tässä kokouksessa sovitulla tavalla. Lomien jälkeen tarkastellaan luonnoksen valmiusastetta ja samalla arvioidaan tarkemmin seuraavan kokouksen ajank</w:t>
      </w:r>
      <w:r w:rsidR="00C17D32">
        <w:rPr>
          <w:rFonts w:asciiTheme="minorHAnsi" w:eastAsia="Times New Roman" w:hAnsiTheme="minorHAnsi" w:cstheme="minorHAnsi"/>
          <w:lang w:eastAsia="fi-FI"/>
        </w:rPr>
        <w:t>ohtaa, mikä kuitenkin ajoittunee syyskuulle.</w:t>
      </w:r>
    </w:p>
    <w:p w:rsidR="00F95C50" w:rsidRPr="00F95C50" w:rsidRDefault="00F95C50" w:rsidP="00F95C50">
      <w:pPr>
        <w:spacing w:after="0" w:line="240" w:lineRule="auto"/>
        <w:rPr>
          <w:rFonts w:asciiTheme="minorHAnsi" w:eastAsia="Times New Roman" w:hAnsiTheme="minorHAnsi" w:cstheme="minorHAnsi"/>
          <w:lang w:eastAsia="fi-FI"/>
        </w:rPr>
      </w:pPr>
    </w:p>
    <w:p w:rsidR="00F95C50" w:rsidRPr="00F95C50" w:rsidRDefault="00F95C50" w:rsidP="00F95C50">
      <w:pPr>
        <w:pStyle w:val="AVIjaELYleipteksti"/>
        <w:spacing w:after="0" w:line="240" w:lineRule="auto"/>
        <w:ind w:left="360"/>
        <w:rPr>
          <w:rFonts w:asciiTheme="minorHAnsi" w:hAnsiTheme="minorHAnsi" w:cstheme="minorHAnsi"/>
          <w:b/>
          <w:szCs w:val="22"/>
        </w:rPr>
      </w:pPr>
    </w:p>
    <w:p w:rsidR="00F95C50" w:rsidRPr="00F95C50" w:rsidRDefault="00F95C50" w:rsidP="004C1219">
      <w:pPr>
        <w:pStyle w:val="AVIjaELYleipteksti"/>
        <w:spacing w:after="0" w:line="240" w:lineRule="auto"/>
        <w:ind w:left="360"/>
        <w:rPr>
          <w:rFonts w:asciiTheme="minorHAnsi" w:hAnsiTheme="minorHAnsi" w:cstheme="minorHAnsi"/>
          <w:b/>
          <w:szCs w:val="22"/>
        </w:rPr>
      </w:pPr>
    </w:p>
    <w:p w:rsidR="00F812A2" w:rsidRDefault="00F812A2" w:rsidP="00F812A2">
      <w:pPr>
        <w:pStyle w:val="AVIjaELYleipteksti"/>
        <w:spacing w:after="0" w:line="240" w:lineRule="auto"/>
        <w:ind w:left="0"/>
        <w:rPr>
          <w:rFonts w:asciiTheme="minorHAnsi" w:hAnsiTheme="minorHAnsi" w:cstheme="minorHAnsi"/>
          <w:szCs w:val="22"/>
        </w:rPr>
      </w:pPr>
    </w:p>
    <w:p w:rsidR="00F812A2" w:rsidRDefault="00F812A2" w:rsidP="00F812A2">
      <w:pPr>
        <w:pStyle w:val="AVIjaELYleipteksti"/>
        <w:spacing w:after="0" w:line="240" w:lineRule="auto"/>
        <w:ind w:left="0"/>
        <w:rPr>
          <w:rFonts w:asciiTheme="minorHAnsi" w:hAnsiTheme="minorHAnsi" w:cstheme="minorHAnsi"/>
          <w:szCs w:val="22"/>
        </w:rPr>
      </w:pPr>
    </w:p>
    <w:p w:rsidR="00F812A2" w:rsidRPr="00125678" w:rsidRDefault="00F812A2" w:rsidP="004C1219">
      <w:pPr>
        <w:pStyle w:val="AVIjaELYleipteksti"/>
        <w:spacing w:after="0" w:line="240" w:lineRule="auto"/>
        <w:ind w:left="130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Muistion laati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="004C1219">
        <w:rPr>
          <w:rFonts w:asciiTheme="minorHAnsi" w:hAnsiTheme="minorHAnsi" w:cstheme="minorHAnsi"/>
          <w:szCs w:val="22"/>
        </w:rPr>
        <w:t>Paula Hiltunen</w:t>
      </w:r>
    </w:p>
    <w:p w:rsidR="003050FB" w:rsidRPr="00F812A2" w:rsidRDefault="003050FB" w:rsidP="00F812A2"/>
    <w:sectPr w:rsidR="003050FB" w:rsidRPr="00F812A2" w:rsidSect="0027477C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134" w:bottom="1418" w:left="1134" w:header="709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409" w:rsidRDefault="000D4409">
      <w:r>
        <w:separator/>
      </w:r>
    </w:p>
  </w:endnote>
  <w:endnote w:type="continuationSeparator" w:id="0">
    <w:p w:rsidR="000D4409" w:rsidRDefault="000D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0FB" w:rsidRDefault="003050FB">
    <w:pPr>
      <w:pStyle w:val="AVIjaELYNormaaliSisentmtn"/>
      <w:tabs>
        <w:tab w:val="left" w:pos="2694"/>
        <w:tab w:val="left" w:pos="5103"/>
        <w:tab w:val="left" w:pos="7797"/>
      </w:tabs>
      <w:rPr>
        <w:color w:val="003883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2F8" w:rsidRDefault="00030F96" w:rsidP="00B552F8">
    <w:pPr>
      <w:pStyle w:val="ELYyl-jaalatunniste"/>
    </w:pPr>
    <w:r>
      <w:t xml:space="preserve">  POHJOIS-KARJALAN</w:t>
    </w:r>
    <w:r w:rsidR="00B552F8">
      <w:t xml:space="preserve"> ELINKEINO-, LIIKENNE- JA YMPÄRISTÖKESKUS</w:t>
    </w:r>
  </w:p>
  <w:tbl>
    <w:tblPr>
      <w:tblW w:w="9889" w:type="dxa"/>
      <w:tblLook w:val="04A0" w:firstRow="1" w:lastRow="0" w:firstColumn="1" w:lastColumn="0" w:noHBand="0" w:noVBand="1"/>
    </w:tblPr>
    <w:tblGrid>
      <w:gridCol w:w="3544"/>
      <w:gridCol w:w="1843"/>
      <w:gridCol w:w="4502"/>
    </w:tblGrid>
    <w:tr w:rsidR="00030F96" w:rsidTr="00030F96">
      <w:trPr>
        <w:trHeight w:hRule="exact" w:val="709"/>
      </w:trPr>
      <w:tc>
        <w:tcPr>
          <w:tcW w:w="3544" w:type="dxa"/>
        </w:tcPr>
        <w:p w:rsidR="00B552F8" w:rsidRDefault="00B552F8" w:rsidP="001E4F70">
          <w:pPr>
            <w:pStyle w:val="ELYyl-jaalatunniste"/>
          </w:pPr>
          <w:r>
            <w:t xml:space="preserve">0295 </w:t>
          </w:r>
          <w:r w:rsidR="00030F96">
            <w:t>026</w:t>
          </w:r>
          <w:r>
            <w:t xml:space="preserve"> </w:t>
          </w:r>
          <w:r w:rsidR="00030F96">
            <w:t>000</w:t>
          </w:r>
          <w:r>
            <w:t xml:space="preserve"> </w:t>
          </w:r>
        </w:p>
        <w:p w:rsidR="00030F96" w:rsidRDefault="009D1472" w:rsidP="00030F96">
          <w:pPr>
            <w:pStyle w:val="ELYyl-jaalatunniste"/>
          </w:pPr>
          <w:hyperlink r:id="rId1" w:history="1">
            <w:r w:rsidR="00030F96" w:rsidRPr="002E785D">
              <w:rPr>
                <w:rStyle w:val="Hyperlinkki"/>
              </w:rPr>
              <w:t>www.ely-keskus.fi/pohjois-karjala</w:t>
            </w:r>
          </w:hyperlink>
        </w:p>
        <w:p w:rsidR="00030F96" w:rsidRDefault="009D1472" w:rsidP="00030F96">
          <w:pPr>
            <w:pStyle w:val="ELYyl-jaalatunniste"/>
          </w:pPr>
          <w:hyperlink r:id="rId2" w:history="1">
            <w:r w:rsidR="00030F96" w:rsidRPr="002E785D">
              <w:rPr>
                <w:rStyle w:val="Hyperlinkki"/>
              </w:rPr>
              <w:t>kirjaamo.pohjois-karjala@ely-keskus.fi</w:t>
            </w:r>
          </w:hyperlink>
        </w:p>
        <w:p w:rsidR="00030F96" w:rsidRPr="00030F96" w:rsidRDefault="00030F96" w:rsidP="00030F96">
          <w:pPr>
            <w:pStyle w:val="ELYyl-jaalatunniste"/>
          </w:pPr>
        </w:p>
        <w:p w:rsidR="00030F96" w:rsidRPr="00030F96" w:rsidRDefault="00030F96" w:rsidP="00030F96">
          <w:pPr>
            <w:pStyle w:val="ELYyl-jaalatunniste"/>
            <w:rPr>
              <w:sz w:val="16"/>
              <w:szCs w:val="16"/>
            </w:rPr>
          </w:pPr>
        </w:p>
      </w:tc>
      <w:tc>
        <w:tcPr>
          <w:tcW w:w="1843" w:type="dxa"/>
        </w:tcPr>
        <w:p w:rsidR="00B552F8" w:rsidRDefault="00B552F8" w:rsidP="001E4F70">
          <w:pPr>
            <w:pStyle w:val="ELYyl-jaalatunniste"/>
          </w:pPr>
          <w:r>
            <w:t>Kau</w:t>
          </w:r>
          <w:r w:rsidR="00030F96">
            <w:t>ppakatu 40 B</w:t>
          </w:r>
        </w:p>
        <w:p w:rsidR="00030F96" w:rsidRDefault="00030F96" w:rsidP="00030F96">
          <w:pPr>
            <w:pStyle w:val="ELYyl-jaalatunniste"/>
          </w:pPr>
          <w:r>
            <w:t>80100</w:t>
          </w:r>
          <w:r w:rsidR="00B552F8">
            <w:t xml:space="preserve"> </w:t>
          </w:r>
          <w:r>
            <w:t>Joensuu</w:t>
          </w:r>
        </w:p>
        <w:p w:rsidR="003779F8" w:rsidRDefault="003779F8" w:rsidP="00030F96">
          <w:pPr>
            <w:pStyle w:val="ELYyl-jaalatunniste"/>
          </w:pPr>
          <w:r>
            <w:t>Faksi (013) 123 622</w:t>
          </w:r>
        </w:p>
      </w:tc>
      <w:tc>
        <w:tcPr>
          <w:tcW w:w="4502" w:type="dxa"/>
        </w:tcPr>
        <w:p w:rsidR="00B552F8" w:rsidRDefault="00030F96" w:rsidP="001E4F70">
          <w:pPr>
            <w:pStyle w:val="ELYyl-jaalatunniste"/>
          </w:pPr>
          <w:r>
            <w:t>PL</w:t>
          </w:r>
          <w:r w:rsidR="00B552F8">
            <w:t xml:space="preserve"> </w:t>
          </w:r>
          <w:r>
            <w:t>69</w:t>
          </w:r>
        </w:p>
        <w:p w:rsidR="003779F8" w:rsidRDefault="00030F96" w:rsidP="00030F96">
          <w:pPr>
            <w:pStyle w:val="ELYyl-jaalatunniste"/>
          </w:pPr>
          <w:r>
            <w:t>80101</w:t>
          </w:r>
          <w:r w:rsidR="00B552F8">
            <w:t xml:space="preserve"> </w:t>
          </w:r>
          <w:r>
            <w:t>Joensuu</w:t>
          </w:r>
        </w:p>
      </w:tc>
    </w:tr>
  </w:tbl>
  <w:p w:rsidR="003050FB" w:rsidRPr="00B552F8" w:rsidRDefault="003050FB" w:rsidP="00B552F8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409" w:rsidRDefault="000D4409">
      <w:r>
        <w:separator/>
      </w:r>
    </w:p>
  </w:footnote>
  <w:footnote w:type="continuationSeparator" w:id="0">
    <w:p w:rsidR="000D4409" w:rsidRDefault="000D4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0FB" w:rsidRDefault="003050FB">
    <w:pPr>
      <w:pStyle w:val="ELYyl-jaalatunniste"/>
      <w:tabs>
        <w:tab w:val="clear" w:pos="1843"/>
        <w:tab w:val="clear" w:pos="2977"/>
        <w:tab w:val="clear" w:pos="4678"/>
        <w:tab w:val="clear" w:pos="9638"/>
        <w:tab w:val="left" w:pos="5954"/>
        <w:tab w:val="right" w:pos="9356"/>
      </w:tabs>
      <w:ind w:firstLine="5954"/>
    </w:pPr>
    <w:r>
      <w:tab/>
    </w:r>
    <w:r w:rsidR="00470007">
      <w:fldChar w:fldCharType="begin"/>
    </w:r>
    <w:r>
      <w:instrText xml:space="preserve"> PAGE </w:instrText>
    </w:r>
    <w:r w:rsidR="00470007">
      <w:fldChar w:fldCharType="separate"/>
    </w:r>
    <w:r w:rsidR="009D1472">
      <w:rPr>
        <w:noProof/>
      </w:rPr>
      <w:t>3</w:t>
    </w:r>
    <w:r w:rsidR="00470007">
      <w:fldChar w:fldCharType="end"/>
    </w:r>
    <w:r>
      <w:t>/</w:t>
    </w:r>
    <w:fldSimple w:instr=" NUMPAGES  ">
      <w:r w:rsidR="009D1472">
        <w:rPr>
          <w:noProof/>
        </w:rPr>
        <w:t>3</w:t>
      </w:r>
    </w:fldSimple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525" w:type="dxa"/>
      <w:tblInd w:w="4853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92"/>
      <w:gridCol w:w="3333"/>
    </w:tblGrid>
    <w:tr w:rsidR="003050FB" w:rsidTr="00F812A2">
      <w:trPr>
        <w:cantSplit/>
        <w:trHeight w:hRule="exact" w:val="454"/>
      </w:trPr>
      <w:tc>
        <w:tcPr>
          <w:tcW w:w="2192" w:type="dxa"/>
        </w:tcPr>
        <w:p w:rsidR="003050FB" w:rsidRDefault="003050FB">
          <w:pPr>
            <w:pStyle w:val="ELYyl-jaalatunniste"/>
          </w:pPr>
        </w:p>
      </w:tc>
      <w:tc>
        <w:tcPr>
          <w:tcW w:w="3333" w:type="dxa"/>
        </w:tcPr>
        <w:p w:rsidR="003050FB" w:rsidRDefault="003050FB">
          <w:pPr>
            <w:pStyle w:val="ELYyl-jaalatunniste"/>
          </w:pPr>
        </w:p>
      </w:tc>
    </w:tr>
    <w:tr w:rsidR="003050FB" w:rsidTr="00F812A2">
      <w:trPr>
        <w:cantSplit/>
        <w:trHeight w:hRule="exact" w:val="340"/>
      </w:trPr>
      <w:tc>
        <w:tcPr>
          <w:tcW w:w="2192" w:type="dxa"/>
          <w:vMerge w:val="restart"/>
        </w:tcPr>
        <w:p w:rsidR="003050FB" w:rsidRPr="00F708AB" w:rsidRDefault="000851C0" w:rsidP="00085545">
          <w:pPr>
            <w:pStyle w:val="ELYyl-jaalatunniste"/>
            <w:rPr>
              <w:sz w:val="22"/>
              <w:szCs w:val="22"/>
            </w:rPr>
          </w:pPr>
          <w:r>
            <w:rPr>
              <w:noProof/>
              <w:sz w:val="22"/>
              <w:szCs w:val="22"/>
              <w:lang w:eastAsia="fi-FI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page">
                      <wp:posOffset>-2875280</wp:posOffset>
                    </wp:positionH>
                    <wp:positionV relativeFrom="page">
                      <wp:posOffset>422275</wp:posOffset>
                    </wp:positionV>
                    <wp:extent cx="2446655" cy="262890"/>
                    <wp:effectExtent l="0" t="0" r="9525" b="3810"/>
                    <wp:wrapNone/>
                    <wp:docPr id="1" name="Text Box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46655" cy="262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050FB" w:rsidRPr="003050FB" w:rsidRDefault="003050FB">
                                <w:pPr>
                                  <w:rPr>
                                    <w:color w:val="FFFFFF"/>
                                    <w:sz w:val="20"/>
                                    <w:szCs w:val="20"/>
                                  </w:rPr>
                                </w:pPr>
                                <w:r w:rsidRPr="003050FB">
                                  <w:rPr>
                                    <w:color w:val="FFFFFF"/>
                                    <w:sz w:val="20"/>
                                    <w:szCs w:val="20"/>
                                  </w:rPr>
                                  <w:t>Etelä-Savo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6" type="#_x0000_t202" style="position:absolute;margin-left:-226.4pt;margin-top:33.25pt;width:192.65pt;height:20.7pt;z-index:251658240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" filled="f" stroked="f">
                    <v:textbox inset="0,0,0,0">
                      <w:txbxContent>
                        <w:p w:rsidR="003050FB" w:rsidRPr="003050FB" w:rsidRDefault="003050FB">
                          <w:pPr>
                            <w:rPr>
                              <w:color w:val="FFFFFF"/>
                              <w:sz w:val="20"/>
                              <w:szCs w:val="20"/>
                            </w:rPr>
                          </w:pPr>
                          <w:r w:rsidRPr="003050FB">
                            <w:rPr>
                              <w:color w:val="FFFFFF"/>
                              <w:sz w:val="20"/>
                              <w:szCs w:val="20"/>
                            </w:rPr>
                            <w:t>Etelä-Savo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F812A2" w:rsidRPr="00F708AB">
            <w:rPr>
              <w:noProof/>
              <w:sz w:val="22"/>
              <w:szCs w:val="22"/>
              <w:lang w:eastAsia="fi-FI"/>
            </w:rPr>
            <w:t>MUISTIO</w:t>
          </w:r>
          <w:r w:rsidR="00F708AB" w:rsidRPr="00F708AB">
            <w:rPr>
              <w:noProof/>
              <w:sz w:val="22"/>
              <w:szCs w:val="22"/>
              <w:lang w:eastAsia="fi-FI"/>
            </w:rPr>
            <w:t xml:space="preserve"> </w:t>
          </w:r>
          <w:r w:rsidR="00085545">
            <w:rPr>
              <w:noProof/>
              <w:sz w:val="22"/>
              <w:szCs w:val="22"/>
              <w:lang w:eastAsia="fi-FI"/>
            </w:rPr>
            <w:t>1</w:t>
          </w:r>
          <w:r w:rsidR="00F708AB" w:rsidRPr="00F708AB">
            <w:rPr>
              <w:noProof/>
              <w:sz w:val="22"/>
              <w:szCs w:val="22"/>
              <w:lang w:eastAsia="fi-FI"/>
            </w:rPr>
            <w:t>/201</w:t>
          </w:r>
          <w:r w:rsidR="00085545">
            <w:rPr>
              <w:noProof/>
              <w:sz w:val="22"/>
              <w:szCs w:val="22"/>
              <w:lang w:eastAsia="fi-FI"/>
            </w:rPr>
            <w:t>6</w:t>
          </w:r>
        </w:p>
      </w:tc>
      <w:tc>
        <w:tcPr>
          <w:tcW w:w="3333" w:type="dxa"/>
        </w:tcPr>
        <w:p w:rsidR="003050FB" w:rsidRDefault="003050FB">
          <w:pPr>
            <w:pStyle w:val="ELYyl-jaalatunniste"/>
          </w:pPr>
        </w:p>
      </w:tc>
    </w:tr>
    <w:tr w:rsidR="003050FB" w:rsidTr="00F812A2">
      <w:trPr>
        <w:cantSplit/>
        <w:trHeight w:hRule="exact" w:val="340"/>
      </w:trPr>
      <w:tc>
        <w:tcPr>
          <w:tcW w:w="2192" w:type="dxa"/>
          <w:vMerge/>
        </w:tcPr>
        <w:p w:rsidR="003050FB" w:rsidRPr="00F708AB" w:rsidRDefault="003050FB">
          <w:pPr>
            <w:pStyle w:val="ELYyl-jaalatunniste"/>
            <w:rPr>
              <w:sz w:val="22"/>
              <w:szCs w:val="22"/>
            </w:rPr>
          </w:pPr>
        </w:p>
      </w:tc>
      <w:tc>
        <w:tcPr>
          <w:tcW w:w="3333" w:type="dxa"/>
        </w:tcPr>
        <w:p w:rsidR="003050FB" w:rsidRDefault="003050FB" w:rsidP="00F812A2">
          <w:pPr>
            <w:pStyle w:val="ELYyl-jaalatunniste"/>
          </w:pPr>
        </w:p>
      </w:tc>
    </w:tr>
    <w:tr w:rsidR="003050FB" w:rsidTr="00F812A2">
      <w:trPr>
        <w:cantSplit/>
        <w:trHeight w:hRule="exact" w:val="340"/>
      </w:trPr>
      <w:tc>
        <w:tcPr>
          <w:tcW w:w="2192" w:type="dxa"/>
        </w:tcPr>
        <w:p w:rsidR="003050FB" w:rsidRPr="00F708AB" w:rsidRDefault="00085545" w:rsidP="00F812A2">
          <w:pPr>
            <w:pStyle w:val="ELYyl-jaalatunniste"/>
            <w:rPr>
              <w:sz w:val="22"/>
              <w:szCs w:val="22"/>
            </w:rPr>
          </w:pPr>
          <w:r>
            <w:rPr>
              <w:sz w:val="22"/>
              <w:szCs w:val="22"/>
            </w:rPr>
            <w:t>23.5.2016</w:t>
          </w:r>
        </w:p>
      </w:tc>
      <w:tc>
        <w:tcPr>
          <w:tcW w:w="3333" w:type="dxa"/>
        </w:tcPr>
        <w:p w:rsidR="003050FB" w:rsidRDefault="003050FB">
          <w:pPr>
            <w:pStyle w:val="ELYyl-jaalatunniste"/>
          </w:pPr>
        </w:p>
      </w:tc>
    </w:tr>
  </w:tbl>
  <w:p w:rsidR="003050FB" w:rsidRDefault="001E4F70">
    <w:pPr>
      <w:pStyle w:val="Yltunniste"/>
      <w:rPr>
        <w:b/>
      </w:rPr>
    </w:pPr>
    <w:r>
      <w:rPr>
        <w:noProof/>
        <w:lang w:eastAsia="fi-FI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margin">
            <wp:posOffset>-514350</wp:posOffset>
          </wp:positionH>
          <wp:positionV relativeFrom="page">
            <wp:posOffset>335915</wp:posOffset>
          </wp:positionV>
          <wp:extent cx="2628900" cy="920750"/>
          <wp:effectExtent l="0" t="0" r="0" b="0"/>
          <wp:wrapNone/>
          <wp:docPr id="12" name="Kuva 12" descr="ELY_LA01_Logo___FI_V9__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LY_LA01_Logo___FI_V9__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F21D0"/>
    <w:multiLevelType w:val="hybridMultilevel"/>
    <w:tmpl w:val="C9BE1CB8"/>
    <w:lvl w:ilvl="0" w:tplc="4D10D688">
      <w:numFmt w:val="bullet"/>
      <w:lvlText w:val="-"/>
      <w:lvlJc w:val="left"/>
      <w:pPr>
        <w:ind w:left="-36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5D32D55"/>
    <w:multiLevelType w:val="hybridMultilevel"/>
    <w:tmpl w:val="B8868BAC"/>
    <w:lvl w:ilvl="0" w:tplc="AD008A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018D8"/>
    <w:multiLevelType w:val="hybridMultilevel"/>
    <w:tmpl w:val="F2BE06F4"/>
    <w:lvl w:ilvl="0" w:tplc="8828DB7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D16356"/>
    <w:multiLevelType w:val="hybridMultilevel"/>
    <w:tmpl w:val="22C064A6"/>
    <w:lvl w:ilvl="0" w:tplc="EE70C23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36FF6"/>
    <w:multiLevelType w:val="hybridMultilevel"/>
    <w:tmpl w:val="E38C34E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C44AF9"/>
    <w:multiLevelType w:val="hybridMultilevel"/>
    <w:tmpl w:val="DF72CD0E"/>
    <w:lvl w:ilvl="0" w:tplc="F1249566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E211D5"/>
    <w:multiLevelType w:val="hybridMultilevel"/>
    <w:tmpl w:val="779AB30E"/>
    <w:lvl w:ilvl="0" w:tplc="DBA622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7F5624"/>
    <w:multiLevelType w:val="hybridMultilevel"/>
    <w:tmpl w:val="6D467A06"/>
    <w:lvl w:ilvl="0" w:tplc="7ED29F9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F70"/>
    <w:rsid w:val="00030F96"/>
    <w:rsid w:val="00037C02"/>
    <w:rsid w:val="00080654"/>
    <w:rsid w:val="000851C0"/>
    <w:rsid w:val="00085545"/>
    <w:rsid w:val="000A73E2"/>
    <w:rsid w:val="000D4409"/>
    <w:rsid w:val="00133C0F"/>
    <w:rsid w:val="001404AA"/>
    <w:rsid w:val="00180D9D"/>
    <w:rsid w:val="001D121F"/>
    <w:rsid w:val="001D5A19"/>
    <w:rsid w:val="001D6F49"/>
    <w:rsid w:val="001E4F70"/>
    <w:rsid w:val="00204D9E"/>
    <w:rsid w:val="00246908"/>
    <w:rsid w:val="00251626"/>
    <w:rsid w:val="0027477C"/>
    <w:rsid w:val="003050FB"/>
    <w:rsid w:val="00316348"/>
    <w:rsid w:val="003779F8"/>
    <w:rsid w:val="003A1584"/>
    <w:rsid w:val="003E3BC1"/>
    <w:rsid w:val="00445E66"/>
    <w:rsid w:val="00470007"/>
    <w:rsid w:val="00473CBF"/>
    <w:rsid w:val="00491C7B"/>
    <w:rsid w:val="004C1219"/>
    <w:rsid w:val="005C27FB"/>
    <w:rsid w:val="00675E31"/>
    <w:rsid w:val="00693D38"/>
    <w:rsid w:val="006F3F6F"/>
    <w:rsid w:val="007910F1"/>
    <w:rsid w:val="007F135D"/>
    <w:rsid w:val="00844F69"/>
    <w:rsid w:val="008535C3"/>
    <w:rsid w:val="0089222C"/>
    <w:rsid w:val="00896A0F"/>
    <w:rsid w:val="008C3ED4"/>
    <w:rsid w:val="009561E7"/>
    <w:rsid w:val="009627A9"/>
    <w:rsid w:val="009C5DA7"/>
    <w:rsid w:val="009D1472"/>
    <w:rsid w:val="00A348D9"/>
    <w:rsid w:val="00A55865"/>
    <w:rsid w:val="00AC3AF6"/>
    <w:rsid w:val="00B2373D"/>
    <w:rsid w:val="00B552F8"/>
    <w:rsid w:val="00B63D33"/>
    <w:rsid w:val="00BA5460"/>
    <w:rsid w:val="00BF09C9"/>
    <w:rsid w:val="00C17D32"/>
    <w:rsid w:val="00C97572"/>
    <w:rsid w:val="00DC1326"/>
    <w:rsid w:val="00E2016A"/>
    <w:rsid w:val="00E67BF4"/>
    <w:rsid w:val="00E86EA6"/>
    <w:rsid w:val="00EB0CB7"/>
    <w:rsid w:val="00ED3388"/>
    <w:rsid w:val="00F23FC5"/>
    <w:rsid w:val="00F37712"/>
    <w:rsid w:val="00F427ED"/>
    <w:rsid w:val="00F708AB"/>
    <w:rsid w:val="00F812A2"/>
    <w:rsid w:val="00F828EA"/>
    <w:rsid w:val="00F83561"/>
    <w:rsid w:val="00F9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aliases w:val="AVI ja ELY_Normaali"/>
    <w:qFormat/>
    <w:rsid w:val="0027477C"/>
    <w:pPr>
      <w:spacing w:after="200" w:line="276" w:lineRule="auto"/>
    </w:pPr>
    <w:rPr>
      <w:rFonts w:ascii="Arial" w:eastAsia="Arial" w:hAnsi="Arial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aliases w:val="AVI ja ELY_Ylätunniste,Ylä- ja alatunnisteet AVI ja ELY_Ylätunniste"/>
    <w:basedOn w:val="Normaali"/>
    <w:link w:val="YltunnisteChar"/>
    <w:unhideWhenUsed/>
    <w:qFormat/>
    <w:rsid w:val="00274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aliases w:val="AVI ja ELY_Ylätunniste Char,Ylä- ja alatunnisteet AVI ja ELY_Ylätunniste Char"/>
    <w:basedOn w:val="Kappaleenoletusfontti"/>
    <w:link w:val="Yltunniste"/>
    <w:rsid w:val="0027477C"/>
    <w:rPr>
      <w:rFonts w:ascii="Arial" w:eastAsia="Arial" w:hAnsi="Arial"/>
      <w:sz w:val="22"/>
      <w:szCs w:val="22"/>
      <w:lang w:val="fi-FI" w:eastAsia="en-US" w:bidi="ar-SA"/>
    </w:rPr>
  </w:style>
  <w:style w:type="paragraph" w:styleId="Alatunniste">
    <w:name w:val="footer"/>
    <w:basedOn w:val="Normaali"/>
    <w:link w:val="AlatunnisteChar"/>
    <w:unhideWhenUsed/>
    <w:rsid w:val="0027477C"/>
    <w:pPr>
      <w:tabs>
        <w:tab w:val="center" w:pos="4819"/>
        <w:tab w:val="right" w:pos="9638"/>
      </w:tabs>
      <w:spacing w:after="0" w:line="240" w:lineRule="auto"/>
    </w:pPr>
    <w:rPr>
      <w:b/>
      <w:sz w:val="18"/>
      <w:szCs w:val="18"/>
    </w:rPr>
  </w:style>
  <w:style w:type="character" w:customStyle="1" w:styleId="AlatunnisteChar">
    <w:name w:val="Alatunniste Char"/>
    <w:basedOn w:val="Kappaleenoletusfontti"/>
    <w:link w:val="Alatunniste"/>
    <w:rsid w:val="0027477C"/>
    <w:rPr>
      <w:rFonts w:ascii="Arial" w:eastAsia="Arial" w:hAnsi="Arial"/>
      <w:b/>
      <w:sz w:val="18"/>
      <w:szCs w:val="18"/>
      <w:lang w:val="fi-FI" w:eastAsia="en-US" w:bidi="ar-SA"/>
    </w:rPr>
  </w:style>
  <w:style w:type="paragraph" w:customStyle="1" w:styleId="AVIjaELYNormaaliSisentmtn">
    <w:name w:val="AVI ja ELY_Normaali_Sisentämätön"/>
    <w:qFormat/>
    <w:rsid w:val="0027477C"/>
    <w:rPr>
      <w:rFonts w:ascii="Arial" w:hAnsi="Arial"/>
      <w:sz w:val="22"/>
      <w:szCs w:val="22"/>
    </w:rPr>
  </w:style>
  <w:style w:type="paragraph" w:customStyle="1" w:styleId="AVIjaELYleipteksti">
    <w:name w:val="AVI ja ELY_leipäteksti"/>
    <w:basedOn w:val="AVIjaELYNormaaliSisentmtn"/>
    <w:qFormat/>
    <w:rsid w:val="0027477C"/>
    <w:pPr>
      <w:spacing w:after="200" w:line="276" w:lineRule="auto"/>
      <w:ind w:left="2608"/>
    </w:pPr>
    <w:rPr>
      <w:szCs w:val="24"/>
    </w:rPr>
  </w:style>
  <w:style w:type="paragraph" w:customStyle="1" w:styleId="AVIjaELYOtsikko1">
    <w:name w:val="AVI ja ELY_Otsikko 1"/>
    <w:next w:val="Normaali"/>
    <w:qFormat/>
    <w:rsid w:val="0027477C"/>
    <w:pPr>
      <w:keepNext/>
      <w:spacing w:before="320" w:after="200"/>
      <w:ind w:right="305"/>
      <w:outlineLvl w:val="0"/>
    </w:pPr>
    <w:rPr>
      <w:rFonts w:ascii="Arial" w:hAnsi="Arial" w:cs="Arial"/>
      <w:b/>
      <w:bCs/>
      <w:kern w:val="32"/>
      <w:sz w:val="26"/>
      <w:szCs w:val="26"/>
    </w:rPr>
  </w:style>
  <w:style w:type="paragraph" w:customStyle="1" w:styleId="ELYyl-jaalatunniste">
    <w:name w:val="ELY_ylä- ja alatunniste"/>
    <w:basedOn w:val="Yltunniste"/>
    <w:link w:val="ELYyl-jaalatunnisteChar"/>
    <w:qFormat/>
    <w:rsid w:val="0027477C"/>
    <w:pPr>
      <w:tabs>
        <w:tab w:val="clear" w:pos="4819"/>
        <w:tab w:val="left" w:pos="1843"/>
        <w:tab w:val="left" w:pos="2977"/>
        <w:tab w:val="left" w:pos="4678"/>
      </w:tabs>
    </w:pPr>
    <w:rPr>
      <w:color w:val="595959"/>
      <w:sz w:val="18"/>
      <w:szCs w:val="18"/>
    </w:rPr>
  </w:style>
  <w:style w:type="character" w:customStyle="1" w:styleId="ELYyl-jaalatunnisteChar">
    <w:name w:val="ELY_ylä- ja alatunniste Char"/>
    <w:basedOn w:val="YltunnisteChar"/>
    <w:link w:val="ELYyl-jaalatunniste"/>
    <w:rsid w:val="0027477C"/>
    <w:rPr>
      <w:rFonts w:ascii="Arial" w:eastAsia="Arial" w:hAnsi="Arial"/>
      <w:color w:val="595959"/>
      <w:sz w:val="18"/>
      <w:szCs w:val="18"/>
      <w:lang w:val="fi-FI" w:eastAsia="en-US" w:bidi="ar-SA"/>
    </w:rPr>
  </w:style>
  <w:style w:type="character" w:styleId="Hyperlinkki">
    <w:name w:val="Hyperlink"/>
    <w:basedOn w:val="Kappaleenoletusfontti"/>
    <w:uiPriority w:val="99"/>
    <w:unhideWhenUsed/>
    <w:rsid w:val="00030F96"/>
    <w:rPr>
      <w:color w:val="003883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F812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liteteksti">
    <w:name w:val="Balloon Text"/>
    <w:basedOn w:val="Normaali"/>
    <w:link w:val="SelitetekstiChar"/>
    <w:semiHidden/>
    <w:unhideWhenUsed/>
    <w:rsid w:val="00491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semiHidden/>
    <w:rsid w:val="00491C7B"/>
    <w:rPr>
      <w:rFonts w:ascii="Segoe UI" w:eastAsia="Arial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alueuudistus.f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kirjaamo.pohjois-karjala@ely-keskus.fi" TargetMode="External"/><Relationship Id="rId1" Type="http://schemas.openxmlformats.org/officeDocument/2006/relationships/hyperlink" Target="http://www.ely-keskus.fi/pohjois-karjal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ELY">
      <a:dk1>
        <a:sysClr val="windowText" lastClr="000000"/>
      </a:dk1>
      <a:lt1>
        <a:sysClr val="window" lastClr="FFFFFF"/>
      </a:lt1>
      <a:dk2>
        <a:srgbClr val="003883"/>
      </a:dk2>
      <a:lt2>
        <a:srgbClr val="FDD078"/>
      </a:lt2>
      <a:accent1>
        <a:srgbClr val="D9640C"/>
      </a:accent1>
      <a:accent2>
        <a:srgbClr val="779346"/>
      </a:accent2>
      <a:accent3>
        <a:srgbClr val="003883"/>
      </a:accent3>
      <a:accent4>
        <a:srgbClr val="4460A5"/>
      </a:accent4>
      <a:accent5>
        <a:srgbClr val="58585A"/>
      </a:accent5>
      <a:accent6>
        <a:srgbClr val="FDD078"/>
      </a:accent6>
      <a:hlink>
        <a:srgbClr val="003883"/>
      </a:hlink>
      <a:folHlink>
        <a:srgbClr val="4460A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56DFA532741714E9970154B40964833" ma:contentTypeVersion="1" ma:contentTypeDescription="Luo uusi asiakirja." ma:contentTypeScope="" ma:versionID="920e7bac1b85ea0cf32042afc3f407f1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340a008e99365d80b71206bae22299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 ma:readOnly="true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03B8121-AF61-4AC8-9336-46F72978D447}">
  <ds:schemaRefs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A51CC55-A7C8-4970-8FCA-A8F464345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265A5C-35F0-444E-89F7-A5EE73BE2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841</Words>
  <Characters>7169</Characters>
  <Application>Microsoft Office Word</Application>
  <DocSecurity>0</DocSecurity>
  <Lines>59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2016-05-23T05:10:00Z</dcterms:created>
  <dcterms:modified xsi:type="dcterms:W3CDTF">2016-05-30T10:06:00Z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0x010100D56DFA532741714E9970154B40964833</vt:lpwstr>
  </property>
</Properties>
</file>