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DE3" w:rsidRDefault="001F6DE3" w:rsidP="001F6DE3">
      <w:pPr>
        <w:pStyle w:val="Default"/>
      </w:pPr>
      <w:bookmarkStart w:id="0" w:name="_GoBack"/>
      <w:bookmarkEnd w:id="0"/>
    </w:p>
    <w:p w:rsidR="001F6DE3" w:rsidRPr="007D66E0" w:rsidRDefault="001F6DE3" w:rsidP="007D66E0">
      <w:pPr>
        <w:pStyle w:val="Default"/>
        <w:rPr>
          <w:b/>
          <w:bCs/>
          <w:sz w:val="28"/>
          <w:szCs w:val="28"/>
        </w:rPr>
      </w:pPr>
      <w:r>
        <w:t xml:space="preserve"> </w:t>
      </w:r>
      <w:r>
        <w:rPr>
          <w:b/>
          <w:bCs/>
          <w:sz w:val="28"/>
          <w:szCs w:val="28"/>
        </w:rPr>
        <w:t xml:space="preserve">6. Oppimisen arviointi </w:t>
      </w:r>
      <w:r w:rsidR="004B27DF">
        <w:rPr>
          <w:b/>
          <w:bCs/>
          <w:sz w:val="28"/>
          <w:szCs w:val="28"/>
        </w:rPr>
        <w:t>Joensuun seudulla</w:t>
      </w:r>
    </w:p>
    <w:p w:rsidR="001F6DE3" w:rsidRPr="009301D9" w:rsidRDefault="0028050F" w:rsidP="009301D9">
      <w:pPr>
        <w:pStyle w:val="Otsikko1"/>
      </w:pPr>
      <w:r w:rsidRPr="009301D9">
        <w:t>6.1. Joensuun seudun</w:t>
      </w:r>
      <w:r w:rsidR="001F6DE3" w:rsidRPr="009301D9">
        <w:t xml:space="preserve"> arviointikulttuuri </w:t>
      </w:r>
    </w:p>
    <w:p w:rsidR="001F6DE3" w:rsidRPr="009301D9" w:rsidRDefault="001F6DE3" w:rsidP="001F6DE3">
      <w:pPr>
        <w:pStyle w:val="Default"/>
        <w:rPr>
          <w:rFonts w:asciiTheme="minorHAnsi" w:hAnsiTheme="minorHAnsi"/>
          <w:sz w:val="23"/>
          <w:szCs w:val="23"/>
        </w:rPr>
      </w:pPr>
    </w:p>
    <w:p w:rsidR="00923E2B" w:rsidRPr="009301D9" w:rsidRDefault="00923E2B" w:rsidP="00DF0C06">
      <w:pPr>
        <w:pStyle w:val="NormaaliWWW"/>
        <w:spacing w:before="0" w:beforeAutospacing="0" w:after="320" w:afterAutospacing="0"/>
        <w:rPr>
          <w:rFonts w:asciiTheme="minorHAnsi" w:hAnsiTheme="minorHAnsi"/>
          <w:sz w:val="23"/>
          <w:szCs w:val="23"/>
        </w:rPr>
      </w:pPr>
      <w:r w:rsidRPr="009301D9">
        <w:rPr>
          <w:rFonts w:asciiTheme="minorHAnsi" w:hAnsiTheme="minorHAnsi"/>
          <w:iCs/>
          <w:color w:val="000000"/>
          <w:sz w:val="23"/>
          <w:szCs w:val="23"/>
        </w:rPr>
        <w:t xml:space="preserve">Koulu vaikuttaa merkittävästi siihen, minkälaisen käsityksen oppilaat muodostavat itsestään oppijana ja ihmisenä. Erityisen suuri merkitys on </w:t>
      </w:r>
      <w:r w:rsidRPr="009301D9">
        <w:rPr>
          <w:rFonts w:asciiTheme="minorHAnsi" w:hAnsiTheme="minorHAnsi"/>
          <w:b/>
          <w:bCs/>
          <w:iCs/>
          <w:color w:val="000000"/>
          <w:sz w:val="23"/>
          <w:szCs w:val="23"/>
        </w:rPr>
        <w:t>opettajien antamalla palautteella</w:t>
      </w:r>
      <w:r w:rsidRPr="009301D9">
        <w:rPr>
          <w:rFonts w:asciiTheme="minorHAnsi" w:hAnsiTheme="minorHAnsi"/>
          <w:iCs/>
          <w:color w:val="000000"/>
          <w:sz w:val="23"/>
          <w:szCs w:val="23"/>
        </w:rPr>
        <w:t xml:space="preserve">. </w:t>
      </w:r>
      <w:r w:rsidRPr="009301D9">
        <w:rPr>
          <w:rFonts w:asciiTheme="minorHAnsi" w:hAnsiTheme="minorHAnsi"/>
          <w:iCs/>
          <w:sz w:val="23"/>
          <w:szCs w:val="23"/>
        </w:rPr>
        <w:t xml:space="preserve">Monipuolinen arviointi ja siihen perustuvan ohjaavan palautteen antaminen ovat opettajien keskeisiä pedagogisia keinoja oppilaiden koko </w:t>
      </w:r>
      <w:r w:rsidRPr="009301D9">
        <w:rPr>
          <w:rFonts w:asciiTheme="minorHAnsi" w:hAnsiTheme="minorHAnsi"/>
          <w:bCs/>
          <w:iCs/>
          <w:sz w:val="23"/>
          <w:szCs w:val="23"/>
        </w:rPr>
        <w:t>kehityksen ja oppimisen tukemiseen</w:t>
      </w:r>
      <w:r w:rsidRPr="009301D9">
        <w:rPr>
          <w:rFonts w:asciiTheme="minorHAnsi" w:hAnsiTheme="minorHAnsi"/>
          <w:iCs/>
          <w:sz w:val="23"/>
          <w:szCs w:val="23"/>
        </w:rPr>
        <w:t>.</w:t>
      </w:r>
    </w:p>
    <w:p w:rsidR="0028050F" w:rsidRPr="009301D9" w:rsidRDefault="001F6DE3" w:rsidP="001F6DE3">
      <w:pPr>
        <w:pStyle w:val="Default"/>
        <w:rPr>
          <w:rFonts w:asciiTheme="minorHAnsi" w:hAnsiTheme="minorHAnsi"/>
          <w:sz w:val="23"/>
          <w:szCs w:val="23"/>
        </w:rPr>
      </w:pPr>
      <w:r w:rsidRPr="009301D9">
        <w:rPr>
          <w:rFonts w:asciiTheme="minorHAnsi" w:hAnsiTheme="minorHAnsi"/>
          <w:sz w:val="23"/>
          <w:szCs w:val="23"/>
        </w:rPr>
        <w:t>Arviointi perustuu aina opetussuunnitelman perusteissa</w:t>
      </w:r>
      <w:r w:rsidR="0028050F" w:rsidRPr="009301D9">
        <w:rPr>
          <w:rFonts w:asciiTheme="minorHAnsi" w:hAnsiTheme="minorHAnsi"/>
          <w:sz w:val="23"/>
          <w:szCs w:val="23"/>
        </w:rPr>
        <w:t xml:space="preserve"> asetettuihin ja seudullisess</w:t>
      </w:r>
      <w:r w:rsidRPr="009301D9">
        <w:rPr>
          <w:rFonts w:asciiTheme="minorHAnsi" w:hAnsiTheme="minorHAnsi"/>
          <w:sz w:val="23"/>
          <w:szCs w:val="23"/>
        </w:rPr>
        <w:t xml:space="preserve">a opetussuunnitelmassa tarkennettuihin tavoitteisiin. Arviointi kohdistuu oppilaan </w:t>
      </w:r>
      <w:r w:rsidRPr="009301D9">
        <w:rPr>
          <w:rFonts w:asciiTheme="minorHAnsi" w:hAnsiTheme="minorHAnsi"/>
          <w:b/>
          <w:sz w:val="23"/>
          <w:szCs w:val="23"/>
        </w:rPr>
        <w:t>oppimiseen, työskentelyyn ja käyttäytymiseen</w:t>
      </w:r>
      <w:r w:rsidRPr="009301D9">
        <w:rPr>
          <w:rFonts w:asciiTheme="minorHAnsi" w:hAnsiTheme="minorHAnsi"/>
          <w:sz w:val="23"/>
          <w:szCs w:val="23"/>
        </w:rPr>
        <w:t xml:space="preserve">. </w:t>
      </w:r>
      <w:r w:rsidR="006827F4" w:rsidRPr="009301D9">
        <w:rPr>
          <w:rFonts w:asciiTheme="minorHAnsi" w:hAnsiTheme="minorHAnsi"/>
          <w:sz w:val="23"/>
          <w:szCs w:val="23"/>
        </w:rPr>
        <w:t xml:space="preserve">Oppimisen arvioinnissa huomioidaan osaamisen tason lisäksi opinnoissa edistyminen. </w:t>
      </w:r>
      <w:r w:rsidRPr="009301D9">
        <w:rPr>
          <w:rFonts w:asciiTheme="minorHAnsi" w:hAnsiTheme="minorHAnsi"/>
          <w:sz w:val="23"/>
          <w:szCs w:val="23"/>
        </w:rPr>
        <w:t>Luotet</w:t>
      </w:r>
      <w:r w:rsidR="006827F4" w:rsidRPr="009301D9">
        <w:rPr>
          <w:rFonts w:asciiTheme="minorHAnsi" w:hAnsiTheme="minorHAnsi"/>
          <w:sz w:val="23"/>
          <w:szCs w:val="23"/>
        </w:rPr>
        <w:t>tava arviointi edellyttää kaikkien</w:t>
      </w:r>
      <w:r w:rsidRPr="009301D9">
        <w:rPr>
          <w:rFonts w:asciiTheme="minorHAnsi" w:hAnsiTheme="minorHAnsi"/>
          <w:sz w:val="23"/>
          <w:szCs w:val="23"/>
        </w:rPr>
        <w:t xml:space="preserve"> osa-alueiden monipuolista havainnointia ja dokumentointia.</w:t>
      </w:r>
    </w:p>
    <w:p w:rsidR="001F6DE3" w:rsidRPr="009301D9" w:rsidRDefault="001F6DE3" w:rsidP="001F6DE3">
      <w:pPr>
        <w:pStyle w:val="Default"/>
        <w:rPr>
          <w:rFonts w:asciiTheme="minorHAnsi" w:hAnsiTheme="minorHAnsi"/>
          <w:sz w:val="23"/>
          <w:szCs w:val="23"/>
        </w:rPr>
      </w:pPr>
      <w:r w:rsidRPr="009301D9">
        <w:rPr>
          <w:rFonts w:asciiTheme="minorHAnsi" w:hAnsiTheme="minorHAnsi"/>
          <w:sz w:val="23"/>
          <w:szCs w:val="23"/>
        </w:rPr>
        <w:t xml:space="preserve"> </w:t>
      </w:r>
    </w:p>
    <w:p w:rsidR="001F6DE3" w:rsidRPr="009301D9" w:rsidRDefault="001F6DE3" w:rsidP="001F6DE3">
      <w:pPr>
        <w:pStyle w:val="Default"/>
        <w:rPr>
          <w:rFonts w:asciiTheme="minorHAnsi" w:hAnsiTheme="minorHAnsi"/>
          <w:sz w:val="23"/>
          <w:szCs w:val="23"/>
        </w:rPr>
      </w:pPr>
      <w:r w:rsidRPr="009301D9">
        <w:rPr>
          <w:rFonts w:asciiTheme="minorHAnsi" w:hAnsiTheme="minorHAnsi"/>
          <w:sz w:val="23"/>
          <w:szCs w:val="23"/>
        </w:rPr>
        <w:t xml:space="preserve">Oppilaita ja heidän suorituksiaan ei verrata toisiinsa eikä arviointi kohdistu oppilaiden persoonaan, temperamenttiin tai muihin henkilökohtaisiin ominaisuuksiin. Opettajat huolehtivat, että tavoitteet ja arviointiperusteet ovat oppilaiden ja huoltajien tiedossa. </w:t>
      </w:r>
    </w:p>
    <w:p w:rsidR="0028050F" w:rsidRPr="009301D9" w:rsidRDefault="0028050F" w:rsidP="001F6DE3">
      <w:pPr>
        <w:pStyle w:val="Default"/>
        <w:rPr>
          <w:rFonts w:asciiTheme="minorHAnsi" w:hAnsiTheme="minorHAnsi"/>
          <w:sz w:val="23"/>
          <w:szCs w:val="23"/>
        </w:rPr>
      </w:pPr>
    </w:p>
    <w:p w:rsidR="0028050F" w:rsidRPr="009301D9" w:rsidRDefault="001F6DE3" w:rsidP="00261551">
      <w:pPr>
        <w:pStyle w:val="NormaaliWWW"/>
        <w:spacing w:before="0" w:beforeAutospacing="0" w:after="0" w:afterAutospacing="0"/>
        <w:rPr>
          <w:rFonts w:asciiTheme="minorHAnsi" w:hAnsiTheme="minorHAnsi"/>
          <w:sz w:val="23"/>
          <w:szCs w:val="23"/>
        </w:rPr>
      </w:pPr>
      <w:r w:rsidRPr="009301D9">
        <w:rPr>
          <w:rFonts w:asciiTheme="minorHAnsi" w:hAnsiTheme="minorHAnsi"/>
          <w:sz w:val="23"/>
          <w:szCs w:val="23"/>
        </w:rPr>
        <w:t>A</w:t>
      </w:r>
      <w:r w:rsidR="0028050F" w:rsidRPr="009301D9">
        <w:rPr>
          <w:rFonts w:asciiTheme="minorHAnsi" w:hAnsiTheme="minorHAnsi"/>
          <w:sz w:val="23"/>
          <w:szCs w:val="23"/>
        </w:rPr>
        <w:t>rviointi toteutetaan Joensuun seudulla</w:t>
      </w:r>
      <w:r w:rsidRPr="009301D9">
        <w:rPr>
          <w:rFonts w:asciiTheme="minorHAnsi" w:hAnsiTheme="minorHAnsi"/>
          <w:sz w:val="23"/>
          <w:szCs w:val="23"/>
        </w:rPr>
        <w:t xml:space="preserve"> yhtenäisin periaattein,</w:t>
      </w:r>
      <w:r w:rsidR="0028050F" w:rsidRPr="009301D9">
        <w:rPr>
          <w:rFonts w:asciiTheme="minorHAnsi" w:hAnsiTheme="minorHAnsi"/>
          <w:sz w:val="23"/>
          <w:szCs w:val="23"/>
        </w:rPr>
        <w:t xml:space="preserve"> joka </w:t>
      </w:r>
      <w:r w:rsidR="006827F4" w:rsidRPr="009301D9">
        <w:rPr>
          <w:rFonts w:asciiTheme="minorHAnsi" w:hAnsiTheme="minorHAnsi"/>
          <w:sz w:val="23"/>
          <w:szCs w:val="23"/>
        </w:rPr>
        <w:t>edistää oppilaiden tasa-arvoisen</w:t>
      </w:r>
      <w:r w:rsidR="0028050F" w:rsidRPr="009301D9">
        <w:rPr>
          <w:rFonts w:asciiTheme="minorHAnsi" w:hAnsiTheme="minorHAnsi"/>
          <w:sz w:val="23"/>
          <w:szCs w:val="23"/>
        </w:rPr>
        <w:t xml:space="preserve"> arvioinnin toteutumista. Arvioinnin tulee olla </w:t>
      </w:r>
      <w:r w:rsidR="006827F4" w:rsidRPr="009301D9">
        <w:rPr>
          <w:rFonts w:asciiTheme="minorHAnsi" w:hAnsiTheme="minorHAnsi"/>
          <w:sz w:val="23"/>
          <w:szCs w:val="23"/>
        </w:rPr>
        <w:t>kannustavaa, ohjaavaa, eteenpäin suuntaavaa</w:t>
      </w:r>
      <w:r w:rsidR="001503CF" w:rsidRPr="009301D9">
        <w:rPr>
          <w:rFonts w:asciiTheme="minorHAnsi" w:hAnsiTheme="minorHAnsi"/>
          <w:sz w:val="23"/>
          <w:szCs w:val="23"/>
        </w:rPr>
        <w:t xml:space="preserve"> ja</w:t>
      </w:r>
      <w:r w:rsidR="006827F4" w:rsidRPr="009301D9">
        <w:rPr>
          <w:rFonts w:asciiTheme="minorHAnsi" w:hAnsiTheme="minorHAnsi"/>
          <w:sz w:val="23"/>
          <w:szCs w:val="23"/>
        </w:rPr>
        <w:t xml:space="preserve"> realistista</w:t>
      </w:r>
      <w:r w:rsidR="0028050F" w:rsidRPr="009301D9">
        <w:rPr>
          <w:rFonts w:asciiTheme="minorHAnsi" w:hAnsiTheme="minorHAnsi"/>
          <w:sz w:val="23"/>
          <w:szCs w:val="23"/>
        </w:rPr>
        <w:t>. Arvioinnissa painotetaan oppilaiden vahvuuksien tukemista ja positiivista palautteen antamista.</w:t>
      </w:r>
      <w:r w:rsidR="00923E2B" w:rsidRPr="009301D9">
        <w:rPr>
          <w:rFonts w:asciiTheme="minorHAnsi" w:hAnsiTheme="minorHAnsi"/>
          <w:sz w:val="23"/>
          <w:szCs w:val="23"/>
        </w:rPr>
        <w:t xml:space="preserve"> </w:t>
      </w:r>
      <w:r w:rsidR="006827F4" w:rsidRPr="009301D9">
        <w:rPr>
          <w:rFonts w:asciiTheme="minorHAnsi" w:hAnsiTheme="minorHAnsi"/>
          <w:color w:val="000000"/>
          <w:sz w:val="23"/>
          <w:szCs w:val="23"/>
        </w:rPr>
        <w:t>K</w:t>
      </w:r>
      <w:r w:rsidR="00261551" w:rsidRPr="009301D9">
        <w:rPr>
          <w:rFonts w:asciiTheme="minorHAnsi" w:hAnsiTheme="minorHAnsi"/>
          <w:color w:val="000000"/>
          <w:sz w:val="23"/>
          <w:szCs w:val="23"/>
        </w:rPr>
        <w:t>ehittämistä vaativat osa-alu</w:t>
      </w:r>
      <w:r w:rsidR="00B37BA9" w:rsidRPr="009301D9">
        <w:rPr>
          <w:rFonts w:asciiTheme="minorHAnsi" w:hAnsiTheme="minorHAnsi"/>
          <w:color w:val="000000"/>
          <w:sz w:val="23"/>
          <w:szCs w:val="23"/>
        </w:rPr>
        <w:t>eet otetaan esille oppilasta arvostavalla tavalla.</w:t>
      </w:r>
      <w:r w:rsidR="00261551" w:rsidRPr="009301D9">
        <w:rPr>
          <w:rFonts w:asciiTheme="minorHAnsi" w:hAnsiTheme="minorHAnsi"/>
          <w:color w:val="000000"/>
          <w:sz w:val="23"/>
          <w:szCs w:val="23"/>
        </w:rPr>
        <w:t xml:space="preserve"> </w:t>
      </w:r>
    </w:p>
    <w:p w:rsidR="00151B83" w:rsidRPr="009301D9" w:rsidRDefault="00151B83" w:rsidP="001F6DE3">
      <w:pPr>
        <w:pStyle w:val="Default"/>
        <w:rPr>
          <w:rFonts w:asciiTheme="minorHAnsi" w:hAnsiTheme="minorHAnsi"/>
          <w:sz w:val="23"/>
          <w:szCs w:val="23"/>
        </w:rPr>
      </w:pPr>
    </w:p>
    <w:p w:rsidR="00151B83" w:rsidRPr="009301D9" w:rsidRDefault="00151B83" w:rsidP="009301D9">
      <w:pPr>
        <w:pStyle w:val="Otsikko1"/>
      </w:pPr>
      <w:r w:rsidRPr="009301D9">
        <w:t>6.2</w:t>
      </w:r>
      <w:r w:rsidR="00D36A83" w:rsidRPr="009301D9">
        <w:t>.</w:t>
      </w:r>
      <w:r w:rsidRPr="009301D9">
        <w:t xml:space="preserve"> Arvioinnin periaatteet</w:t>
      </w:r>
    </w:p>
    <w:p w:rsidR="004E3DEE" w:rsidRPr="009301D9" w:rsidRDefault="004E3DEE" w:rsidP="001F6DE3">
      <w:pPr>
        <w:pStyle w:val="Default"/>
        <w:rPr>
          <w:rFonts w:asciiTheme="minorHAnsi" w:hAnsiTheme="minorHAnsi"/>
          <w:sz w:val="23"/>
          <w:szCs w:val="23"/>
        </w:rPr>
      </w:pPr>
    </w:p>
    <w:p w:rsidR="00693831" w:rsidRPr="009301D9" w:rsidRDefault="00693831" w:rsidP="001F6DE3">
      <w:pPr>
        <w:pStyle w:val="Default"/>
        <w:rPr>
          <w:rFonts w:asciiTheme="minorHAnsi" w:hAnsiTheme="minorHAnsi"/>
          <w:sz w:val="23"/>
          <w:szCs w:val="23"/>
        </w:rPr>
      </w:pP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Perusopetuksessa oppimisen arviointi jaetaan arviointiin opintojen aikana sekä päättöarviointiin.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Sekä opintojen aikaisessa että päättöarvioinnissa noudatetaan arvioinnin yleisiä periaatteita.</w:t>
      </w:r>
    </w:p>
    <w:p w:rsidR="00693831" w:rsidRPr="009301D9" w:rsidRDefault="00693831" w:rsidP="00693831">
      <w:pPr>
        <w:spacing w:after="0" w:line="240" w:lineRule="auto"/>
        <w:rPr>
          <w:rFonts w:eastAsia="Times New Roman" w:cs="Arial"/>
          <w:sz w:val="23"/>
          <w:szCs w:val="23"/>
          <w:lang w:eastAsia="fi-FI"/>
        </w:rPr>
      </w:pPr>
    </w:p>
    <w:p w:rsidR="00693831" w:rsidRPr="009301D9" w:rsidRDefault="00C16B9B" w:rsidP="009301D9">
      <w:pPr>
        <w:pStyle w:val="Otsikko2"/>
        <w:rPr>
          <w:rFonts w:eastAsia="Times New Roman"/>
          <w:lang w:eastAsia="fi-FI"/>
        </w:rPr>
      </w:pPr>
      <w:r w:rsidRPr="009301D9">
        <w:rPr>
          <w:rFonts w:eastAsia="Times New Roman"/>
          <w:lang w:eastAsia="fi-FI"/>
        </w:rPr>
        <w:t xml:space="preserve">6.2.1. </w:t>
      </w:r>
      <w:r w:rsidR="00693831" w:rsidRPr="009301D9">
        <w:rPr>
          <w:rFonts w:eastAsia="Times New Roman"/>
          <w:lang w:eastAsia="fi-FI"/>
        </w:rPr>
        <w:t>Arvioinnin perustuminen tavoitteisiin ja kriteereihin</w:t>
      </w:r>
    </w:p>
    <w:p w:rsidR="00693831" w:rsidRPr="009301D9" w:rsidRDefault="00693831" w:rsidP="00693831">
      <w:pPr>
        <w:spacing w:after="0" w:line="240" w:lineRule="auto"/>
        <w:rPr>
          <w:rFonts w:eastAsia="Times New Roman" w:cs="Arial"/>
          <w:b/>
          <w:sz w:val="23"/>
          <w:szCs w:val="23"/>
          <w:lang w:eastAsia="fi-FI"/>
        </w:rPr>
      </w:pP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Oppimisen, työskentelyn ja käyttäytymisen arvioinnin sekä palautteen antamisen oppilaille tulee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aina perustua opetussuunnitelman perusteissa asetettuihin ja paikallisessa opetussuunnitelmassa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tarkennettuihin tavoitteisiin. Oppilaita ja heidän suorituksiaan ei verrata toisiinsa eikä arviointi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kohdistu oppilaiden persoonaan, temperamenttiin tai muihin henkilökohtaisiin ominaisuuksiin.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Opettajat huolehtivat, että tavoitteet ja arviointiperusteet ovat oppilaiden tiedossa. Tavoitteiden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pohtiminen ja oman oppimisen edistymisen tarkastelu suhteessa tavoitteisiin on tärkeä osa myös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oppilaan itsearviointitaitojen kehittämistä. </w:t>
      </w:r>
    </w:p>
    <w:p w:rsidR="00693831" w:rsidRPr="009301D9" w:rsidRDefault="00693831" w:rsidP="00693831">
      <w:pPr>
        <w:spacing w:after="0" w:line="240" w:lineRule="auto"/>
        <w:rPr>
          <w:rFonts w:eastAsia="Times New Roman" w:cs="Times New Roman"/>
          <w:sz w:val="23"/>
          <w:szCs w:val="23"/>
          <w:lang w:eastAsia="fi-FI"/>
        </w:rPr>
      </w:pPr>
    </w:p>
    <w:p w:rsidR="00693831" w:rsidRPr="009301D9" w:rsidRDefault="00693831" w:rsidP="00693831">
      <w:pPr>
        <w:spacing w:after="0" w:line="240" w:lineRule="auto"/>
        <w:rPr>
          <w:rFonts w:eastAsia="Times New Roman" w:cs="Arial"/>
          <w:b/>
          <w:sz w:val="23"/>
          <w:szCs w:val="23"/>
          <w:lang w:eastAsia="fi-FI"/>
        </w:rPr>
      </w:pPr>
      <w:r w:rsidRPr="009301D9">
        <w:rPr>
          <w:rFonts w:eastAsia="Times New Roman" w:cs="Arial"/>
          <w:b/>
          <w:sz w:val="23"/>
          <w:szCs w:val="23"/>
          <w:lang w:eastAsia="fi-FI"/>
        </w:rPr>
        <w:t xml:space="preserve">Oppilaiden ikäkauden ja edellytysten huomioon ottaminen sekä monipuoliset </w:t>
      </w:r>
    </w:p>
    <w:p w:rsidR="00693831" w:rsidRPr="009301D9" w:rsidRDefault="00693831" w:rsidP="00693831">
      <w:pPr>
        <w:spacing w:after="0" w:line="240" w:lineRule="auto"/>
        <w:rPr>
          <w:rFonts w:eastAsia="Times New Roman" w:cs="Arial"/>
          <w:b/>
          <w:sz w:val="23"/>
          <w:szCs w:val="23"/>
          <w:lang w:eastAsia="fi-FI"/>
        </w:rPr>
      </w:pPr>
      <w:r w:rsidRPr="009301D9">
        <w:rPr>
          <w:rFonts w:eastAsia="Times New Roman" w:cs="Arial"/>
          <w:b/>
          <w:sz w:val="23"/>
          <w:szCs w:val="23"/>
          <w:lang w:eastAsia="fi-FI"/>
        </w:rPr>
        <w:t>arviointikäytännöt</w:t>
      </w:r>
    </w:p>
    <w:p w:rsidR="00693831" w:rsidRPr="009301D9" w:rsidRDefault="00693831" w:rsidP="00693831">
      <w:pPr>
        <w:spacing w:after="0" w:line="240" w:lineRule="auto"/>
        <w:rPr>
          <w:rFonts w:eastAsia="Times New Roman" w:cs="Arial"/>
          <w:sz w:val="23"/>
          <w:szCs w:val="23"/>
          <w:lang w:eastAsia="fi-FI"/>
        </w:rPr>
      </w:pP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Arviointikäytännöt ja palautteen antaminen tulee suunnitella ja toteuttaa oppilaiden ikäkauden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ja edellytysten mukaisesti. Palautetta annettaessa kiinnitetään huomiota oppilaiden onnistumisiin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ja oppimisen edistymiseen suhteessa aiempaan osaamiseen.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lastRenderedPageBreak/>
        <w:t xml:space="preserve">Arvioinnissa käytetään monipuolisia menetelmiä. Opettaja kokoaa tietoa oppilaiden edistymisestä </w:t>
      </w:r>
    </w:p>
    <w:p w:rsidR="00693831"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oppimisen eri osa-alueilla ja erilaisissa oppimistilanteissa. Tällö</w:t>
      </w:r>
      <w:r w:rsidR="00550378">
        <w:rPr>
          <w:rFonts w:eastAsia="Times New Roman" w:cs="Times New Roman"/>
          <w:sz w:val="23"/>
          <w:szCs w:val="23"/>
          <w:lang w:eastAsia="fi-FI"/>
        </w:rPr>
        <w:t>in on tärkeää ottaa huomioon op</w:t>
      </w:r>
      <w:r w:rsidRPr="009301D9">
        <w:rPr>
          <w:rFonts w:eastAsia="Times New Roman" w:cs="Times New Roman"/>
          <w:sz w:val="23"/>
          <w:szCs w:val="23"/>
          <w:lang w:eastAsia="fi-FI"/>
        </w:rPr>
        <w:t>pilaiden erilaiset tavat oppia ja työskennellä sekä huolehtia siitä, ettei edistymisen ja osaamisen osoittamiselle ole esteitä. Erilaisissa arviointi- ja näyttötilanteissa va</w:t>
      </w:r>
      <w:r w:rsidR="00550378">
        <w:rPr>
          <w:rFonts w:eastAsia="Times New Roman" w:cs="Times New Roman"/>
          <w:sz w:val="23"/>
          <w:szCs w:val="23"/>
          <w:lang w:eastAsia="fi-FI"/>
        </w:rPr>
        <w:t xml:space="preserve">rmistetaan, että kukin oppilas </w:t>
      </w:r>
      <w:r w:rsidRPr="009301D9">
        <w:rPr>
          <w:rFonts w:eastAsia="Times New Roman" w:cs="Times New Roman"/>
          <w:sz w:val="23"/>
          <w:szCs w:val="23"/>
          <w:lang w:eastAsia="fi-FI"/>
        </w:rPr>
        <w:t>ymmärtää tehtäväksi annon ja saa riittävästi aikaa tehtävän suorittamiseen. L</w:t>
      </w:r>
      <w:r w:rsidR="00550378">
        <w:rPr>
          <w:rFonts w:eastAsia="Times New Roman" w:cs="Times New Roman"/>
          <w:sz w:val="23"/>
          <w:szCs w:val="23"/>
          <w:lang w:eastAsia="fi-FI"/>
        </w:rPr>
        <w:t xml:space="preserve">isäksi huolehditaan </w:t>
      </w:r>
      <w:r w:rsidRPr="009301D9">
        <w:rPr>
          <w:rFonts w:eastAsia="Times New Roman" w:cs="Times New Roman"/>
          <w:sz w:val="23"/>
          <w:szCs w:val="23"/>
          <w:lang w:eastAsia="fi-FI"/>
        </w:rPr>
        <w:t xml:space="preserve">mahdollisuuksista hyödyntää tarvittaessa tieto- ja viestintäteknologiaa ja antaa suullisia näyttöjä. </w:t>
      </w:r>
    </w:p>
    <w:p w:rsidR="00550378" w:rsidRPr="009301D9" w:rsidRDefault="00550378" w:rsidP="00693831">
      <w:pPr>
        <w:spacing w:after="0" w:line="240" w:lineRule="auto"/>
        <w:rPr>
          <w:rFonts w:eastAsia="Times New Roman" w:cs="Times New Roman"/>
          <w:sz w:val="23"/>
          <w:szCs w:val="23"/>
          <w:lang w:eastAsia="fi-FI"/>
        </w:rPr>
      </w:pP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Myös oppilaiden mahdollisesti tarvitsemien apuvälineiden saatavuu</w:t>
      </w:r>
      <w:r w:rsidR="00A5170A">
        <w:rPr>
          <w:rFonts w:eastAsia="Times New Roman" w:cs="Times New Roman"/>
          <w:sz w:val="23"/>
          <w:szCs w:val="23"/>
          <w:lang w:eastAsia="fi-FI"/>
        </w:rPr>
        <w:t>desta sekä tarvittavista avusta</w:t>
      </w:r>
      <w:r w:rsidRPr="009301D9">
        <w:rPr>
          <w:rFonts w:eastAsia="Times New Roman" w:cs="Times New Roman"/>
          <w:sz w:val="23"/>
          <w:szCs w:val="23"/>
          <w:lang w:eastAsia="fi-FI"/>
        </w:rPr>
        <w:t xml:space="preserve">japalveluista huolehditaan. Lievätkin oppimisvaikeudet ja oppilaiden mahdollisesti puutteellinen </w:t>
      </w:r>
    </w:p>
    <w:p w:rsidR="00693831" w:rsidRPr="009301D9" w:rsidRDefault="00693831" w:rsidP="00693831">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 xml:space="preserve">opetuskielen/ suomen kielen/ruotsin kielen taito tulee ottaa huomioon arviointi- ja näyttötilanteita </w:t>
      </w:r>
    </w:p>
    <w:p w:rsidR="00693831" w:rsidRDefault="00693831" w:rsidP="00A5170A">
      <w:pPr>
        <w:spacing w:after="0" w:line="240" w:lineRule="auto"/>
        <w:rPr>
          <w:rFonts w:eastAsia="Times New Roman" w:cs="Times New Roman"/>
          <w:sz w:val="23"/>
          <w:szCs w:val="23"/>
          <w:lang w:eastAsia="fi-FI"/>
        </w:rPr>
      </w:pPr>
      <w:r w:rsidRPr="009301D9">
        <w:rPr>
          <w:rFonts w:eastAsia="Times New Roman" w:cs="Times New Roman"/>
          <w:sz w:val="23"/>
          <w:szCs w:val="23"/>
          <w:lang w:eastAsia="fi-FI"/>
        </w:rPr>
        <w:t>suunniteltaessa ja toteutettaessa. Samoin otetaan huomioon oppilaiden opiskelua varten mah</w:t>
      </w:r>
      <w:r w:rsidR="00A5170A">
        <w:rPr>
          <w:rFonts w:eastAsia="Times New Roman" w:cs="Times New Roman"/>
          <w:sz w:val="23"/>
          <w:szCs w:val="23"/>
          <w:lang w:eastAsia="fi-FI"/>
        </w:rPr>
        <w:t>dol</w:t>
      </w:r>
      <w:r w:rsidRPr="009301D9">
        <w:rPr>
          <w:rFonts w:eastAsia="Times New Roman" w:cs="Times New Roman"/>
          <w:sz w:val="23"/>
          <w:szCs w:val="23"/>
          <w:lang w:eastAsia="fi-FI"/>
        </w:rPr>
        <w:t>lisesti määritellyt op</w:t>
      </w:r>
      <w:r w:rsidR="00A5170A">
        <w:rPr>
          <w:rFonts w:eastAsia="Times New Roman" w:cs="Times New Roman"/>
          <w:sz w:val="23"/>
          <w:szCs w:val="23"/>
          <w:lang w:eastAsia="fi-FI"/>
        </w:rPr>
        <w:t xml:space="preserve">etuksen erityiset painoalueet. </w:t>
      </w:r>
    </w:p>
    <w:p w:rsidR="00A5170A" w:rsidRPr="00A5170A" w:rsidRDefault="00A5170A" w:rsidP="00A5170A">
      <w:pPr>
        <w:spacing w:after="0" w:line="240" w:lineRule="auto"/>
        <w:rPr>
          <w:rFonts w:eastAsia="Times New Roman" w:cs="Times New Roman"/>
          <w:sz w:val="23"/>
          <w:szCs w:val="23"/>
          <w:lang w:eastAsia="fi-FI"/>
        </w:rPr>
      </w:pPr>
    </w:p>
    <w:p w:rsidR="00693831" w:rsidRPr="009301D9" w:rsidRDefault="00C16B9B" w:rsidP="009301D9">
      <w:pPr>
        <w:pStyle w:val="Otsikko2"/>
      </w:pPr>
      <w:r w:rsidRPr="009301D9">
        <w:t>6.2.2. Arvioinnin periaatteet</w:t>
      </w:r>
    </w:p>
    <w:p w:rsidR="00693831" w:rsidRPr="009301D9" w:rsidRDefault="00693831" w:rsidP="001F6DE3">
      <w:pPr>
        <w:pStyle w:val="Default"/>
        <w:rPr>
          <w:rFonts w:asciiTheme="minorHAnsi" w:hAnsiTheme="minorHAnsi"/>
          <w:sz w:val="23"/>
          <w:szCs w:val="23"/>
        </w:rPr>
      </w:pPr>
    </w:p>
    <w:p w:rsidR="00693831" w:rsidRPr="009301D9" w:rsidRDefault="00693831" w:rsidP="001F6DE3">
      <w:pPr>
        <w:pStyle w:val="Default"/>
        <w:rPr>
          <w:rFonts w:asciiTheme="minorHAnsi" w:hAnsiTheme="minorHAnsi"/>
          <w:sz w:val="23"/>
          <w:szCs w:val="23"/>
        </w:rPr>
      </w:pPr>
    </w:p>
    <w:tbl>
      <w:tblPr>
        <w:tblStyle w:val="TaulukkoRuudukko"/>
        <w:tblW w:w="0" w:type="auto"/>
        <w:tblLook w:val="04A0" w:firstRow="1" w:lastRow="0" w:firstColumn="1" w:lastColumn="0" w:noHBand="0" w:noVBand="1"/>
      </w:tblPr>
      <w:tblGrid>
        <w:gridCol w:w="5066"/>
        <w:gridCol w:w="5067"/>
      </w:tblGrid>
      <w:tr w:rsidR="00151B83" w:rsidRPr="009301D9" w:rsidTr="00151B83">
        <w:tc>
          <w:tcPr>
            <w:tcW w:w="5066" w:type="dxa"/>
          </w:tcPr>
          <w:p w:rsidR="00151B83" w:rsidRPr="009301D9" w:rsidRDefault="00151B83" w:rsidP="001F6DE3">
            <w:pPr>
              <w:pStyle w:val="Default"/>
              <w:rPr>
                <w:rFonts w:asciiTheme="minorHAnsi" w:hAnsiTheme="minorHAnsi"/>
                <w:b/>
                <w:sz w:val="23"/>
                <w:szCs w:val="23"/>
              </w:rPr>
            </w:pPr>
            <w:r w:rsidRPr="009301D9">
              <w:rPr>
                <w:rFonts w:asciiTheme="minorHAnsi" w:hAnsiTheme="minorHAnsi"/>
                <w:b/>
                <w:sz w:val="23"/>
                <w:szCs w:val="23"/>
              </w:rPr>
              <w:t>Arvioinnin periaate</w:t>
            </w:r>
          </w:p>
        </w:tc>
        <w:tc>
          <w:tcPr>
            <w:tcW w:w="5067" w:type="dxa"/>
          </w:tcPr>
          <w:p w:rsidR="00151B83" w:rsidRPr="009301D9" w:rsidRDefault="00151B83" w:rsidP="001F6DE3">
            <w:pPr>
              <w:pStyle w:val="Default"/>
              <w:rPr>
                <w:rFonts w:asciiTheme="minorHAnsi" w:hAnsiTheme="minorHAnsi"/>
                <w:sz w:val="23"/>
                <w:szCs w:val="23"/>
              </w:rPr>
            </w:pPr>
          </w:p>
        </w:tc>
      </w:tr>
      <w:tr w:rsidR="00151B83" w:rsidRPr="009301D9" w:rsidTr="00151B83">
        <w:tc>
          <w:tcPr>
            <w:tcW w:w="5066" w:type="dxa"/>
          </w:tcPr>
          <w:p w:rsidR="00151B83" w:rsidRPr="009301D9" w:rsidRDefault="005F57C5" w:rsidP="001F6DE3">
            <w:pPr>
              <w:pStyle w:val="Default"/>
              <w:rPr>
                <w:rFonts w:asciiTheme="minorHAnsi" w:hAnsiTheme="minorHAnsi"/>
                <w:sz w:val="23"/>
                <w:szCs w:val="23"/>
              </w:rPr>
            </w:pPr>
            <w:r w:rsidRPr="009301D9">
              <w:rPr>
                <w:rFonts w:asciiTheme="minorHAnsi" w:hAnsiTheme="minorHAnsi"/>
                <w:sz w:val="23"/>
                <w:szCs w:val="23"/>
              </w:rPr>
              <w:t>Oppimisen edistäminen</w:t>
            </w:r>
            <w:r w:rsidR="007D66E0">
              <w:rPr>
                <w:rFonts w:asciiTheme="minorHAnsi" w:hAnsiTheme="minorHAnsi"/>
                <w:sz w:val="23"/>
                <w:szCs w:val="23"/>
              </w:rPr>
              <w:t xml:space="preserve"> ja eteenpäin suuntaaminen</w:t>
            </w:r>
          </w:p>
        </w:tc>
        <w:tc>
          <w:tcPr>
            <w:tcW w:w="5067" w:type="dxa"/>
          </w:tcPr>
          <w:p w:rsidR="00A2790F" w:rsidRPr="009301D9" w:rsidRDefault="001A1136" w:rsidP="005F57C5">
            <w:pPr>
              <w:pStyle w:val="Default"/>
              <w:numPr>
                <w:ilvl w:val="0"/>
                <w:numId w:val="11"/>
              </w:numPr>
              <w:rPr>
                <w:rFonts w:asciiTheme="minorHAnsi" w:hAnsiTheme="minorHAnsi"/>
                <w:sz w:val="23"/>
                <w:szCs w:val="23"/>
              </w:rPr>
            </w:pPr>
            <w:r w:rsidRPr="009301D9">
              <w:rPr>
                <w:rFonts w:asciiTheme="minorHAnsi" w:hAnsiTheme="minorHAnsi"/>
                <w:sz w:val="23"/>
                <w:szCs w:val="23"/>
              </w:rPr>
              <w:t>Oppimisen t</w:t>
            </w:r>
            <w:r w:rsidR="00BB18B6" w:rsidRPr="009301D9">
              <w:rPr>
                <w:rFonts w:asciiTheme="minorHAnsi" w:hAnsiTheme="minorHAnsi"/>
                <w:sz w:val="23"/>
                <w:szCs w:val="23"/>
              </w:rPr>
              <w:t>avoitteiden avaaminen: oppilas tietää mitä häneltä odotetaan</w:t>
            </w:r>
            <w:r w:rsidR="00A2790F" w:rsidRPr="009301D9">
              <w:rPr>
                <w:rFonts w:asciiTheme="minorHAnsi" w:eastAsiaTheme="minorEastAsia" w:hAnsiTheme="minorHAnsi" w:cstheme="minorBidi"/>
                <w:color w:val="404040" w:themeColor="text1" w:themeTint="BF"/>
                <w:kern w:val="24"/>
                <w:sz w:val="23"/>
                <w:szCs w:val="23"/>
                <w:lang w:eastAsia="fi-FI"/>
              </w:rPr>
              <w:t xml:space="preserve"> </w:t>
            </w:r>
          </w:p>
          <w:p w:rsidR="00877324" w:rsidRPr="009301D9" w:rsidRDefault="00E86798" w:rsidP="005F57C5">
            <w:pPr>
              <w:pStyle w:val="Default"/>
              <w:numPr>
                <w:ilvl w:val="0"/>
                <w:numId w:val="11"/>
              </w:numPr>
              <w:rPr>
                <w:rFonts w:asciiTheme="minorHAnsi" w:hAnsiTheme="minorHAnsi"/>
                <w:sz w:val="23"/>
                <w:szCs w:val="23"/>
              </w:rPr>
            </w:pPr>
            <w:r w:rsidRPr="009301D9">
              <w:rPr>
                <w:rFonts w:asciiTheme="minorHAnsi" w:hAnsiTheme="minorHAnsi"/>
                <w:sz w:val="23"/>
                <w:szCs w:val="23"/>
              </w:rPr>
              <w:t>Oppilaan tukeminen oman oppimisprosessinsa ymmärtämisessä, sekä oppilaan edistymisen näkyväksi tekeminen koko oppimisprosessin ajan</w:t>
            </w:r>
          </w:p>
          <w:p w:rsidR="005F57C5" w:rsidRPr="009301D9" w:rsidRDefault="005F57C5" w:rsidP="005F57C5">
            <w:pPr>
              <w:pStyle w:val="Default"/>
              <w:numPr>
                <w:ilvl w:val="0"/>
                <w:numId w:val="11"/>
              </w:numPr>
              <w:rPr>
                <w:rFonts w:asciiTheme="minorHAnsi" w:hAnsiTheme="minorHAnsi"/>
                <w:sz w:val="23"/>
                <w:szCs w:val="23"/>
              </w:rPr>
            </w:pPr>
            <w:r w:rsidRPr="009301D9">
              <w:rPr>
                <w:rFonts w:asciiTheme="minorHAnsi" w:hAnsiTheme="minorHAnsi"/>
                <w:sz w:val="23"/>
                <w:szCs w:val="23"/>
              </w:rPr>
              <w:t>Jatkuva arviointi ja palautteen antaminen</w:t>
            </w:r>
          </w:p>
          <w:p w:rsidR="00A2790F" w:rsidRPr="007D66E0" w:rsidRDefault="005F57C5" w:rsidP="001F6DE3">
            <w:pPr>
              <w:pStyle w:val="Default"/>
              <w:numPr>
                <w:ilvl w:val="0"/>
                <w:numId w:val="11"/>
              </w:numPr>
              <w:rPr>
                <w:rFonts w:asciiTheme="minorHAnsi" w:hAnsiTheme="minorHAnsi"/>
                <w:sz w:val="23"/>
                <w:szCs w:val="23"/>
              </w:rPr>
            </w:pPr>
            <w:r w:rsidRPr="009301D9">
              <w:rPr>
                <w:rFonts w:asciiTheme="minorHAnsi" w:hAnsiTheme="minorHAnsi"/>
                <w:sz w:val="23"/>
                <w:szCs w:val="23"/>
              </w:rPr>
              <w:t>Kannustus ja tuki opettajalta ja ryhmältä</w:t>
            </w:r>
          </w:p>
        </w:tc>
      </w:tr>
      <w:tr w:rsidR="00151B83" w:rsidRPr="009301D9" w:rsidTr="00151B83">
        <w:tc>
          <w:tcPr>
            <w:tcW w:w="5066" w:type="dxa"/>
          </w:tcPr>
          <w:p w:rsidR="00151B83" w:rsidRPr="009301D9" w:rsidRDefault="00151B83" w:rsidP="001F6DE3">
            <w:pPr>
              <w:pStyle w:val="Default"/>
              <w:rPr>
                <w:rFonts w:asciiTheme="minorHAnsi" w:hAnsiTheme="minorHAnsi"/>
                <w:sz w:val="23"/>
                <w:szCs w:val="23"/>
              </w:rPr>
            </w:pPr>
            <w:r w:rsidRPr="009301D9">
              <w:rPr>
                <w:rFonts w:asciiTheme="minorHAnsi" w:hAnsiTheme="minorHAnsi"/>
                <w:sz w:val="23"/>
                <w:szCs w:val="23"/>
              </w:rPr>
              <w:t>Jatkuvuus</w:t>
            </w:r>
          </w:p>
        </w:tc>
        <w:tc>
          <w:tcPr>
            <w:tcW w:w="5067" w:type="dxa"/>
          </w:tcPr>
          <w:p w:rsidR="00151B83" w:rsidRPr="009301D9" w:rsidRDefault="00BB18B6" w:rsidP="005F57C5">
            <w:pPr>
              <w:pStyle w:val="Default"/>
              <w:numPr>
                <w:ilvl w:val="0"/>
                <w:numId w:val="12"/>
              </w:numPr>
              <w:rPr>
                <w:rFonts w:asciiTheme="minorHAnsi" w:hAnsiTheme="minorHAnsi"/>
                <w:sz w:val="23"/>
                <w:szCs w:val="23"/>
              </w:rPr>
            </w:pPr>
            <w:r w:rsidRPr="009301D9">
              <w:rPr>
                <w:rFonts w:asciiTheme="minorHAnsi" w:hAnsiTheme="minorHAnsi"/>
                <w:sz w:val="23"/>
                <w:szCs w:val="23"/>
              </w:rPr>
              <w:t>Koko oppimisprosessin huomioiminen</w:t>
            </w:r>
          </w:p>
          <w:p w:rsidR="00A53D84" w:rsidRPr="009301D9" w:rsidRDefault="00A53D84" w:rsidP="005F57C5">
            <w:pPr>
              <w:pStyle w:val="Default"/>
              <w:numPr>
                <w:ilvl w:val="0"/>
                <w:numId w:val="12"/>
              </w:numPr>
              <w:rPr>
                <w:rFonts w:asciiTheme="minorHAnsi" w:hAnsiTheme="minorHAnsi"/>
                <w:sz w:val="23"/>
                <w:szCs w:val="23"/>
              </w:rPr>
            </w:pPr>
            <w:r w:rsidRPr="009301D9">
              <w:rPr>
                <w:rFonts w:asciiTheme="minorHAnsi" w:hAnsiTheme="minorHAnsi"/>
                <w:sz w:val="23"/>
                <w:szCs w:val="23"/>
              </w:rPr>
              <w:t>Säännöllinen ja jatkuva arviointi</w:t>
            </w:r>
          </w:p>
        </w:tc>
      </w:tr>
      <w:tr w:rsidR="00151B83" w:rsidRPr="009301D9" w:rsidTr="00151B83">
        <w:tc>
          <w:tcPr>
            <w:tcW w:w="5066" w:type="dxa"/>
          </w:tcPr>
          <w:p w:rsidR="00151B83" w:rsidRPr="009301D9" w:rsidRDefault="00151B83" w:rsidP="001F6DE3">
            <w:pPr>
              <w:pStyle w:val="Default"/>
              <w:rPr>
                <w:rFonts w:asciiTheme="minorHAnsi" w:hAnsiTheme="minorHAnsi"/>
                <w:sz w:val="23"/>
                <w:szCs w:val="23"/>
              </w:rPr>
            </w:pPr>
            <w:r w:rsidRPr="009301D9">
              <w:rPr>
                <w:rFonts w:asciiTheme="minorHAnsi" w:hAnsiTheme="minorHAnsi"/>
                <w:sz w:val="23"/>
                <w:szCs w:val="23"/>
              </w:rPr>
              <w:t>Realistisuus</w:t>
            </w:r>
          </w:p>
        </w:tc>
        <w:tc>
          <w:tcPr>
            <w:tcW w:w="5067" w:type="dxa"/>
          </w:tcPr>
          <w:p w:rsidR="00151B83" w:rsidRPr="009301D9" w:rsidRDefault="005F57C5" w:rsidP="005F57C5">
            <w:pPr>
              <w:pStyle w:val="Default"/>
              <w:numPr>
                <w:ilvl w:val="0"/>
                <w:numId w:val="12"/>
              </w:numPr>
              <w:rPr>
                <w:rFonts w:asciiTheme="minorHAnsi" w:hAnsiTheme="minorHAnsi"/>
                <w:sz w:val="23"/>
                <w:szCs w:val="23"/>
              </w:rPr>
            </w:pPr>
            <w:r w:rsidRPr="009301D9">
              <w:rPr>
                <w:rFonts w:asciiTheme="minorHAnsi" w:hAnsiTheme="minorHAnsi"/>
                <w:sz w:val="23"/>
                <w:szCs w:val="23"/>
              </w:rPr>
              <w:t xml:space="preserve">Kuvataan oppilaan </w:t>
            </w:r>
            <w:r w:rsidR="00A53D84" w:rsidRPr="009301D9">
              <w:rPr>
                <w:rFonts w:asciiTheme="minorHAnsi" w:hAnsiTheme="minorHAnsi"/>
                <w:sz w:val="23"/>
                <w:szCs w:val="23"/>
              </w:rPr>
              <w:t>todellisen osaamisen tasoa</w:t>
            </w:r>
            <w:r w:rsidRPr="009301D9">
              <w:rPr>
                <w:rFonts w:asciiTheme="minorHAnsi" w:hAnsiTheme="minorHAnsi"/>
                <w:sz w:val="23"/>
                <w:szCs w:val="23"/>
              </w:rPr>
              <w:t xml:space="preserve"> </w:t>
            </w:r>
          </w:p>
          <w:p w:rsidR="00D062E1" w:rsidRPr="009301D9" w:rsidRDefault="00D062E1" w:rsidP="005F57C5">
            <w:pPr>
              <w:pStyle w:val="Default"/>
              <w:numPr>
                <w:ilvl w:val="0"/>
                <w:numId w:val="12"/>
              </w:numPr>
              <w:rPr>
                <w:rFonts w:asciiTheme="minorHAnsi" w:hAnsiTheme="minorHAnsi"/>
                <w:sz w:val="23"/>
                <w:szCs w:val="23"/>
              </w:rPr>
            </w:pPr>
            <w:r w:rsidRPr="009301D9">
              <w:rPr>
                <w:rFonts w:asciiTheme="minorHAnsi" w:hAnsiTheme="minorHAnsi"/>
                <w:sz w:val="23"/>
                <w:szCs w:val="23"/>
              </w:rPr>
              <w:t>Kriteereihin perustuva arviointi</w:t>
            </w:r>
          </w:p>
          <w:p w:rsidR="005F57C5" w:rsidRPr="009301D9" w:rsidRDefault="005F57C5" w:rsidP="005F57C5">
            <w:pPr>
              <w:pStyle w:val="Default"/>
              <w:numPr>
                <w:ilvl w:val="0"/>
                <w:numId w:val="12"/>
              </w:numPr>
              <w:rPr>
                <w:rFonts w:asciiTheme="minorHAnsi" w:hAnsiTheme="minorHAnsi"/>
                <w:sz w:val="23"/>
                <w:szCs w:val="23"/>
              </w:rPr>
            </w:pPr>
            <w:r w:rsidRPr="009301D9">
              <w:rPr>
                <w:rFonts w:asciiTheme="minorHAnsi" w:hAnsiTheme="minorHAnsi"/>
                <w:sz w:val="23"/>
                <w:szCs w:val="23"/>
              </w:rPr>
              <w:t>Kehittämistä</w:t>
            </w:r>
            <w:r w:rsidR="00A53D84" w:rsidRPr="009301D9">
              <w:rPr>
                <w:rFonts w:asciiTheme="minorHAnsi" w:hAnsiTheme="minorHAnsi"/>
                <w:sz w:val="23"/>
                <w:szCs w:val="23"/>
              </w:rPr>
              <w:t xml:space="preserve"> vaativat asiat </w:t>
            </w:r>
            <w:r w:rsidR="001503CF" w:rsidRPr="009301D9">
              <w:rPr>
                <w:rFonts w:asciiTheme="minorHAnsi" w:hAnsiTheme="minorHAnsi"/>
                <w:sz w:val="23"/>
                <w:szCs w:val="23"/>
              </w:rPr>
              <w:t xml:space="preserve">otetaan </w:t>
            </w:r>
            <w:r w:rsidR="00A53D84" w:rsidRPr="009301D9">
              <w:rPr>
                <w:rFonts w:asciiTheme="minorHAnsi" w:hAnsiTheme="minorHAnsi"/>
                <w:sz w:val="23"/>
                <w:szCs w:val="23"/>
              </w:rPr>
              <w:t>esille oppilasta arvostavalla tavalla</w:t>
            </w:r>
          </w:p>
        </w:tc>
      </w:tr>
      <w:tr w:rsidR="00151B83" w:rsidRPr="009301D9" w:rsidTr="00151B83">
        <w:tc>
          <w:tcPr>
            <w:tcW w:w="5066" w:type="dxa"/>
          </w:tcPr>
          <w:p w:rsidR="00151B83" w:rsidRPr="009301D9" w:rsidRDefault="00A2790F" w:rsidP="001F6DE3">
            <w:pPr>
              <w:pStyle w:val="Default"/>
              <w:rPr>
                <w:rFonts w:asciiTheme="minorHAnsi" w:hAnsiTheme="minorHAnsi"/>
                <w:sz w:val="23"/>
                <w:szCs w:val="23"/>
              </w:rPr>
            </w:pPr>
            <w:r w:rsidRPr="009301D9">
              <w:rPr>
                <w:rFonts w:asciiTheme="minorHAnsi" w:hAnsiTheme="minorHAnsi"/>
                <w:sz w:val="23"/>
                <w:szCs w:val="23"/>
              </w:rPr>
              <w:t>Monipuolisuus</w:t>
            </w:r>
          </w:p>
        </w:tc>
        <w:tc>
          <w:tcPr>
            <w:tcW w:w="5067" w:type="dxa"/>
          </w:tcPr>
          <w:p w:rsidR="00877324" w:rsidRPr="009301D9" w:rsidRDefault="006827F4" w:rsidP="00407B82">
            <w:pPr>
              <w:pStyle w:val="Default"/>
              <w:numPr>
                <w:ilvl w:val="0"/>
                <w:numId w:val="14"/>
              </w:numPr>
              <w:rPr>
                <w:rFonts w:asciiTheme="minorHAnsi" w:hAnsiTheme="minorHAnsi"/>
                <w:sz w:val="23"/>
                <w:szCs w:val="23"/>
              </w:rPr>
            </w:pPr>
            <w:r w:rsidRPr="009301D9">
              <w:rPr>
                <w:rFonts w:asciiTheme="minorHAnsi" w:hAnsiTheme="minorHAnsi"/>
                <w:sz w:val="23"/>
                <w:szCs w:val="23"/>
              </w:rPr>
              <w:t>Oppimis</w:t>
            </w:r>
            <w:r w:rsidR="00E86798" w:rsidRPr="009301D9">
              <w:rPr>
                <w:rFonts w:asciiTheme="minorHAnsi" w:hAnsiTheme="minorHAnsi"/>
                <w:sz w:val="23"/>
                <w:szCs w:val="23"/>
              </w:rPr>
              <w:t>keskustelu</w:t>
            </w:r>
          </w:p>
          <w:p w:rsidR="00877324" w:rsidRPr="009301D9" w:rsidRDefault="007D66E0" w:rsidP="00407B82">
            <w:pPr>
              <w:pStyle w:val="Default"/>
              <w:numPr>
                <w:ilvl w:val="0"/>
                <w:numId w:val="14"/>
              </w:numPr>
              <w:rPr>
                <w:rFonts w:asciiTheme="minorHAnsi" w:hAnsiTheme="minorHAnsi"/>
                <w:sz w:val="23"/>
                <w:szCs w:val="23"/>
              </w:rPr>
            </w:pPr>
            <w:r>
              <w:rPr>
                <w:rFonts w:asciiTheme="minorHAnsi" w:hAnsiTheme="minorHAnsi"/>
                <w:sz w:val="23"/>
                <w:szCs w:val="23"/>
              </w:rPr>
              <w:t>Itse- ja vertaisarviointi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Havainnointi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Yhteisarviointi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Suullinen arviointi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Sanallinen arviointi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Dokumentointi</w:t>
            </w:r>
          </w:p>
          <w:p w:rsidR="00877324" w:rsidRPr="009301D9" w:rsidRDefault="00E86798"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Koe</w:t>
            </w:r>
          </w:p>
          <w:p w:rsidR="00A53D84" w:rsidRPr="009301D9" w:rsidRDefault="00A53D84"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Draama</w:t>
            </w:r>
          </w:p>
          <w:p w:rsidR="00A53D84" w:rsidRPr="009301D9" w:rsidRDefault="00A53D84" w:rsidP="00A53D84">
            <w:pPr>
              <w:pStyle w:val="Default"/>
              <w:numPr>
                <w:ilvl w:val="0"/>
                <w:numId w:val="14"/>
              </w:numPr>
              <w:rPr>
                <w:rFonts w:asciiTheme="minorHAnsi" w:hAnsiTheme="minorHAnsi"/>
                <w:sz w:val="23"/>
                <w:szCs w:val="23"/>
              </w:rPr>
            </w:pPr>
            <w:r w:rsidRPr="009301D9">
              <w:rPr>
                <w:rFonts w:asciiTheme="minorHAnsi" w:hAnsiTheme="minorHAnsi"/>
                <w:sz w:val="23"/>
                <w:szCs w:val="23"/>
              </w:rPr>
              <w:t>Portfolio</w:t>
            </w:r>
          </w:p>
          <w:p w:rsidR="00A53D84" w:rsidRPr="007D66E0" w:rsidRDefault="00A53D84" w:rsidP="007D66E0">
            <w:pPr>
              <w:pStyle w:val="Default"/>
              <w:numPr>
                <w:ilvl w:val="0"/>
                <w:numId w:val="14"/>
              </w:numPr>
              <w:rPr>
                <w:rFonts w:asciiTheme="minorHAnsi" w:hAnsiTheme="minorHAnsi"/>
                <w:sz w:val="23"/>
                <w:szCs w:val="23"/>
              </w:rPr>
            </w:pPr>
            <w:r w:rsidRPr="009301D9">
              <w:rPr>
                <w:rFonts w:asciiTheme="minorHAnsi" w:hAnsiTheme="minorHAnsi"/>
                <w:sz w:val="23"/>
                <w:szCs w:val="23"/>
              </w:rPr>
              <w:t>Sähköinen oppimisympäristö</w:t>
            </w:r>
          </w:p>
          <w:p w:rsidR="00151B83" w:rsidRPr="009301D9" w:rsidRDefault="00151B83" w:rsidP="001F6DE3">
            <w:pPr>
              <w:pStyle w:val="Default"/>
              <w:rPr>
                <w:rFonts w:asciiTheme="minorHAnsi" w:hAnsiTheme="minorHAnsi"/>
                <w:sz w:val="23"/>
                <w:szCs w:val="23"/>
              </w:rPr>
            </w:pPr>
          </w:p>
        </w:tc>
      </w:tr>
      <w:tr w:rsidR="00151B83" w:rsidRPr="009301D9" w:rsidTr="00151B83">
        <w:tc>
          <w:tcPr>
            <w:tcW w:w="5066" w:type="dxa"/>
          </w:tcPr>
          <w:p w:rsidR="00151B83" w:rsidRPr="009301D9" w:rsidRDefault="008259F6" w:rsidP="001F6DE3">
            <w:pPr>
              <w:pStyle w:val="Default"/>
              <w:rPr>
                <w:rFonts w:asciiTheme="minorHAnsi" w:hAnsiTheme="minorHAnsi"/>
                <w:sz w:val="23"/>
                <w:szCs w:val="23"/>
              </w:rPr>
            </w:pPr>
            <w:r w:rsidRPr="009301D9">
              <w:rPr>
                <w:rFonts w:asciiTheme="minorHAnsi" w:hAnsiTheme="minorHAnsi"/>
                <w:sz w:val="23"/>
                <w:szCs w:val="23"/>
              </w:rPr>
              <w:t>Osallistavuus/vuorovaikutteisuus</w:t>
            </w:r>
          </w:p>
        </w:tc>
        <w:tc>
          <w:tcPr>
            <w:tcW w:w="5067" w:type="dxa"/>
          </w:tcPr>
          <w:p w:rsidR="00151B83" w:rsidRPr="009301D9" w:rsidRDefault="0082345C" w:rsidP="00A53D84">
            <w:pPr>
              <w:pStyle w:val="Default"/>
              <w:numPr>
                <w:ilvl w:val="0"/>
                <w:numId w:val="15"/>
              </w:numPr>
              <w:rPr>
                <w:rFonts w:asciiTheme="minorHAnsi" w:hAnsiTheme="minorHAnsi"/>
                <w:sz w:val="23"/>
                <w:szCs w:val="23"/>
              </w:rPr>
            </w:pPr>
            <w:r w:rsidRPr="009301D9">
              <w:rPr>
                <w:rFonts w:asciiTheme="minorHAnsi" w:hAnsiTheme="minorHAnsi"/>
                <w:sz w:val="23"/>
                <w:szCs w:val="23"/>
              </w:rPr>
              <w:t xml:space="preserve">Oppilas asettaa opettajan ohjauksessa </w:t>
            </w:r>
            <w:r w:rsidR="007D66E0">
              <w:rPr>
                <w:rFonts w:asciiTheme="minorHAnsi" w:hAnsiTheme="minorHAnsi"/>
                <w:sz w:val="23"/>
                <w:szCs w:val="23"/>
              </w:rPr>
              <w:t xml:space="preserve">tavoitteet </w:t>
            </w:r>
            <w:r w:rsidRPr="009301D9">
              <w:rPr>
                <w:rFonts w:asciiTheme="minorHAnsi" w:hAnsiTheme="minorHAnsi"/>
                <w:sz w:val="23"/>
                <w:szCs w:val="23"/>
              </w:rPr>
              <w:t xml:space="preserve">omalle oppimiselle, työskentelylle ja käyttäytymiselle </w:t>
            </w:r>
          </w:p>
          <w:p w:rsidR="0082345C" w:rsidRPr="009301D9" w:rsidRDefault="0082345C" w:rsidP="00A53D84">
            <w:pPr>
              <w:pStyle w:val="Default"/>
              <w:numPr>
                <w:ilvl w:val="0"/>
                <w:numId w:val="15"/>
              </w:numPr>
              <w:rPr>
                <w:rFonts w:asciiTheme="minorHAnsi" w:hAnsiTheme="minorHAnsi"/>
                <w:sz w:val="23"/>
                <w:szCs w:val="23"/>
              </w:rPr>
            </w:pPr>
            <w:r w:rsidRPr="009301D9">
              <w:rPr>
                <w:rFonts w:asciiTheme="minorHAnsi" w:hAnsiTheme="minorHAnsi"/>
                <w:sz w:val="23"/>
                <w:szCs w:val="23"/>
              </w:rPr>
              <w:lastRenderedPageBreak/>
              <w:t>Oppilas arvioi tavoitteiden saavuttamista</w:t>
            </w:r>
          </w:p>
          <w:p w:rsidR="0082345C" w:rsidRPr="009301D9" w:rsidRDefault="0082345C" w:rsidP="00A53D84">
            <w:pPr>
              <w:pStyle w:val="Default"/>
              <w:numPr>
                <w:ilvl w:val="0"/>
                <w:numId w:val="15"/>
              </w:numPr>
              <w:rPr>
                <w:rFonts w:asciiTheme="minorHAnsi" w:hAnsiTheme="minorHAnsi"/>
                <w:sz w:val="23"/>
                <w:szCs w:val="23"/>
              </w:rPr>
            </w:pPr>
            <w:r w:rsidRPr="009301D9">
              <w:rPr>
                <w:rFonts w:asciiTheme="minorHAnsi" w:hAnsiTheme="minorHAnsi"/>
                <w:sz w:val="23"/>
                <w:szCs w:val="23"/>
              </w:rPr>
              <w:t>Itse- ja vertaisarviointi</w:t>
            </w:r>
          </w:p>
          <w:p w:rsidR="0082345C" w:rsidRPr="009301D9" w:rsidRDefault="0082345C" w:rsidP="0082345C">
            <w:pPr>
              <w:pStyle w:val="Default"/>
              <w:numPr>
                <w:ilvl w:val="0"/>
                <w:numId w:val="15"/>
              </w:numPr>
              <w:rPr>
                <w:rFonts w:asciiTheme="minorHAnsi" w:hAnsiTheme="minorHAnsi"/>
                <w:sz w:val="23"/>
                <w:szCs w:val="23"/>
              </w:rPr>
            </w:pPr>
            <w:r w:rsidRPr="009301D9">
              <w:rPr>
                <w:rFonts w:asciiTheme="minorHAnsi" w:hAnsiTheme="minorHAnsi"/>
                <w:sz w:val="23"/>
                <w:szCs w:val="23"/>
              </w:rPr>
              <w:t>Ohjataan ja opitaan oman työskentelyn ja lopputuloksen arviointiin oppilaan omalla ikätasolla</w:t>
            </w:r>
          </w:p>
        </w:tc>
      </w:tr>
      <w:tr w:rsidR="00151B83" w:rsidRPr="009301D9" w:rsidTr="00151B83">
        <w:tc>
          <w:tcPr>
            <w:tcW w:w="5066" w:type="dxa"/>
          </w:tcPr>
          <w:p w:rsidR="00151B83" w:rsidRPr="009301D9" w:rsidRDefault="008259F6" w:rsidP="001F6DE3">
            <w:pPr>
              <w:pStyle w:val="Default"/>
              <w:rPr>
                <w:rFonts w:asciiTheme="minorHAnsi" w:hAnsiTheme="minorHAnsi"/>
                <w:sz w:val="23"/>
                <w:szCs w:val="23"/>
              </w:rPr>
            </w:pPr>
            <w:r w:rsidRPr="009301D9">
              <w:rPr>
                <w:rFonts w:asciiTheme="minorHAnsi" w:hAnsiTheme="minorHAnsi"/>
                <w:sz w:val="23"/>
                <w:szCs w:val="23"/>
              </w:rPr>
              <w:lastRenderedPageBreak/>
              <w:t>Kannustavuus/positiivisuus</w:t>
            </w:r>
          </w:p>
        </w:tc>
        <w:tc>
          <w:tcPr>
            <w:tcW w:w="5067" w:type="dxa"/>
          </w:tcPr>
          <w:p w:rsidR="00151B83" w:rsidRPr="009301D9" w:rsidRDefault="00A2790F" w:rsidP="00973BDF">
            <w:pPr>
              <w:pStyle w:val="Default"/>
              <w:numPr>
                <w:ilvl w:val="0"/>
                <w:numId w:val="16"/>
              </w:numPr>
              <w:rPr>
                <w:rFonts w:asciiTheme="minorHAnsi" w:hAnsiTheme="minorHAnsi"/>
                <w:sz w:val="23"/>
                <w:szCs w:val="23"/>
              </w:rPr>
            </w:pPr>
            <w:proofErr w:type="gramStart"/>
            <w:r w:rsidRPr="009301D9">
              <w:rPr>
                <w:rFonts w:asciiTheme="minorHAnsi" w:hAnsiTheme="minorHAnsi"/>
                <w:sz w:val="23"/>
                <w:szCs w:val="23"/>
              </w:rPr>
              <w:t>Kohdennettu</w:t>
            </w:r>
            <w:r w:rsidR="00973BDF" w:rsidRPr="009301D9">
              <w:rPr>
                <w:rFonts w:asciiTheme="minorHAnsi" w:hAnsiTheme="minorHAnsi"/>
                <w:sz w:val="23"/>
                <w:szCs w:val="23"/>
              </w:rPr>
              <w:t xml:space="preserve"> ja säännöllinen</w:t>
            </w:r>
            <w:r w:rsidRPr="009301D9">
              <w:rPr>
                <w:rFonts w:asciiTheme="minorHAnsi" w:hAnsiTheme="minorHAnsi"/>
                <w:sz w:val="23"/>
                <w:szCs w:val="23"/>
              </w:rPr>
              <w:t xml:space="preserve"> p</w:t>
            </w:r>
            <w:r w:rsidR="00BB18B6" w:rsidRPr="009301D9">
              <w:rPr>
                <w:rFonts w:asciiTheme="minorHAnsi" w:hAnsiTheme="minorHAnsi"/>
                <w:sz w:val="23"/>
                <w:szCs w:val="23"/>
              </w:rPr>
              <w:t>ositiivinen palaute</w:t>
            </w:r>
            <w:proofErr w:type="gramEnd"/>
            <w:r w:rsidR="00BB18B6" w:rsidRPr="009301D9">
              <w:rPr>
                <w:rFonts w:asciiTheme="minorHAnsi" w:hAnsiTheme="minorHAnsi"/>
                <w:sz w:val="23"/>
                <w:szCs w:val="23"/>
              </w:rPr>
              <w:t xml:space="preserve"> </w:t>
            </w:r>
          </w:p>
        </w:tc>
      </w:tr>
      <w:tr w:rsidR="00BB18B6" w:rsidRPr="009301D9" w:rsidTr="00151B83">
        <w:tc>
          <w:tcPr>
            <w:tcW w:w="5066" w:type="dxa"/>
          </w:tcPr>
          <w:p w:rsidR="00BB18B6" w:rsidRPr="009301D9" w:rsidRDefault="008259F6" w:rsidP="001F6DE3">
            <w:pPr>
              <w:pStyle w:val="Default"/>
              <w:rPr>
                <w:rFonts w:asciiTheme="minorHAnsi" w:hAnsiTheme="minorHAnsi"/>
                <w:sz w:val="23"/>
                <w:szCs w:val="23"/>
              </w:rPr>
            </w:pPr>
            <w:r w:rsidRPr="009301D9">
              <w:rPr>
                <w:rFonts w:asciiTheme="minorHAnsi" w:hAnsiTheme="minorHAnsi"/>
                <w:sz w:val="23"/>
                <w:szCs w:val="23"/>
              </w:rPr>
              <w:t>Yksilöllisyys</w:t>
            </w:r>
          </w:p>
        </w:tc>
        <w:tc>
          <w:tcPr>
            <w:tcW w:w="5067" w:type="dxa"/>
          </w:tcPr>
          <w:p w:rsidR="00BB18B6" w:rsidRPr="009301D9" w:rsidRDefault="00BB18B6" w:rsidP="00973BDF">
            <w:pPr>
              <w:pStyle w:val="Default"/>
              <w:numPr>
                <w:ilvl w:val="0"/>
                <w:numId w:val="16"/>
              </w:numPr>
              <w:rPr>
                <w:rFonts w:asciiTheme="minorHAnsi" w:hAnsiTheme="minorHAnsi"/>
                <w:sz w:val="23"/>
                <w:szCs w:val="23"/>
              </w:rPr>
            </w:pPr>
            <w:proofErr w:type="gramStart"/>
            <w:r w:rsidRPr="009301D9">
              <w:rPr>
                <w:rFonts w:asciiTheme="minorHAnsi" w:hAnsiTheme="minorHAnsi"/>
                <w:sz w:val="23"/>
                <w:szCs w:val="23"/>
              </w:rPr>
              <w:t>Kohdennettu</w:t>
            </w:r>
            <w:r w:rsidR="00973BDF" w:rsidRPr="009301D9">
              <w:rPr>
                <w:rFonts w:asciiTheme="minorHAnsi" w:hAnsiTheme="minorHAnsi"/>
                <w:sz w:val="23"/>
                <w:szCs w:val="23"/>
              </w:rPr>
              <w:t xml:space="preserve"> palautteen antaminen</w:t>
            </w:r>
            <w:proofErr w:type="gramEnd"/>
            <w:r w:rsidR="00A2790F" w:rsidRPr="009301D9">
              <w:rPr>
                <w:rFonts w:asciiTheme="minorHAnsi" w:hAnsiTheme="minorHAnsi"/>
                <w:sz w:val="23"/>
                <w:szCs w:val="23"/>
              </w:rPr>
              <w:t xml:space="preserve"> </w:t>
            </w:r>
          </w:p>
        </w:tc>
      </w:tr>
      <w:tr w:rsidR="00A2790F" w:rsidRPr="009301D9" w:rsidTr="00151B83">
        <w:tc>
          <w:tcPr>
            <w:tcW w:w="5066" w:type="dxa"/>
          </w:tcPr>
          <w:p w:rsidR="00A2790F" w:rsidRPr="009301D9" w:rsidRDefault="00A2790F" w:rsidP="001F6DE3">
            <w:pPr>
              <w:pStyle w:val="Default"/>
              <w:rPr>
                <w:rFonts w:asciiTheme="minorHAnsi" w:hAnsiTheme="minorHAnsi"/>
                <w:sz w:val="23"/>
                <w:szCs w:val="23"/>
              </w:rPr>
            </w:pPr>
            <w:r w:rsidRPr="009301D9">
              <w:rPr>
                <w:rFonts w:asciiTheme="minorHAnsi" w:hAnsiTheme="minorHAnsi"/>
                <w:sz w:val="23"/>
                <w:szCs w:val="23"/>
              </w:rPr>
              <w:t>Eettisyys</w:t>
            </w:r>
          </w:p>
        </w:tc>
        <w:tc>
          <w:tcPr>
            <w:tcW w:w="5067" w:type="dxa"/>
          </w:tcPr>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validia ja reliaabelia</w:t>
            </w:r>
          </w:p>
          <w:p w:rsidR="00A2790F"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oikeudenmukaista (ketään ei suosista toisen kustannuksella)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vertailtavaa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yhdenvertaista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läpinäkyvää</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luotettavaa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monenlaiseen näyttöön perustuvaa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monipuolista</w:t>
            </w:r>
          </w:p>
          <w:p w:rsidR="00320DEB" w:rsidRPr="009301D9" w:rsidRDefault="00320DEB" w:rsidP="00320DEB">
            <w:pPr>
              <w:pStyle w:val="Default"/>
              <w:numPr>
                <w:ilvl w:val="0"/>
                <w:numId w:val="16"/>
              </w:numPr>
              <w:rPr>
                <w:rFonts w:asciiTheme="minorHAnsi" w:hAnsiTheme="minorHAnsi"/>
                <w:sz w:val="23"/>
                <w:szCs w:val="23"/>
              </w:rPr>
            </w:pPr>
            <w:r w:rsidRPr="009301D9">
              <w:rPr>
                <w:rFonts w:asciiTheme="minorHAnsi" w:hAnsiTheme="minorHAnsi"/>
                <w:sz w:val="23"/>
                <w:szCs w:val="23"/>
              </w:rPr>
              <w:t>vuorovaikutteista</w:t>
            </w:r>
          </w:p>
        </w:tc>
      </w:tr>
      <w:tr w:rsidR="00A2790F" w:rsidRPr="009301D9" w:rsidTr="00151B83">
        <w:tc>
          <w:tcPr>
            <w:tcW w:w="5066" w:type="dxa"/>
          </w:tcPr>
          <w:p w:rsidR="00A2790F" w:rsidRPr="009301D9" w:rsidRDefault="00A2790F" w:rsidP="001F6DE3">
            <w:pPr>
              <w:pStyle w:val="Default"/>
              <w:rPr>
                <w:rFonts w:asciiTheme="minorHAnsi" w:hAnsiTheme="minorHAnsi"/>
                <w:sz w:val="23"/>
                <w:szCs w:val="23"/>
              </w:rPr>
            </w:pPr>
            <w:r w:rsidRPr="009301D9">
              <w:rPr>
                <w:rFonts w:asciiTheme="minorHAnsi" w:hAnsiTheme="minorHAnsi"/>
                <w:sz w:val="23"/>
                <w:szCs w:val="23"/>
              </w:rPr>
              <w:t>Oikeudenmukaisuus</w:t>
            </w:r>
          </w:p>
        </w:tc>
        <w:tc>
          <w:tcPr>
            <w:tcW w:w="5067" w:type="dxa"/>
          </w:tcPr>
          <w:p w:rsidR="00A2790F" w:rsidRPr="009301D9" w:rsidRDefault="00973BDF" w:rsidP="00973BDF">
            <w:pPr>
              <w:pStyle w:val="Default"/>
              <w:numPr>
                <w:ilvl w:val="0"/>
                <w:numId w:val="16"/>
              </w:numPr>
              <w:rPr>
                <w:rFonts w:asciiTheme="minorHAnsi" w:hAnsiTheme="minorHAnsi"/>
                <w:sz w:val="23"/>
                <w:szCs w:val="23"/>
              </w:rPr>
            </w:pPr>
            <w:r w:rsidRPr="009301D9">
              <w:rPr>
                <w:rFonts w:asciiTheme="minorHAnsi" w:hAnsiTheme="minorHAnsi"/>
                <w:sz w:val="23"/>
                <w:szCs w:val="23"/>
              </w:rPr>
              <w:t>Oppilaita ei vertailla keskenään, vaan arviointi perustuu tavoitteisiin ja oppilaan omiin suorituksiin</w:t>
            </w:r>
          </w:p>
          <w:p w:rsidR="00973BDF" w:rsidRPr="009301D9" w:rsidRDefault="00973BDF" w:rsidP="00973BDF">
            <w:pPr>
              <w:pStyle w:val="Default"/>
              <w:numPr>
                <w:ilvl w:val="0"/>
                <w:numId w:val="16"/>
              </w:numPr>
              <w:rPr>
                <w:rFonts w:asciiTheme="minorHAnsi" w:hAnsiTheme="minorHAnsi"/>
                <w:sz w:val="23"/>
                <w:szCs w:val="23"/>
              </w:rPr>
            </w:pPr>
            <w:r w:rsidRPr="009301D9">
              <w:rPr>
                <w:rFonts w:asciiTheme="minorHAnsi" w:hAnsiTheme="minorHAnsi"/>
                <w:sz w:val="23"/>
                <w:szCs w:val="23"/>
              </w:rPr>
              <w:t>Arviointi on tasapuolista</w:t>
            </w:r>
          </w:p>
          <w:p w:rsidR="00973BDF" w:rsidRPr="009301D9" w:rsidRDefault="00973BDF" w:rsidP="00973BDF">
            <w:pPr>
              <w:pStyle w:val="Default"/>
              <w:numPr>
                <w:ilvl w:val="0"/>
                <w:numId w:val="16"/>
              </w:numPr>
              <w:rPr>
                <w:rFonts w:asciiTheme="minorHAnsi" w:hAnsiTheme="minorHAnsi"/>
                <w:sz w:val="23"/>
                <w:szCs w:val="23"/>
              </w:rPr>
            </w:pPr>
            <w:r w:rsidRPr="009301D9">
              <w:rPr>
                <w:rFonts w:asciiTheme="minorHAnsi" w:hAnsiTheme="minorHAnsi"/>
                <w:sz w:val="23"/>
                <w:szCs w:val="23"/>
              </w:rPr>
              <w:t>Arviointiperusteiden näkyväksi tekeminen</w:t>
            </w:r>
          </w:p>
        </w:tc>
      </w:tr>
      <w:tr w:rsidR="001A1136" w:rsidRPr="009301D9" w:rsidTr="00151B83">
        <w:tc>
          <w:tcPr>
            <w:tcW w:w="5066" w:type="dxa"/>
          </w:tcPr>
          <w:p w:rsidR="001A1136" w:rsidRPr="009301D9" w:rsidRDefault="007D66E0" w:rsidP="001F6DE3">
            <w:pPr>
              <w:pStyle w:val="Default"/>
              <w:rPr>
                <w:rFonts w:asciiTheme="minorHAnsi" w:hAnsiTheme="minorHAnsi"/>
                <w:sz w:val="23"/>
                <w:szCs w:val="23"/>
              </w:rPr>
            </w:pPr>
            <w:r>
              <w:rPr>
                <w:rFonts w:asciiTheme="minorHAnsi" w:hAnsiTheme="minorHAnsi"/>
                <w:sz w:val="23"/>
                <w:szCs w:val="23"/>
              </w:rPr>
              <w:t xml:space="preserve">Huoltajien </w:t>
            </w:r>
            <w:proofErr w:type="spellStart"/>
            <w:r>
              <w:rPr>
                <w:rFonts w:asciiTheme="minorHAnsi" w:hAnsiTheme="minorHAnsi"/>
                <w:sz w:val="23"/>
                <w:szCs w:val="23"/>
              </w:rPr>
              <w:t>osallistamien</w:t>
            </w:r>
            <w:proofErr w:type="spellEnd"/>
          </w:p>
        </w:tc>
        <w:tc>
          <w:tcPr>
            <w:tcW w:w="5067" w:type="dxa"/>
          </w:tcPr>
          <w:p w:rsidR="001A1136" w:rsidRDefault="007D66E0" w:rsidP="008259F6">
            <w:pPr>
              <w:pStyle w:val="Default"/>
              <w:numPr>
                <w:ilvl w:val="0"/>
                <w:numId w:val="17"/>
              </w:numPr>
              <w:rPr>
                <w:rFonts w:asciiTheme="minorHAnsi" w:hAnsiTheme="minorHAnsi"/>
                <w:sz w:val="23"/>
                <w:szCs w:val="23"/>
              </w:rPr>
            </w:pPr>
            <w:r>
              <w:rPr>
                <w:rFonts w:asciiTheme="minorHAnsi" w:hAnsiTheme="minorHAnsi"/>
                <w:sz w:val="23"/>
                <w:szCs w:val="23"/>
              </w:rPr>
              <w:t>Riittävästi palautetta oppilaan oppimisen edistymisestä, osaamisesta, työskentelystä ja käyttäytymisestä</w:t>
            </w:r>
          </w:p>
          <w:p w:rsidR="00D33E7D" w:rsidRDefault="00D33E7D" w:rsidP="008259F6">
            <w:pPr>
              <w:pStyle w:val="Default"/>
              <w:numPr>
                <w:ilvl w:val="0"/>
                <w:numId w:val="17"/>
              </w:numPr>
              <w:rPr>
                <w:rFonts w:asciiTheme="minorHAnsi" w:hAnsiTheme="minorHAnsi"/>
                <w:sz w:val="23"/>
                <w:szCs w:val="23"/>
              </w:rPr>
            </w:pPr>
            <w:r>
              <w:rPr>
                <w:rFonts w:asciiTheme="minorHAnsi" w:hAnsiTheme="minorHAnsi"/>
                <w:sz w:val="23"/>
                <w:szCs w:val="23"/>
              </w:rPr>
              <w:t>Arvioinnin periaatteiden näkyväksi tekeminen</w:t>
            </w:r>
          </w:p>
          <w:p w:rsidR="007D66E0" w:rsidRDefault="00D33E7D" w:rsidP="008259F6">
            <w:pPr>
              <w:pStyle w:val="Default"/>
              <w:numPr>
                <w:ilvl w:val="0"/>
                <w:numId w:val="17"/>
              </w:numPr>
              <w:rPr>
                <w:rFonts w:asciiTheme="minorHAnsi" w:hAnsiTheme="minorHAnsi"/>
                <w:sz w:val="23"/>
                <w:szCs w:val="23"/>
              </w:rPr>
            </w:pPr>
            <w:proofErr w:type="gramStart"/>
            <w:r>
              <w:rPr>
                <w:rFonts w:asciiTheme="minorHAnsi" w:hAnsiTheme="minorHAnsi"/>
                <w:sz w:val="23"/>
                <w:szCs w:val="23"/>
              </w:rPr>
              <w:t>Huoltajat mukaan suunnittelemaan arviointikäytänteitä</w:t>
            </w:r>
            <w:proofErr w:type="gramEnd"/>
          </w:p>
          <w:p w:rsidR="00D33E7D" w:rsidRPr="009301D9" w:rsidRDefault="00D33E7D" w:rsidP="008259F6">
            <w:pPr>
              <w:pStyle w:val="Default"/>
              <w:numPr>
                <w:ilvl w:val="0"/>
                <w:numId w:val="17"/>
              </w:numPr>
              <w:rPr>
                <w:rFonts w:asciiTheme="minorHAnsi" w:hAnsiTheme="minorHAnsi"/>
                <w:sz w:val="23"/>
                <w:szCs w:val="23"/>
              </w:rPr>
            </w:pPr>
            <w:r>
              <w:rPr>
                <w:rFonts w:asciiTheme="minorHAnsi" w:hAnsiTheme="minorHAnsi"/>
                <w:sz w:val="23"/>
                <w:szCs w:val="23"/>
              </w:rPr>
              <w:t>Pyydetään palautetta arvioinnin toteuttamisesta</w:t>
            </w:r>
          </w:p>
        </w:tc>
      </w:tr>
    </w:tbl>
    <w:p w:rsidR="00151B83" w:rsidRPr="009301D9" w:rsidRDefault="00151B83" w:rsidP="001F6DE3">
      <w:pPr>
        <w:pStyle w:val="Default"/>
        <w:rPr>
          <w:rFonts w:asciiTheme="minorHAnsi" w:hAnsiTheme="minorHAnsi"/>
          <w:sz w:val="23"/>
          <w:szCs w:val="23"/>
        </w:rPr>
      </w:pPr>
    </w:p>
    <w:p w:rsidR="001A1136" w:rsidRPr="009301D9" w:rsidRDefault="001F6DE3" w:rsidP="001A1136">
      <w:pPr>
        <w:pStyle w:val="Default"/>
        <w:rPr>
          <w:rFonts w:asciiTheme="minorHAnsi" w:hAnsiTheme="minorHAnsi"/>
          <w:sz w:val="23"/>
          <w:szCs w:val="23"/>
        </w:rPr>
      </w:pPr>
      <w:r w:rsidRPr="009301D9">
        <w:rPr>
          <w:rFonts w:asciiTheme="minorHAnsi" w:hAnsiTheme="minorHAnsi"/>
          <w:sz w:val="23"/>
          <w:szCs w:val="23"/>
        </w:rPr>
        <w:t xml:space="preserve"> </w:t>
      </w:r>
    </w:p>
    <w:p w:rsidR="00184A44" w:rsidRPr="009301D9" w:rsidRDefault="00184A44" w:rsidP="004B27DF">
      <w:pPr>
        <w:autoSpaceDE w:val="0"/>
        <w:autoSpaceDN w:val="0"/>
        <w:adjustRightInd w:val="0"/>
        <w:spacing w:after="0" w:line="240" w:lineRule="auto"/>
        <w:rPr>
          <w:rFonts w:cs="Calibri"/>
          <w:color w:val="000000"/>
          <w:sz w:val="23"/>
          <w:szCs w:val="23"/>
        </w:rPr>
      </w:pPr>
    </w:p>
    <w:p w:rsidR="00184A44" w:rsidRPr="009301D9" w:rsidRDefault="00184A44" w:rsidP="004B27DF">
      <w:pPr>
        <w:autoSpaceDE w:val="0"/>
        <w:autoSpaceDN w:val="0"/>
        <w:adjustRightInd w:val="0"/>
        <w:spacing w:after="0" w:line="240" w:lineRule="auto"/>
        <w:rPr>
          <w:rFonts w:cs="Calibri"/>
          <w:color w:val="000000"/>
          <w:sz w:val="23"/>
          <w:szCs w:val="23"/>
        </w:rPr>
      </w:pPr>
    </w:p>
    <w:p w:rsidR="005C6906" w:rsidRPr="009301D9" w:rsidRDefault="005C6906" w:rsidP="004B27DF">
      <w:pPr>
        <w:autoSpaceDE w:val="0"/>
        <w:autoSpaceDN w:val="0"/>
        <w:adjustRightInd w:val="0"/>
        <w:spacing w:after="0" w:line="240" w:lineRule="auto"/>
        <w:rPr>
          <w:rFonts w:cs="Calibri"/>
          <w:color w:val="000000"/>
          <w:sz w:val="23"/>
          <w:szCs w:val="23"/>
        </w:rPr>
      </w:pPr>
    </w:p>
    <w:p w:rsidR="004B27DF" w:rsidRPr="009301D9" w:rsidRDefault="00D36A83" w:rsidP="00C16B9B">
      <w:pPr>
        <w:pStyle w:val="Otsikko2"/>
        <w:rPr>
          <w:rFonts w:asciiTheme="minorHAnsi" w:hAnsiTheme="minorHAnsi"/>
          <w:sz w:val="23"/>
          <w:szCs w:val="23"/>
        </w:rPr>
      </w:pPr>
      <w:r w:rsidRPr="009301D9">
        <w:rPr>
          <w:rFonts w:asciiTheme="minorHAnsi" w:hAnsiTheme="minorHAnsi"/>
          <w:sz w:val="23"/>
          <w:szCs w:val="23"/>
        </w:rPr>
        <w:t>6.2</w:t>
      </w:r>
      <w:r w:rsidR="004B27DF" w:rsidRPr="009301D9">
        <w:rPr>
          <w:rFonts w:asciiTheme="minorHAnsi" w:hAnsiTheme="minorHAnsi"/>
          <w:sz w:val="23"/>
          <w:szCs w:val="23"/>
        </w:rPr>
        <w:t>.</w:t>
      </w:r>
      <w:r w:rsidR="00C16B9B" w:rsidRPr="009301D9">
        <w:rPr>
          <w:rFonts w:asciiTheme="minorHAnsi" w:hAnsiTheme="minorHAnsi"/>
          <w:sz w:val="23"/>
          <w:szCs w:val="23"/>
        </w:rPr>
        <w:t>3.</w:t>
      </w:r>
      <w:r w:rsidR="004B27DF" w:rsidRPr="009301D9">
        <w:rPr>
          <w:rFonts w:asciiTheme="minorHAnsi" w:hAnsiTheme="minorHAnsi"/>
          <w:sz w:val="23"/>
          <w:szCs w:val="23"/>
        </w:rPr>
        <w:t xml:space="preserve"> Oppilaan itsearviointi ja vertaisarviointi </w:t>
      </w:r>
    </w:p>
    <w:p w:rsidR="002C23EA" w:rsidRPr="009301D9" w:rsidRDefault="002C23EA" w:rsidP="004B27DF">
      <w:pPr>
        <w:pStyle w:val="Default"/>
        <w:rPr>
          <w:rFonts w:asciiTheme="minorHAnsi" w:hAnsiTheme="minorHAnsi"/>
          <w:sz w:val="23"/>
          <w:szCs w:val="23"/>
        </w:rPr>
      </w:pPr>
    </w:p>
    <w:p w:rsidR="000B3D1E" w:rsidRPr="00A5170A" w:rsidRDefault="00FB4FCB" w:rsidP="00E84192">
      <w:pPr>
        <w:spacing w:after="0" w:line="240" w:lineRule="auto"/>
        <w:rPr>
          <w:rFonts w:eastAsia="Times New Roman" w:cs="Times New Roman"/>
          <w:color w:val="000000"/>
          <w:sz w:val="23"/>
          <w:szCs w:val="23"/>
          <w:shd w:val="clear" w:color="auto" w:fill="FFFFFF"/>
          <w:lang w:eastAsia="fi-FI"/>
        </w:rPr>
      </w:pPr>
      <w:r w:rsidRPr="009301D9">
        <w:rPr>
          <w:iCs/>
          <w:color w:val="000000"/>
          <w:sz w:val="23"/>
          <w:szCs w:val="23"/>
        </w:rPr>
        <w:t>Arvioinnin ja siitä annettavan palautteen tulee antaa oppilaalle realistinen käsitys hänestä itsestään</w:t>
      </w:r>
      <w:r w:rsidR="00460BF6" w:rsidRPr="009301D9">
        <w:rPr>
          <w:iCs/>
          <w:color w:val="000000"/>
          <w:sz w:val="23"/>
          <w:szCs w:val="23"/>
        </w:rPr>
        <w:t xml:space="preserve"> </w:t>
      </w:r>
      <w:r w:rsidR="00814FEF" w:rsidRPr="009301D9">
        <w:rPr>
          <w:iCs/>
          <w:color w:val="000000"/>
          <w:sz w:val="23"/>
          <w:szCs w:val="23"/>
        </w:rPr>
        <w:t xml:space="preserve">oppijana </w:t>
      </w:r>
      <w:r w:rsidR="00460BF6" w:rsidRPr="009301D9">
        <w:rPr>
          <w:iCs/>
          <w:color w:val="000000"/>
          <w:sz w:val="23"/>
          <w:szCs w:val="23"/>
        </w:rPr>
        <w:t>niin</w:t>
      </w:r>
      <w:r w:rsidRPr="009301D9">
        <w:rPr>
          <w:iCs/>
          <w:color w:val="000000"/>
          <w:sz w:val="23"/>
          <w:szCs w:val="23"/>
        </w:rPr>
        <w:t>, että hän oppisi tuntemaan omat vahvat puolensa ja kehittämiskohteensa. Oppilas oppii asettamaan tulevia oppimistavoitteita arvioinnista saadun palautteen perusteella.</w:t>
      </w:r>
      <w:r w:rsidR="00E84192" w:rsidRPr="009301D9">
        <w:rPr>
          <w:rFonts w:eastAsia="Times New Roman" w:cs="Times New Roman"/>
          <w:b/>
          <w:bCs/>
          <w:color w:val="000000"/>
          <w:sz w:val="23"/>
          <w:szCs w:val="23"/>
          <w:shd w:val="clear" w:color="auto" w:fill="FFFFFF"/>
          <w:lang w:eastAsia="fi-FI"/>
        </w:rPr>
        <w:t xml:space="preserve"> </w:t>
      </w:r>
      <w:r w:rsidR="00E84192" w:rsidRPr="009301D9">
        <w:rPr>
          <w:rFonts w:eastAsia="Times New Roman" w:cs="Times New Roman"/>
          <w:bCs/>
          <w:color w:val="000000"/>
          <w:sz w:val="23"/>
          <w:szCs w:val="23"/>
          <w:shd w:val="clear" w:color="auto" w:fill="FFFFFF"/>
          <w:lang w:eastAsia="fi-FI"/>
        </w:rPr>
        <w:t>Itsearvioinnin</w:t>
      </w:r>
      <w:r w:rsidR="00E84192" w:rsidRPr="009301D9">
        <w:rPr>
          <w:rFonts w:eastAsia="Times New Roman" w:cs="Times New Roman"/>
          <w:color w:val="000000"/>
          <w:sz w:val="23"/>
          <w:szCs w:val="23"/>
          <w:shd w:val="clear" w:color="auto" w:fill="FFFFFF"/>
          <w:lang w:eastAsia="fi-FI"/>
        </w:rPr>
        <w:t xml:space="preserve"> ja vertaisarvioinnin avulla jokainen oppilas voi tulla tietoiseksi edistymisestään ja ymmärtää, miten itse voi vaikuttaa oppimiseensa ja koulutyössä onnistumiseen.</w:t>
      </w:r>
      <w:r w:rsidR="005C6906" w:rsidRPr="009301D9">
        <w:rPr>
          <w:sz w:val="23"/>
          <w:szCs w:val="23"/>
        </w:rPr>
        <w:t xml:space="preserve"> Itsearviointi- ja vertaisarviointi antaa oppilaalle </w:t>
      </w:r>
      <w:r w:rsidR="005C6906" w:rsidRPr="00A5170A">
        <w:rPr>
          <w:sz w:val="23"/>
          <w:szCs w:val="23"/>
        </w:rPr>
        <w:t>valmiuksia työelämässä tarvittavien omien vahvuuksien ja kehittämistarpeiden tunnistamiseen.</w:t>
      </w:r>
    </w:p>
    <w:p w:rsidR="000B3D1E" w:rsidRPr="00A5170A" w:rsidRDefault="000B3D1E" w:rsidP="00E84192">
      <w:pPr>
        <w:spacing w:after="0" w:line="240" w:lineRule="auto"/>
        <w:rPr>
          <w:rFonts w:eastAsia="Times New Roman" w:cs="Times New Roman"/>
          <w:color w:val="000000"/>
          <w:sz w:val="23"/>
          <w:szCs w:val="23"/>
          <w:shd w:val="clear" w:color="auto" w:fill="FFFFFF"/>
          <w:lang w:eastAsia="fi-FI"/>
        </w:rPr>
      </w:pPr>
    </w:p>
    <w:p w:rsidR="008C3300" w:rsidRPr="00A5170A" w:rsidRDefault="008C3300" w:rsidP="00E84192">
      <w:pPr>
        <w:spacing w:after="0" w:line="240" w:lineRule="auto"/>
        <w:rPr>
          <w:rFonts w:eastAsia="Times New Roman" w:cs="Times New Roman"/>
          <w:b/>
          <w:sz w:val="23"/>
          <w:szCs w:val="23"/>
          <w:lang w:eastAsia="fi-FI"/>
        </w:rPr>
      </w:pPr>
      <w:r w:rsidRPr="00A5170A">
        <w:rPr>
          <w:rFonts w:eastAsia="Times New Roman" w:cs="Times New Roman"/>
          <w:b/>
          <w:color w:val="000000"/>
          <w:sz w:val="23"/>
          <w:szCs w:val="23"/>
          <w:shd w:val="clear" w:color="auto" w:fill="FFFFFF"/>
          <w:lang w:eastAsia="fi-FI"/>
        </w:rPr>
        <w:t>Itsearviointi</w:t>
      </w:r>
    </w:p>
    <w:p w:rsidR="00FB4FCB" w:rsidRPr="00A5170A" w:rsidRDefault="00E84192" w:rsidP="00923E2B">
      <w:pPr>
        <w:pStyle w:val="NormaaliWWW"/>
        <w:spacing w:before="160" w:beforeAutospacing="0" w:after="0" w:afterAutospacing="0"/>
        <w:rPr>
          <w:rFonts w:asciiTheme="minorHAnsi" w:hAnsiTheme="minorHAnsi"/>
          <w:iCs/>
          <w:color w:val="000000"/>
          <w:sz w:val="23"/>
          <w:szCs w:val="23"/>
        </w:rPr>
      </w:pPr>
      <w:r w:rsidRPr="00A5170A">
        <w:rPr>
          <w:rFonts w:asciiTheme="minorHAnsi" w:hAnsiTheme="minorHAnsi"/>
          <w:iCs/>
          <w:color w:val="000000"/>
          <w:sz w:val="23"/>
          <w:szCs w:val="23"/>
        </w:rPr>
        <w:lastRenderedPageBreak/>
        <w:t>Its</w:t>
      </w:r>
      <w:r w:rsidR="00FB4FCB" w:rsidRPr="00A5170A">
        <w:rPr>
          <w:rFonts w:asciiTheme="minorHAnsi" w:hAnsiTheme="minorHAnsi"/>
          <w:iCs/>
          <w:color w:val="000000"/>
          <w:sz w:val="23"/>
          <w:szCs w:val="23"/>
        </w:rPr>
        <w:t>earvioinnissa oppilas tarkkailee omia tunteita</w:t>
      </w:r>
      <w:r w:rsidR="00460BF6" w:rsidRPr="00A5170A">
        <w:rPr>
          <w:rFonts w:asciiTheme="minorHAnsi" w:hAnsiTheme="minorHAnsi"/>
          <w:iCs/>
          <w:color w:val="000000"/>
          <w:sz w:val="23"/>
          <w:szCs w:val="23"/>
        </w:rPr>
        <w:t>an</w:t>
      </w:r>
      <w:r w:rsidR="00FB4FCB" w:rsidRPr="00A5170A">
        <w:rPr>
          <w:rFonts w:asciiTheme="minorHAnsi" w:hAnsiTheme="minorHAnsi"/>
          <w:iCs/>
          <w:color w:val="000000"/>
          <w:sz w:val="23"/>
          <w:szCs w:val="23"/>
        </w:rPr>
        <w:t>, ajatuksia</w:t>
      </w:r>
      <w:r w:rsidR="00460BF6" w:rsidRPr="00A5170A">
        <w:rPr>
          <w:rFonts w:asciiTheme="minorHAnsi" w:hAnsiTheme="minorHAnsi"/>
          <w:iCs/>
          <w:color w:val="000000"/>
          <w:sz w:val="23"/>
          <w:szCs w:val="23"/>
        </w:rPr>
        <w:t>an</w:t>
      </w:r>
      <w:r w:rsidR="00FB4FCB" w:rsidRPr="00A5170A">
        <w:rPr>
          <w:rFonts w:asciiTheme="minorHAnsi" w:hAnsiTheme="minorHAnsi"/>
          <w:iCs/>
          <w:color w:val="000000"/>
          <w:sz w:val="23"/>
          <w:szCs w:val="23"/>
        </w:rPr>
        <w:t>, toimintatapoja</w:t>
      </w:r>
      <w:r w:rsidR="00460BF6" w:rsidRPr="00A5170A">
        <w:rPr>
          <w:rFonts w:asciiTheme="minorHAnsi" w:hAnsiTheme="minorHAnsi"/>
          <w:iCs/>
          <w:color w:val="000000"/>
          <w:sz w:val="23"/>
          <w:szCs w:val="23"/>
        </w:rPr>
        <w:t>an</w:t>
      </w:r>
      <w:r w:rsidR="00FB4FCB" w:rsidRPr="00A5170A">
        <w:rPr>
          <w:rFonts w:asciiTheme="minorHAnsi" w:hAnsiTheme="minorHAnsi"/>
          <w:iCs/>
          <w:color w:val="000000"/>
          <w:sz w:val="23"/>
          <w:szCs w:val="23"/>
        </w:rPr>
        <w:t xml:space="preserve"> ja oppimista</w:t>
      </w:r>
      <w:r w:rsidR="00460BF6" w:rsidRPr="00A5170A">
        <w:rPr>
          <w:rFonts w:asciiTheme="minorHAnsi" w:hAnsiTheme="minorHAnsi"/>
          <w:iCs/>
          <w:color w:val="000000"/>
          <w:sz w:val="23"/>
          <w:szCs w:val="23"/>
        </w:rPr>
        <w:t>an</w:t>
      </w:r>
      <w:r w:rsidR="00FB4FCB" w:rsidRPr="00A5170A">
        <w:rPr>
          <w:rFonts w:asciiTheme="minorHAnsi" w:hAnsiTheme="minorHAnsi"/>
          <w:iCs/>
          <w:color w:val="000000"/>
          <w:sz w:val="23"/>
          <w:szCs w:val="23"/>
        </w:rPr>
        <w:t xml:space="preserve"> ja arvioi niiden perusteella omaa toimintaansa. Tarkkailun ja arvioinnin perusteella </w:t>
      </w:r>
      <w:r w:rsidRPr="00A5170A">
        <w:rPr>
          <w:rFonts w:asciiTheme="minorHAnsi" w:hAnsiTheme="minorHAnsi"/>
          <w:iCs/>
          <w:color w:val="000000"/>
          <w:sz w:val="23"/>
          <w:szCs w:val="23"/>
        </w:rPr>
        <w:t>oppilaan metakognitiiviset taidot kehittyvät</w:t>
      </w:r>
      <w:r w:rsidR="00FB4FCB" w:rsidRPr="00A5170A">
        <w:rPr>
          <w:rFonts w:asciiTheme="minorHAnsi" w:hAnsiTheme="minorHAnsi"/>
          <w:iCs/>
          <w:color w:val="000000"/>
          <w:sz w:val="23"/>
          <w:szCs w:val="23"/>
        </w:rPr>
        <w:t xml:space="preserve"> ja </w:t>
      </w:r>
      <w:r w:rsidRPr="00A5170A">
        <w:rPr>
          <w:rFonts w:asciiTheme="minorHAnsi" w:hAnsiTheme="minorHAnsi"/>
          <w:iCs/>
          <w:color w:val="000000"/>
          <w:sz w:val="23"/>
          <w:szCs w:val="23"/>
        </w:rPr>
        <w:t xml:space="preserve">oppilas </w:t>
      </w:r>
      <w:r w:rsidR="00FB4FCB" w:rsidRPr="00A5170A">
        <w:rPr>
          <w:rFonts w:asciiTheme="minorHAnsi" w:hAnsiTheme="minorHAnsi"/>
          <w:iCs/>
          <w:color w:val="000000"/>
          <w:sz w:val="23"/>
          <w:szCs w:val="23"/>
        </w:rPr>
        <w:t>oppii asettamaan oppimiselle mielekkäitä tavoitteita, säätelemään oppimisen edistymistä ja arvioimaan saavuttamiaan tuloksia suhteessa asetettuihin tavoitteisiin.</w:t>
      </w:r>
      <w:r w:rsidR="00460BF6" w:rsidRPr="00A5170A">
        <w:rPr>
          <w:rFonts w:asciiTheme="minorHAnsi" w:hAnsiTheme="minorHAnsi"/>
          <w:iCs/>
          <w:color w:val="000000"/>
          <w:sz w:val="23"/>
          <w:szCs w:val="23"/>
        </w:rPr>
        <w:t xml:space="preserve"> Oppimisen arvioinnin tulee kohdistua ensi</w:t>
      </w:r>
      <w:r w:rsidR="005C6906" w:rsidRPr="00A5170A">
        <w:rPr>
          <w:rFonts w:asciiTheme="minorHAnsi" w:hAnsiTheme="minorHAnsi"/>
          <w:iCs/>
          <w:color w:val="000000"/>
          <w:sz w:val="23"/>
          <w:szCs w:val="23"/>
        </w:rPr>
        <w:t xml:space="preserve">sijaisesti </w:t>
      </w:r>
      <w:r w:rsidR="00460BF6" w:rsidRPr="00A5170A">
        <w:rPr>
          <w:rFonts w:asciiTheme="minorHAnsi" w:hAnsiTheme="minorHAnsi"/>
          <w:iCs/>
          <w:color w:val="000000"/>
          <w:sz w:val="23"/>
          <w:szCs w:val="23"/>
        </w:rPr>
        <w:t>toimintaan, ei henkilöön ja sen tulee vahvistaa koulunkäyntimotivaatiota ja oppimisen edistymistä.</w:t>
      </w:r>
    </w:p>
    <w:p w:rsidR="00FB4FCB" w:rsidRPr="00A5170A" w:rsidRDefault="00EE6B77" w:rsidP="00923E2B">
      <w:pPr>
        <w:pStyle w:val="NormaaliWWW"/>
        <w:spacing w:before="160" w:beforeAutospacing="0" w:after="0" w:afterAutospacing="0"/>
        <w:rPr>
          <w:rFonts w:asciiTheme="minorHAnsi" w:hAnsiTheme="minorHAnsi"/>
          <w:iCs/>
          <w:color w:val="000000"/>
          <w:sz w:val="23"/>
          <w:szCs w:val="23"/>
        </w:rPr>
      </w:pPr>
      <w:r>
        <w:rPr>
          <w:rFonts w:asciiTheme="minorHAnsi" w:hAnsiTheme="minorHAnsi"/>
          <w:iCs/>
          <w:color w:val="000000"/>
          <w:sz w:val="23"/>
          <w:szCs w:val="23"/>
        </w:rPr>
        <w:t xml:space="preserve">Oppilaat tarvitsevat aikaa, </w:t>
      </w:r>
      <w:r w:rsidR="00460BF6" w:rsidRPr="00A5170A">
        <w:rPr>
          <w:rFonts w:asciiTheme="minorHAnsi" w:hAnsiTheme="minorHAnsi"/>
          <w:iCs/>
          <w:color w:val="000000"/>
          <w:sz w:val="23"/>
          <w:szCs w:val="23"/>
        </w:rPr>
        <w:t xml:space="preserve">kokemusta </w:t>
      </w:r>
      <w:r>
        <w:rPr>
          <w:rFonts w:asciiTheme="minorHAnsi" w:hAnsiTheme="minorHAnsi"/>
          <w:iCs/>
          <w:color w:val="000000"/>
          <w:sz w:val="23"/>
          <w:szCs w:val="23"/>
        </w:rPr>
        <w:t xml:space="preserve">ja opettajan ohjausta </w:t>
      </w:r>
      <w:r w:rsidR="00460BF6" w:rsidRPr="00A5170A">
        <w:rPr>
          <w:rFonts w:asciiTheme="minorHAnsi" w:hAnsiTheme="minorHAnsi"/>
          <w:iCs/>
          <w:color w:val="000000"/>
          <w:sz w:val="23"/>
          <w:szCs w:val="23"/>
        </w:rPr>
        <w:t>oman toimintansa arvioimiseksi ja itsearviointitaitojen kehittymiseen. Oppilaan itsearviointitaidot kehittyvät ja tulevat realistisemmiksi iän myötä</w:t>
      </w:r>
    </w:p>
    <w:p w:rsidR="00E84192" w:rsidRPr="00A5170A" w:rsidRDefault="00460BF6" w:rsidP="00E84192">
      <w:pPr>
        <w:pStyle w:val="NormaaliWWW"/>
        <w:spacing w:before="160" w:beforeAutospacing="0" w:after="0" w:afterAutospacing="0"/>
        <w:rPr>
          <w:rFonts w:asciiTheme="minorHAnsi" w:hAnsiTheme="minorHAnsi"/>
          <w:iCs/>
          <w:color w:val="000000"/>
          <w:sz w:val="23"/>
          <w:szCs w:val="23"/>
        </w:rPr>
      </w:pPr>
      <w:r w:rsidRPr="00A5170A">
        <w:rPr>
          <w:rFonts w:asciiTheme="minorHAnsi" w:hAnsiTheme="minorHAnsi"/>
          <w:iCs/>
          <w:color w:val="000000"/>
          <w:sz w:val="23"/>
          <w:szCs w:val="23"/>
        </w:rPr>
        <w:t>Usein käytettyjä itsearvioinnin m</w:t>
      </w:r>
      <w:r w:rsidR="00EE6B77">
        <w:rPr>
          <w:rFonts w:asciiTheme="minorHAnsi" w:hAnsiTheme="minorHAnsi"/>
          <w:iCs/>
          <w:color w:val="000000"/>
          <w:sz w:val="23"/>
          <w:szCs w:val="23"/>
        </w:rPr>
        <w:t>uotoja ovat kirjalliset itsearvioinnit</w:t>
      </w:r>
      <w:r w:rsidRPr="00A5170A">
        <w:rPr>
          <w:rFonts w:asciiTheme="minorHAnsi" w:hAnsiTheme="minorHAnsi"/>
          <w:iCs/>
          <w:color w:val="000000"/>
          <w:sz w:val="23"/>
          <w:szCs w:val="23"/>
        </w:rPr>
        <w:t xml:space="preserve"> (myös sähköisessä ympäristössä), portfoliot ja arviointikeskustelut. It</w:t>
      </w:r>
      <w:r w:rsidR="00E84192" w:rsidRPr="00A5170A">
        <w:rPr>
          <w:rFonts w:asciiTheme="minorHAnsi" w:hAnsiTheme="minorHAnsi"/>
          <w:iCs/>
          <w:color w:val="000000"/>
          <w:sz w:val="23"/>
          <w:szCs w:val="23"/>
        </w:rPr>
        <w:t>searvioin</w:t>
      </w:r>
      <w:r w:rsidR="005C6906" w:rsidRPr="00A5170A">
        <w:rPr>
          <w:rFonts w:asciiTheme="minorHAnsi" w:hAnsiTheme="minorHAnsi"/>
          <w:iCs/>
          <w:color w:val="000000"/>
          <w:sz w:val="23"/>
          <w:szCs w:val="23"/>
        </w:rPr>
        <w:t>ti lisää opettajan oppilastuntemusta ja se</w:t>
      </w:r>
      <w:r w:rsidR="00EE6B77">
        <w:rPr>
          <w:rFonts w:asciiTheme="minorHAnsi" w:hAnsiTheme="minorHAnsi"/>
          <w:iCs/>
          <w:color w:val="000000"/>
          <w:sz w:val="23"/>
          <w:szCs w:val="23"/>
        </w:rPr>
        <w:t>n</w:t>
      </w:r>
      <w:r w:rsidR="00E84192" w:rsidRPr="00A5170A">
        <w:rPr>
          <w:rFonts w:asciiTheme="minorHAnsi" w:hAnsiTheme="minorHAnsi"/>
          <w:iCs/>
          <w:color w:val="000000"/>
          <w:sz w:val="23"/>
          <w:szCs w:val="23"/>
        </w:rPr>
        <w:t xml:space="preserve"> avulla </w:t>
      </w:r>
      <w:r w:rsidR="00EE6B77">
        <w:rPr>
          <w:rFonts w:asciiTheme="minorHAnsi" w:hAnsiTheme="minorHAnsi"/>
          <w:iCs/>
          <w:color w:val="000000"/>
          <w:sz w:val="23"/>
          <w:szCs w:val="23"/>
        </w:rPr>
        <w:t>voidaan tehdä näkyväksi oppilaan oppimiseen liittyviä seikkoja.</w:t>
      </w:r>
    </w:p>
    <w:p w:rsidR="00E84192" w:rsidRPr="00A5170A" w:rsidRDefault="00E84192" w:rsidP="00E84192">
      <w:pPr>
        <w:pStyle w:val="NormaaliWWW"/>
        <w:spacing w:before="160" w:beforeAutospacing="0" w:after="0" w:afterAutospacing="0"/>
        <w:rPr>
          <w:rFonts w:asciiTheme="minorHAnsi" w:hAnsiTheme="minorHAnsi"/>
          <w:iCs/>
          <w:color w:val="000000"/>
          <w:sz w:val="23"/>
          <w:szCs w:val="23"/>
        </w:rPr>
      </w:pPr>
      <w:r w:rsidRPr="00A5170A">
        <w:rPr>
          <w:rFonts w:asciiTheme="minorHAnsi" w:hAnsiTheme="minorHAnsi"/>
          <w:iCs/>
          <w:color w:val="000000"/>
          <w:sz w:val="23"/>
          <w:szCs w:val="23"/>
        </w:rPr>
        <w:t>Kirjalliset itsearvioinnit voivat olla kouluissa toteutettavien arviointikeskustelujen pohjana, niiden avulla voidaan asettaa oppimiselle tavoitteita tai verrata oppilaan saavuttamia tuloksia oppimiselle asetettuihin tavoitteisiin.</w:t>
      </w:r>
    </w:p>
    <w:p w:rsidR="00A5170A" w:rsidRDefault="008C3300" w:rsidP="00E84192">
      <w:pPr>
        <w:pStyle w:val="NormaaliWWW"/>
        <w:spacing w:before="160" w:beforeAutospacing="0" w:after="0" w:afterAutospacing="0"/>
        <w:rPr>
          <w:rFonts w:asciiTheme="minorHAnsi" w:hAnsiTheme="minorHAnsi"/>
          <w:b/>
          <w:sz w:val="23"/>
          <w:szCs w:val="23"/>
        </w:rPr>
      </w:pPr>
      <w:r w:rsidRPr="00A5170A">
        <w:rPr>
          <w:rFonts w:asciiTheme="minorHAnsi" w:hAnsiTheme="minorHAnsi"/>
          <w:b/>
          <w:sz w:val="23"/>
          <w:szCs w:val="23"/>
        </w:rPr>
        <w:t>V</w:t>
      </w:r>
      <w:r w:rsidR="00A5170A">
        <w:rPr>
          <w:rFonts w:asciiTheme="minorHAnsi" w:hAnsiTheme="minorHAnsi"/>
          <w:b/>
          <w:sz w:val="23"/>
          <w:szCs w:val="23"/>
        </w:rPr>
        <w:t>ertaisarviointi</w:t>
      </w:r>
    </w:p>
    <w:p w:rsidR="002C23EA" w:rsidRPr="00A5170A" w:rsidRDefault="00923E2B" w:rsidP="00E84192">
      <w:pPr>
        <w:pStyle w:val="NormaaliWWW"/>
        <w:spacing w:before="160" w:beforeAutospacing="0" w:after="0" w:afterAutospacing="0"/>
        <w:rPr>
          <w:rFonts w:asciiTheme="minorHAnsi" w:hAnsiTheme="minorHAnsi"/>
          <w:b/>
          <w:sz w:val="23"/>
          <w:szCs w:val="23"/>
        </w:rPr>
      </w:pPr>
      <w:r w:rsidRPr="00A5170A">
        <w:rPr>
          <w:rFonts w:asciiTheme="minorHAnsi" w:hAnsiTheme="minorHAnsi"/>
          <w:sz w:val="23"/>
          <w:szCs w:val="23"/>
        </w:rPr>
        <w:br/>
      </w:r>
      <w:r w:rsidRPr="00A5170A">
        <w:rPr>
          <w:rFonts w:asciiTheme="minorHAnsi" w:hAnsiTheme="minorHAnsi"/>
          <w:iCs/>
          <w:sz w:val="23"/>
          <w:szCs w:val="23"/>
        </w:rPr>
        <w:t xml:space="preserve">Oppiminen tapahtuu </w:t>
      </w:r>
      <w:r w:rsidRPr="00A5170A">
        <w:rPr>
          <w:rFonts w:asciiTheme="minorHAnsi" w:hAnsiTheme="minorHAnsi"/>
          <w:bCs/>
          <w:iCs/>
          <w:sz w:val="23"/>
          <w:szCs w:val="23"/>
        </w:rPr>
        <w:t>vuorovaikutuksessa</w:t>
      </w:r>
      <w:r w:rsidRPr="00A5170A">
        <w:rPr>
          <w:rFonts w:asciiTheme="minorHAnsi" w:hAnsiTheme="minorHAnsi"/>
          <w:iCs/>
          <w:sz w:val="23"/>
          <w:szCs w:val="23"/>
        </w:rPr>
        <w:t xml:space="preserve"> toisten oppilaiden, opettajien ja muiden aikuisten sekä eri yhteisöjen ja oppimisympäristöjen kanssa. Se on yksin ja yhdessä tekemistä, ajattelemista, suunnittelua, tutkimista ja </w:t>
      </w:r>
      <w:r w:rsidRPr="00A5170A">
        <w:rPr>
          <w:rFonts w:asciiTheme="minorHAnsi" w:hAnsiTheme="minorHAnsi"/>
          <w:bCs/>
          <w:iCs/>
          <w:sz w:val="23"/>
          <w:szCs w:val="23"/>
        </w:rPr>
        <w:t>näiden prosessien mo</w:t>
      </w:r>
      <w:r w:rsidR="008C3300" w:rsidRPr="00A5170A">
        <w:rPr>
          <w:rFonts w:asciiTheme="minorHAnsi" w:hAnsiTheme="minorHAnsi"/>
          <w:bCs/>
          <w:iCs/>
          <w:sz w:val="23"/>
          <w:szCs w:val="23"/>
        </w:rPr>
        <w:t>nipuolista arvioimista.</w:t>
      </w:r>
    </w:p>
    <w:p w:rsidR="00923E2B" w:rsidRPr="00A5170A" w:rsidRDefault="00923E2B" w:rsidP="004B27DF">
      <w:pPr>
        <w:pStyle w:val="Default"/>
        <w:rPr>
          <w:rFonts w:asciiTheme="minorHAnsi" w:hAnsiTheme="minorHAnsi"/>
          <w:sz w:val="23"/>
          <w:szCs w:val="23"/>
        </w:rPr>
      </w:pPr>
    </w:p>
    <w:p w:rsidR="00923E2B" w:rsidRPr="00A5170A" w:rsidRDefault="00923E2B" w:rsidP="008C3300">
      <w:pPr>
        <w:pStyle w:val="NormaaliWWW"/>
        <w:spacing w:before="0" w:beforeAutospacing="0" w:after="0" w:afterAutospacing="0"/>
        <w:rPr>
          <w:rFonts w:asciiTheme="minorHAnsi" w:hAnsiTheme="minorHAnsi"/>
          <w:sz w:val="23"/>
          <w:szCs w:val="23"/>
        </w:rPr>
      </w:pPr>
      <w:r w:rsidRPr="00A5170A">
        <w:rPr>
          <w:rFonts w:asciiTheme="minorHAnsi" w:hAnsiTheme="minorHAnsi"/>
          <w:iCs/>
          <w:color w:val="000000"/>
          <w:sz w:val="23"/>
          <w:szCs w:val="23"/>
        </w:rPr>
        <w:t xml:space="preserve">Oppilaita ohjataan </w:t>
      </w:r>
      <w:proofErr w:type="spellStart"/>
      <w:r w:rsidRPr="00A5170A">
        <w:rPr>
          <w:rFonts w:asciiTheme="minorHAnsi" w:hAnsiTheme="minorHAnsi"/>
          <w:iCs/>
          <w:color w:val="000000"/>
          <w:sz w:val="23"/>
          <w:szCs w:val="23"/>
        </w:rPr>
        <w:t>seka</w:t>
      </w:r>
      <w:proofErr w:type="spellEnd"/>
      <w:r w:rsidRPr="00A5170A">
        <w:rPr>
          <w:rFonts w:asciiTheme="minorHAnsi" w:hAnsiTheme="minorHAnsi"/>
          <w:iCs/>
          <w:color w:val="000000"/>
          <w:sz w:val="23"/>
          <w:szCs w:val="23"/>
        </w:rPr>
        <w:t xml:space="preserve">̈ </w:t>
      </w:r>
      <w:proofErr w:type="spellStart"/>
      <w:r w:rsidRPr="00A5170A">
        <w:rPr>
          <w:rFonts w:asciiTheme="minorHAnsi" w:hAnsiTheme="minorHAnsi"/>
          <w:bCs/>
          <w:iCs/>
          <w:color w:val="000000"/>
          <w:sz w:val="23"/>
          <w:szCs w:val="23"/>
        </w:rPr>
        <w:t>itsenäisesti</w:t>
      </w:r>
      <w:proofErr w:type="spellEnd"/>
      <w:r w:rsidRPr="00A5170A">
        <w:rPr>
          <w:rFonts w:asciiTheme="minorHAnsi" w:hAnsiTheme="minorHAnsi"/>
          <w:iCs/>
          <w:color w:val="000000"/>
          <w:sz w:val="23"/>
          <w:szCs w:val="23"/>
        </w:rPr>
        <w:t xml:space="preserve"> </w:t>
      </w:r>
      <w:proofErr w:type="spellStart"/>
      <w:r w:rsidRPr="00A5170A">
        <w:rPr>
          <w:rFonts w:asciiTheme="minorHAnsi" w:hAnsiTheme="minorHAnsi"/>
          <w:iCs/>
          <w:color w:val="000000"/>
          <w:sz w:val="23"/>
          <w:szCs w:val="23"/>
        </w:rPr>
        <w:t>etta</w:t>
      </w:r>
      <w:proofErr w:type="spellEnd"/>
      <w:r w:rsidRPr="00A5170A">
        <w:rPr>
          <w:rFonts w:asciiTheme="minorHAnsi" w:hAnsiTheme="minorHAnsi"/>
          <w:iCs/>
          <w:color w:val="000000"/>
          <w:sz w:val="23"/>
          <w:szCs w:val="23"/>
        </w:rPr>
        <w:t xml:space="preserve">̈ </w:t>
      </w:r>
      <w:proofErr w:type="spellStart"/>
      <w:r w:rsidRPr="00A5170A">
        <w:rPr>
          <w:rFonts w:asciiTheme="minorHAnsi" w:hAnsiTheme="minorHAnsi"/>
          <w:bCs/>
          <w:iCs/>
          <w:color w:val="000000"/>
          <w:sz w:val="23"/>
          <w:szCs w:val="23"/>
        </w:rPr>
        <w:t>ryhmäna</w:t>
      </w:r>
      <w:proofErr w:type="spellEnd"/>
      <w:r w:rsidRPr="00A5170A">
        <w:rPr>
          <w:rFonts w:asciiTheme="minorHAnsi" w:hAnsiTheme="minorHAnsi"/>
          <w:bCs/>
          <w:iCs/>
          <w:color w:val="000000"/>
          <w:sz w:val="23"/>
          <w:szCs w:val="23"/>
        </w:rPr>
        <w:t>̈</w:t>
      </w:r>
      <w:r w:rsidRPr="00A5170A">
        <w:rPr>
          <w:rFonts w:asciiTheme="minorHAnsi" w:hAnsiTheme="minorHAnsi"/>
          <w:iCs/>
          <w:color w:val="000000"/>
          <w:sz w:val="23"/>
          <w:szCs w:val="23"/>
        </w:rPr>
        <w:t xml:space="preserve"> tarkastelemaan </w:t>
      </w:r>
      <w:proofErr w:type="spellStart"/>
      <w:r w:rsidRPr="00A5170A">
        <w:rPr>
          <w:rFonts w:asciiTheme="minorHAnsi" w:hAnsiTheme="minorHAnsi"/>
          <w:iCs/>
          <w:color w:val="000000"/>
          <w:sz w:val="23"/>
          <w:szCs w:val="23"/>
        </w:rPr>
        <w:t>edistymistään</w:t>
      </w:r>
      <w:proofErr w:type="spellEnd"/>
      <w:r w:rsidRPr="00A5170A">
        <w:rPr>
          <w:rFonts w:asciiTheme="minorHAnsi" w:hAnsiTheme="minorHAnsi"/>
          <w:iCs/>
          <w:color w:val="000000"/>
          <w:sz w:val="23"/>
          <w:szCs w:val="23"/>
        </w:rPr>
        <w:t xml:space="preserve"> ja </w:t>
      </w:r>
      <w:proofErr w:type="spellStart"/>
      <w:r w:rsidRPr="00A5170A">
        <w:rPr>
          <w:rFonts w:asciiTheme="minorHAnsi" w:hAnsiTheme="minorHAnsi"/>
          <w:iCs/>
          <w:color w:val="000000"/>
          <w:sz w:val="23"/>
          <w:szCs w:val="23"/>
        </w:rPr>
        <w:t>työnsa</w:t>
      </w:r>
      <w:proofErr w:type="spellEnd"/>
      <w:r w:rsidRPr="00A5170A">
        <w:rPr>
          <w:rFonts w:asciiTheme="minorHAnsi" w:hAnsiTheme="minorHAnsi"/>
          <w:iCs/>
          <w:color w:val="000000"/>
          <w:sz w:val="23"/>
          <w:szCs w:val="23"/>
        </w:rPr>
        <w:t xml:space="preserve">̈ tuloksia </w:t>
      </w:r>
      <w:r w:rsidRPr="00A5170A">
        <w:rPr>
          <w:rFonts w:asciiTheme="minorHAnsi" w:hAnsiTheme="minorHAnsi"/>
          <w:bCs/>
          <w:iCs/>
          <w:color w:val="000000"/>
          <w:sz w:val="23"/>
          <w:szCs w:val="23"/>
        </w:rPr>
        <w:t>suhteessa tavoitteisiin</w:t>
      </w:r>
      <w:r w:rsidRPr="00A5170A">
        <w:rPr>
          <w:rFonts w:asciiTheme="minorHAnsi" w:hAnsiTheme="minorHAnsi"/>
          <w:iCs/>
          <w:color w:val="000000"/>
          <w:sz w:val="23"/>
          <w:szCs w:val="23"/>
        </w:rPr>
        <w:t xml:space="preserve"> ja niihin onnistumisen kriteereihin, joista on </w:t>
      </w:r>
      <w:proofErr w:type="spellStart"/>
      <w:r w:rsidRPr="00A5170A">
        <w:rPr>
          <w:rFonts w:asciiTheme="minorHAnsi" w:hAnsiTheme="minorHAnsi"/>
          <w:bCs/>
          <w:iCs/>
          <w:color w:val="000000"/>
          <w:sz w:val="23"/>
          <w:szCs w:val="23"/>
        </w:rPr>
        <w:t>yhdessa</w:t>
      </w:r>
      <w:proofErr w:type="spellEnd"/>
      <w:r w:rsidRPr="00A5170A">
        <w:rPr>
          <w:rFonts w:asciiTheme="minorHAnsi" w:hAnsiTheme="minorHAnsi"/>
          <w:bCs/>
          <w:iCs/>
          <w:color w:val="000000"/>
          <w:sz w:val="23"/>
          <w:szCs w:val="23"/>
        </w:rPr>
        <w:t>̈ keskustellen sovittu</w:t>
      </w:r>
      <w:r w:rsidRPr="00A5170A">
        <w:rPr>
          <w:rFonts w:asciiTheme="minorHAnsi" w:hAnsiTheme="minorHAnsi"/>
          <w:iCs/>
          <w:color w:val="000000"/>
          <w:sz w:val="23"/>
          <w:szCs w:val="23"/>
        </w:rPr>
        <w:t xml:space="preserve"> </w:t>
      </w:r>
      <w:proofErr w:type="spellStart"/>
      <w:r w:rsidRPr="00A5170A">
        <w:rPr>
          <w:rFonts w:asciiTheme="minorHAnsi" w:hAnsiTheme="minorHAnsi"/>
          <w:iCs/>
          <w:color w:val="000000"/>
          <w:sz w:val="23"/>
          <w:szCs w:val="23"/>
        </w:rPr>
        <w:t>työta</w:t>
      </w:r>
      <w:proofErr w:type="spellEnd"/>
      <w:r w:rsidRPr="00A5170A">
        <w:rPr>
          <w:rFonts w:asciiTheme="minorHAnsi" w:hAnsiTheme="minorHAnsi"/>
          <w:iCs/>
          <w:color w:val="000000"/>
          <w:sz w:val="23"/>
          <w:szCs w:val="23"/>
        </w:rPr>
        <w:t>̈ aloitettaessa.</w:t>
      </w:r>
      <w:r w:rsidR="008C3300" w:rsidRPr="00A5170A">
        <w:rPr>
          <w:rFonts w:asciiTheme="minorHAnsi" w:hAnsiTheme="minorHAnsi"/>
          <w:iCs/>
          <w:color w:val="000000"/>
          <w:sz w:val="23"/>
          <w:szCs w:val="23"/>
        </w:rPr>
        <w:t xml:space="preserve"> </w:t>
      </w:r>
      <w:r w:rsidRPr="00A5170A">
        <w:rPr>
          <w:rFonts w:asciiTheme="minorHAnsi" w:hAnsiTheme="minorHAnsi"/>
          <w:color w:val="000000"/>
          <w:sz w:val="23"/>
          <w:szCs w:val="23"/>
          <w:shd w:val="clear" w:color="auto" w:fill="FFFFFF"/>
        </w:rPr>
        <w:t xml:space="preserve">Opettajien on tärkeä kehittää oppilaiden keskinäistä arviointikeskustelua eli </w:t>
      </w:r>
      <w:r w:rsidRPr="00A5170A">
        <w:rPr>
          <w:rFonts w:asciiTheme="minorHAnsi" w:hAnsiTheme="minorHAnsi"/>
          <w:bCs/>
          <w:color w:val="000000"/>
          <w:sz w:val="23"/>
          <w:szCs w:val="23"/>
          <w:shd w:val="clear" w:color="auto" w:fill="FFFFFF"/>
        </w:rPr>
        <w:t>vertaisarviointia</w:t>
      </w:r>
      <w:r w:rsidRPr="00A5170A">
        <w:rPr>
          <w:rFonts w:asciiTheme="minorHAnsi" w:hAnsiTheme="minorHAnsi"/>
          <w:color w:val="000000"/>
          <w:sz w:val="23"/>
          <w:szCs w:val="23"/>
          <w:shd w:val="clear" w:color="auto" w:fill="FFFFFF"/>
        </w:rPr>
        <w:t xml:space="preserve"> osana ryhmän työskentelyä. Näin oppilailla on mahdollisuus oppia antamaan ja saamaan rakentavaa palautetta. </w:t>
      </w:r>
    </w:p>
    <w:p w:rsidR="00923E2B" w:rsidRPr="00A5170A" w:rsidRDefault="00923E2B" w:rsidP="00923E2B">
      <w:pPr>
        <w:spacing w:after="0" w:line="240" w:lineRule="auto"/>
        <w:rPr>
          <w:rFonts w:eastAsia="Times New Roman" w:cs="Times New Roman"/>
          <w:sz w:val="23"/>
          <w:szCs w:val="23"/>
          <w:lang w:eastAsia="fi-FI"/>
        </w:rPr>
      </w:pPr>
    </w:p>
    <w:p w:rsidR="008C3300" w:rsidRPr="00A5170A" w:rsidRDefault="008C3300" w:rsidP="004B27DF">
      <w:pPr>
        <w:pStyle w:val="Default"/>
        <w:rPr>
          <w:rFonts w:asciiTheme="minorHAnsi" w:hAnsiTheme="minorHAnsi"/>
          <w:sz w:val="23"/>
          <w:szCs w:val="23"/>
        </w:rPr>
      </w:pPr>
      <w:r w:rsidRPr="00A5170A">
        <w:rPr>
          <w:rFonts w:asciiTheme="minorHAnsi" w:hAnsiTheme="minorHAnsi"/>
          <w:sz w:val="23"/>
          <w:szCs w:val="23"/>
        </w:rPr>
        <w:t>Vertaisarviointi tukee yksittäisen oppilaan sitoutumista yhteisesti asetettuihin tavoitteisiin ja työskentelyyn sekä kantamaan vastuuta sekä omasta, että muiden oppimisesta, työskentelystä ja työskentelyn loppuun saattamisesta.</w:t>
      </w:r>
    </w:p>
    <w:p w:rsidR="00923E2B" w:rsidRPr="00A5170A" w:rsidRDefault="008C3300" w:rsidP="004B27DF">
      <w:pPr>
        <w:pStyle w:val="Default"/>
        <w:rPr>
          <w:rFonts w:asciiTheme="minorHAnsi" w:hAnsiTheme="minorHAnsi"/>
          <w:sz w:val="23"/>
          <w:szCs w:val="23"/>
        </w:rPr>
      </w:pPr>
      <w:r w:rsidRPr="00A5170A">
        <w:rPr>
          <w:rFonts w:asciiTheme="minorHAnsi" w:hAnsiTheme="minorHAnsi"/>
          <w:sz w:val="23"/>
          <w:szCs w:val="23"/>
        </w:rPr>
        <w:t xml:space="preserve"> </w:t>
      </w:r>
    </w:p>
    <w:p w:rsidR="008C3300" w:rsidRPr="00A5170A" w:rsidRDefault="008C3300" w:rsidP="004B27DF">
      <w:pPr>
        <w:pStyle w:val="Default"/>
        <w:rPr>
          <w:rFonts w:asciiTheme="minorHAnsi" w:hAnsiTheme="minorHAnsi"/>
          <w:sz w:val="23"/>
          <w:szCs w:val="23"/>
        </w:rPr>
      </w:pPr>
      <w:r w:rsidRPr="00A5170A">
        <w:rPr>
          <w:rFonts w:asciiTheme="minorHAnsi" w:hAnsiTheme="minorHAnsi"/>
          <w:sz w:val="23"/>
          <w:szCs w:val="23"/>
        </w:rPr>
        <w:t>Vertaispalautteen antamisessa ja saamisessa on tärkeää, että oppilailla on mahdollisuus yhdessä opettajan kanssa pohtia palautteen antamisen ja saamisen merkitystä ja siihen liittyviä pelisääntöjä.</w:t>
      </w:r>
    </w:p>
    <w:p w:rsidR="008C3300" w:rsidRPr="00A5170A" w:rsidRDefault="008C3300" w:rsidP="004B27DF">
      <w:pPr>
        <w:pStyle w:val="Default"/>
        <w:rPr>
          <w:rFonts w:asciiTheme="minorHAnsi" w:hAnsiTheme="minorHAnsi"/>
          <w:sz w:val="23"/>
          <w:szCs w:val="23"/>
        </w:rPr>
      </w:pPr>
    </w:p>
    <w:p w:rsidR="008C3300" w:rsidRPr="00A5170A" w:rsidRDefault="00330D12" w:rsidP="004B27DF">
      <w:pPr>
        <w:pStyle w:val="Default"/>
        <w:rPr>
          <w:rFonts w:asciiTheme="minorHAnsi" w:hAnsiTheme="minorHAnsi"/>
          <w:sz w:val="23"/>
          <w:szCs w:val="23"/>
        </w:rPr>
      </w:pPr>
      <w:r w:rsidRPr="00A5170A">
        <w:rPr>
          <w:rFonts w:asciiTheme="minorHAnsi" w:hAnsiTheme="minorHAnsi"/>
          <w:sz w:val="23"/>
          <w:szCs w:val="23"/>
        </w:rPr>
        <w:t xml:space="preserve">Vertaisarviointia voidaan toteuttaa myös ryhmänä. </w:t>
      </w:r>
      <w:r w:rsidR="008C3300" w:rsidRPr="00A5170A">
        <w:rPr>
          <w:rFonts w:asciiTheme="minorHAnsi" w:hAnsiTheme="minorHAnsi"/>
          <w:sz w:val="23"/>
          <w:szCs w:val="23"/>
        </w:rPr>
        <w:t>R</w:t>
      </w:r>
      <w:r w:rsidRPr="00A5170A">
        <w:rPr>
          <w:rFonts w:asciiTheme="minorHAnsi" w:hAnsiTheme="minorHAnsi"/>
          <w:sz w:val="23"/>
          <w:szCs w:val="23"/>
        </w:rPr>
        <w:t>yhmäarvioinnissa annetaan ja saadaan palautetta ryhmän työskentelystä</w:t>
      </w:r>
      <w:r w:rsidR="00D062E1" w:rsidRPr="00A5170A">
        <w:rPr>
          <w:rFonts w:asciiTheme="minorHAnsi" w:hAnsiTheme="minorHAnsi"/>
          <w:sz w:val="23"/>
          <w:szCs w:val="23"/>
        </w:rPr>
        <w:t>, siitä miten ryhmä työskenteli ja miten työskentelyä voisi parantaa seuraavalla kerralla, saavutettiinko tavoitteet ja miten ryhmä onnistui työskentelyssään</w:t>
      </w:r>
      <w:r w:rsidRPr="00A5170A">
        <w:rPr>
          <w:rFonts w:asciiTheme="minorHAnsi" w:hAnsiTheme="minorHAnsi"/>
          <w:sz w:val="23"/>
          <w:szCs w:val="23"/>
        </w:rPr>
        <w:t xml:space="preserve">. Ryhmän jäsenet arvioivat </w:t>
      </w:r>
      <w:r w:rsidR="005C6906" w:rsidRPr="00A5170A">
        <w:rPr>
          <w:rFonts w:asciiTheme="minorHAnsi" w:hAnsiTheme="minorHAnsi"/>
          <w:sz w:val="23"/>
          <w:szCs w:val="23"/>
        </w:rPr>
        <w:t>lisäks</w:t>
      </w:r>
      <w:r w:rsidRPr="00A5170A">
        <w:rPr>
          <w:rFonts w:asciiTheme="minorHAnsi" w:hAnsiTheme="minorHAnsi"/>
          <w:sz w:val="23"/>
          <w:szCs w:val="23"/>
        </w:rPr>
        <w:t>i omia ryhmätyöskentelytaitoja, mitä ryhmätyön aikana on opittu ja mitä seuraavalla kerralla tehtäisiin toisin</w:t>
      </w:r>
      <w:r w:rsidR="00D062E1" w:rsidRPr="00A5170A">
        <w:rPr>
          <w:rFonts w:asciiTheme="minorHAnsi" w:hAnsiTheme="minorHAnsi"/>
          <w:sz w:val="23"/>
          <w:szCs w:val="23"/>
        </w:rPr>
        <w:t>, sekä miten tavoitteet saavutettiin</w:t>
      </w:r>
      <w:r w:rsidRPr="00A5170A">
        <w:rPr>
          <w:rFonts w:asciiTheme="minorHAnsi" w:hAnsiTheme="minorHAnsi"/>
          <w:sz w:val="23"/>
          <w:szCs w:val="23"/>
        </w:rPr>
        <w:t>.</w:t>
      </w:r>
      <w:r w:rsidR="00D062E1" w:rsidRPr="00A5170A">
        <w:rPr>
          <w:rFonts w:asciiTheme="minorHAnsi" w:hAnsiTheme="minorHAnsi"/>
          <w:sz w:val="23"/>
          <w:szCs w:val="23"/>
        </w:rPr>
        <w:t xml:space="preserve"> </w:t>
      </w:r>
    </w:p>
    <w:p w:rsidR="008C3300" w:rsidRPr="00A5170A" w:rsidRDefault="008C3300" w:rsidP="004B27DF">
      <w:pPr>
        <w:pStyle w:val="Default"/>
        <w:rPr>
          <w:rFonts w:asciiTheme="minorHAnsi" w:hAnsiTheme="minorHAnsi"/>
          <w:sz w:val="23"/>
          <w:szCs w:val="23"/>
        </w:rPr>
      </w:pPr>
    </w:p>
    <w:p w:rsidR="00DF0C06" w:rsidRDefault="00DF0C06" w:rsidP="001A1136">
      <w:pPr>
        <w:pStyle w:val="Default"/>
        <w:rPr>
          <w:rFonts w:asciiTheme="minorHAnsi" w:hAnsiTheme="minorHAnsi"/>
          <w:sz w:val="23"/>
          <w:szCs w:val="23"/>
        </w:rPr>
      </w:pPr>
    </w:p>
    <w:p w:rsidR="00A5170A" w:rsidRDefault="00A5170A" w:rsidP="001A1136">
      <w:pPr>
        <w:pStyle w:val="Default"/>
        <w:rPr>
          <w:rFonts w:asciiTheme="minorHAnsi" w:hAnsiTheme="minorHAnsi"/>
          <w:sz w:val="23"/>
          <w:szCs w:val="23"/>
        </w:rPr>
      </w:pPr>
    </w:p>
    <w:p w:rsidR="00A5170A" w:rsidRDefault="00A5170A" w:rsidP="001A1136">
      <w:pPr>
        <w:pStyle w:val="Default"/>
        <w:rPr>
          <w:rFonts w:asciiTheme="minorHAnsi" w:hAnsiTheme="minorHAnsi"/>
          <w:sz w:val="23"/>
          <w:szCs w:val="23"/>
        </w:rPr>
      </w:pPr>
    </w:p>
    <w:p w:rsidR="00B80CBC" w:rsidRDefault="00B80CBC" w:rsidP="001A1136">
      <w:pPr>
        <w:pStyle w:val="Default"/>
        <w:rPr>
          <w:rFonts w:asciiTheme="minorHAnsi" w:hAnsiTheme="minorHAnsi"/>
          <w:sz w:val="23"/>
          <w:szCs w:val="23"/>
        </w:rPr>
      </w:pPr>
    </w:p>
    <w:p w:rsidR="00B80CBC" w:rsidRDefault="00B80CBC" w:rsidP="001A1136">
      <w:pPr>
        <w:pStyle w:val="Default"/>
        <w:rPr>
          <w:rFonts w:asciiTheme="minorHAnsi" w:hAnsiTheme="minorHAnsi"/>
          <w:sz w:val="23"/>
          <w:szCs w:val="23"/>
        </w:rPr>
      </w:pPr>
    </w:p>
    <w:p w:rsidR="00A5170A" w:rsidRPr="00A5170A" w:rsidRDefault="00A5170A" w:rsidP="001A1136">
      <w:pPr>
        <w:pStyle w:val="Default"/>
        <w:rPr>
          <w:rFonts w:asciiTheme="minorHAnsi" w:hAnsiTheme="minorHAnsi"/>
          <w:sz w:val="23"/>
          <w:szCs w:val="23"/>
        </w:rPr>
      </w:pPr>
    </w:p>
    <w:p w:rsidR="00693831" w:rsidRDefault="00693831" w:rsidP="00C16B9B">
      <w:pPr>
        <w:pStyle w:val="Otsikko1"/>
      </w:pPr>
      <w:r>
        <w:lastRenderedPageBreak/>
        <w:t>6.3. Arvioinnin kohteet</w:t>
      </w:r>
    </w:p>
    <w:p w:rsidR="00693831" w:rsidRDefault="00693831" w:rsidP="004A14FA">
      <w:pPr>
        <w:pStyle w:val="Otsikko2"/>
        <w:rPr>
          <w:sz w:val="28"/>
          <w:szCs w:val="28"/>
        </w:rPr>
      </w:pPr>
    </w:p>
    <w:p w:rsidR="00C16B9B" w:rsidRPr="00C16B9B" w:rsidRDefault="00C16B9B" w:rsidP="00C16B9B">
      <w:pPr>
        <w:spacing w:after="0" w:line="240" w:lineRule="auto"/>
        <w:rPr>
          <w:rFonts w:eastAsia="Times New Roman" w:cs="Times New Roman"/>
          <w:sz w:val="23"/>
          <w:szCs w:val="23"/>
          <w:lang w:eastAsia="fi-FI"/>
        </w:rPr>
      </w:pPr>
      <w:r w:rsidRPr="00C16B9B">
        <w:rPr>
          <w:rFonts w:eastAsia="Times New Roman" w:cs="Times New Roman"/>
          <w:sz w:val="23"/>
          <w:szCs w:val="23"/>
          <w:lang w:eastAsia="fi-FI"/>
        </w:rPr>
        <w:t xml:space="preserve">Arviointi kohdistuu oppilaan oppimiseen, työskentelyyn ja käyttäytymiseen. Luotettava arviointi </w:t>
      </w:r>
    </w:p>
    <w:p w:rsidR="00C16B9B" w:rsidRPr="005D1842" w:rsidRDefault="00C16B9B" w:rsidP="00C16B9B">
      <w:pPr>
        <w:spacing w:after="0" w:line="240" w:lineRule="auto"/>
        <w:rPr>
          <w:rFonts w:eastAsia="Times New Roman" w:cs="Times New Roman"/>
          <w:sz w:val="23"/>
          <w:szCs w:val="23"/>
          <w:lang w:eastAsia="fi-FI"/>
        </w:rPr>
      </w:pPr>
      <w:r w:rsidRPr="00C16B9B">
        <w:rPr>
          <w:rFonts w:eastAsia="Times New Roman" w:cs="Times New Roman"/>
          <w:sz w:val="23"/>
          <w:szCs w:val="23"/>
          <w:lang w:eastAsia="fi-FI"/>
        </w:rPr>
        <w:t>edellyttää näiden osa-alueiden monipuolista havainnointia ja dokumentointia.</w:t>
      </w:r>
      <w:r w:rsidR="00F84727">
        <w:rPr>
          <w:rFonts w:eastAsia="Times New Roman" w:cs="Times New Roman"/>
          <w:sz w:val="23"/>
          <w:szCs w:val="23"/>
          <w:lang w:eastAsia="fi-FI"/>
        </w:rPr>
        <w:t xml:space="preserve"> Oppimista ja työskentelyä arvioidaan osana oppiaineiden arviointia.</w:t>
      </w:r>
    </w:p>
    <w:p w:rsidR="005D1842" w:rsidRPr="005D1842" w:rsidRDefault="005D1842" w:rsidP="00C16B9B">
      <w:pPr>
        <w:spacing w:after="0" w:line="240" w:lineRule="auto"/>
        <w:rPr>
          <w:rFonts w:eastAsia="Times New Roman" w:cs="Times New Roman"/>
          <w:sz w:val="23"/>
          <w:szCs w:val="23"/>
          <w:lang w:eastAsia="fi-FI"/>
        </w:rPr>
      </w:pPr>
    </w:p>
    <w:p w:rsidR="00C16B9B" w:rsidRPr="00C16B9B" w:rsidRDefault="00C16B9B" w:rsidP="00C16B9B">
      <w:pPr>
        <w:spacing w:after="0" w:line="240" w:lineRule="auto"/>
        <w:rPr>
          <w:rFonts w:ascii="Times New Roman" w:eastAsia="Times New Roman" w:hAnsi="Times New Roman" w:cs="Times New Roman"/>
          <w:sz w:val="23"/>
          <w:szCs w:val="23"/>
          <w:lang w:eastAsia="fi-FI"/>
        </w:rPr>
      </w:pPr>
    </w:p>
    <w:p w:rsidR="005D1842" w:rsidRDefault="005D1842" w:rsidP="00C16B9B">
      <w:pPr>
        <w:spacing w:after="0" w:line="240" w:lineRule="auto"/>
        <w:rPr>
          <w:rFonts w:ascii="Arial" w:eastAsia="Times New Roman" w:hAnsi="Arial" w:cs="Arial"/>
          <w:sz w:val="25"/>
          <w:szCs w:val="25"/>
          <w:lang w:eastAsia="fi-FI"/>
        </w:rPr>
      </w:pPr>
      <w:r>
        <w:rPr>
          <w:noProof/>
          <w:lang w:eastAsia="fi-FI"/>
        </w:rPr>
        <w:drawing>
          <wp:inline distT="0" distB="0" distL="0" distR="0" wp14:anchorId="39E0DC8D" wp14:editId="3961B3ED">
            <wp:extent cx="6441440" cy="3592195"/>
            <wp:effectExtent l="0" t="0" r="0" b="825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1440" cy="3592195"/>
                    </a:xfrm>
                    <a:prstGeom prst="rect">
                      <a:avLst/>
                    </a:prstGeom>
                  </pic:spPr>
                </pic:pic>
              </a:graphicData>
            </a:graphic>
          </wp:inline>
        </w:drawing>
      </w:r>
    </w:p>
    <w:p w:rsidR="00F84727" w:rsidRDefault="00F84727" w:rsidP="00F84727">
      <w:pPr>
        <w:pStyle w:val="Otsikko2"/>
        <w:rPr>
          <w:rFonts w:eastAsia="Times New Roman"/>
          <w:lang w:eastAsia="fi-FI"/>
        </w:rPr>
      </w:pPr>
    </w:p>
    <w:p w:rsidR="00F84727" w:rsidRDefault="00F84727" w:rsidP="00F84727">
      <w:pPr>
        <w:pStyle w:val="Otsikko2"/>
        <w:rPr>
          <w:rFonts w:eastAsia="Times New Roman"/>
          <w:lang w:eastAsia="fi-FI"/>
        </w:rPr>
      </w:pPr>
      <w:r>
        <w:rPr>
          <w:rFonts w:eastAsia="Times New Roman"/>
          <w:lang w:eastAsia="fi-FI"/>
        </w:rPr>
        <w:t>6.3.2 Käyttäytymisen arviointi</w:t>
      </w:r>
    </w:p>
    <w:p w:rsidR="00F84727" w:rsidRPr="00F84727" w:rsidRDefault="00F84727" w:rsidP="00F84727">
      <w:pPr>
        <w:rPr>
          <w:lang w:eastAsia="fi-FI"/>
        </w:rPr>
      </w:pPr>
    </w:p>
    <w:p w:rsidR="00F84727" w:rsidRPr="001A1136" w:rsidRDefault="00F84727" w:rsidP="00F84727">
      <w:pPr>
        <w:pStyle w:val="Default"/>
        <w:rPr>
          <w:sz w:val="23"/>
          <w:szCs w:val="23"/>
        </w:rPr>
      </w:pPr>
      <w:r w:rsidRPr="001A1136">
        <w:rPr>
          <w:sz w:val="23"/>
          <w:szCs w:val="23"/>
        </w:rPr>
        <w:t>K</w:t>
      </w:r>
      <w:r>
        <w:rPr>
          <w:sz w:val="23"/>
          <w:szCs w:val="23"/>
        </w:rPr>
        <w:t>äyttäytymisen arvioinnin perustana</w:t>
      </w:r>
      <w:r w:rsidRPr="001A1136">
        <w:rPr>
          <w:sz w:val="23"/>
          <w:szCs w:val="23"/>
        </w:rPr>
        <w:t xml:space="preserve"> ovat</w:t>
      </w:r>
      <w:r>
        <w:rPr>
          <w:sz w:val="23"/>
          <w:szCs w:val="23"/>
        </w:rPr>
        <w:t xml:space="preserve"> arvokeskustelut, </w:t>
      </w:r>
      <w:r w:rsidRPr="001A1136">
        <w:rPr>
          <w:sz w:val="23"/>
          <w:szCs w:val="23"/>
        </w:rPr>
        <w:t xml:space="preserve">koulun kasvatustavoitteet, yhteisön toimintakulttuuri ja järjestyssäännöt. Seudulliset </w:t>
      </w:r>
      <w:r>
        <w:rPr>
          <w:sz w:val="23"/>
          <w:szCs w:val="23"/>
        </w:rPr>
        <w:t>käyttäytymisen tavoitteet perustuvat opetussuunnitelman perusteisiin, joita</w:t>
      </w:r>
      <w:r w:rsidRPr="001A1136">
        <w:rPr>
          <w:sz w:val="23"/>
          <w:szCs w:val="23"/>
        </w:rPr>
        <w:t xml:space="preserve"> koulut </w:t>
      </w:r>
      <w:r>
        <w:rPr>
          <w:sz w:val="23"/>
          <w:szCs w:val="23"/>
        </w:rPr>
        <w:t>täydentävät vuosisuunnitelmissaan</w:t>
      </w:r>
      <w:r w:rsidRPr="001A1136">
        <w:rPr>
          <w:sz w:val="23"/>
          <w:szCs w:val="23"/>
        </w:rPr>
        <w:t>. Opetussuunnitelmassa kuvatut ja koulukohtaisesti täyden</w:t>
      </w:r>
      <w:r>
        <w:rPr>
          <w:sz w:val="23"/>
          <w:szCs w:val="23"/>
        </w:rPr>
        <w:t xml:space="preserve">netyt käyttäytymisen tavoitteet, joihin arviointi perustuu, </w:t>
      </w:r>
      <w:r w:rsidRPr="001A1136">
        <w:rPr>
          <w:sz w:val="23"/>
          <w:szCs w:val="23"/>
        </w:rPr>
        <w:t>ovat sellaisia, joihin koko kouluyhteisön tulee olla valmis sitoutumaan. Kouluissa huolehditaan oppilaiden osallistamisesta koulukohtaisten käyttäytymisen tavoitteiden laadintaan.</w:t>
      </w:r>
      <w:r>
        <w:rPr>
          <w:sz w:val="23"/>
          <w:szCs w:val="23"/>
        </w:rPr>
        <w:t xml:space="preserve"> J</w:t>
      </w:r>
      <w:r w:rsidRPr="001A1136">
        <w:rPr>
          <w:sz w:val="23"/>
          <w:szCs w:val="23"/>
        </w:rPr>
        <w:t>okaisessa koulussa tarvitaan sekä koulukohtaista pohdintaa toivottavasta käyttäytymisestä että opetussuunnitelman tavoitteiden konkretisointia erilaisiin koulun tapahtumiin ja tilanteisiin. Vuosisuunnitelmatyön kautta tuetaan koulun yhteisöllisyyttä ja oman koulun kehittämistyötä.</w:t>
      </w:r>
    </w:p>
    <w:p w:rsidR="00F84727" w:rsidRDefault="00F84727" w:rsidP="00F84727">
      <w:pPr>
        <w:pStyle w:val="Default"/>
        <w:rPr>
          <w:sz w:val="23"/>
          <w:szCs w:val="23"/>
        </w:rPr>
      </w:pPr>
    </w:p>
    <w:p w:rsidR="00F84727" w:rsidRDefault="00F84727" w:rsidP="00F84727">
      <w:pPr>
        <w:pStyle w:val="Default"/>
        <w:rPr>
          <w:sz w:val="23"/>
          <w:szCs w:val="23"/>
        </w:rPr>
      </w:pPr>
      <w:r w:rsidRPr="001A1136">
        <w:rPr>
          <w:sz w:val="23"/>
          <w:szCs w:val="23"/>
        </w:rPr>
        <w:t>Tavoitteena on ohjata oppilaita ottamaan huomioon muut ihmiset ja ympäristö sekä noudattamaan yhteisesti sovittuja toimintatapoja ja sääntöjä. Tavoitteena on, että oppilaat hallitsevat koulun erilaisissa vuorovaikutustilanteissa asiallisen, tilannetietoisen käyttäytymisen ja hyvät tavat.</w:t>
      </w:r>
    </w:p>
    <w:p w:rsidR="00F84727" w:rsidRDefault="00F84727" w:rsidP="00F84727">
      <w:pPr>
        <w:pStyle w:val="Default"/>
        <w:rPr>
          <w:sz w:val="23"/>
          <w:szCs w:val="23"/>
        </w:rPr>
      </w:pPr>
    </w:p>
    <w:p w:rsidR="00F84727" w:rsidRPr="001A1136" w:rsidRDefault="00F84727" w:rsidP="00F84727">
      <w:pPr>
        <w:pStyle w:val="Default"/>
        <w:rPr>
          <w:sz w:val="23"/>
          <w:szCs w:val="23"/>
        </w:rPr>
      </w:pPr>
    </w:p>
    <w:p w:rsidR="00F84727" w:rsidRDefault="00F84727" w:rsidP="00F84727">
      <w:pPr>
        <w:pStyle w:val="Default"/>
        <w:rPr>
          <w:sz w:val="23"/>
          <w:szCs w:val="23"/>
        </w:rPr>
      </w:pPr>
      <w:r w:rsidRPr="001A1136">
        <w:rPr>
          <w:sz w:val="23"/>
          <w:szCs w:val="23"/>
        </w:rPr>
        <w:lastRenderedPageBreak/>
        <w:t>Käyttäytymisen arviointi ei saa perustua persoonaan, temperamenttiin tai oppilaan henkilökohtaisiin ominaisuuksiin. Käyttäytymisen arv</w:t>
      </w:r>
      <w:r>
        <w:rPr>
          <w:sz w:val="23"/>
          <w:szCs w:val="23"/>
        </w:rPr>
        <w:t>ioidaan omana kokonaisuutenaan ja</w:t>
      </w:r>
      <w:r w:rsidRPr="001A1136">
        <w:rPr>
          <w:sz w:val="23"/>
          <w:szCs w:val="23"/>
        </w:rPr>
        <w:t xml:space="preserve"> arvioinnissa noudatetaan samaa muotoa kuin </w:t>
      </w:r>
      <w:r w:rsidRPr="00F84727">
        <w:rPr>
          <w:color w:val="auto"/>
          <w:sz w:val="23"/>
          <w:szCs w:val="23"/>
        </w:rPr>
        <w:t>oppiaineissa. Arviota oppilaan käyttäytymisestä ei merkitä 9. vuosiluokalla väli-ja päättötodistuksiin. Todistukseen voi kuulua liitteenä arvio oppilaan käyttäytymisestä. Liitteestä ei tule mainintaa todistukseen. Väli-ja päättöarvioinnin liitteestä tulee ilmetä oppilaan tunnistetiedot.</w:t>
      </w:r>
    </w:p>
    <w:p w:rsidR="00F84727" w:rsidRDefault="00F84727" w:rsidP="00F84727">
      <w:pPr>
        <w:pStyle w:val="Default"/>
        <w:rPr>
          <w:sz w:val="23"/>
          <w:szCs w:val="23"/>
        </w:rPr>
      </w:pPr>
    </w:p>
    <w:p w:rsidR="00F84727" w:rsidRDefault="00F84727" w:rsidP="00F84727">
      <w:pPr>
        <w:pStyle w:val="Default"/>
        <w:rPr>
          <w:sz w:val="23"/>
          <w:szCs w:val="23"/>
        </w:rPr>
      </w:pPr>
    </w:p>
    <w:tbl>
      <w:tblPr>
        <w:tblStyle w:val="TaulukkoRuudukko"/>
        <w:tblW w:w="0" w:type="auto"/>
        <w:tblLook w:val="04A0" w:firstRow="1" w:lastRow="0" w:firstColumn="1" w:lastColumn="0" w:noHBand="0" w:noVBand="1"/>
      </w:tblPr>
      <w:tblGrid>
        <w:gridCol w:w="2393"/>
        <w:gridCol w:w="2545"/>
        <w:gridCol w:w="2598"/>
        <w:gridCol w:w="2598"/>
      </w:tblGrid>
      <w:tr w:rsidR="00F84727" w:rsidTr="00AC278B">
        <w:trPr>
          <w:trHeight w:val="547"/>
        </w:trPr>
        <w:tc>
          <w:tcPr>
            <w:tcW w:w="2393" w:type="dxa"/>
          </w:tcPr>
          <w:p w:rsidR="00F84727" w:rsidRDefault="00F84727" w:rsidP="00AC278B">
            <w:r>
              <w:t>Tavoite</w:t>
            </w:r>
          </w:p>
        </w:tc>
        <w:tc>
          <w:tcPr>
            <w:tcW w:w="2555" w:type="dxa"/>
          </w:tcPr>
          <w:p w:rsidR="00F84727" w:rsidRDefault="00F84727" w:rsidP="00AC278B">
            <w:r>
              <w:t xml:space="preserve">1-2 </w:t>
            </w:r>
            <w:proofErr w:type="spellStart"/>
            <w:r>
              <w:t>lk</w:t>
            </w:r>
            <w:proofErr w:type="spellEnd"/>
          </w:p>
        </w:tc>
        <w:tc>
          <w:tcPr>
            <w:tcW w:w="2620" w:type="dxa"/>
          </w:tcPr>
          <w:p w:rsidR="00F84727" w:rsidRDefault="00F84727" w:rsidP="00AC278B">
            <w:r>
              <w:t xml:space="preserve">3-6 </w:t>
            </w:r>
            <w:proofErr w:type="spellStart"/>
            <w:r>
              <w:t>lk</w:t>
            </w:r>
            <w:proofErr w:type="spellEnd"/>
          </w:p>
        </w:tc>
        <w:tc>
          <w:tcPr>
            <w:tcW w:w="2620" w:type="dxa"/>
          </w:tcPr>
          <w:p w:rsidR="00F84727" w:rsidRDefault="00F84727" w:rsidP="00AC278B">
            <w:r>
              <w:t xml:space="preserve">7-9 </w:t>
            </w:r>
            <w:proofErr w:type="spellStart"/>
            <w:r>
              <w:t>lk</w:t>
            </w:r>
            <w:proofErr w:type="spellEnd"/>
          </w:p>
        </w:tc>
      </w:tr>
      <w:tr w:rsidR="00F84727" w:rsidRPr="00131CED" w:rsidTr="00AC278B">
        <w:trPr>
          <w:trHeight w:val="547"/>
        </w:trPr>
        <w:tc>
          <w:tcPr>
            <w:tcW w:w="2393" w:type="dxa"/>
          </w:tcPr>
          <w:p w:rsidR="00F84727" w:rsidRDefault="00F84727" w:rsidP="00AC278B">
            <w:r>
              <w:t>Oppilas ottaa</w:t>
            </w:r>
            <w:r w:rsidRPr="002857AC">
              <w:t xml:space="preserve"> huomioon muut ihmiset ja ympäristö</w:t>
            </w:r>
            <w:r>
              <w:t>n.</w:t>
            </w:r>
          </w:p>
        </w:tc>
        <w:tc>
          <w:tcPr>
            <w:tcW w:w="2555" w:type="dxa"/>
          </w:tcPr>
          <w:p w:rsidR="00F84727" w:rsidRPr="00C74C00" w:rsidRDefault="00F84727" w:rsidP="00AC278B">
            <w:r w:rsidRPr="00C74C00">
              <w:t>Oppilas osaa työskennellä erilaisissa ryhmissä.</w:t>
            </w:r>
          </w:p>
          <w:p w:rsidR="00F84727" w:rsidRPr="00C74C00" w:rsidRDefault="00F84727" w:rsidP="00AC278B">
            <w:r w:rsidRPr="00C74C00">
              <w:t>Oppilas arvostaa sekä omaa että toisten tekemää työtä.</w:t>
            </w:r>
          </w:p>
          <w:p w:rsidR="00F84727" w:rsidRPr="00C74C00" w:rsidRDefault="00F84727" w:rsidP="00AC278B">
            <w:r w:rsidRPr="00C74C00">
              <w:t>Oppilas osaa huolehtia omasta oppimisympäristöstään ja -välineistä.</w:t>
            </w:r>
          </w:p>
          <w:p w:rsidR="00F84727" w:rsidRPr="00C74C00" w:rsidRDefault="00F84727" w:rsidP="00AC278B"/>
        </w:tc>
        <w:tc>
          <w:tcPr>
            <w:tcW w:w="2620" w:type="dxa"/>
          </w:tcPr>
          <w:p w:rsidR="00F84727" w:rsidRPr="00C74C00" w:rsidRDefault="00F84727" w:rsidP="00AC278B">
            <w:r w:rsidRPr="00C74C00">
              <w:t>Oppilas osaa työskennellä erilaisissa ryhmissä ja edistää yhteistä työskentelyä.</w:t>
            </w:r>
          </w:p>
          <w:p w:rsidR="00F84727" w:rsidRPr="00C74C00" w:rsidRDefault="00F84727" w:rsidP="00AC278B">
            <w:r w:rsidRPr="00C74C00">
              <w:t>Oppilas arvostaa sekä omaa että toisten tekemää työtä ja osallistuu luokan ja koulun yhteisiin projekteihin, juhliin ym. omalla työpanoksellaan.</w:t>
            </w:r>
          </w:p>
          <w:p w:rsidR="00F84727" w:rsidRPr="00C74C00" w:rsidRDefault="00F84727" w:rsidP="00AC278B">
            <w:r w:rsidRPr="00C74C00">
              <w:t xml:space="preserve">Oppilas kantaa yhteistä vastuuta oman luokan ja koulun oppimisympäristöstä ja </w:t>
            </w:r>
            <w:proofErr w:type="gramStart"/>
            <w:r w:rsidRPr="00C74C00">
              <w:t>–välineistä</w:t>
            </w:r>
            <w:proofErr w:type="gramEnd"/>
            <w:r w:rsidRPr="00C74C00">
              <w:t xml:space="preserve"> ja ymmärtää vastuunsa oman koulunsa ja lähiympäristönsä siisteydestä.</w:t>
            </w:r>
          </w:p>
          <w:p w:rsidR="00F84727" w:rsidRPr="00C74C00" w:rsidRDefault="00F84727" w:rsidP="00AC278B"/>
        </w:tc>
        <w:tc>
          <w:tcPr>
            <w:tcW w:w="2620" w:type="dxa"/>
          </w:tcPr>
          <w:p w:rsidR="00F84727" w:rsidRPr="00C74C00" w:rsidRDefault="00F84727" w:rsidP="00AC278B">
            <w:r w:rsidRPr="00C74C00">
              <w:t>Oppilas osaa työskennellä erilaisissa ryhmissä ja edistää yhteistä työskentelyä.  Oppilas edistää työrauhaa ja luo käytöksellään ympärilleen myönteistä ilmapiiriä.</w:t>
            </w:r>
          </w:p>
          <w:p w:rsidR="00F84727" w:rsidRPr="00C74C00" w:rsidRDefault="00F84727" w:rsidP="00AC278B">
            <w:r w:rsidRPr="00C74C00">
              <w:t>Oppilas arvostaa sekä omaa että toisten työtä ja osallistuu luokan ja koulun yhteisiin projekteihin, juhliin ym. omalla työpanoksellaan.</w:t>
            </w:r>
          </w:p>
          <w:p w:rsidR="00F84727" w:rsidRPr="00C74C00" w:rsidRDefault="00F84727" w:rsidP="00AC278B">
            <w:r w:rsidRPr="00C74C00">
              <w:t xml:space="preserve">Oppilas kantaa yhteistä vastuuta oman luokan ja koulun oppimisympäristöstä ja </w:t>
            </w:r>
            <w:proofErr w:type="gramStart"/>
            <w:r w:rsidRPr="00C74C00">
              <w:t>–välineistä</w:t>
            </w:r>
            <w:proofErr w:type="gramEnd"/>
            <w:r w:rsidRPr="00C74C00">
              <w:t xml:space="preserve"> ja ymmärtää vastuunsa oman koulunsa ja lähiympäristönsä siisteydestä.</w:t>
            </w:r>
          </w:p>
        </w:tc>
      </w:tr>
      <w:tr w:rsidR="00F84727" w:rsidRPr="004A00A1" w:rsidTr="00AC278B">
        <w:trPr>
          <w:trHeight w:val="547"/>
        </w:trPr>
        <w:tc>
          <w:tcPr>
            <w:tcW w:w="2393" w:type="dxa"/>
          </w:tcPr>
          <w:p w:rsidR="00F84727" w:rsidRDefault="00F84727" w:rsidP="00AC278B">
            <w:r>
              <w:t>Oppilas hallitsee eri</w:t>
            </w:r>
            <w:r w:rsidRPr="002857AC">
              <w:t xml:space="preserve"> vuo</w:t>
            </w:r>
            <w:r>
              <w:t>rovaikutustilanteissa asiallisen, tilannetietoisen käyttäytymisen</w:t>
            </w:r>
            <w:r w:rsidRPr="002857AC">
              <w:t xml:space="preserve"> ja</w:t>
            </w:r>
            <w:r>
              <w:t xml:space="preserve"> noudattaa</w:t>
            </w:r>
            <w:r w:rsidRPr="002857AC">
              <w:t xml:space="preserve"> hyviä tapoja</w:t>
            </w:r>
            <w:r>
              <w:t>.</w:t>
            </w:r>
          </w:p>
        </w:tc>
        <w:tc>
          <w:tcPr>
            <w:tcW w:w="2555" w:type="dxa"/>
          </w:tcPr>
          <w:p w:rsidR="00F84727" w:rsidRDefault="00F84727" w:rsidP="00AC278B">
            <w:r>
              <w:t>Oppilas puhuu kohteliaasti. Oppilas käyttäytyy ystävällisesti ja auttavaisesti.</w:t>
            </w:r>
          </w:p>
          <w:p w:rsidR="00F84727" w:rsidRDefault="00F84727" w:rsidP="00AC278B"/>
        </w:tc>
        <w:tc>
          <w:tcPr>
            <w:tcW w:w="2620" w:type="dxa"/>
          </w:tcPr>
          <w:p w:rsidR="00F84727" w:rsidRDefault="00F84727" w:rsidP="00AC278B">
            <w:r w:rsidRPr="0067379D">
              <w:t>Oppilas puhuu</w:t>
            </w:r>
            <w:r>
              <w:t xml:space="preserve"> kohteliaasti. Oppilas </w:t>
            </w:r>
            <w:r w:rsidRPr="0067379D">
              <w:t>käyttäytyy ystävällisesti ja auttavaisesti.</w:t>
            </w:r>
            <w:r>
              <w:t xml:space="preserve"> </w:t>
            </w:r>
          </w:p>
        </w:tc>
        <w:tc>
          <w:tcPr>
            <w:tcW w:w="2620" w:type="dxa"/>
          </w:tcPr>
          <w:p w:rsidR="00F84727" w:rsidRDefault="00F84727" w:rsidP="00AC278B">
            <w:r>
              <w:t>Oppilaan kielenkäyttö on esimerkillistä.</w:t>
            </w:r>
            <w:r w:rsidRPr="00375520">
              <w:t xml:space="preserve"> Oppilas käyttäytyy ystävällisesti ja auttavaisesti.</w:t>
            </w:r>
          </w:p>
        </w:tc>
      </w:tr>
      <w:tr w:rsidR="00F84727" w:rsidRPr="004A00A1" w:rsidTr="00AC278B">
        <w:trPr>
          <w:trHeight w:val="547"/>
        </w:trPr>
        <w:tc>
          <w:tcPr>
            <w:tcW w:w="2393" w:type="dxa"/>
          </w:tcPr>
          <w:p w:rsidR="00F84727" w:rsidRDefault="00F84727" w:rsidP="00AC278B">
            <w:r>
              <w:t>Oppilas noudattaa</w:t>
            </w:r>
            <w:r w:rsidRPr="002857AC">
              <w:t xml:space="preserve"> yhteisesti sovittuja toimintatapoja ja sääntöjä</w:t>
            </w:r>
            <w:r>
              <w:t>.</w:t>
            </w:r>
          </w:p>
        </w:tc>
        <w:tc>
          <w:tcPr>
            <w:tcW w:w="2555" w:type="dxa"/>
          </w:tcPr>
          <w:p w:rsidR="00F84727" w:rsidRDefault="00F84727" w:rsidP="00AC278B">
            <w:r>
              <w:t>Oppilas noudattaa koulun toimintatapoja ja sääntöjä.</w:t>
            </w:r>
          </w:p>
          <w:p w:rsidR="00F84727" w:rsidRPr="0094386C" w:rsidRDefault="00F84727" w:rsidP="00AC278B">
            <w:pPr>
              <w:rPr>
                <w:i/>
              </w:rPr>
            </w:pPr>
          </w:p>
        </w:tc>
        <w:tc>
          <w:tcPr>
            <w:tcW w:w="2620" w:type="dxa"/>
          </w:tcPr>
          <w:p w:rsidR="00F84727" w:rsidRDefault="00F84727" w:rsidP="00AC278B">
            <w:r>
              <w:t>Oppilas noudattaa koulun toimintatapoja ja sääntöjä.</w:t>
            </w:r>
          </w:p>
          <w:p w:rsidR="00F84727" w:rsidRDefault="00F84727" w:rsidP="00AC278B"/>
        </w:tc>
        <w:tc>
          <w:tcPr>
            <w:tcW w:w="2620" w:type="dxa"/>
          </w:tcPr>
          <w:p w:rsidR="00F84727" w:rsidRDefault="00F84727" w:rsidP="00AC278B">
            <w:r w:rsidRPr="0094386C">
              <w:t xml:space="preserve">Oppilas osoittaa käyttäytymisellään sisäistäneensä koulun </w:t>
            </w:r>
            <w:r>
              <w:t>toimintatavat ja järjestyssäännöt.</w:t>
            </w:r>
          </w:p>
          <w:p w:rsidR="00F84727" w:rsidRDefault="00F84727" w:rsidP="00AC278B"/>
        </w:tc>
      </w:tr>
    </w:tbl>
    <w:p w:rsidR="00F84727" w:rsidRDefault="00F84727" w:rsidP="00F84727">
      <w:pPr>
        <w:pStyle w:val="Default"/>
        <w:rPr>
          <w:sz w:val="23"/>
          <w:szCs w:val="23"/>
        </w:rPr>
      </w:pPr>
    </w:p>
    <w:p w:rsidR="00F84727" w:rsidRDefault="00F84727" w:rsidP="00F84727">
      <w:pPr>
        <w:pStyle w:val="Default"/>
        <w:rPr>
          <w:sz w:val="23"/>
          <w:szCs w:val="23"/>
        </w:rPr>
      </w:pPr>
    </w:p>
    <w:p w:rsidR="00F84727" w:rsidRDefault="00F84727" w:rsidP="00F84727">
      <w:pPr>
        <w:pStyle w:val="Default"/>
        <w:rPr>
          <w:sz w:val="23"/>
          <w:szCs w:val="23"/>
        </w:rPr>
      </w:pPr>
    </w:p>
    <w:p w:rsidR="00F84727" w:rsidRDefault="00F84727" w:rsidP="00F84727">
      <w:pPr>
        <w:pStyle w:val="Default"/>
        <w:rPr>
          <w:sz w:val="23"/>
          <w:szCs w:val="23"/>
        </w:rPr>
      </w:pPr>
    </w:p>
    <w:p w:rsidR="00F84727" w:rsidRDefault="00F84727" w:rsidP="00F84727">
      <w:pPr>
        <w:pStyle w:val="Default"/>
        <w:rPr>
          <w:sz w:val="23"/>
          <w:szCs w:val="23"/>
        </w:rPr>
      </w:pPr>
    </w:p>
    <w:p w:rsidR="00F84727" w:rsidRDefault="00F84727" w:rsidP="00F84727">
      <w:pPr>
        <w:pStyle w:val="Default"/>
        <w:rPr>
          <w:sz w:val="23"/>
          <w:szCs w:val="23"/>
        </w:rPr>
      </w:pPr>
    </w:p>
    <w:p w:rsidR="00F84727" w:rsidRDefault="00F84727" w:rsidP="00F84727"/>
    <w:p w:rsidR="00F84727" w:rsidRDefault="00F84727" w:rsidP="00F84727">
      <w:r>
        <w:lastRenderedPageBreak/>
        <w:t>Käyttäytymisestä annettavan arvosanan keskeiset kriteerit, jota koulut muokkaavat käyttöönsä yhdessä oppilaiden ja huoltajien kanssa oman arvoperustan, käyttäytymiselle asetettujen tavoitteiden, toimintakulttuurin ja järjestyssääntöjen perusteella.</w:t>
      </w:r>
    </w:p>
    <w:tbl>
      <w:tblPr>
        <w:tblStyle w:val="TaulukkoRuudukko"/>
        <w:tblW w:w="0" w:type="auto"/>
        <w:tblLayout w:type="fixed"/>
        <w:tblLook w:val="04A0" w:firstRow="1" w:lastRow="0" w:firstColumn="1" w:lastColumn="0" w:noHBand="0" w:noVBand="1"/>
      </w:tblPr>
      <w:tblGrid>
        <w:gridCol w:w="1809"/>
        <w:gridCol w:w="7797"/>
      </w:tblGrid>
      <w:tr w:rsidR="00F84727" w:rsidRPr="005F09EC" w:rsidTr="00AC278B">
        <w:tc>
          <w:tcPr>
            <w:tcW w:w="1809" w:type="dxa"/>
          </w:tcPr>
          <w:p w:rsidR="00F84727" w:rsidRPr="005F09EC" w:rsidRDefault="00F84727" w:rsidP="00AC278B">
            <w:r>
              <w:t>Arvosana</w:t>
            </w:r>
          </w:p>
        </w:tc>
        <w:tc>
          <w:tcPr>
            <w:tcW w:w="7797" w:type="dxa"/>
          </w:tcPr>
          <w:p w:rsidR="00F84727" w:rsidRPr="005F09EC" w:rsidRDefault="00F84727" w:rsidP="00AC278B">
            <w:r>
              <w:t>Kriteerit</w:t>
            </w:r>
          </w:p>
        </w:tc>
      </w:tr>
      <w:tr w:rsidR="00F84727" w:rsidRPr="005F09EC" w:rsidTr="00AC278B">
        <w:tc>
          <w:tcPr>
            <w:tcW w:w="1809" w:type="dxa"/>
          </w:tcPr>
          <w:p w:rsidR="00F84727" w:rsidRDefault="00F84727" w:rsidP="00AC278B">
            <w:r w:rsidRPr="005F09EC">
              <w:t xml:space="preserve">10 </w:t>
            </w:r>
          </w:p>
          <w:p w:rsidR="00F84727" w:rsidRPr="005F09EC" w:rsidRDefault="00F84727" w:rsidP="00AC278B">
            <w:r>
              <w:t>erinomainen</w:t>
            </w:r>
          </w:p>
        </w:tc>
        <w:tc>
          <w:tcPr>
            <w:tcW w:w="7797" w:type="dxa"/>
          </w:tcPr>
          <w:p w:rsidR="00F84727" w:rsidRPr="001503CF" w:rsidRDefault="00F84727" w:rsidP="00AC278B">
            <w:pPr>
              <w:pStyle w:val="Luettelokappale"/>
              <w:numPr>
                <w:ilvl w:val="0"/>
                <w:numId w:val="3"/>
              </w:numPr>
            </w:pPr>
            <w:r w:rsidRPr="001503CF">
              <w:t xml:space="preserve">Oppilas osaa työskennellä erilaisissa ryhmissä ja edistää omalla työpanoksellaan yhteistä työskentelyä. </w:t>
            </w:r>
          </w:p>
          <w:p w:rsidR="00F84727" w:rsidRPr="001503CF" w:rsidRDefault="00F84727" w:rsidP="00AC278B">
            <w:pPr>
              <w:pStyle w:val="Luettelokappale"/>
              <w:numPr>
                <w:ilvl w:val="0"/>
                <w:numId w:val="3"/>
              </w:numPr>
            </w:pPr>
            <w:r w:rsidRPr="001503CF">
              <w:t>Oppilas käyttäytyy esimerkillisen ystävällisesti ja auttavaisesti ja luo käytöksellään ympärilleen myönteistä ilmapiiriä</w:t>
            </w:r>
          </w:p>
          <w:p w:rsidR="00F84727" w:rsidRPr="006079F9" w:rsidRDefault="00F84727" w:rsidP="00AC278B">
            <w:pPr>
              <w:pStyle w:val="Luettelokappale"/>
              <w:numPr>
                <w:ilvl w:val="0"/>
                <w:numId w:val="3"/>
              </w:numPr>
              <w:spacing w:after="200" w:line="276" w:lineRule="auto"/>
            </w:pPr>
            <w:r w:rsidRPr="006079F9">
              <w:t>Oppilas arvostaa omaa ja toisten työtä</w:t>
            </w:r>
          </w:p>
          <w:p w:rsidR="00F84727" w:rsidRPr="006079F9" w:rsidRDefault="00F84727" w:rsidP="00AC278B">
            <w:pPr>
              <w:pStyle w:val="Luettelokappale"/>
              <w:numPr>
                <w:ilvl w:val="0"/>
                <w:numId w:val="3"/>
              </w:numPr>
            </w:pPr>
            <w:r w:rsidRPr="006079F9">
              <w:t>Oppilas huolehtii luokan ja koulun oppimisympäristöstä ja välineistä sekä kantaa vastuunsa koulun ja lähiympäristön siisteydestä</w:t>
            </w:r>
          </w:p>
          <w:p w:rsidR="00F84727" w:rsidRPr="006079F9" w:rsidRDefault="00F84727" w:rsidP="00AC278B">
            <w:pPr>
              <w:pStyle w:val="Luettelokappale"/>
              <w:numPr>
                <w:ilvl w:val="0"/>
                <w:numId w:val="3"/>
              </w:numPr>
            </w:pPr>
            <w:r w:rsidRPr="006079F9">
              <w:t>Oppilas noudattaa esimerkillisesti ja luontevasti hyviä käytöstapoja.</w:t>
            </w:r>
          </w:p>
          <w:p w:rsidR="00F84727" w:rsidRPr="006079F9" w:rsidRDefault="00F84727" w:rsidP="00AC278B">
            <w:pPr>
              <w:pStyle w:val="Luettelokappale"/>
              <w:numPr>
                <w:ilvl w:val="0"/>
                <w:numId w:val="3"/>
              </w:numPr>
            </w:pPr>
            <w:r w:rsidRPr="006079F9">
              <w:t>Oppilaan kielenkäyttö on esimerkillistä ja tilannetietoista</w:t>
            </w:r>
          </w:p>
          <w:p w:rsidR="00F84727" w:rsidRPr="006079F9" w:rsidRDefault="00F84727" w:rsidP="00AC278B">
            <w:pPr>
              <w:pStyle w:val="Luettelokappale"/>
              <w:numPr>
                <w:ilvl w:val="0"/>
                <w:numId w:val="3"/>
              </w:numPr>
            </w:pPr>
            <w:r w:rsidRPr="006079F9">
              <w:t xml:space="preserve">Oppilas osallistuu aktiivisesti </w:t>
            </w:r>
            <w:r w:rsidRPr="006079F9">
              <w:rPr>
                <w:i/>
              </w:rPr>
              <w:t>ja oma-aloitteisesti</w:t>
            </w:r>
            <w:r w:rsidRPr="006079F9">
              <w:t xml:space="preserve"> yhteiseen toimintaan </w:t>
            </w:r>
          </w:p>
          <w:p w:rsidR="00F84727" w:rsidRPr="006079F9" w:rsidRDefault="00F84727" w:rsidP="00AC278B">
            <w:pPr>
              <w:pStyle w:val="Luettelokappale"/>
              <w:numPr>
                <w:ilvl w:val="0"/>
                <w:numId w:val="3"/>
              </w:numPr>
            </w:pPr>
            <w:r w:rsidRPr="006079F9">
              <w:t>Oppilas noudattaa koulun toimintatapoja ja sääntöjä</w:t>
            </w:r>
          </w:p>
        </w:tc>
      </w:tr>
      <w:tr w:rsidR="00F84727" w:rsidRPr="00DE4D17" w:rsidTr="00AC278B">
        <w:tc>
          <w:tcPr>
            <w:tcW w:w="1809" w:type="dxa"/>
          </w:tcPr>
          <w:p w:rsidR="00F84727" w:rsidRDefault="00F84727" w:rsidP="00AC278B">
            <w:r w:rsidRPr="005F09EC">
              <w:t>9</w:t>
            </w:r>
          </w:p>
          <w:p w:rsidR="00F84727" w:rsidRPr="005F09EC" w:rsidRDefault="00F84727" w:rsidP="00AC278B">
            <w:r>
              <w:t>kiitettävä</w:t>
            </w:r>
          </w:p>
        </w:tc>
        <w:tc>
          <w:tcPr>
            <w:tcW w:w="7797" w:type="dxa"/>
          </w:tcPr>
          <w:p w:rsidR="00F84727" w:rsidRPr="006079F9" w:rsidRDefault="00F84727" w:rsidP="00AC278B">
            <w:pPr>
              <w:pStyle w:val="Luettelokappale"/>
              <w:numPr>
                <w:ilvl w:val="0"/>
                <w:numId w:val="3"/>
              </w:numPr>
            </w:pPr>
            <w:r w:rsidRPr="006079F9">
              <w:t>Oppilas osaa työskennellä erilaisissa ryhmissä.</w:t>
            </w:r>
          </w:p>
          <w:p w:rsidR="00F84727" w:rsidRPr="006079F9" w:rsidRDefault="00F84727" w:rsidP="00AC278B">
            <w:pPr>
              <w:pStyle w:val="Luettelokappale"/>
              <w:numPr>
                <w:ilvl w:val="0"/>
                <w:numId w:val="3"/>
              </w:numPr>
            </w:pPr>
            <w:r w:rsidRPr="006079F9">
              <w:t>Oppilas käyttäytyy ystävällisesti ja auttavaisesti</w:t>
            </w:r>
          </w:p>
          <w:p w:rsidR="00F84727" w:rsidRPr="006079F9" w:rsidRDefault="00F84727" w:rsidP="00AC278B">
            <w:pPr>
              <w:pStyle w:val="Luettelokappale"/>
              <w:numPr>
                <w:ilvl w:val="0"/>
                <w:numId w:val="3"/>
              </w:numPr>
              <w:spacing w:after="200" w:line="276" w:lineRule="auto"/>
            </w:pPr>
            <w:r w:rsidRPr="006079F9">
              <w:t>Oppilas arvostaa omaa ja toisten työtä</w:t>
            </w:r>
          </w:p>
          <w:p w:rsidR="00F84727" w:rsidRPr="006079F9" w:rsidRDefault="00F84727" w:rsidP="00AC278B">
            <w:pPr>
              <w:pStyle w:val="Luettelokappale"/>
              <w:numPr>
                <w:ilvl w:val="0"/>
                <w:numId w:val="3"/>
              </w:numPr>
            </w:pPr>
            <w:r w:rsidRPr="006079F9">
              <w:t>Oppilas huolehtii luokan ja koulun oppimisympäristöstä ja välineistä sekä kantaa vastuunsa koulun ja lähiympäristön siisteydestä</w:t>
            </w:r>
          </w:p>
          <w:p w:rsidR="00F84727" w:rsidRPr="006079F9" w:rsidRDefault="00F84727" w:rsidP="00AC278B">
            <w:pPr>
              <w:pStyle w:val="Luettelokappale"/>
              <w:numPr>
                <w:ilvl w:val="0"/>
                <w:numId w:val="3"/>
              </w:numPr>
            </w:pPr>
            <w:r w:rsidRPr="006079F9">
              <w:t>Oppilas noudattaa hyviä käytöstapoja.</w:t>
            </w:r>
          </w:p>
          <w:p w:rsidR="00F84727" w:rsidRPr="006079F9" w:rsidRDefault="00F84727" w:rsidP="00AC278B">
            <w:pPr>
              <w:pStyle w:val="Luettelokappale"/>
              <w:numPr>
                <w:ilvl w:val="0"/>
                <w:numId w:val="3"/>
              </w:numPr>
            </w:pPr>
            <w:r w:rsidRPr="006079F9">
              <w:t>Oppilaan kielenkäyttö on tilannetietoista</w:t>
            </w:r>
          </w:p>
          <w:p w:rsidR="00F84727" w:rsidRPr="006079F9" w:rsidRDefault="00F84727" w:rsidP="00AC278B">
            <w:pPr>
              <w:pStyle w:val="Luettelokappale"/>
              <w:numPr>
                <w:ilvl w:val="0"/>
                <w:numId w:val="3"/>
              </w:numPr>
            </w:pPr>
            <w:r w:rsidRPr="006079F9">
              <w:t>Oppilas osallistuu yhteiseen toimintaan</w:t>
            </w:r>
          </w:p>
          <w:p w:rsidR="00F84727" w:rsidRPr="006079F9" w:rsidRDefault="00F84727" w:rsidP="00AC278B">
            <w:pPr>
              <w:pStyle w:val="Luettelokappale"/>
              <w:numPr>
                <w:ilvl w:val="0"/>
                <w:numId w:val="3"/>
              </w:numPr>
            </w:pPr>
            <w:r w:rsidRPr="006079F9">
              <w:t>Oppilas noudattaa koulun toimintatapoja ja sääntöjä</w:t>
            </w:r>
          </w:p>
        </w:tc>
      </w:tr>
      <w:tr w:rsidR="00F84727" w:rsidRPr="00DE4D17" w:rsidTr="00AC278B">
        <w:trPr>
          <w:trHeight w:val="846"/>
        </w:trPr>
        <w:tc>
          <w:tcPr>
            <w:tcW w:w="1809" w:type="dxa"/>
          </w:tcPr>
          <w:p w:rsidR="00F84727" w:rsidRDefault="00F84727" w:rsidP="00AC278B">
            <w:r w:rsidRPr="005F09EC">
              <w:t xml:space="preserve">8 </w:t>
            </w:r>
          </w:p>
          <w:p w:rsidR="00F84727" w:rsidRPr="005F09EC" w:rsidRDefault="00F84727" w:rsidP="00AC278B">
            <w:r>
              <w:t>hyvä</w:t>
            </w:r>
          </w:p>
        </w:tc>
        <w:tc>
          <w:tcPr>
            <w:tcW w:w="7797" w:type="dxa"/>
          </w:tcPr>
          <w:p w:rsidR="00F84727" w:rsidRDefault="00F84727" w:rsidP="00AC278B">
            <w:pPr>
              <w:pStyle w:val="Luettelokappale"/>
              <w:numPr>
                <w:ilvl w:val="0"/>
                <w:numId w:val="3"/>
              </w:numPr>
            </w:pPr>
            <w:r w:rsidRPr="005F09EC">
              <w:t>Oppilas osaa</w:t>
            </w:r>
            <w:r>
              <w:t xml:space="preserve"> </w:t>
            </w:r>
            <w:r w:rsidRPr="00DE4D17">
              <w:t>yleensä työskennellä</w:t>
            </w:r>
            <w:r>
              <w:t xml:space="preserve"> erilaisissa ryhmissä.</w:t>
            </w:r>
          </w:p>
          <w:p w:rsidR="00F84727" w:rsidRDefault="00F84727" w:rsidP="00AC278B">
            <w:pPr>
              <w:pStyle w:val="Luettelokappale"/>
              <w:numPr>
                <w:ilvl w:val="0"/>
                <w:numId w:val="3"/>
              </w:numPr>
            </w:pPr>
            <w:r w:rsidRPr="005F09EC">
              <w:t>Oppilas</w:t>
            </w:r>
            <w:r>
              <w:t xml:space="preserve"> käyttäytyy ystävällisesti </w:t>
            </w:r>
          </w:p>
          <w:p w:rsidR="00F84727" w:rsidRDefault="00F84727" w:rsidP="00AC278B">
            <w:pPr>
              <w:pStyle w:val="Luettelokappale"/>
              <w:numPr>
                <w:ilvl w:val="0"/>
                <w:numId w:val="3"/>
              </w:numPr>
              <w:spacing w:after="200" w:line="276" w:lineRule="auto"/>
            </w:pPr>
            <w:r>
              <w:t>Oppilas arvostaa omaa ja toisten työtä</w:t>
            </w:r>
          </w:p>
          <w:p w:rsidR="00F84727" w:rsidRPr="0091355E" w:rsidRDefault="00F84727" w:rsidP="00AC278B">
            <w:pPr>
              <w:pStyle w:val="Luettelokappale"/>
              <w:numPr>
                <w:ilvl w:val="0"/>
                <w:numId w:val="3"/>
              </w:numPr>
            </w:pPr>
            <w:r w:rsidRPr="0091355E">
              <w:t xml:space="preserve">Oppilas huolehtii luokan ja koulun oppimisympäristöstä ja välineistä </w:t>
            </w:r>
          </w:p>
          <w:p w:rsidR="00F84727" w:rsidRPr="0091355E" w:rsidRDefault="00F84727" w:rsidP="00AC278B">
            <w:pPr>
              <w:pStyle w:val="Luettelokappale"/>
              <w:numPr>
                <w:ilvl w:val="0"/>
                <w:numId w:val="3"/>
              </w:numPr>
            </w:pPr>
            <w:r w:rsidRPr="0091355E">
              <w:t>Oppilas noudattaa yleensä hyviä käytöstapoja.</w:t>
            </w:r>
          </w:p>
          <w:p w:rsidR="00F84727" w:rsidRPr="00733031" w:rsidRDefault="00F84727" w:rsidP="00AC278B">
            <w:pPr>
              <w:pStyle w:val="Luettelokappale"/>
              <w:numPr>
                <w:ilvl w:val="0"/>
                <w:numId w:val="3"/>
              </w:numPr>
            </w:pPr>
            <w:r>
              <w:t>Oppilaan kielenkäyttö on yleensä tilannetietoista</w:t>
            </w:r>
          </w:p>
          <w:p w:rsidR="00F84727" w:rsidRPr="00DE4D17" w:rsidRDefault="00F84727" w:rsidP="00AC278B">
            <w:pPr>
              <w:pStyle w:val="Luettelokappale"/>
              <w:numPr>
                <w:ilvl w:val="0"/>
                <w:numId w:val="3"/>
              </w:numPr>
            </w:pPr>
            <w:r w:rsidRPr="00DE4D17">
              <w:t>Oppilas noudattaa koulun toimintatapoja ja sääntöjä</w:t>
            </w:r>
          </w:p>
        </w:tc>
      </w:tr>
      <w:tr w:rsidR="00F84727" w:rsidRPr="0091355E" w:rsidTr="00AC278B">
        <w:tc>
          <w:tcPr>
            <w:tcW w:w="1809" w:type="dxa"/>
          </w:tcPr>
          <w:p w:rsidR="00F84727" w:rsidRDefault="00F84727" w:rsidP="00AC278B">
            <w:r w:rsidRPr="005F09EC">
              <w:t xml:space="preserve">7 </w:t>
            </w:r>
          </w:p>
          <w:p w:rsidR="00F84727" w:rsidRPr="005F09EC" w:rsidRDefault="00F84727" w:rsidP="00AC278B">
            <w:r>
              <w:t>tyydyttävä</w:t>
            </w:r>
          </w:p>
        </w:tc>
        <w:tc>
          <w:tcPr>
            <w:tcW w:w="7797" w:type="dxa"/>
          </w:tcPr>
          <w:p w:rsidR="00F84727" w:rsidRPr="00E61F20" w:rsidRDefault="00F84727" w:rsidP="00AC278B">
            <w:pPr>
              <w:pStyle w:val="Luettelokappale"/>
              <w:numPr>
                <w:ilvl w:val="0"/>
                <w:numId w:val="3"/>
              </w:numPr>
            </w:pPr>
            <w:r>
              <w:t xml:space="preserve">Oppilaalla on joskus vaikeuksia ottaa toiset huomioon. </w:t>
            </w:r>
          </w:p>
          <w:p w:rsidR="00F84727" w:rsidRPr="0091355E" w:rsidRDefault="00F84727" w:rsidP="00AC278B">
            <w:pPr>
              <w:pStyle w:val="Luettelokappale"/>
              <w:numPr>
                <w:ilvl w:val="0"/>
                <w:numId w:val="3"/>
              </w:numPr>
            </w:pPr>
            <w:r>
              <w:t>Oppilas osoittaa välinpitämättömyyttä ympäristöä kohtaan.</w:t>
            </w:r>
          </w:p>
          <w:p w:rsidR="00F84727" w:rsidRDefault="00F84727" w:rsidP="00AC278B">
            <w:pPr>
              <w:pStyle w:val="Luettelokappale"/>
              <w:numPr>
                <w:ilvl w:val="0"/>
                <w:numId w:val="3"/>
              </w:numPr>
            </w:pPr>
            <w:r>
              <w:t>Oppilaan kielenkäyttö on usein sopimatonta.</w:t>
            </w:r>
          </w:p>
          <w:p w:rsidR="00F84727" w:rsidRPr="0091355E" w:rsidRDefault="00F84727" w:rsidP="00AC278B">
            <w:pPr>
              <w:pStyle w:val="Luettelokappale"/>
              <w:numPr>
                <w:ilvl w:val="0"/>
                <w:numId w:val="3"/>
              </w:numPr>
            </w:pPr>
            <w:r>
              <w:t>Oppilaan käyttäytymistä on ohjattu kasvatuskeskustelun avulla ja/tai hän on saanut kurinpitorangaistuksen.</w:t>
            </w:r>
          </w:p>
        </w:tc>
      </w:tr>
      <w:tr w:rsidR="00F84727" w:rsidRPr="00E61F20" w:rsidTr="00AC278B">
        <w:tc>
          <w:tcPr>
            <w:tcW w:w="1809" w:type="dxa"/>
          </w:tcPr>
          <w:p w:rsidR="00F84727" w:rsidRDefault="00F84727" w:rsidP="00AC278B">
            <w:r w:rsidRPr="005F09EC">
              <w:t xml:space="preserve">6 </w:t>
            </w:r>
          </w:p>
          <w:p w:rsidR="00F84727" w:rsidRPr="005F09EC" w:rsidRDefault="00F84727" w:rsidP="00AC278B">
            <w:r>
              <w:t>kohtalainen</w:t>
            </w:r>
          </w:p>
        </w:tc>
        <w:tc>
          <w:tcPr>
            <w:tcW w:w="7797" w:type="dxa"/>
          </w:tcPr>
          <w:p w:rsidR="00F84727" w:rsidRPr="00E61F20" w:rsidRDefault="00F84727" w:rsidP="00AC278B">
            <w:pPr>
              <w:pStyle w:val="Luettelokappale"/>
              <w:numPr>
                <w:ilvl w:val="0"/>
                <w:numId w:val="3"/>
              </w:numPr>
            </w:pPr>
            <w:r>
              <w:t xml:space="preserve">Oppilaalla on vaikeuksia ottaa toiset huomioon. </w:t>
            </w:r>
          </w:p>
          <w:p w:rsidR="00F84727" w:rsidRPr="0091355E" w:rsidRDefault="00F84727" w:rsidP="00AC278B">
            <w:pPr>
              <w:pStyle w:val="Luettelokappale"/>
              <w:numPr>
                <w:ilvl w:val="0"/>
                <w:numId w:val="3"/>
              </w:numPr>
            </w:pPr>
            <w:r>
              <w:t>Oppilas osoittaa välinpitämättömyyttä ympäristöä kohtaan.</w:t>
            </w:r>
          </w:p>
          <w:p w:rsidR="00F84727" w:rsidRDefault="00F84727" w:rsidP="00AC278B">
            <w:pPr>
              <w:pStyle w:val="Luettelokappale"/>
              <w:numPr>
                <w:ilvl w:val="0"/>
                <w:numId w:val="3"/>
              </w:numPr>
            </w:pPr>
            <w:r>
              <w:t>Oppilaan kielenkäyttö on sopimatonta.</w:t>
            </w:r>
          </w:p>
          <w:p w:rsidR="00F84727" w:rsidRPr="00E61F20" w:rsidRDefault="00F84727" w:rsidP="00AC278B">
            <w:pPr>
              <w:pStyle w:val="Luettelokappale"/>
              <w:numPr>
                <w:ilvl w:val="0"/>
                <w:numId w:val="3"/>
              </w:numPr>
            </w:pPr>
            <w:r w:rsidRPr="00E61F20">
              <w:t>Oppilaan käyttäytymistä on ohjattu kasvatuskeskustelun avulla ja/tai hän on saanut kurinpitorangaistuksen.</w:t>
            </w:r>
          </w:p>
        </w:tc>
      </w:tr>
      <w:tr w:rsidR="00F84727" w:rsidRPr="006079F9" w:rsidTr="00AC278B">
        <w:tc>
          <w:tcPr>
            <w:tcW w:w="1809" w:type="dxa"/>
          </w:tcPr>
          <w:p w:rsidR="00F84727" w:rsidRDefault="00F84727" w:rsidP="00AC278B">
            <w:r>
              <w:t>5</w:t>
            </w:r>
          </w:p>
          <w:p w:rsidR="00F84727" w:rsidRPr="005F09EC" w:rsidRDefault="00F84727" w:rsidP="00AC278B">
            <w:r>
              <w:t>välttävä</w:t>
            </w:r>
          </w:p>
        </w:tc>
        <w:tc>
          <w:tcPr>
            <w:tcW w:w="7797" w:type="dxa"/>
          </w:tcPr>
          <w:p w:rsidR="00F84727" w:rsidRPr="00E61F20" w:rsidRDefault="00F84727" w:rsidP="00AC278B">
            <w:pPr>
              <w:pStyle w:val="Luettelokappale"/>
              <w:numPr>
                <w:ilvl w:val="0"/>
                <w:numId w:val="3"/>
              </w:numPr>
            </w:pPr>
            <w:r>
              <w:t xml:space="preserve">Oppilas ei ota toisia huomioon. </w:t>
            </w:r>
          </w:p>
          <w:p w:rsidR="00F84727" w:rsidRPr="0091355E" w:rsidRDefault="00F84727" w:rsidP="00AC278B">
            <w:pPr>
              <w:pStyle w:val="Luettelokappale"/>
              <w:numPr>
                <w:ilvl w:val="0"/>
                <w:numId w:val="3"/>
              </w:numPr>
            </w:pPr>
            <w:r>
              <w:t>Oppilaan käyttäytyminen on välinpitämätöntä.</w:t>
            </w:r>
          </w:p>
          <w:p w:rsidR="00F84727" w:rsidRDefault="00F84727" w:rsidP="00AC278B">
            <w:pPr>
              <w:pStyle w:val="Luettelokappale"/>
              <w:numPr>
                <w:ilvl w:val="0"/>
                <w:numId w:val="3"/>
              </w:numPr>
            </w:pPr>
            <w:r>
              <w:t>Oppilaan kielenkäyttö on sopimatonta.</w:t>
            </w:r>
          </w:p>
          <w:p w:rsidR="00F84727" w:rsidRPr="006079F9" w:rsidRDefault="00F84727" w:rsidP="00AC278B">
            <w:pPr>
              <w:pStyle w:val="Luettelokappale"/>
              <w:numPr>
                <w:ilvl w:val="0"/>
                <w:numId w:val="3"/>
              </w:numPr>
            </w:pPr>
            <w:r w:rsidRPr="006079F9">
              <w:t>O</w:t>
            </w:r>
            <w:r>
              <w:t>ppilas</w:t>
            </w:r>
            <w:r w:rsidRPr="006079F9">
              <w:t xml:space="preserve"> on saanut</w:t>
            </w:r>
            <w:r>
              <w:t xml:space="preserve"> lukuisia kurinpitorangaistuksia</w:t>
            </w:r>
            <w:r w:rsidRPr="006079F9">
              <w:t>.</w:t>
            </w:r>
          </w:p>
        </w:tc>
      </w:tr>
      <w:tr w:rsidR="00F84727" w:rsidRPr="00E61F20" w:rsidTr="00AC278B">
        <w:tc>
          <w:tcPr>
            <w:tcW w:w="1809" w:type="dxa"/>
          </w:tcPr>
          <w:p w:rsidR="00F84727" w:rsidRPr="005F09EC" w:rsidRDefault="00F84727" w:rsidP="00AC278B">
            <w:r>
              <w:lastRenderedPageBreak/>
              <w:t>4 hylätty</w:t>
            </w:r>
          </w:p>
        </w:tc>
        <w:tc>
          <w:tcPr>
            <w:tcW w:w="7797" w:type="dxa"/>
          </w:tcPr>
          <w:p w:rsidR="00F84727" w:rsidRPr="006079F9" w:rsidRDefault="00F84727" w:rsidP="00AC278B">
            <w:pPr>
              <w:pStyle w:val="Luettelokappale"/>
              <w:numPr>
                <w:ilvl w:val="0"/>
                <w:numId w:val="10"/>
              </w:numPr>
            </w:pPr>
            <w:r w:rsidRPr="006079F9">
              <w:t>Oppilas ei kykene toimimaan kouluyhteisössä</w:t>
            </w:r>
            <w:r>
              <w:t>.</w:t>
            </w:r>
          </w:p>
        </w:tc>
      </w:tr>
    </w:tbl>
    <w:p w:rsidR="00F84727" w:rsidRDefault="00F84727" w:rsidP="009E4F04">
      <w:pPr>
        <w:pStyle w:val="Otsikko1"/>
        <w:rPr>
          <w:rFonts w:eastAsia="Times New Roman"/>
          <w:lang w:eastAsia="fi-FI"/>
        </w:rPr>
      </w:pPr>
    </w:p>
    <w:p w:rsidR="009E4F04" w:rsidRDefault="009E4F04" w:rsidP="009E4F04">
      <w:pPr>
        <w:pStyle w:val="Otsikko1"/>
        <w:rPr>
          <w:rFonts w:eastAsia="Times New Roman"/>
          <w:lang w:eastAsia="fi-FI"/>
        </w:rPr>
      </w:pPr>
      <w:r w:rsidRPr="009E4F04">
        <w:rPr>
          <w:rFonts w:eastAsia="Times New Roman"/>
          <w:lang w:eastAsia="fi-FI"/>
        </w:rPr>
        <w:t>6.4</w:t>
      </w:r>
      <w:r>
        <w:rPr>
          <w:rFonts w:eastAsia="Times New Roman"/>
          <w:lang w:eastAsia="fi-FI"/>
        </w:rPr>
        <w:t xml:space="preserve">. </w:t>
      </w:r>
      <w:r w:rsidRPr="009E4F04">
        <w:rPr>
          <w:rFonts w:eastAsia="Times New Roman"/>
          <w:lang w:eastAsia="fi-FI"/>
        </w:rPr>
        <w:t>Opintojen aikainen arviointi</w:t>
      </w:r>
    </w:p>
    <w:p w:rsidR="00A5170A" w:rsidRPr="00A5170A" w:rsidRDefault="00A5170A" w:rsidP="00A5170A">
      <w:pPr>
        <w:rPr>
          <w:lang w:eastAsia="fi-FI"/>
        </w:rPr>
      </w:pP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Opintojen aikaisella arvioinnilla tarkoitetaan ennen päättöarviointia toteutettavaa arvioinnin ja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palautteen antamisen kokonaisuutta. Opintojen aikainen arviointi </w:t>
      </w:r>
      <w:r w:rsidR="00550378">
        <w:rPr>
          <w:rFonts w:eastAsia="Times New Roman" w:cs="Times New Roman"/>
          <w:sz w:val="23"/>
          <w:szCs w:val="23"/>
          <w:lang w:eastAsia="fi-FI"/>
        </w:rPr>
        <w:t>painottuu oppimisen ohjaamiseen</w:t>
      </w:r>
      <w:r w:rsidRPr="009E4F04">
        <w:rPr>
          <w:rFonts w:eastAsia="Times New Roman" w:cs="Times New Roman"/>
          <w:sz w:val="23"/>
          <w:szCs w:val="23"/>
          <w:lang w:eastAsia="fi-FI"/>
        </w:rPr>
        <w:t xml:space="preserve"> palautteen avulla. Sen keskeisenä tehtävänä on ohjata ja kannustaa opiskelua ja tukea oppimista sekä edistää itse- ja vertaisarvioinnin taitoja. Siihen sisältyy myös oppilaiden edistymisen ja osaamisen tason kuvaamista keskusteluin, arviointitiedottein ja todis</w:t>
      </w:r>
      <w:r w:rsidR="00482956">
        <w:rPr>
          <w:rFonts w:eastAsia="Times New Roman" w:cs="Times New Roman"/>
          <w:sz w:val="23"/>
          <w:szCs w:val="23"/>
          <w:lang w:eastAsia="fi-FI"/>
        </w:rPr>
        <w:t>tuksin</w:t>
      </w:r>
      <w:r w:rsidRPr="009E4F04">
        <w:rPr>
          <w:rFonts w:eastAsia="Times New Roman" w:cs="Times New Roman"/>
          <w:sz w:val="23"/>
          <w:szCs w:val="23"/>
          <w:lang w:eastAsia="fi-FI"/>
        </w:rPr>
        <w:t>. Oppilaalle ja huoltajalle tulee antaa tietoa opintojen edistymisestä, työskentelystä ja käyttäytymisestä riittävän usein.</w:t>
      </w:r>
    </w:p>
    <w:p w:rsidR="009E4F04" w:rsidRPr="009E4F04" w:rsidRDefault="009E4F04" w:rsidP="009E4F04">
      <w:pPr>
        <w:spacing w:after="0" w:line="240" w:lineRule="auto"/>
        <w:rPr>
          <w:rFonts w:ascii="Times New Roman" w:eastAsia="Times New Roman" w:hAnsi="Times New Roman" w:cs="Times New Roman"/>
          <w:sz w:val="15"/>
          <w:szCs w:val="15"/>
          <w:lang w:eastAsia="fi-FI"/>
        </w:rPr>
      </w:pPr>
    </w:p>
    <w:p w:rsidR="009E4F04" w:rsidRDefault="009E4F04" w:rsidP="009E4F04">
      <w:pPr>
        <w:pStyle w:val="Otsikko2"/>
        <w:rPr>
          <w:rFonts w:eastAsia="Times New Roman"/>
          <w:lang w:eastAsia="fi-FI"/>
        </w:rPr>
      </w:pPr>
      <w:r w:rsidRPr="009E4F04">
        <w:rPr>
          <w:rFonts w:eastAsia="Times New Roman"/>
          <w:lang w:eastAsia="fi-FI"/>
        </w:rPr>
        <w:t>6.4.1</w:t>
      </w:r>
      <w:r>
        <w:rPr>
          <w:rFonts w:eastAsia="Times New Roman"/>
          <w:lang w:eastAsia="fi-FI"/>
        </w:rPr>
        <w:t xml:space="preserve"> </w:t>
      </w:r>
      <w:r w:rsidRPr="009E4F04">
        <w:rPr>
          <w:rFonts w:eastAsia="Times New Roman"/>
          <w:lang w:eastAsia="fi-FI"/>
        </w:rPr>
        <w:t>Arviointi lukuvuoden aikana</w:t>
      </w:r>
    </w:p>
    <w:p w:rsidR="009E4F04" w:rsidRPr="00A5170A" w:rsidRDefault="009E4F04" w:rsidP="009E4F04">
      <w:pPr>
        <w:rPr>
          <w:lang w:eastAsia="fi-FI"/>
        </w:rPr>
      </w:pP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Pääosa opintojen aikaisesta arvioinnista</w:t>
      </w:r>
      <w:r w:rsidR="00A5170A">
        <w:rPr>
          <w:rFonts w:eastAsia="Times New Roman" w:cs="Times New Roman"/>
          <w:sz w:val="23"/>
          <w:szCs w:val="23"/>
          <w:lang w:eastAsia="fi-FI"/>
        </w:rPr>
        <w:t xml:space="preserve"> </w:t>
      </w:r>
      <w:r w:rsidRPr="009E4F04">
        <w:rPr>
          <w:rFonts w:eastAsia="Times New Roman" w:cs="Times New Roman"/>
          <w:sz w:val="23"/>
          <w:szCs w:val="23"/>
          <w:lang w:eastAsia="fi-FI"/>
        </w:rPr>
        <w:t xml:space="preserve">toteutetaan osana päivittäistä opetusta ja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työskentelyä. Se edellyttää opettajilta oppimisprosessiin liittyvää havainnointia ja vuorovaikutusta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oppilaiden kanssa. Opintojen aikaisessa arvioinnissa tärkeätä on myös oppilaiden toimijuutta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kehittävä vertaisarviointi ja itsearviointi. Opettajan tehtävänä on luoda tilanteita, joissa yhdessä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pohtien annetaan ja saadaan oppimista edistävää ja motivoivaa palautetta.</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Oppimista edistävä palaute on luonteeltaan laadullista ja kuvailevaa, oppimisen solmukohtia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analysoivaa ja ratkovaa vuorovaikutusta. Se ottaa huomioon oppilaiden erilaiset tavat oppia ja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työskennellä. Oppilaita ohjataan palautteen avulla tiedostamaan edistymisensä ja jäsentämään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oman oppimisensa eri vaiheita sekä löytämään erilaisia keinoja tavoitteisiin pääsemiseksi. Palaute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auttaa oppilaita vähitellen ohjaamaan omaa oppimistaan, asettamaan </w:t>
      </w:r>
      <w:proofErr w:type="spellStart"/>
      <w:r w:rsidRPr="009E4F04">
        <w:rPr>
          <w:rFonts w:eastAsia="Times New Roman" w:cs="Times New Roman"/>
          <w:sz w:val="23"/>
          <w:szCs w:val="23"/>
          <w:lang w:eastAsia="fi-FI"/>
        </w:rPr>
        <w:t>itselleen</w:t>
      </w:r>
      <w:proofErr w:type="spellEnd"/>
      <w:r w:rsidRPr="009E4F04">
        <w:rPr>
          <w:rFonts w:eastAsia="Times New Roman" w:cs="Times New Roman"/>
          <w:sz w:val="23"/>
          <w:szCs w:val="23"/>
          <w:lang w:eastAsia="fi-FI"/>
        </w:rPr>
        <w:t xml:space="preserve"> tavoitteita ja käyttämään onnistumista parantavia oppimisstrategioita. Opettajan antaman, oppimisprosessia näkyväksi tekevän ja oppim</w:t>
      </w:r>
      <w:r w:rsidR="00550378">
        <w:rPr>
          <w:rFonts w:eastAsia="Times New Roman" w:cs="Times New Roman"/>
          <w:sz w:val="23"/>
          <w:szCs w:val="23"/>
          <w:lang w:eastAsia="fi-FI"/>
        </w:rPr>
        <w:t xml:space="preserve">ista edistävän palautteen tulee </w:t>
      </w:r>
      <w:r w:rsidRPr="009E4F04">
        <w:rPr>
          <w:rFonts w:eastAsia="Times New Roman" w:cs="Times New Roman"/>
          <w:sz w:val="23"/>
          <w:szCs w:val="23"/>
          <w:lang w:eastAsia="fi-FI"/>
        </w:rPr>
        <w:t>auttaa oppilaita hahmottamaan ja ymmärtämään</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w:t>
      </w:r>
      <w:r w:rsidR="009301D9" w:rsidRPr="00A5170A">
        <w:rPr>
          <w:rFonts w:eastAsia="Times New Roman" w:cs="Times New Roman"/>
          <w:sz w:val="23"/>
          <w:szCs w:val="23"/>
          <w:lang w:eastAsia="fi-FI"/>
        </w:rPr>
        <w:t xml:space="preserve"> </w:t>
      </w:r>
      <w:r w:rsidRPr="009E4F04">
        <w:rPr>
          <w:rFonts w:eastAsia="Times New Roman" w:cs="Times New Roman"/>
          <w:sz w:val="23"/>
          <w:szCs w:val="23"/>
          <w:lang w:eastAsia="fi-FI"/>
        </w:rPr>
        <w:t>mitä heidän on tarkoitus oppia</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w:t>
      </w:r>
      <w:r w:rsidR="009301D9" w:rsidRPr="00A5170A">
        <w:rPr>
          <w:rFonts w:eastAsia="Times New Roman" w:cs="Times New Roman"/>
          <w:sz w:val="23"/>
          <w:szCs w:val="23"/>
          <w:lang w:eastAsia="fi-FI"/>
        </w:rPr>
        <w:t xml:space="preserve"> </w:t>
      </w:r>
      <w:r w:rsidRPr="009E4F04">
        <w:rPr>
          <w:rFonts w:eastAsia="Times New Roman" w:cs="Times New Roman"/>
          <w:sz w:val="23"/>
          <w:szCs w:val="23"/>
          <w:lang w:eastAsia="fi-FI"/>
        </w:rPr>
        <w:t xml:space="preserve">mitä he ovat jo oppineet </w:t>
      </w:r>
    </w:p>
    <w:p w:rsid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w:t>
      </w:r>
      <w:r w:rsidR="009301D9" w:rsidRPr="00A5170A">
        <w:rPr>
          <w:rFonts w:eastAsia="Times New Roman" w:cs="Times New Roman"/>
          <w:sz w:val="23"/>
          <w:szCs w:val="23"/>
          <w:lang w:eastAsia="fi-FI"/>
        </w:rPr>
        <w:t xml:space="preserve"> </w:t>
      </w:r>
      <w:r w:rsidRPr="009E4F04">
        <w:rPr>
          <w:rFonts w:eastAsia="Times New Roman" w:cs="Times New Roman"/>
          <w:sz w:val="23"/>
          <w:szCs w:val="23"/>
          <w:lang w:eastAsia="fi-FI"/>
        </w:rPr>
        <w:t>miten he voivat edistää omaa oppimistaan ja parantaa suoriutumistaan.</w:t>
      </w:r>
    </w:p>
    <w:p w:rsidR="00C4687D" w:rsidRDefault="00C4687D" w:rsidP="009E4F04">
      <w:pPr>
        <w:spacing w:after="0" w:line="240" w:lineRule="auto"/>
        <w:rPr>
          <w:rFonts w:eastAsia="Times New Roman" w:cs="Times New Roman"/>
          <w:sz w:val="23"/>
          <w:szCs w:val="23"/>
          <w:lang w:eastAsia="fi-FI"/>
        </w:rPr>
      </w:pPr>
    </w:p>
    <w:p w:rsidR="00C4687D" w:rsidRPr="00482956" w:rsidRDefault="00C4687D" w:rsidP="00C4687D">
      <w:pPr>
        <w:rPr>
          <w:sz w:val="23"/>
          <w:szCs w:val="23"/>
        </w:rPr>
      </w:pPr>
      <w:r w:rsidRPr="00482956">
        <w:rPr>
          <w:sz w:val="23"/>
          <w:szCs w:val="23"/>
        </w:rPr>
        <w:t>ARVIOINTIKÄYTÄNTEET 1-6</w:t>
      </w:r>
    </w:p>
    <w:tbl>
      <w:tblPr>
        <w:tblStyle w:val="TaulukkoRuudukko"/>
        <w:tblpPr w:leftFromText="141" w:rightFromText="141" w:vertAnchor="text" w:tblpY="1"/>
        <w:tblOverlap w:val="never"/>
        <w:tblW w:w="0" w:type="auto"/>
        <w:tblLook w:val="04A0" w:firstRow="1" w:lastRow="0" w:firstColumn="1" w:lastColumn="0" w:noHBand="0" w:noVBand="1"/>
      </w:tblPr>
      <w:tblGrid>
        <w:gridCol w:w="580"/>
        <w:gridCol w:w="379"/>
        <w:gridCol w:w="8959"/>
      </w:tblGrid>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1lk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cs="Arial"/>
                <w:sz w:val="23"/>
                <w:szCs w:val="23"/>
              </w:rPr>
            </w:pPr>
            <w:r w:rsidRPr="00482956">
              <w:rPr>
                <w:rFonts w:cs="Arial"/>
                <w:sz w:val="23"/>
                <w:szCs w:val="23"/>
              </w:rPr>
              <w:t>Oppimiskeskustelu (tavoitteellinen), painopisteenä oppimisen tavoitteiden asettaminen ja koulun aloittaminen, tutuksi tuleminen</w:t>
            </w:r>
          </w:p>
          <w:p w:rsidR="00C4687D" w:rsidRPr="00482956" w:rsidRDefault="00C4687D" w:rsidP="00564DDA">
            <w:pPr>
              <w:rPr>
                <w:rFonts w:cs="Arial"/>
                <w:sz w:val="23"/>
                <w:szCs w:val="23"/>
              </w:rPr>
            </w:pPr>
          </w:p>
        </w:tc>
      </w:tr>
      <w:tr w:rsidR="00C4687D" w:rsidRPr="00482956" w:rsidTr="00564DDA">
        <w:trPr>
          <w:trHeight w:val="420"/>
        </w:trPr>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 sanallinen</w:t>
            </w: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2lk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eastAsia="Times New Roman" w:cs="Arial"/>
                <w:sz w:val="23"/>
                <w:szCs w:val="23"/>
                <w:lang w:eastAsia="fi-FI"/>
              </w:rPr>
            </w:pPr>
            <w:r w:rsidRPr="00482956">
              <w:rPr>
                <w:rFonts w:cs="Arial"/>
                <w:sz w:val="23"/>
                <w:szCs w:val="23"/>
              </w:rPr>
              <w:t>Oppimiskeskustelu:</w:t>
            </w:r>
            <w:r w:rsidRPr="00482956">
              <w:rPr>
                <w:rFonts w:eastAsia="Times New Roman" w:cs="Arial"/>
                <w:i/>
                <w:sz w:val="23"/>
                <w:szCs w:val="23"/>
                <w:lang w:eastAsia="fi-FI"/>
              </w:rPr>
              <w:t xml:space="preserve"> oman vastuun kehittyminen, oppimisen edistyminen, kielelliset – ja työskentelytaidot, taito huolehtia omista ja yhteisistä tehtävistä </w:t>
            </w:r>
          </w:p>
          <w:p w:rsidR="00C4687D" w:rsidRPr="00482956" w:rsidRDefault="00C4687D" w:rsidP="00564DDA">
            <w:pPr>
              <w:rPr>
                <w:rFonts w:eastAsia="Times New Roman" w:cs="Arial"/>
                <w:sz w:val="23"/>
                <w:szCs w:val="23"/>
                <w:lang w:eastAsia="fi-FI"/>
              </w:rPr>
            </w:pPr>
          </w:p>
          <w:p w:rsidR="00C4687D" w:rsidRPr="00482956" w:rsidRDefault="00C4687D" w:rsidP="00564DDA">
            <w:pPr>
              <w:rPr>
                <w:rFonts w:eastAsia="Times New Roman" w:cs="Arial"/>
                <w:sz w:val="23"/>
                <w:szCs w:val="23"/>
                <w:lang w:eastAsia="fi-FI"/>
              </w:rPr>
            </w:pPr>
            <w:r w:rsidRPr="00482956">
              <w:rPr>
                <w:rFonts w:eastAsia="Times New Roman" w:cs="Arial"/>
                <w:sz w:val="23"/>
                <w:szCs w:val="23"/>
                <w:lang w:eastAsia="fi-FI"/>
              </w:rPr>
              <w:t>Määritellään lukuvuoden päätteeksi annettava muu arviointipalaute = sovitaan kevätlukukauden päätteeksi suoritettavasta itsearvioinnista</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 sanallinen</w:t>
            </w:r>
          </w:p>
          <w:p w:rsidR="00C4687D" w:rsidRPr="00482956" w:rsidRDefault="00C4687D" w:rsidP="00564DDA">
            <w:pPr>
              <w:rPr>
                <w:rFonts w:cs="Arial"/>
                <w:sz w:val="23"/>
                <w:szCs w:val="23"/>
              </w:rPr>
            </w:pPr>
          </w:p>
          <w:p w:rsidR="00C4687D" w:rsidRPr="00482956" w:rsidRDefault="00C4687D" w:rsidP="00564DDA">
            <w:pPr>
              <w:rPr>
                <w:rFonts w:cs="Arial"/>
                <w:sz w:val="23"/>
                <w:szCs w:val="23"/>
              </w:rPr>
            </w:pPr>
            <w:r w:rsidRPr="00482956">
              <w:rPr>
                <w:rFonts w:cs="Arial"/>
                <w:sz w:val="23"/>
                <w:szCs w:val="23"/>
              </w:rPr>
              <w:lastRenderedPageBreak/>
              <w:t>Lukuvuositodistuksen lisäksi annetaan muuta arviointipalautetta, josta on sovittu arviointikeskustelussa</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lastRenderedPageBreak/>
              <w:t>3lk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eastAsia="Times New Roman" w:cs="Arial"/>
                <w:sz w:val="23"/>
                <w:szCs w:val="23"/>
                <w:lang w:eastAsia="fi-FI"/>
              </w:rPr>
            </w:pPr>
            <w:r w:rsidRPr="00482956">
              <w:rPr>
                <w:rFonts w:cs="Arial"/>
                <w:sz w:val="23"/>
                <w:szCs w:val="23"/>
              </w:rPr>
              <w:t>Oppimiskeskustelu: oppimisen edistyminen, koulun omat teemat</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 sanallinen</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4lk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eastAsia="Times New Roman" w:cs="Arial"/>
                <w:sz w:val="23"/>
                <w:szCs w:val="23"/>
                <w:lang w:eastAsia="fi-FI"/>
              </w:rPr>
            </w:pPr>
            <w:r w:rsidRPr="00482956">
              <w:rPr>
                <w:rFonts w:cs="Arial"/>
                <w:sz w:val="23"/>
                <w:szCs w:val="23"/>
              </w:rPr>
              <w:t>Oppimiskeskustelu: oppimisen edistyminen, arvioinnin periaatteet</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w:t>
            </w:r>
            <w:r>
              <w:rPr>
                <w:rFonts w:cs="Arial"/>
                <w:sz w:val="23"/>
                <w:szCs w:val="23"/>
              </w:rPr>
              <w:t xml:space="preserve"> </w:t>
            </w:r>
            <w:r w:rsidRPr="00482956">
              <w:rPr>
                <w:rFonts w:cs="Arial"/>
                <w:sz w:val="23"/>
                <w:szCs w:val="23"/>
              </w:rPr>
              <w:t>numerot, edistymistä kuvataan sanallisesti</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5lk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eastAsia="Times New Roman" w:cs="Arial"/>
                <w:i/>
                <w:sz w:val="23"/>
                <w:szCs w:val="23"/>
                <w:lang w:eastAsia="fi-FI"/>
              </w:rPr>
            </w:pPr>
            <w:r w:rsidRPr="00482956">
              <w:rPr>
                <w:rFonts w:cs="Arial"/>
                <w:sz w:val="23"/>
                <w:szCs w:val="23"/>
              </w:rPr>
              <w:t>Oppimiskeskustelu</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 numerot, edistymistä kuvaillaan sanallisesti</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6lk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eastAsia="Times New Roman" w:cs="Arial"/>
                <w:i/>
                <w:sz w:val="23"/>
                <w:szCs w:val="23"/>
                <w:lang w:eastAsia="fi-FI"/>
              </w:rPr>
            </w:pPr>
            <w:r w:rsidRPr="00482956">
              <w:rPr>
                <w:rFonts w:cs="Arial"/>
                <w:sz w:val="23"/>
                <w:szCs w:val="23"/>
              </w:rPr>
              <w:t>Oppimiskeskustelu</w:t>
            </w:r>
          </w:p>
          <w:p w:rsidR="00C4687D" w:rsidRPr="00482956" w:rsidRDefault="00C4687D" w:rsidP="00564DDA">
            <w:pPr>
              <w:rPr>
                <w:rFonts w:cs="Arial"/>
                <w:sz w:val="23"/>
                <w:szCs w:val="23"/>
              </w:rPr>
            </w:pPr>
          </w:p>
          <w:p w:rsidR="00C4687D" w:rsidRPr="00482956" w:rsidRDefault="00C4687D" w:rsidP="00564DDA">
            <w:pPr>
              <w:rPr>
                <w:rFonts w:eastAsia="Times New Roman" w:cs="Arial"/>
                <w:sz w:val="23"/>
                <w:szCs w:val="23"/>
                <w:lang w:eastAsia="fi-FI"/>
              </w:rPr>
            </w:pPr>
            <w:r w:rsidRPr="00482956">
              <w:rPr>
                <w:rFonts w:eastAsia="Times New Roman" w:cs="Arial"/>
                <w:sz w:val="23"/>
                <w:szCs w:val="23"/>
                <w:lang w:eastAsia="fi-FI"/>
              </w:rPr>
              <w:t>Määritellään lukuvuoden päätteeksi annettava muu arviointipalaute = sovitaan kevätlukukauden päätteeksi suoritettavasta itsearvioinnista</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Lukuvuositodistus: numerot, edistymistä kuvaillaan sanallisesti</w:t>
            </w:r>
          </w:p>
          <w:p w:rsidR="00C4687D" w:rsidRPr="00482956" w:rsidRDefault="00C4687D" w:rsidP="00564DDA">
            <w:pPr>
              <w:rPr>
                <w:rFonts w:cs="Arial"/>
                <w:sz w:val="23"/>
                <w:szCs w:val="23"/>
              </w:rPr>
            </w:pPr>
          </w:p>
          <w:p w:rsidR="00C4687D" w:rsidRPr="00482956" w:rsidRDefault="00C4687D" w:rsidP="00564DDA">
            <w:pPr>
              <w:rPr>
                <w:rFonts w:cs="Arial"/>
                <w:sz w:val="23"/>
                <w:szCs w:val="23"/>
              </w:rPr>
            </w:pPr>
            <w:r w:rsidRPr="00482956">
              <w:rPr>
                <w:rFonts w:cs="Arial"/>
                <w:sz w:val="23"/>
                <w:szCs w:val="23"/>
              </w:rPr>
              <w:t>Lukuvuositodistuksen lisäksi annetaan muuta arviointipalautetta, josta on sovittu arviointikeskustelussa</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7lk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cs="Arial"/>
                <w:sz w:val="23"/>
                <w:szCs w:val="23"/>
              </w:rPr>
            </w:pPr>
            <w:r w:rsidRPr="00482956">
              <w:rPr>
                <w:rFonts w:cs="Arial"/>
                <w:sz w:val="23"/>
                <w:szCs w:val="23"/>
              </w:rPr>
              <w:t>Oppimiskeskustelu (tavoitteellinen) painopisteenä oppimisen tavoitteiden asettaminen ja koulun aloittaminen, tutuksi tuleminen</w:t>
            </w:r>
          </w:p>
          <w:p w:rsidR="00C4687D" w:rsidRPr="00482956" w:rsidRDefault="00C4687D" w:rsidP="00564DDA">
            <w:pPr>
              <w:rPr>
                <w:rFonts w:cs="Arial"/>
                <w:sz w:val="23"/>
                <w:szCs w:val="23"/>
              </w:rPr>
            </w:pPr>
            <w:r w:rsidRPr="00482956">
              <w:rPr>
                <w:rFonts w:cs="Arial"/>
                <w:sz w:val="23"/>
                <w:szCs w:val="23"/>
              </w:rPr>
              <w:t>Välitodistus: numerot, edistymistä kuvaillaan sanallisesti</w:t>
            </w: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 xml:space="preserve">Lukuvuositodistus: numerot, </w:t>
            </w:r>
            <w:r>
              <w:rPr>
                <w:rFonts w:cs="Arial"/>
                <w:sz w:val="23"/>
                <w:szCs w:val="23"/>
              </w:rPr>
              <w:t xml:space="preserve">opinnoissa </w:t>
            </w:r>
            <w:r w:rsidRPr="00482956">
              <w:rPr>
                <w:rFonts w:cs="Arial"/>
                <w:sz w:val="23"/>
                <w:szCs w:val="23"/>
              </w:rPr>
              <w:t>edistymistä kuvaillaan sanallisesti</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8lk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cs="Arial"/>
                <w:sz w:val="23"/>
                <w:szCs w:val="23"/>
              </w:rPr>
            </w:pPr>
            <w:r w:rsidRPr="00482956">
              <w:rPr>
                <w:rFonts w:cs="Arial"/>
                <w:sz w:val="23"/>
                <w:szCs w:val="23"/>
              </w:rPr>
              <w:t>Välitodistus: numerot, mahdollisuus täydentää sanallisesti. Huoltajille tarjotaan mahdollisuus oppimiskeskusteluun.</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 xml:space="preserve">Lukuvuositodistus: numerot, </w:t>
            </w:r>
            <w:r>
              <w:rPr>
                <w:rFonts w:cs="Arial"/>
                <w:sz w:val="23"/>
                <w:szCs w:val="23"/>
              </w:rPr>
              <w:t xml:space="preserve">opinnoissa </w:t>
            </w:r>
            <w:r w:rsidRPr="00482956">
              <w:rPr>
                <w:rFonts w:cs="Arial"/>
                <w:sz w:val="23"/>
                <w:szCs w:val="23"/>
              </w:rPr>
              <w:t>edis</w:t>
            </w:r>
            <w:r>
              <w:rPr>
                <w:rFonts w:cs="Arial"/>
                <w:sz w:val="23"/>
                <w:szCs w:val="23"/>
              </w:rPr>
              <w:t>t</w:t>
            </w:r>
            <w:r w:rsidRPr="00482956">
              <w:rPr>
                <w:rFonts w:cs="Arial"/>
                <w:sz w:val="23"/>
                <w:szCs w:val="23"/>
              </w:rPr>
              <w:t>ymistä kuvaillaan sanallisesti</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r w:rsidRPr="00482956">
              <w:rPr>
                <w:rFonts w:cs="Arial"/>
                <w:sz w:val="23"/>
                <w:szCs w:val="23"/>
              </w:rPr>
              <w:t>9lk</w:t>
            </w:r>
          </w:p>
        </w:tc>
        <w:tc>
          <w:tcPr>
            <w:tcW w:w="379" w:type="dxa"/>
          </w:tcPr>
          <w:p w:rsidR="00C4687D" w:rsidRPr="00482956" w:rsidRDefault="00C4687D" w:rsidP="00564DDA">
            <w:pPr>
              <w:rPr>
                <w:rFonts w:cs="Arial"/>
                <w:sz w:val="23"/>
                <w:szCs w:val="23"/>
              </w:rPr>
            </w:pPr>
            <w:r w:rsidRPr="00482956">
              <w:rPr>
                <w:rFonts w:cs="Arial"/>
                <w:sz w:val="23"/>
                <w:szCs w:val="23"/>
              </w:rPr>
              <w:t>S</w:t>
            </w:r>
          </w:p>
        </w:tc>
        <w:tc>
          <w:tcPr>
            <w:tcW w:w="8959" w:type="dxa"/>
          </w:tcPr>
          <w:p w:rsidR="00C4687D" w:rsidRPr="00482956" w:rsidRDefault="00C4687D" w:rsidP="00564DDA">
            <w:pPr>
              <w:rPr>
                <w:rFonts w:cs="Arial"/>
                <w:sz w:val="23"/>
                <w:szCs w:val="23"/>
              </w:rPr>
            </w:pPr>
            <w:r w:rsidRPr="00482956">
              <w:rPr>
                <w:rFonts w:cs="Arial"/>
                <w:sz w:val="23"/>
                <w:szCs w:val="23"/>
              </w:rPr>
              <w:t>Välitodistus: numerot, edistymisetä kuvaillaan sanallisesti. Huoltajille tarjotaan mahdollisuus oppimiskeskusteluun</w:t>
            </w:r>
          </w:p>
          <w:p w:rsidR="00C4687D" w:rsidRPr="00482956" w:rsidRDefault="00C4687D" w:rsidP="00564DDA">
            <w:pPr>
              <w:rPr>
                <w:rFonts w:cs="Arial"/>
                <w:sz w:val="23"/>
                <w:szCs w:val="23"/>
              </w:rPr>
            </w:pPr>
          </w:p>
        </w:tc>
      </w:tr>
      <w:tr w:rsidR="00C4687D" w:rsidRPr="00482956" w:rsidTr="00564DDA">
        <w:tc>
          <w:tcPr>
            <w:tcW w:w="580" w:type="dxa"/>
          </w:tcPr>
          <w:p w:rsidR="00C4687D" w:rsidRPr="00482956" w:rsidRDefault="00C4687D" w:rsidP="00564DDA">
            <w:pPr>
              <w:rPr>
                <w:rFonts w:cs="Arial"/>
                <w:sz w:val="23"/>
                <w:szCs w:val="23"/>
              </w:rPr>
            </w:pPr>
          </w:p>
        </w:tc>
        <w:tc>
          <w:tcPr>
            <w:tcW w:w="379" w:type="dxa"/>
          </w:tcPr>
          <w:p w:rsidR="00C4687D" w:rsidRPr="00482956" w:rsidRDefault="00C4687D" w:rsidP="00564DDA">
            <w:pPr>
              <w:rPr>
                <w:rFonts w:cs="Arial"/>
                <w:sz w:val="23"/>
                <w:szCs w:val="23"/>
              </w:rPr>
            </w:pPr>
            <w:r w:rsidRPr="00482956">
              <w:rPr>
                <w:rFonts w:cs="Arial"/>
                <w:sz w:val="23"/>
                <w:szCs w:val="23"/>
              </w:rPr>
              <w:t>K</w:t>
            </w:r>
          </w:p>
        </w:tc>
        <w:tc>
          <w:tcPr>
            <w:tcW w:w="8959" w:type="dxa"/>
          </w:tcPr>
          <w:p w:rsidR="00C4687D" w:rsidRPr="00482956" w:rsidRDefault="00C4687D" w:rsidP="00564DDA">
            <w:pPr>
              <w:rPr>
                <w:rFonts w:cs="Arial"/>
                <w:sz w:val="23"/>
                <w:szCs w:val="23"/>
              </w:rPr>
            </w:pPr>
            <w:r w:rsidRPr="00482956">
              <w:rPr>
                <w:rFonts w:cs="Arial"/>
                <w:sz w:val="23"/>
                <w:szCs w:val="23"/>
              </w:rPr>
              <w:t>Päättötodistus: numerot</w:t>
            </w:r>
          </w:p>
          <w:p w:rsidR="00C4687D" w:rsidRPr="00482956" w:rsidRDefault="00C4687D" w:rsidP="00564DDA">
            <w:pPr>
              <w:rPr>
                <w:rFonts w:cs="Arial"/>
                <w:sz w:val="23"/>
                <w:szCs w:val="23"/>
              </w:rPr>
            </w:pPr>
          </w:p>
        </w:tc>
      </w:tr>
    </w:tbl>
    <w:p w:rsidR="00C4687D" w:rsidRDefault="00C4687D" w:rsidP="009E4F04">
      <w:pPr>
        <w:spacing w:after="0" w:line="240" w:lineRule="auto"/>
        <w:rPr>
          <w:rFonts w:eastAsia="Times New Roman" w:cs="Times New Roman"/>
          <w:sz w:val="23"/>
          <w:szCs w:val="23"/>
          <w:lang w:eastAsia="fi-FI"/>
        </w:rPr>
      </w:pPr>
    </w:p>
    <w:tbl>
      <w:tblPr>
        <w:tblStyle w:val="TaulukkoRuudukko"/>
        <w:tblW w:w="0" w:type="auto"/>
        <w:tblLook w:val="04A0" w:firstRow="1" w:lastRow="0" w:firstColumn="1" w:lastColumn="0" w:noHBand="0" w:noVBand="1"/>
      </w:tblPr>
      <w:tblGrid>
        <w:gridCol w:w="5066"/>
        <w:gridCol w:w="5067"/>
      </w:tblGrid>
      <w:tr w:rsidR="00C4687D" w:rsidRPr="00C4687D" w:rsidTr="00564DDA">
        <w:tc>
          <w:tcPr>
            <w:tcW w:w="5066" w:type="dxa"/>
          </w:tcPr>
          <w:p w:rsidR="00C4687D" w:rsidRPr="00F31C2C" w:rsidRDefault="00C4687D" w:rsidP="00564DDA">
            <w:pPr>
              <w:pStyle w:val="Otsikko2"/>
              <w:outlineLvl w:val="1"/>
              <w:rPr>
                <w:rFonts w:asciiTheme="minorHAnsi" w:hAnsiTheme="minorHAnsi"/>
                <w:b/>
                <w:color w:val="auto"/>
                <w:sz w:val="23"/>
                <w:szCs w:val="23"/>
              </w:rPr>
            </w:pPr>
            <w:r w:rsidRPr="00F31C2C">
              <w:rPr>
                <w:rFonts w:asciiTheme="minorHAnsi" w:hAnsiTheme="minorHAnsi"/>
                <w:b/>
                <w:color w:val="auto"/>
                <w:sz w:val="23"/>
                <w:szCs w:val="23"/>
              </w:rPr>
              <w:lastRenderedPageBreak/>
              <w:t>Opetuksen järjestämistapa</w:t>
            </w:r>
          </w:p>
        </w:tc>
        <w:tc>
          <w:tcPr>
            <w:tcW w:w="5067" w:type="dxa"/>
          </w:tcPr>
          <w:p w:rsidR="00C4687D" w:rsidRPr="00C4687D" w:rsidRDefault="00C4687D" w:rsidP="00564DDA"/>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Tehostettu tuki</w:t>
            </w:r>
          </w:p>
        </w:tc>
        <w:tc>
          <w:tcPr>
            <w:tcW w:w="5067" w:type="dxa"/>
          </w:tcPr>
          <w:p w:rsidR="00C4687D" w:rsidRPr="00BD2CB1" w:rsidRDefault="00C4687D" w:rsidP="00564DDA">
            <w:pPr>
              <w:pStyle w:val="Otsikko2"/>
              <w:numPr>
                <w:ilvl w:val="0"/>
                <w:numId w:val="4"/>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Otsikko2"/>
              <w:numPr>
                <w:ilvl w:val="0"/>
                <w:numId w:val="4"/>
              </w:numPr>
              <w:outlineLvl w:val="1"/>
              <w:rPr>
                <w:rFonts w:asciiTheme="minorHAnsi" w:hAnsiTheme="minorHAnsi"/>
                <w:color w:val="auto"/>
                <w:sz w:val="23"/>
                <w:szCs w:val="23"/>
              </w:rPr>
            </w:pPr>
            <w:r w:rsidRPr="00BD2CB1">
              <w:rPr>
                <w:rFonts w:asciiTheme="minorHAnsi" w:hAnsiTheme="minorHAnsi"/>
                <w:color w:val="auto"/>
                <w:sz w:val="23"/>
                <w:szCs w:val="23"/>
              </w:rPr>
              <w:t>huomioidaan osaamisen osoittaminen eri tavoin</w:t>
            </w:r>
          </w:p>
          <w:p w:rsidR="00C4687D" w:rsidRPr="00BD2CB1" w:rsidRDefault="00C4687D" w:rsidP="00564DDA">
            <w:pPr>
              <w:pStyle w:val="Otsikko2"/>
              <w:numPr>
                <w:ilvl w:val="0"/>
                <w:numId w:val="4"/>
              </w:numPr>
              <w:outlineLvl w:val="1"/>
              <w:rPr>
                <w:rFonts w:asciiTheme="minorHAnsi" w:hAnsiTheme="minorHAnsi"/>
                <w:color w:val="auto"/>
                <w:sz w:val="23"/>
                <w:szCs w:val="23"/>
              </w:rPr>
            </w:pPr>
            <w:r w:rsidRPr="00BD2CB1">
              <w:rPr>
                <w:rFonts w:asciiTheme="minorHAnsi" w:hAnsiTheme="minorHAnsi"/>
                <w:color w:val="auto"/>
                <w:sz w:val="23"/>
                <w:szCs w:val="23"/>
              </w:rPr>
              <w:t>oppimisen arvioinnin tulee perustua opetussuunnitelman perusteiden yleisiin tavoitteisiin</w:t>
            </w:r>
          </w:p>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Erityinen tuki</w:t>
            </w:r>
          </w:p>
        </w:tc>
        <w:tc>
          <w:tcPr>
            <w:tcW w:w="5067" w:type="dxa"/>
          </w:tcPr>
          <w:p w:rsidR="00C4687D" w:rsidRPr="00BD2CB1" w:rsidRDefault="00C4687D" w:rsidP="00564DDA">
            <w:pPr>
              <w:pStyle w:val="Otsikko2"/>
              <w:numPr>
                <w:ilvl w:val="0"/>
                <w:numId w:val="4"/>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Luettelokappale"/>
              <w:numPr>
                <w:ilvl w:val="0"/>
                <w:numId w:val="4"/>
              </w:numPr>
              <w:rPr>
                <w:rFonts w:asciiTheme="minorHAnsi" w:hAnsiTheme="minorHAnsi"/>
                <w:sz w:val="23"/>
                <w:szCs w:val="23"/>
              </w:rPr>
            </w:pPr>
            <w:r w:rsidRPr="00BD2CB1">
              <w:rPr>
                <w:rFonts w:asciiTheme="minorHAnsi" w:hAnsiTheme="minorHAnsi"/>
                <w:sz w:val="23"/>
                <w:szCs w:val="23"/>
              </w:rPr>
              <w:t xml:space="preserve">arvioidaan aina </w:t>
            </w:r>
            <w:proofErr w:type="spellStart"/>
            <w:r w:rsidRPr="00BD2CB1">
              <w:rPr>
                <w:rFonts w:asciiTheme="minorHAnsi" w:hAnsiTheme="minorHAnsi"/>
                <w:sz w:val="23"/>
                <w:szCs w:val="23"/>
              </w:rPr>
              <w:t>HOJKS:iin</w:t>
            </w:r>
            <w:proofErr w:type="spellEnd"/>
            <w:r w:rsidRPr="00BD2CB1">
              <w:rPr>
                <w:rFonts w:asciiTheme="minorHAnsi" w:hAnsiTheme="minorHAnsi"/>
                <w:sz w:val="23"/>
                <w:szCs w:val="23"/>
              </w:rPr>
              <w:t xml:space="preserve"> merkityn suunnitelman mukaisesti sanallisesti tai numeerisesti</w:t>
            </w:r>
          </w:p>
          <w:p w:rsidR="00C4687D" w:rsidRPr="00BD2CB1" w:rsidRDefault="00C4687D" w:rsidP="00564DDA">
            <w:pPr>
              <w:pStyle w:val="Luettelokappale"/>
              <w:numPr>
                <w:ilvl w:val="0"/>
                <w:numId w:val="4"/>
              </w:numPr>
              <w:rPr>
                <w:rFonts w:asciiTheme="minorHAnsi" w:hAnsiTheme="minorHAnsi"/>
                <w:sz w:val="23"/>
                <w:szCs w:val="23"/>
              </w:rPr>
            </w:pPr>
            <w:r w:rsidRPr="00BD2CB1">
              <w:rPr>
                <w:rFonts w:asciiTheme="minorHAnsi" w:hAnsiTheme="minorHAnsi"/>
                <w:sz w:val="23"/>
                <w:szCs w:val="23"/>
              </w:rPr>
              <w:t>arvioidaan suhteessa yleisiin tai yksilöllistettyihin tavoitteisiin</w:t>
            </w:r>
          </w:p>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Toiminta-alueittain opiskelu</w:t>
            </w:r>
          </w:p>
        </w:tc>
        <w:tc>
          <w:tcPr>
            <w:tcW w:w="5067" w:type="dxa"/>
          </w:tcPr>
          <w:p w:rsidR="00C4687D" w:rsidRPr="00BD2CB1" w:rsidRDefault="00C4687D" w:rsidP="00564DDA">
            <w:pPr>
              <w:pStyle w:val="Otsikko2"/>
              <w:numPr>
                <w:ilvl w:val="0"/>
                <w:numId w:val="5"/>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Luettelokappale"/>
              <w:numPr>
                <w:ilvl w:val="0"/>
                <w:numId w:val="5"/>
              </w:numPr>
              <w:rPr>
                <w:rFonts w:asciiTheme="minorHAnsi" w:hAnsiTheme="minorHAnsi"/>
                <w:sz w:val="23"/>
                <w:szCs w:val="23"/>
              </w:rPr>
            </w:pPr>
            <w:r w:rsidRPr="00BD2CB1">
              <w:rPr>
                <w:rFonts w:asciiTheme="minorHAnsi" w:hAnsiTheme="minorHAnsi"/>
                <w:sz w:val="23"/>
                <w:szCs w:val="23"/>
              </w:rPr>
              <w:t>sanallinen arviointi</w:t>
            </w:r>
          </w:p>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Vuosiluokkiin sitomaton opiskelu</w:t>
            </w:r>
          </w:p>
        </w:tc>
        <w:tc>
          <w:tcPr>
            <w:tcW w:w="5067" w:type="dxa"/>
          </w:tcPr>
          <w:p w:rsidR="00C4687D" w:rsidRPr="00BD2CB1" w:rsidRDefault="00C4687D" w:rsidP="00564DDA">
            <w:pPr>
              <w:pStyle w:val="Otsikko2"/>
              <w:numPr>
                <w:ilvl w:val="0"/>
                <w:numId w:val="6"/>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Luettelokappale"/>
              <w:numPr>
                <w:ilvl w:val="0"/>
                <w:numId w:val="6"/>
              </w:numPr>
              <w:rPr>
                <w:rFonts w:asciiTheme="minorHAnsi" w:hAnsiTheme="minorHAnsi"/>
                <w:sz w:val="23"/>
                <w:szCs w:val="23"/>
              </w:rPr>
            </w:pPr>
            <w:r w:rsidRPr="00BD2CB1">
              <w:rPr>
                <w:rFonts w:asciiTheme="minorHAnsi" w:hAnsiTheme="minorHAnsi"/>
                <w:sz w:val="23"/>
                <w:szCs w:val="23"/>
              </w:rPr>
              <w:t>arvioidaan suoritettujen opintokokonaisuuksien mukaan</w:t>
            </w:r>
          </w:p>
          <w:p w:rsidR="00C4687D" w:rsidRPr="00BD2CB1" w:rsidRDefault="00C4687D" w:rsidP="00564DDA">
            <w:pPr>
              <w:pStyle w:val="Luettelokappale"/>
              <w:numPr>
                <w:ilvl w:val="0"/>
                <w:numId w:val="6"/>
              </w:numPr>
              <w:rPr>
                <w:rFonts w:asciiTheme="minorHAnsi" w:hAnsiTheme="minorHAnsi"/>
                <w:sz w:val="23"/>
                <w:szCs w:val="23"/>
              </w:rPr>
            </w:pPr>
            <w:r w:rsidRPr="00BD2CB1">
              <w:rPr>
                <w:rFonts w:asciiTheme="minorHAnsi" w:hAnsiTheme="minorHAnsi"/>
                <w:sz w:val="23"/>
                <w:szCs w:val="23"/>
              </w:rPr>
              <w:t>lukuvuositodistus</w:t>
            </w:r>
          </w:p>
          <w:p w:rsidR="00C4687D" w:rsidRPr="00BD2CB1" w:rsidRDefault="00C4687D" w:rsidP="00564DDA">
            <w:pPr>
              <w:pStyle w:val="Luettelokappale"/>
              <w:numPr>
                <w:ilvl w:val="0"/>
                <w:numId w:val="6"/>
              </w:numPr>
              <w:rPr>
                <w:rFonts w:asciiTheme="minorHAnsi" w:hAnsiTheme="minorHAnsi"/>
                <w:sz w:val="23"/>
                <w:szCs w:val="23"/>
              </w:rPr>
            </w:pPr>
            <w:r w:rsidRPr="00BD2CB1">
              <w:rPr>
                <w:rFonts w:asciiTheme="minorHAnsi" w:hAnsiTheme="minorHAnsi"/>
                <w:sz w:val="23"/>
                <w:szCs w:val="23"/>
              </w:rPr>
              <w:t>päättötodistus annetaan kun koko perusopetuksen oppimäärä on suoritettu</w:t>
            </w:r>
          </w:p>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Joustava perusopetus</w:t>
            </w:r>
          </w:p>
        </w:tc>
        <w:tc>
          <w:tcPr>
            <w:tcW w:w="5067" w:type="dxa"/>
          </w:tcPr>
          <w:p w:rsidR="00C4687D" w:rsidRPr="00BD2CB1" w:rsidRDefault="00C4687D" w:rsidP="00564DDA">
            <w:pPr>
              <w:pStyle w:val="Otsikko2"/>
              <w:numPr>
                <w:ilvl w:val="0"/>
                <w:numId w:val="7"/>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Otsikko2"/>
              <w:numPr>
                <w:ilvl w:val="0"/>
                <w:numId w:val="7"/>
              </w:numPr>
              <w:outlineLvl w:val="1"/>
              <w:rPr>
                <w:rFonts w:asciiTheme="minorHAnsi" w:hAnsiTheme="minorHAnsi"/>
                <w:color w:val="auto"/>
                <w:sz w:val="23"/>
                <w:szCs w:val="23"/>
              </w:rPr>
            </w:pPr>
            <w:r w:rsidRPr="00BD2CB1">
              <w:rPr>
                <w:rFonts w:asciiTheme="minorHAnsi" w:hAnsiTheme="minorHAnsi"/>
                <w:color w:val="auto"/>
                <w:sz w:val="23"/>
                <w:szCs w:val="23"/>
              </w:rPr>
              <w:t>opetuksen järjestäjä määrittää opetussuunnitelmassa</w:t>
            </w:r>
          </w:p>
        </w:tc>
      </w:tr>
      <w:tr w:rsidR="00C4687D" w:rsidRPr="00BD2CB1" w:rsidTr="00564DDA">
        <w:tc>
          <w:tcPr>
            <w:tcW w:w="5066" w:type="dxa"/>
          </w:tcPr>
          <w:p w:rsidR="00C4687D" w:rsidRPr="00F31C2C" w:rsidRDefault="00C4687D" w:rsidP="00564DDA">
            <w:pPr>
              <w:pStyle w:val="Otsikko2"/>
              <w:outlineLvl w:val="1"/>
              <w:rPr>
                <w:rFonts w:asciiTheme="minorHAnsi" w:hAnsiTheme="minorHAnsi"/>
                <w:color w:val="auto"/>
                <w:sz w:val="23"/>
                <w:szCs w:val="23"/>
              </w:rPr>
            </w:pPr>
            <w:r w:rsidRPr="00F31C2C">
              <w:rPr>
                <w:rFonts w:asciiTheme="minorHAnsi" w:hAnsiTheme="minorHAnsi"/>
                <w:color w:val="auto"/>
                <w:sz w:val="23"/>
                <w:szCs w:val="23"/>
              </w:rPr>
              <w:t>Sairaalaopetus</w:t>
            </w:r>
          </w:p>
        </w:tc>
        <w:tc>
          <w:tcPr>
            <w:tcW w:w="5067" w:type="dxa"/>
          </w:tcPr>
          <w:p w:rsidR="00C4687D" w:rsidRPr="00BD2CB1" w:rsidRDefault="00C4687D" w:rsidP="00564DDA">
            <w:pPr>
              <w:pStyle w:val="Otsikko2"/>
              <w:numPr>
                <w:ilvl w:val="0"/>
                <w:numId w:val="7"/>
              </w:numPr>
              <w:outlineLvl w:val="1"/>
              <w:rPr>
                <w:rFonts w:asciiTheme="minorHAnsi" w:hAnsiTheme="minorHAnsi"/>
                <w:color w:val="auto"/>
                <w:sz w:val="23"/>
                <w:szCs w:val="23"/>
              </w:rPr>
            </w:pPr>
            <w:r w:rsidRPr="00BD2CB1">
              <w:rPr>
                <w:rFonts w:asciiTheme="minorHAnsi" w:hAnsiTheme="minorHAnsi"/>
                <w:color w:val="auto"/>
                <w:sz w:val="23"/>
                <w:szCs w:val="23"/>
              </w:rPr>
              <w:t>monipuolinen, jatkuva ja säännöllinen arviointi</w:t>
            </w:r>
          </w:p>
          <w:p w:rsidR="00C4687D" w:rsidRPr="00BD2CB1" w:rsidRDefault="00C4687D" w:rsidP="00564DDA">
            <w:pPr>
              <w:pStyle w:val="Otsikko2"/>
              <w:numPr>
                <w:ilvl w:val="0"/>
                <w:numId w:val="7"/>
              </w:numPr>
              <w:outlineLvl w:val="1"/>
              <w:rPr>
                <w:rFonts w:asciiTheme="minorHAnsi" w:hAnsiTheme="minorHAnsi"/>
                <w:color w:val="auto"/>
                <w:sz w:val="23"/>
                <w:szCs w:val="23"/>
              </w:rPr>
            </w:pPr>
            <w:r w:rsidRPr="00BD2CB1">
              <w:rPr>
                <w:rFonts w:asciiTheme="minorHAnsi" w:hAnsiTheme="minorHAnsi"/>
                <w:color w:val="auto"/>
                <w:sz w:val="23"/>
                <w:szCs w:val="23"/>
              </w:rPr>
              <w:t>lyhytjaksoisessa opiskelussa arvioinnin antaa kotikoulu sairaalakoulusta saadun arviointipalautteen perusteella</w:t>
            </w:r>
          </w:p>
          <w:p w:rsidR="00C4687D" w:rsidRPr="00BD2CB1" w:rsidRDefault="00C4687D" w:rsidP="00564DDA">
            <w:pPr>
              <w:pStyle w:val="Luettelokappale"/>
              <w:numPr>
                <w:ilvl w:val="0"/>
                <w:numId w:val="7"/>
              </w:numPr>
              <w:rPr>
                <w:rFonts w:asciiTheme="minorHAnsi" w:hAnsiTheme="minorHAnsi"/>
                <w:sz w:val="23"/>
                <w:szCs w:val="23"/>
              </w:rPr>
            </w:pPr>
            <w:r w:rsidRPr="00BD2CB1">
              <w:rPr>
                <w:rFonts w:asciiTheme="minorHAnsi" w:hAnsiTheme="minorHAnsi"/>
                <w:sz w:val="23"/>
                <w:szCs w:val="23"/>
              </w:rPr>
              <w:t>vähintään kuukauden mittaisessa opiskelussa arvioinnin suorittaa sairaalakoulu</w:t>
            </w:r>
          </w:p>
          <w:p w:rsidR="00C4687D" w:rsidRPr="00BD2CB1" w:rsidRDefault="00C4687D" w:rsidP="00564DDA">
            <w:pPr>
              <w:pStyle w:val="Luettelokappale"/>
              <w:numPr>
                <w:ilvl w:val="0"/>
                <w:numId w:val="7"/>
              </w:numPr>
              <w:rPr>
                <w:rFonts w:asciiTheme="minorHAnsi" w:hAnsiTheme="minorHAnsi"/>
                <w:sz w:val="23"/>
                <w:szCs w:val="23"/>
              </w:rPr>
            </w:pPr>
            <w:r w:rsidRPr="00BD2CB1">
              <w:rPr>
                <w:rFonts w:asciiTheme="minorHAnsi" w:hAnsiTheme="minorHAnsi"/>
                <w:sz w:val="23"/>
                <w:szCs w:val="23"/>
              </w:rPr>
              <w:t>päättöarviointi annetaan kotikoulun lomakkeella ja kotikoulun rehtori allekirjoittaa todistuksen</w:t>
            </w:r>
          </w:p>
          <w:p w:rsidR="00C4687D" w:rsidRPr="00BD2CB1" w:rsidRDefault="00C4687D" w:rsidP="00564DDA">
            <w:pPr>
              <w:pStyle w:val="Luettelokappale"/>
              <w:numPr>
                <w:ilvl w:val="0"/>
                <w:numId w:val="7"/>
              </w:numPr>
              <w:rPr>
                <w:rFonts w:asciiTheme="minorHAnsi" w:hAnsiTheme="minorHAnsi"/>
                <w:sz w:val="23"/>
                <w:szCs w:val="23"/>
              </w:rPr>
            </w:pPr>
            <w:r w:rsidRPr="00BD2CB1">
              <w:rPr>
                <w:rFonts w:asciiTheme="minorHAnsi" w:hAnsiTheme="minorHAnsi"/>
                <w:sz w:val="23"/>
                <w:szCs w:val="23"/>
              </w:rPr>
              <w:t>päättöarvioinnin suorittavat sairaalakoulun ja kotikoulun opettajat yhdessä</w:t>
            </w:r>
          </w:p>
        </w:tc>
      </w:tr>
      <w:tr w:rsidR="00C4687D" w:rsidRPr="00BD2CB1" w:rsidTr="00564DDA">
        <w:tc>
          <w:tcPr>
            <w:tcW w:w="5066" w:type="dxa"/>
          </w:tcPr>
          <w:p w:rsidR="00C4687D" w:rsidRPr="00BD2CB1" w:rsidRDefault="007D66E0" w:rsidP="00564DDA">
            <w:pPr>
              <w:pStyle w:val="Otsikko2"/>
              <w:outlineLvl w:val="1"/>
              <w:rPr>
                <w:rFonts w:asciiTheme="minorHAnsi" w:hAnsiTheme="minorHAnsi"/>
                <w:color w:val="auto"/>
                <w:sz w:val="23"/>
                <w:szCs w:val="23"/>
              </w:rPr>
            </w:pPr>
            <w:r>
              <w:rPr>
                <w:rFonts w:asciiTheme="minorHAnsi" w:hAnsiTheme="minorHAnsi"/>
                <w:color w:val="auto"/>
                <w:sz w:val="23"/>
                <w:szCs w:val="23"/>
              </w:rPr>
              <w:lastRenderedPageBreak/>
              <w:t>Monikieliset oppilaat</w:t>
            </w:r>
          </w:p>
        </w:tc>
        <w:tc>
          <w:tcPr>
            <w:tcW w:w="5067" w:type="dxa"/>
          </w:tcPr>
          <w:p w:rsidR="00C4687D" w:rsidRPr="00BD2CB1" w:rsidRDefault="00C4687D" w:rsidP="00564DDA">
            <w:pPr>
              <w:pStyle w:val="Otsikko2"/>
              <w:numPr>
                <w:ilvl w:val="0"/>
                <w:numId w:val="9"/>
              </w:numPr>
              <w:outlineLvl w:val="1"/>
              <w:rPr>
                <w:rFonts w:asciiTheme="minorHAnsi" w:hAnsiTheme="minorHAnsi"/>
                <w:color w:val="auto"/>
                <w:sz w:val="23"/>
                <w:szCs w:val="23"/>
              </w:rPr>
            </w:pPr>
            <w:r w:rsidRPr="00BD2CB1">
              <w:rPr>
                <w:rFonts w:asciiTheme="minorHAnsi" w:hAnsiTheme="minorHAnsi"/>
                <w:color w:val="auto"/>
                <w:sz w:val="23"/>
                <w:szCs w:val="23"/>
              </w:rPr>
              <w:t>itsearviointi, vertaisarviointi</w:t>
            </w:r>
          </w:p>
          <w:p w:rsidR="00C4687D" w:rsidRPr="00BD2CB1" w:rsidRDefault="00C4687D" w:rsidP="00564DDA">
            <w:pPr>
              <w:pStyle w:val="Luettelokappale"/>
              <w:numPr>
                <w:ilvl w:val="0"/>
                <w:numId w:val="9"/>
              </w:numPr>
              <w:rPr>
                <w:rFonts w:asciiTheme="minorHAnsi" w:hAnsiTheme="minorHAnsi"/>
                <w:sz w:val="23"/>
                <w:szCs w:val="23"/>
              </w:rPr>
            </w:pPr>
            <w:r w:rsidRPr="00BD2CB1">
              <w:rPr>
                <w:rFonts w:asciiTheme="minorHAnsi" w:hAnsiTheme="minorHAnsi"/>
                <w:sz w:val="23"/>
                <w:szCs w:val="23"/>
              </w:rPr>
              <w:t>arvioidaan opetussuunnitelman mukaiset oppisisällöt sanallisesti tai numeerisesti</w:t>
            </w:r>
          </w:p>
          <w:p w:rsidR="00C4687D" w:rsidRPr="00BD2CB1" w:rsidRDefault="00C4687D" w:rsidP="00564DDA">
            <w:pPr>
              <w:pStyle w:val="Luettelokappale"/>
              <w:numPr>
                <w:ilvl w:val="0"/>
                <w:numId w:val="8"/>
              </w:numPr>
              <w:rPr>
                <w:rFonts w:asciiTheme="minorHAnsi" w:hAnsiTheme="minorHAnsi"/>
                <w:sz w:val="23"/>
                <w:szCs w:val="23"/>
              </w:rPr>
            </w:pPr>
            <w:r w:rsidRPr="00BD2CB1">
              <w:rPr>
                <w:rFonts w:asciiTheme="minorHAnsi" w:hAnsiTheme="minorHAnsi"/>
                <w:sz w:val="23"/>
                <w:szCs w:val="23"/>
              </w:rPr>
              <w:t>arvioidaan aineenhallintaa, ei suomenkielen osaamista</w:t>
            </w:r>
          </w:p>
          <w:p w:rsidR="00C4687D" w:rsidRPr="00BD2CB1" w:rsidRDefault="00C4687D" w:rsidP="00564DDA">
            <w:pPr>
              <w:pStyle w:val="Luettelokappale"/>
              <w:numPr>
                <w:ilvl w:val="0"/>
                <w:numId w:val="8"/>
              </w:numPr>
              <w:rPr>
                <w:rFonts w:asciiTheme="minorHAnsi" w:hAnsiTheme="minorHAnsi"/>
                <w:sz w:val="23"/>
                <w:szCs w:val="23"/>
              </w:rPr>
            </w:pPr>
            <w:r w:rsidRPr="00BD2CB1">
              <w:rPr>
                <w:rFonts w:asciiTheme="minorHAnsi" w:hAnsiTheme="minorHAnsi"/>
                <w:sz w:val="23"/>
                <w:szCs w:val="23"/>
              </w:rPr>
              <w:t>monipuolinen osaamisen osoittaminen: kirjallinen, suullinen, eleet, piirrokset</w:t>
            </w:r>
          </w:p>
          <w:p w:rsidR="00C4687D" w:rsidRPr="00BD2CB1" w:rsidRDefault="00C4687D" w:rsidP="00564DDA">
            <w:pPr>
              <w:pStyle w:val="Luettelokappale"/>
              <w:numPr>
                <w:ilvl w:val="0"/>
                <w:numId w:val="10"/>
              </w:numPr>
              <w:rPr>
                <w:rFonts w:asciiTheme="minorHAnsi" w:hAnsiTheme="minorHAnsi"/>
                <w:sz w:val="23"/>
                <w:szCs w:val="23"/>
              </w:rPr>
            </w:pPr>
            <w:r w:rsidRPr="00BD2CB1">
              <w:rPr>
                <w:rFonts w:asciiTheme="minorHAnsi" w:hAnsiTheme="minorHAnsi"/>
                <w:sz w:val="23"/>
                <w:szCs w:val="23"/>
              </w:rPr>
              <w:t>päättöarviointi numeerinen</w:t>
            </w:r>
          </w:p>
          <w:p w:rsidR="00C4687D" w:rsidRPr="00BD2CB1" w:rsidRDefault="00C4687D" w:rsidP="00564DDA">
            <w:pPr>
              <w:rPr>
                <w:sz w:val="23"/>
                <w:szCs w:val="23"/>
              </w:rPr>
            </w:pPr>
          </w:p>
        </w:tc>
      </w:tr>
    </w:tbl>
    <w:p w:rsidR="00C4687D" w:rsidRDefault="00C4687D" w:rsidP="009E4F04">
      <w:pPr>
        <w:spacing w:after="0" w:line="240" w:lineRule="auto"/>
        <w:rPr>
          <w:rFonts w:eastAsia="Times New Roman" w:cs="Times New Roman"/>
          <w:sz w:val="23"/>
          <w:szCs w:val="23"/>
          <w:lang w:eastAsia="fi-FI"/>
        </w:rPr>
      </w:pPr>
    </w:p>
    <w:p w:rsidR="00C4687D" w:rsidRDefault="00C4687D" w:rsidP="009E4F04">
      <w:pPr>
        <w:spacing w:after="0" w:line="240" w:lineRule="auto"/>
        <w:rPr>
          <w:rFonts w:eastAsia="Times New Roman" w:cs="Times New Roman"/>
          <w:sz w:val="23"/>
          <w:szCs w:val="23"/>
          <w:lang w:eastAsia="fi-FI"/>
        </w:rPr>
      </w:pPr>
    </w:p>
    <w:p w:rsidR="00A5170A" w:rsidRPr="009E4F04" w:rsidRDefault="00A5170A" w:rsidP="009E4F04">
      <w:pPr>
        <w:spacing w:after="0" w:line="240" w:lineRule="auto"/>
        <w:rPr>
          <w:rFonts w:ascii="Times New Roman" w:eastAsia="Times New Roman" w:hAnsi="Times New Roman" w:cs="Times New Roman"/>
          <w:sz w:val="23"/>
          <w:szCs w:val="23"/>
          <w:lang w:eastAsia="fi-FI"/>
        </w:rPr>
      </w:pPr>
    </w:p>
    <w:p w:rsidR="009E4F04" w:rsidRDefault="009E4F04" w:rsidP="009E4F04">
      <w:pPr>
        <w:pStyle w:val="Otsikko2"/>
        <w:rPr>
          <w:rFonts w:eastAsia="Times New Roman"/>
          <w:lang w:eastAsia="fi-FI"/>
        </w:rPr>
      </w:pPr>
      <w:r w:rsidRPr="009E4F04">
        <w:rPr>
          <w:rFonts w:eastAsia="Times New Roman"/>
          <w:lang w:eastAsia="fi-FI"/>
        </w:rPr>
        <w:t>6.4.3</w:t>
      </w:r>
      <w:r>
        <w:rPr>
          <w:rFonts w:eastAsia="Times New Roman"/>
          <w:lang w:eastAsia="fi-FI"/>
        </w:rPr>
        <w:t xml:space="preserve"> </w:t>
      </w:r>
      <w:r w:rsidRPr="009E4F04">
        <w:rPr>
          <w:rFonts w:eastAsia="Times New Roman"/>
          <w:lang w:eastAsia="fi-FI"/>
        </w:rPr>
        <w:t>Opinnoissa eteneminen perusopetuksen aikana</w:t>
      </w:r>
    </w:p>
    <w:p w:rsidR="00777B21" w:rsidRPr="00777B21" w:rsidRDefault="00777B21" w:rsidP="00777B21">
      <w:pPr>
        <w:rPr>
          <w:lang w:eastAsia="fi-FI"/>
        </w:rPr>
      </w:pP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Opetus ja arviointikäytännöt suunnitellaan ja toteutetaan siten, että oppilaalla on riittävästi monipuolisia mahdollisuuksia osoittaa osaamistaan. Oppilaan kokonaistilannetta tulee tarkastella riittävän ajoissa. Oppilaalla on oikeus saada tarvitsemaansa tukiopetusta, osa-aikaista erityisopetusta,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ohjausta ja muuta tukea tilanteessa, jossa hän sairauden, oppimisvaikeuksien, vaikeasta elämän</w:t>
      </w:r>
      <w:r w:rsidR="00A5170A" w:rsidRPr="00482956">
        <w:rPr>
          <w:rFonts w:eastAsia="Times New Roman" w:cs="Times New Roman"/>
          <w:sz w:val="23"/>
          <w:szCs w:val="23"/>
          <w:lang w:eastAsia="fi-FI"/>
        </w:rPr>
        <w:t>t</w:t>
      </w:r>
      <w:r w:rsidRPr="009E4F04">
        <w:rPr>
          <w:rFonts w:eastAsia="Times New Roman" w:cs="Times New Roman"/>
          <w:sz w:val="23"/>
          <w:szCs w:val="23"/>
          <w:lang w:eastAsia="fi-FI"/>
        </w:rPr>
        <w:t xml:space="preserve">ilanteesta johtuvien poissaolojen tai muun syyn vuoksi on jäänyt tai on vaarassa jäädä jälkeen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opinnoissaan. Mikäli oppilaan koko vuosiluokan suoritus jossakin oppiaineessa on vaarassa tulla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hylätyksi, tulee asiasta keskustella hyvissä ajoin lukuvuoden aikana huoltajan ja oppilaan kanssa </w:t>
      </w:r>
    </w:p>
    <w:p w:rsid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sekä sopia toimenpiteistä oppimisen tukemiseks</w:t>
      </w:r>
      <w:r w:rsidR="00A5170A" w:rsidRPr="00482956">
        <w:rPr>
          <w:rFonts w:eastAsia="Times New Roman" w:cs="Times New Roman"/>
          <w:sz w:val="23"/>
          <w:szCs w:val="23"/>
          <w:lang w:eastAsia="fi-FI"/>
        </w:rPr>
        <w:t>i</w:t>
      </w:r>
    </w:p>
    <w:p w:rsidR="00777B21" w:rsidRPr="009E4F04" w:rsidRDefault="00777B21" w:rsidP="009E4F04">
      <w:pPr>
        <w:spacing w:after="0" w:line="240" w:lineRule="auto"/>
        <w:rPr>
          <w:rFonts w:eastAsia="Times New Roman" w:cs="Times New Roman"/>
          <w:sz w:val="23"/>
          <w:szCs w:val="23"/>
          <w:lang w:eastAsia="fi-FI"/>
        </w:rPr>
      </w:pPr>
    </w:p>
    <w:p w:rsidR="00777B21" w:rsidRDefault="00777B21" w:rsidP="00777B21">
      <w:pPr>
        <w:pStyle w:val="Default"/>
        <w:rPr>
          <w:sz w:val="23"/>
          <w:szCs w:val="23"/>
        </w:rPr>
      </w:pPr>
      <w:r w:rsidRPr="004B27DF">
        <w:rPr>
          <w:sz w:val="23"/>
          <w:szCs w:val="23"/>
        </w:rPr>
        <w:t>Oppilas, joka on saanut vuosiluokan oppimäärään sisältyvissä oppiaineissa vähintään välttäviä tietoja ja taitoja osoittavan numeron tai vastaavan sanallisen arvion, siirtyy seuraavalle vuosiluokalle. Oppilas voi myös siirtyä seuraavalle vuosiluokalle, vaikka hänen vuosiluokan suorituksensa jossakin oppiaineessa olisi hylätty, jos arvioidaan, että hän kykenee selviytymään seuraavan vuosiluokan opinnoista hyväksytysti. Jos oppilas on vaarassa jäädä luokalle, opettajan tehtävä on hyvissä ajoin keskustella oppilaan ja huoltajan kanssa sekä sopia toimenpiteistä oppimisen tukemiseksi.</w:t>
      </w:r>
    </w:p>
    <w:p w:rsidR="00777B21" w:rsidRDefault="00777B21" w:rsidP="00777B21">
      <w:pPr>
        <w:pStyle w:val="Default"/>
        <w:rPr>
          <w:sz w:val="23"/>
          <w:szCs w:val="23"/>
        </w:rPr>
      </w:pPr>
    </w:p>
    <w:p w:rsidR="00777B21" w:rsidRDefault="00777B21" w:rsidP="00777B21">
      <w:pPr>
        <w:pStyle w:val="Default"/>
        <w:rPr>
          <w:sz w:val="23"/>
          <w:szCs w:val="23"/>
        </w:rPr>
      </w:pPr>
      <w:r w:rsidRPr="004B27DF">
        <w:rPr>
          <w:sz w:val="23"/>
          <w:szCs w:val="23"/>
        </w:rPr>
        <w:t xml:space="preserve">Oppilaalle tulee antaa mahdollisuus osoittaa hyväksytyt tiedot ja taidot erillisessä kokeessa tai muulla näytöllä, jolla oppilas parhaiten kykenee osoittamaan osaamisensa. Jos oppilas ei suoriudu vuosiluokan oppiaineen oppimäärästä, luokalta siirtyminen on ehdollista. Tällöin annetaan ainekohtaisesti mahdollisuus yhteen erilliseen kokeeseen. Erillisen kokeen ajankohta </w:t>
      </w:r>
      <w:r>
        <w:rPr>
          <w:sz w:val="23"/>
          <w:szCs w:val="23"/>
        </w:rPr>
        <w:t>kerrotaan koulun vuosisuunnitelmassa.</w:t>
      </w:r>
    </w:p>
    <w:p w:rsidR="00A5170A" w:rsidRDefault="00A5170A" w:rsidP="00C16B9B"/>
    <w:p w:rsidR="009E4F04" w:rsidRPr="009E4F04" w:rsidRDefault="009E4F04" w:rsidP="009E4F04">
      <w:pPr>
        <w:pStyle w:val="Otsikko2"/>
        <w:rPr>
          <w:rFonts w:eastAsia="Times New Roman"/>
          <w:lang w:eastAsia="fi-FI"/>
        </w:rPr>
      </w:pPr>
      <w:r w:rsidRPr="009E4F04">
        <w:rPr>
          <w:rFonts w:eastAsia="Times New Roman"/>
          <w:lang w:eastAsia="fi-FI"/>
        </w:rPr>
        <w:t>6.4.4</w:t>
      </w:r>
      <w:r>
        <w:rPr>
          <w:rFonts w:eastAsia="Times New Roman"/>
          <w:lang w:eastAsia="fi-FI"/>
        </w:rPr>
        <w:t xml:space="preserve"> </w:t>
      </w:r>
      <w:r w:rsidRPr="009E4F04">
        <w:rPr>
          <w:rFonts w:eastAsia="Times New Roman"/>
          <w:lang w:eastAsia="fi-FI"/>
        </w:rPr>
        <w:t>Arviointi nivelkohdissa</w:t>
      </w:r>
    </w:p>
    <w:p w:rsidR="00550378" w:rsidRDefault="00550378" w:rsidP="009E4F04">
      <w:pPr>
        <w:spacing w:after="0" w:line="240" w:lineRule="auto"/>
        <w:rPr>
          <w:rFonts w:ascii="Times New Roman" w:eastAsia="Times New Roman" w:hAnsi="Times New Roman" w:cs="Times New Roman"/>
          <w:sz w:val="23"/>
          <w:szCs w:val="23"/>
          <w:lang w:eastAsia="fi-FI"/>
        </w:rPr>
      </w:pPr>
    </w:p>
    <w:p w:rsidR="009E4F04" w:rsidRPr="009E4F04" w:rsidRDefault="009E4F04" w:rsidP="009E4F04">
      <w:pPr>
        <w:spacing w:after="0" w:line="240" w:lineRule="auto"/>
        <w:rPr>
          <w:rFonts w:eastAsia="Times New Roman" w:cs="Arial"/>
          <w:sz w:val="25"/>
          <w:szCs w:val="25"/>
          <w:lang w:eastAsia="fi-FI"/>
        </w:rPr>
      </w:pPr>
      <w:r w:rsidRPr="009E4F04">
        <w:rPr>
          <w:rFonts w:eastAsia="Times New Roman" w:cs="Arial"/>
          <w:sz w:val="25"/>
          <w:szCs w:val="25"/>
          <w:lang w:eastAsia="fi-FI"/>
        </w:rPr>
        <w:t>Toisen vuosiluokan päätteeksi tehtävä arviointi</w:t>
      </w:r>
    </w:p>
    <w:p w:rsidR="00F37CD1" w:rsidRPr="009E4F04" w:rsidRDefault="009E4F04" w:rsidP="00F37CD1">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Toisen vuosiluokan lopulla oppimisen arvioinnin pääpaino on oppimisen edistymisen arvioinnissa. Oppilaalle annetaan lukuvuositodistuksen lisäksi myös muuta ohjaavaa palautetta</w:t>
      </w:r>
      <w:r w:rsidR="00F37CD1">
        <w:rPr>
          <w:rFonts w:eastAsia="Times New Roman" w:cs="Times New Roman"/>
          <w:sz w:val="23"/>
          <w:szCs w:val="23"/>
          <w:lang w:eastAsia="fi-FI"/>
        </w:rPr>
        <w:t>.</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Tavoitteena on tuoda esille oppilaan vahvuuksia oppijana ja vahvistaa itsetuntoa ja oppimismotivaatiota. Usein on tarpeen arvioida ja suunnitella yhdessä myös </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oppilaan tarvitsemaa ohjausta ja tukea. Nivelvaihetta lähestyttäessä korostuu opettajan, oppilaa</w:t>
      </w:r>
      <w:r w:rsidR="00F37CD1">
        <w:rPr>
          <w:rFonts w:eastAsia="Times New Roman" w:cs="Times New Roman"/>
          <w:sz w:val="23"/>
          <w:szCs w:val="23"/>
          <w:lang w:eastAsia="fi-FI"/>
        </w:rPr>
        <w:t>n</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ja huoltajan välinen vuorovaikutus. On tärkeää, että oppilaan omat arviot ja toiveet sekä huoltajan </w:t>
      </w:r>
    </w:p>
    <w:p w:rsid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näkemykset tulevat kuulluiksi. </w:t>
      </w:r>
    </w:p>
    <w:p w:rsidR="00F31C2C" w:rsidRPr="009E4F04" w:rsidRDefault="00F31C2C"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r>
        <w:rPr>
          <w:rFonts w:eastAsia="Times New Roman" w:cs="Times New Roman"/>
          <w:noProof/>
          <w:sz w:val="23"/>
          <w:szCs w:val="23"/>
          <w:lang w:eastAsia="fi-FI"/>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63690</wp:posOffset>
                </wp:positionV>
                <wp:extent cx="5813530" cy="1657672"/>
                <wp:effectExtent l="0" t="0" r="15875" b="19050"/>
                <wp:wrapNone/>
                <wp:docPr id="2" name="Pyöristetty suorakulmio 2"/>
                <wp:cNvGraphicFramePr/>
                <a:graphic xmlns:a="http://schemas.openxmlformats.org/drawingml/2006/main">
                  <a:graphicData uri="http://schemas.microsoft.com/office/word/2010/wordprocessingShape">
                    <wps:wsp>
                      <wps:cNvSpPr/>
                      <wps:spPr>
                        <a:xfrm>
                          <a:off x="0" y="0"/>
                          <a:ext cx="5813530" cy="165767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C278B" w:rsidRDefault="00AC278B" w:rsidP="00F31C2C">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Oppilaan oppimisessa kiinnitetään huomiota ja annetaan palautetta:</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kielellisissä valmiuksissa, erityisesti</w:t>
                            </w:r>
                          </w:p>
                          <w:p w:rsidR="00AC278B" w:rsidRPr="009E4F04" w:rsidRDefault="00AC278B" w:rsidP="00F31C2C">
                            <w:pPr>
                              <w:spacing w:after="0" w:line="240" w:lineRule="auto"/>
                              <w:ind w:firstLine="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kysymisen ja kuuntelemisen taidot</w:t>
                            </w:r>
                          </w:p>
                          <w:p w:rsidR="00AC278B" w:rsidRPr="009E4F04" w:rsidRDefault="00AC278B" w:rsidP="00F31C2C">
                            <w:pPr>
                              <w:spacing w:after="0" w:line="240" w:lineRule="auto"/>
                              <w:ind w:left="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vuorovaikutustaidot ja taito ilmaista itseään eri keinoin</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työskentelytaidoissa, erityisesti</w:t>
                            </w:r>
                          </w:p>
                          <w:p w:rsidR="00AC278B" w:rsidRPr="009E4F04" w:rsidRDefault="00AC278B" w:rsidP="00F31C2C">
                            <w:pPr>
                              <w:spacing w:after="0" w:line="240" w:lineRule="auto"/>
                              <w:ind w:firstLine="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taito työskennellä itsenäisesti ja ryhmässä</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taidossa huolehtia omista ja yhteisesti sovituista tehtävistä</w:t>
                            </w:r>
                          </w:p>
                          <w:p w:rsidR="00AC278B" w:rsidRDefault="00AC278B" w:rsidP="00F31C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yöristetty suorakulmio 2" o:spid="_x0000_s1026" style="position:absolute;margin-left:0;margin-top:5pt;width:457.75pt;height:13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" filled="f" strokecolor="#1f4d78 [1604]" strokeweight="1pt">
                <v:stroke joinstyle="miter"/>
                <v:textbox>
                  <w:txbxContent>
                    <w:p w:rsidR="00AC278B" w:rsidRDefault="00AC278B" w:rsidP="00F31C2C">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Oppilaan oppimisessa kiinnitetään huomiota ja annetaan palautetta:</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kielellisissä valmiuksissa, erityisesti</w:t>
                      </w:r>
                    </w:p>
                    <w:p w:rsidR="00AC278B" w:rsidRPr="009E4F04" w:rsidRDefault="00AC278B" w:rsidP="00F31C2C">
                      <w:pPr>
                        <w:spacing w:after="0" w:line="240" w:lineRule="auto"/>
                        <w:ind w:firstLine="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kysymisen ja kuuntelemisen taidot</w:t>
                      </w:r>
                    </w:p>
                    <w:p w:rsidR="00AC278B" w:rsidRPr="009E4F04" w:rsidRDefault="00AC278B" w:rsidP="00F31C2C">
                      <w:pPr>
                        <w:spacing w:after="0" w:line="240" w:lineRule="auto"/>
                        <w:ind w:left="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vuorovaikutustaidot ja taito ilmaista itseään eri keinoin</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työskentelytaidoissa, erityisesti</w:t>
                      </w:r>
                    </w:p>
                    <w:p w:rsidR="00AC278B" w:rsidRPr="009E4F04" w:rsidRDefault="00AC278B" w:rsidP="00F31C2C">
                      <w:pPr>
                        <w:spacing w:after="0" w:line="240" w:lineRule="auto"/>
                        <w:ind w:firstLine="1304"/>
                        <w:rPr>
                          <w:rFonts w:eastAsia="Times New Roman" w:cs="Arial"/>
                          <w:color w:val="000000" w:themeColor="text1"/>
                          <w:sz w:val="23"/>
                          <w:szCs w:val="23"/>
                          <w:lang w:eastAsia="fi-FI"/>
                        </w:rPr>
                      </w:pPr>
                      <w:r w:rsidRPr="009E4F04">
                        <w:rPr>
                          <w:rFonts w:eastAsia="Times New Roman" w:cs="Arial"/>
                          <w:color w:val="000000" w:themeColor="text1"/>
                          <w:sz w:val="23"/>
                          <w:szCs w:val="23"/>
                          <w:lang w:eastAsia="fi-FI"/>
                        </w:rPr>
                        <w:t>°</w:t>
                      </w:r>
                      <w:r w:rsidRPr="009E4F04">
                        <w:rPr>
                          <w:rFonts w:eastAsia="Times New Roman" w:cs="Times New Roman"/>
                          <w:color w:val="000000" w:themeColor="text1"/>
                          <w:sz w:val="23"/>
                          <w:szCs w:val="23"/>
                          <w:lang w:eastAsia="fi-FI"/>
                        </w:rPr>
                        <w:t>taito työskennellä itsenäisesti ja ryhmässä</w:t>
                      </w:r>
                    </w:p>
                    <w:p w:rsidR="00AC278B" w:rsidRPr="009E4F04" w:rsidRDefault="00AC278B" w:rsidP="00F31C2C">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w:t>
                      </w:r>
                      <w:r w:rsidRPr="009E4F04">
                        <w:rPr>
                          <w:rFonts w:eastAsia="Times New Roman" w:cs="Times New Roman"/>
                          <w:color w:val="000000" w:themeColor="text1"/>
                          <w:sz w:val="23"/>
                          <w:szCs w:val="23"/>
                          <w:lang w:eastAsia="fi-FI"/>
                        </w:rPr>
                        <w:t>edistyminen taidossa huolehtia omista ja yhteisesti sovituista tehtävistä</w:t>
                      </w:r>
                    </w:p>
                    <w:p w:rsidR="00AC278B" w:rsidRDefault="00AC278B" w:rsidP="00F31C2C">
                      <w:pPr>
                        <w:jc w:val="center"/>
                      </w:pPr>
                    </w:p>
                  </w:txbxContent>
                </v:textbox>
                <w10:wrap anchorx="margin"/>
              </v:roundrect>
            </w:pict>
          </mc:Fallback>
        </mc:AlternateContent>
      </w:r>
    </w:p>
    <w:p w:rsidR="00F37CD1" w:rsidRDefault="00F37CD1"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p>
    <w:p w:rsidR="00F37CD1" w:rsidRDefault="00F37CD1" w:rsidP="009E4F04">
      <w:pPr>
        <w:spacing w:after="0" w:line="240" w:lineRule="auto"/>
        <w:rPr>
          <w:rFonts w:eastAsia="Times New Roman" w:cs="Times New Roman"/>
          <w:sz w:val="23"/>
          <w:szCs w:val="23"/>
          <w:lang w:eastAsia="fi-FI"/>
        </w:rPr>
      </w:pPr>
    </w:p>
    <w:p w:rsidR="00F37CD1" w:rsidRPr="009E4F04" w:rsidRDefault="00F37CD1" w:rsidP="009E4F04">
      <w:pPr>
        <w:spacing w:after="0" w:line="240" w:lineRule="auto"/>
        <w:rPr>
          <w:rFonts w:eastAsia="Times New Roman" w:cs="Times New Roman"/>
          <w:sz w:val="23"/>
          <w:szCs w:val="23"/>
          <w:lang w:eastAsia="fi-FI"/>
        </w:rPr>
      </w:pPr>
    </w:p>
    <w:p w:rsidR="00F31C2C" w:rsidRDefault="00F31C2C" w:rsidP="009E4F04">
      <w:pPr>
        <w:spacing w:after="0" w:line="240" w:lineRule="auto"/>
        <w:rPr>
          <w:rFonts w:eastAsia="Times New Roman" w:cs="Times New Roman"/>
          <w:sz w:val="23"/>
          <w:szCs w:val="23"/>
          <w:lang w:eastAsia="fi-FI"/>
        </w:rPr>
      </w:pPr>
    </w:p>
    <w:p w:rsidR="00F31C2C" w:rsidRDefault="00F31C2C" w:rsidP="009E4F04">
      <w:pPr>
        <w:spacing w:after="0" w:line="240" w:lineRule="auto"/>
        <w:rPr>
          <w:rFonts w:eastAsia="Times New Roman" w:cs="Times New Roman"/>
          <w:sz w:val="23"/>
          <w:szCs w:val="23"/>
          <w:lang w:eastAsia="fi-FI"/>
        </w:rPr>
      </w:pPr>
    </w:p>
    <w:p w:rsidR="009E4F04" w:rsidRPr="00550378"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Lisäksi annetaan palautetta oppilaan opiskelun etenemisestä eri oppiaineissa. Lukuvuositodistuksessa ilmaistaan, onko oppilas saavuttanut kunkin oppiaineen tavoitteet hyväksyttävästi. </w:t>
      </w:r>
    </w:p>
    <w:p w:rsidR="00F31C2C" w:rsidRDefault="00F31C2C" w:rsidP="009E4F04">
      <w:pPr>
        <w:spacing w:after="0" w:line="240" w:lineRule="auto"/>
        <w:rPr>
          <w:rFonts w:eastAsia="Times New Roman" w:cs="Arial"/>
          <w:sz w:val="25"/>
          <w:szCs w:val="25"/>
          <w:lang w:eastAsia="fi-FI"/>
        </w:rPr>
      </w:pPr>
    </w:p>
    <w:p w:rsidR="009E4F04" w:rsidRPr="009E4F04" w:rsidRDefault="009E4F04" w:rsidP="009E4F04">
      <w:pPr>
        <w:spacing w:after="0" w:line="240" w:lineRule="auto"/>
        <w:rPr>
          <w:rFonts w:eastAsia="Times New Roman" w:cs="Arial"/>
          <w:sz w:val="25"/>
          <w:szCs w:val="25"/>
          <w:lang w:eastAsia="fi-FI"/>
        </w:rPr>
      </w:pPr>
      <w:r w:rsidRPr="009E4F04">
        <w:rPr>
          <w:rFonts w:eastAsia="Times New Roman" w:cs="Arial"/>
          <w:sz w:val="25"/>
          <w:szCs w:val="25"/>
          <w:lang w:eastAsia="fi-FI"/>
        </w:rPr>
        <w:t>Kuudennen vuosiluokan päätteeksi tehtävä arviointi</w:t>
      </w:r>
    </w:p>
    <w:p w:rsidR="009E4F04" w:rsidRP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Kuudennen vuosiluokan lopulla oppilaalle annetaan lukuvuositodistuksen lisäksi myös muuta </w:t>
      </w:r>
    </w:p>
    <w:p w:rsidR="009E4F04" w:rsidRDefault="009E4F04" w:rsidP="009E4F04">
      <w:pPr>
        <w:spacing w:after="0" w:line="240" w:lineRule="auto"/>
        <w:rPr>
          <w:rFonts w:eastAsia="Times New Roman" w:cs="Times New Roman"/>
          <w:sz w:val="23"/>
          <w:szCs w:val="23"/>
          <w:lang w:eastAsia="fi-FI"/>
        </w:rPr>
      </w:pPr>
      <w:r w:rsidRPr="009E4F04">
        <w:rPr>
          <w:rFonts w:eastAsia="Times New Roman" w:cs="Times New Roman"/>
          <w:sz w:val="23"/>
          <w:szCs w:val="23"/>
          <w:lang w:eastAsia="fi-FI"/>
        </w:rPr>
        <w:t xml:space="preserve">ohjaavaa palautetta. Palautteessa kiinnitetään huomiota erityisesti työskentelytaitojen ja oppimisen taitojen kehittymiseen. Oppilas tarvitsee tietoa myös edistymisestään oppiaineissa ja laaja-alaisessa osaamisessa. Arviointikäytänteet ja palautteen antaminen suunnitellaan niin, että oppilas ja huoltaja saavat monipuoliseen tietoon perustuvan käsityksen oppilaan oppimisen edistymisestä. Erityistä huomiota kiinnitetään opiskelumotivaation tukemiseen. </w:t>
      </w:r>
    </w:p>
    <w:p w:rsidR="00777B21" w:rsidRDefault="00777B21" w:rsidP="00777B21">
      <w:pPr>
        <w:pStyle w:val="Default"/>
        <w:rPr>
          <w:sz w:val="23"/>
          <w:szCs w:val="23"/>
        </w:rPr>
      </w:pPr>
    </w:p>
    <w:p w:rsidR="00777B21" w:rsidRDefault="00777B21" w:rsidP="00777B21">
      <w:pPr>
        <w:pStyle w:val="Default"/>
        <w:rPr>
          <w:sz w:val="23"/>
          <w:szCs w:val="23"/>
        </w:rPr>
      </w:pPr>
    </w:p>
    <w:p w:rsidR="00777B21" w:rsidRDefault="00777B21" w:rsidP="00777B21">
      <w:pPr>
        <w:pStyle w:val="Otsikko3"/>
      </w:pPr>
      <w:r w:rsidRPr="004B27DF">
        <w:t>6.4.6. Vuosiluokkiin sitomato</w:t>
      </w:r>
      <w:r>
        <w:t>n opiskelu</w:t>
      </w:r>
    </w:p>
    <w:p w:rsidR="00777B21" w:rsidRPr="00264D92" w:rsidRDefault="00777B21" w:rsidP="00777B21"/>
    <w:p w:rsidR="00777B21" w:rsidRDefault="00777B21" w:rsidP="00777B21">
      <w:pPr>
        <w:pStyle w:val="Default"/>
        <w:rPr>
          <w:sz w:val="23"/>
          <w:szCs w:val="23"/>
        </w:rPr>
      </w:pPr>
      <w:r w:rsidRPr="004B27DF">
        <w:rPr>
          <w:sz w:val="23"/>
          <w:szCs w:val="23"/>
        </w:rPr>
        <w:t>Oppilaalla on tarvittaessa siirtymismahdollisuus oman opinto-ohjelman mukaiseen etenemiseen eli vuosiluokkiin sitomattomaan opiskeluun, josta opetuksen järjestäjä päättää. Oman opinto-ohjelman mukaisella etenemisellä voidaan tarvittaessa edetä nopeammin kuin vuosiluokkiin sidotussa opiskelussa tai välttää luokalle jättäminen, jonka myötä oppilaan kaikki opinnot kyseiseltä luokalta raukeaisivat.</w:t>
      </w:r>
    </w:p>
    <w:p w:rsidR="00777B21" w:rsidRDefault="00777B21" w:rsidP="00777B21">
      <w:pPr>
        <w:pStyle w:val="Default"/>
        <w:rPr>
          <w:sz w:val="23"/>
          <w:szCs w:val="23"/>
        </w:rPr>
      </w:pPr>
      <w:r w:rsidRPr="004B27DF">
        <w:rPr>
          <w:sz w:val="23"/>
          <w:szCs w:val="23"/>
        </w:rPr>
        <w:t xml:space="preserve">Oppilaan opinto-ohjelmassa olevat aineet arvioidaan numeerisesti tai sanallisesti. Sanallinen arviointi voi olla myös suoritusmaininta. Valinnaisaineista (VAL) luokilla 4-6 kirjataan oppilaan suorittamat valinnaisainekokonaisuudet ja ne arvioidaan sanallisesti </w:t>
      </w:r>
      <w:r w:rsidRPr="00264D92">
        <w:rPr>
          <w:b/>
          <w:sz w:val="23"/>
          <w:szCs w:val="23"/>
        </w:rPr>
        <w:t>hyväksytty/hylätty</w:t>
      </w:r>
      <w:r w:rsidRPr="004B27DF">
        <w:rPr>
          <w:sz w:val="23"/>
          <w:szCs w:val="23"/>
        </w:rPr>
        <w:t xml:space="preserve">. </w:t>
      </w:r>
    </w:p>
    <w:p w:rsidR="00777B21" w:rsidRDefault="00777B21" w:rsidP="00777B21">
      <w:pPr>
        <w:pStyle w:val="Default"/>
        <w:rPr>
          <w:sz w:val="23"/>
          <w:szCs w:val="23"/>
        </w:rPr>
      </w:pPr>
    </w:p>
    <w:p w:rsidR="00777B21" w:rsidRDefault="00777B21" w:rsidP="00777B21">
      <w:pPr>
        <w:pStyle w:val="Default"/>
        <w:rPr>
          <w:sz w:val="23"/>
          <w:szCs w:val="23"/>
        </w:rPr>
      </w:pPr>
      <w:r w:rsidRPr="004B27DF">
        <w:rPr>
          <w:sz w:val="23"/>
          <w:szCs w:val="23"/>
        </w:rPr>
        <w:t xml:space="preserve">Luokilla 7-9 </w:t>
      </w:r>
      <w:r w:rsidRPr="000F20EE">
        <w:rPr>
          <w:i/>
          <w:sz w:val="23"/>
          <w:szCs w:val="23"/>
        </w:rPr>
        <w:t>alle kahden vuosiviikkotunnin valinnaisaineet</w:t>
      </w:r>
      <w:r w:rsidRPr="004B27DF">
        <w:rPr>
          <w:sz w:val="23"/>
          <w:szCs w:val="23"/>
        </w:rPr>
        <w:t xml:space="preserve"> arvioidaan sanallisesti </w:t>
      </w:r>
      <w:r w:rsidRPr="000F20EE">
        <w:rPr>
          <w:b/>
          <w:sz w:val="23"/>
          <w:szCs w:val="23"/>
        </w:rPr>
        <w:t>hyväksytty/hylätty</w:t>
      </w:r>
      <w:r w:rsidRPr="004B27DF">
        <w:rPr>
          <w:sz w:val="23"/>
          <w:szCs w:val="23"/>
        </w:rPr>
        <w:t>. Kahden tai useamman vuosiviikkotunnin valinnaisaineet arvioi</w:t>
      </w:r>
      <w:r>
        <w:rPr>
          <w:sz w:val="23"/>
          <w:szCs w:val="23"/>
        </w:rPr>
        <w:t>daan luokilla 7-9 numeerisesti.</w:t>
      </w:r>
    </w:p>
    <w:p w:rsidR="00777B21" w:rsidRDefault="00777B21" w:rsidP="00777B21">
      <w:pPr>
        <w:pStyle w:val="Default"/>
        <w:rPr>
          <w:sz w:val="23"/>
          <w:szCs w:val="23"/>
        </w:rPr>
      </w:pPr>
    </w:p>
    <w:p w:rsidR="00777B21" w:rsidRPr="001A1136" w:rsidRDefault="00777B21" w:rsidP="00777B21">
      <w:pPr>
        <w:pStyle w:val="Default"/>
        <w:rPr>
          <w:sz w:val="23"/>
          <w:szCs w:val="23"/>
        </w:rPr>
      </w:pPr>
      <w:r w:rsidRPr="004B27DF">
        <w:rPr>
          <w:sz w:val="23"/>
          <w:szCs w:val="23"/>
        </w:rPr>
        <w:t>Taide-ja taitoaineiden valinnaiset tunnit (T&amp;T-</w:t>
      </w:r>
      <w:proofErr w:type="spellStart"/>
      <w:r w:rsidRPr="004B27DF">
        <w:rPr>
          <w:sz w:val="23"/>
          <w:szCs w:val="23"/>
        </w:rPr>
        <w:t>val</w:t>
      </w:r>
      <w:proofErr w:type="spellEnd"/>
      <w:r w:rsidRPr="004B27DF">
        <w:rPr>
          <w:sz w:val="23"/>
          <w:szCs w:val="23"/>
        </w:rPr>
        <w:t>) ovat osa yhteisinä oppiaineina opetettavien musiikin, kuvataiteen, käsityön, liikunnan ja kotitalouden opetusta ja ne myös arvioidaan osana niiden opetusta. Tämä tarkoittaa, ettei taide-ja taitoaineiden valinnaisista opinnoista tule erillistä arviota lukuvuositodistukseen tai päättötodistukseen, vaan ne arvioidaan osana kaikille yhteisten ta</w:t>
      </w:r>
      <w:r>
        <w:rPr>
          <w:sz w:val="23"/>
          <w:szCs w:val="23"/>
        </w:rPr>
        <w:t>ide-ja taitoaineiden oppimääriä.</w:t>
      </w:r>
    </w:p>
    <w:p w:rsidR="00550378" w:rsidRPr="009E4F04" w:rsidRDefault="00550378" w:rsidP="009E4F04">
      <w:pPr>
        <w:spacing w:after="0" w:line="240" w:lineRule="auto"/>
        <w:rPr>
          <w:rFonts w:eastAsia="Times New Roman" w:cs="Times New Roman"/>
          <w:sz w:val="23"/>
          <w:szCs w:val="23"/>
          <w:lang w:eastAsia="fi-FI"/>
        </w:rPr>
      </w:pPr>
    </w:p>
    <w:p w:rsidR="009E4F04" w:rsidRPr="009E4F04" w:rsidRDefault="009E4F04" w:rsidP="009E4F04">
      <w:pPr>
        <w:pStyle w:val="Otsikko1"/>
        <w:rPr>
          <w:rFonts w:eastAsia="Times New Roman"/>
          <w:lang w:eastAsia="fi-FI"/>
        </w:rPr>
      </w:pPr>
      <w:r w:rsidRPr="009E4F04">
        <w:rPr>
          <w:rFonts w:eastAsia="Times New Roman"/>
          <w:lang w:eastAsia="fi-FI"/>
        </w:rPr>
        <w:t>6.5</w:t>
      </w:r>
      <w:r>
        <w:rPr>
          <w:rFonts w:eastAsia="Times New Roman"/>
          <w:lang w:eastAsia="fi-FI"/>
        </w:rPr>
        <w:t xml:space="preserve"> </w:t>
      </w:r>
      <w:r w:rsidRPr="009E4F04">
        <w:rPr>
          <w:rFonts w:eastAsia="Times New Roman"/>
          <w:lang w:eastAsia="fi-FI"/>
        </w:rPr>
        <w:t>Perusopetuksen päättöarviointi</w:t>
      </w:r>
    </w:p>
    <w:p w:rsidR="00BD2CB1" w:rsidRPr="004B27DF" w:rsidRDefault="00BD2CB1" w:rsidP="00BD2CB1">
      <w:pPr>
        <w:autoSpaceDE w:val="0"/>
        <w:autoSpaceDN w:val="0"/>
        <w:adjustRightInd w:val="0"/>
        <w:spacing w:after="0" w:line="240" w:lineRule="auto"/>
        <w:rPr>
          <w:rFonts w:ascii="Calibri" w:hAnsi="Calibri" w:cs="Calibri"/>
          <w:color w:val="000000"/>
          <w:sz w:val="23"/>
          <w:szCs w:val="23"/>
        </w:rPr>
      </w:pPr>
      <w:r w:rsidRPr="004B27DF">
        <w:rPr>
          <w:rFonts w:ascii="Calibri" w:hAnsi="Calibri" w:cs="Calibri"/>
          <w:color w:val="000000"/>
          <w:sz w:val="23"/>
          <w:szCs w:val="23"/>
        </w:rPr>
        <w:t xml:space="preserve">Päättöarvioinnin tehtävänä on määritellä, miten oppilas on opiskelun päättyessä saavuttanut oppiaineen oppimäärän tavoitteet. Päättöarviointi ajoittuu vuosiluokille 7, 8 tai 9. </w:t>
      </w:r>
    </w:p>
    <w:p w:rsidR="00BD2CB1" w:rsidRPr="004B27DF" w:rsidRDefault="00BD2CB1" w:rsidP="00BD2CB1">
      <w:pPr>
        <w:autoSpaceDE w:val="0"/>
        <w:autoSpaceDN w:val="0"/>
        <w:adjustRightInd w:val="0"/>
        <w:spacing w:after="0" w:line="240" w:lineRule="auto"/>
        <w:rPr>
          <w:rFonts w:ascii="Calibri" w:hAnsi="Calibri" w:cs="Calibri"/>
          <w:color w:val="000000"/>
          <w:sz w:val="23"/>
          <w:szCs w:val="23"/>
        </w:rPr>
      </w:pPr>
      <w:r w:rsidRPr="004B27DF">
        <w:rPr>
          <w:rFonts w:ascii="Calibri" w:hAnsi="Calibri" w:cs="Calibri"/>
          <w:color w:val="000000"/>
          <w:sz w:val="23"/>
          <w:szCs w:val="23"/>
        </w:rPr>
        <w:lastRenderedPageBreak/>
        <w:t xml:space="preserve">Perusopetuksen opetussuunnitelman perusteiden mukaan oppilaan päättöarvosanaa ei muodosteta suoraan oppilaan aiempien kurssi-, jakso-tai lukuvuovuositodistusten arvosanoista lasketun keskiarvon perusteella. Koska osaamisen kehittyminen on aina kumuloituvaa, päättöarvosanan muodostamisen tulee perustua oppilaan </w:t>
      </w:r>
      <w:r w:rsidRPr="004B27DF">
        <w:rPr>
          <w:rFonts w:ascii="Calibri" w:hAnsi="Calibri" w:cs="Calibri"/>
          <w:i/>
          <w:color w:val="000000"/>
          <w:sz w:val="23"/>
          <w:szCs w:val="23"/>
        </w:rPr>
        <w:t>opintojen päättyessä osoittamaan osaamisen tasoon suhteessa oppimäärän tavoitteisiin</w:t>
      </w:r>
      <w:r w:rsidRPr="004B27DF">
        <w:rPr>
          <w:rFonts w:ascii="Calibri" w:hAnsi="Calibri" w:cs="Calibri"/>
          <w:color w:val="000000"/>
          <w:sz w:val="23"/>
          <w:szCs w:val="23"/>
        </w:rPr>
        <w:t xml:space="preserve"> </w:t>
      </w:r>
      <w:r w:rsidRPr="004B27DF">
        <w:rPr>
          <w:rFonts w:ascii="Calibri" w:hAnsi="Calibri" w:cs="Calibri"/>
          <w:i/>
          <w:color w:val="000000"/>
          <w:sz w:val="23"/>
          <w:szCs w:val="23"/>
        </w:rPr>
        <w:t>ja päättöarvioinnin kriteereihin</w:t>
      </w:r>
      <w:r w:rsidRPr="004B27DF">
        <w:rPr>
          <w:rFonts w:ascii="Calibri" w:hAnsi="Calibri" w:cs="Calibri"/>
          <w:color w:val="000000"/>
          <w:sz w:val="23"/>
          <w:szCs w:val="23"/>
        </w:rPr>
        <w:t xml:space="preserve">. Päättöarvioinnin kriteerit arvosanalle 8 on määritelty perusopetuksen opetussuunnitelman perusteissa. </w:t>
      </w:r>
    </w:p>
    <w:p w:rsidR="00BD2CB1" w:rsidRDefault="00BD2CB1" w:rsidP="00BD2CB1">
      <w:pPr>
        <w:autoSpaceDE w:val="0"/>
        <w:autoSpaceDN w:val="0"/>
        <w:adjustRightInd w:val="0"/>
        <w:spacing w:after="0" w:line="240" w:lineRule="auto"/>
        <w:rPr>
          <w:rFonts w:ascii="Calibri" w:hAnsi="Calibri" w:cs="Calibri"/>
          <w:color w:val="000000"/>
          <w:sz w:val="23"/>
          <w:szCs w:val="23"/>
        </w:rPr>
      </w:pPr>
      <w:r w:rsidRPr="004B27DF">
        <w:rPr>
          <w:rFonts w:ascii="Calibri" w:hAnsi="Calibri" w:cs="Calibri"/>
          <w:color w:val="000000"/>
          <w:sz w:val="23"/>
          <w:szCs w:val="23"/>
        </w:rPr>
        <w:t xml:space="preserve">Päättöarviointi on pääsääntöisesti numeerista, paitsi </w:t>
      </w:r>
      <w:r>
        <w:rPr>
          <w:rFonts w:ascii="Calibri" w:hAnsi="Calibri" w:cs="Calibri"/>
          <w:color w:val="000000"/>
          <w:sz w:val="23"/>
          <w:szCs w:val="23"/>
        </w:rPr>
        <w:t>taulukossa</w:t>
      </w:r>
      <w:r w:rsidRPr="004B27DF">
        <w:rPr>
          <w:rFonts w:ascii="Calibri" w:hAnsi="Calibri" w:cs="Calibri"/>
          <w:color w:val="000000"/>
          <w:sz w:val="23"/>
          <w:szCs w:val="23"/>
        </w:rPr>
        <w:t xml:space="preserve"> mainituissa eräissä opetuksen järjestämistavoissa. Ne valinnaiset aineet, jotka muodostavat yhtenäisen, vähintään kahden vuosiviikkotunnin oppimäärän, arvioidaan numeroin. Oppimäärältään alle kaksi vuosiviikkotuntia käsittävät valinnaiset aineet ja tällaisista oppimääristä koostuvat kokonaisuudet arvioidaan sanallisesti. Mikäli sanallisesti arvioitu valinnainen aine katsotaan jonkin yhteisen aineen syventäviksi opinnoiksi, sen suoritus voi korottaa kyseisen oppiaineen arvosanaa. </w:t>
      </w:r>
    </w:p>
    <w:p w:rsidR="00BD2CB1" w:rsidRPr="004B27DF" w:rsidRDefault="00BD2CB1" w:rsidP="00BD2CB1">
      <w:pPr>
        <w:autoSpaceDE w:val="0"/>
        <w:autoSpaceDN w:val="0"/>
        <w:adjustRightInd w:val="0"/>
        <w:spacing w:after="0" w:line="240" w:lineRule="auto"/>
        <w:rPr>
          <w:rFonts w:ascii="Calibri" w:hAnsi="Calibri" w:cs="Calibri"/>
          <w:color w:val="000000"/>
          <w:sz w:val="23"/>
          <w:szCs w:val="23"/>
        </w:rPr>
      </w:pPr>
    </w:p>
    <w:p w:rsidR="00BD2CB1" w:rsidRDefault="00BD2CB1" w:rsidP="00BD2CB1">
      <w:pPr>
        <w:pStyle w:val="Default"/>
        <w:rPr>
          <w:sz w:val="23"/>
          <w:szCs w:val="23"/>
        </w:rPr>
      </w:pPr>
      <w:r w:rsidRPr="004B27DF">
        <w:rPr>
          <w:sz w:val="23"/>
          <w:szCs w:val="23"/>
        </w:rPr>
        <w:t xml:space="preserve">Tarkemmat määräykset päättöarvioinnista ja päättötodistuksen muodosta ovat perusopetuksen opetussuunnitelman luvuissa 6.5. </w:t>
      </w:r>
      <w:proofErr w:type="gramStart"/>
      <w:r w:rsidRPr="004B27DF">
        <w:rPr>
          <w:sz w:val="23"/>
          <w:szCs w:val="23"/>
        </w:rPr>
        <w:t>Perusopetuksen päättöarviointi ja 6.6.</w:t>
      </w:r>
      <w:proofErr w:type="gramEnd"/>
      <w:r w:rsidRPr="004B27DF">
        <w:rPr>
          <w:sz w:val="23"/>
          <w:szCs w:val="23"/>
        </w:rPr>
        <w:t xml:space="preserve"> </w:t>
      </w:r>
      <w:proofErr w:type="gramStart"/>
      <w:r w:rsidRPr="004B27DF">
        <w:rPr>
          <w:sz w:val="23"/>
          <w:szCs w:val="23"/>
        </w:rPr>
        <w:t xml:space="preserve">Perusopetuksessa käytettävät </w:t>
      </w:r>
      <w:r w:rsidR="00773A20">
        <w:rPr>
          <w:sz w:val="23"/>
          <w:szCs w:val="23"/>
        </w:rPr>
        <w:t>todistukset ja todistusmerkinnät</w:t>
      </w:r>
      <w:r w:rsidRPr="004B27DF">
        <w:rPr>
          <w:sz w:val="23"/>
          <w:szCs w:val="23"/>
        </w:rPr>
        <w:t>.</w:t>
      </w:r>
      <w:proofErr w:type="gramEnd"/>
      <w:r w:rsidRPr="004B27DF">
        <w:rPr>
          <w:sz w:val="23"/>
          <w:szCs w:val="23"/>
        </w:rPr>
        <w:t xml:space="preserve"> </w:t>
      </w:r>
    </w:p>
    <w:p w:rsidR="009E4F04" w:rsidRPr="00BD2CB1" w:rsidRDefault="009E4F04" w:rsidP="00BD2CB1">
      <w:pPr>
        <w:spacing w:after="0" w:line="240" w:lineRule="auto"/>
        <w:rPr>
          <w:rFonts w:ascii="Times New Roman" w:eastAsia="Times New Roman" w:hAnsi="Times New Roman" w:cs="Times New Roman"/>
          <w:sz w:val="23"/>
          <w:szCs w:val="23"/>
          <w:lang w:eastAsia="fi-FI"/>
        </w:rPr>
      </w:pPr>
    </w:p>
    <w:p w:rsidR="004A14FA" w:rsidRDefault="00D36A83" w:rsidP="009E4F04">
      <w:pPr>
        <w:pStyle w:val="Otsikko1"/>
      </w:pPr>
      <w:r>
        <w:t>6.6</w:t>
      </w:r>
      <w:r w:rsidR="004B27DF" w:rsidRPr="00973BDF">
        <w:t>. Todistukset</w:t>
      </w:r>
    </w:p>
    <w:p w:rsidR="004B27DF" w:rsidRPr="00A5170A" w:rsidRDefault="004B27DF" w:rsidP="004A14FA">
      <w:pPr>
        <w:pStyle w:val="Otsikko2"/>
        <w:rPr>
          <w:rFonts w:asciiTheme="minorHAnsi" w:hAnsiTheme="minorHAnsi"/>
          <w:sz w:val="23"/>
          <w:szCs w:val="23"/>
        </w:rPr>
      </w:pPr>
    </w:p>
    <w:p w:rsidR="004A14FA" w:rsidRPr="00A5170A" w:rsidRDefault="004A14FA"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Oppilaalle tulee antaa lukuvuositodistus lukuvuoden päättyessä. Joensuun seudulla käytetään seudullisia todistuskaavakkeita (LIITE). </w:t>
      </w:r>
      <w:r w:rsidR="00595B8F" w:rsidRPr="00A5170A">
        <w:rPr>
          <w:rFonts w:eastAsia="Times New Roman" w:cs="Times New Roman"/>
          <w:sz w:val="23"/>
          <w:szCs w:val="23"/>
          <w:lang w:eastAsia="fi-FI"/>
        </w:rPr>
        <w:t>Lukuvuoden aikana oppilaan ja huoltajan tulee saada riittävästi tietoja oppilaan oppimisen tasosta, opinnoissa edistymisestä, työskentelystä ja käyttäytymisestä. O</w:t>
      </w:r>
      <w:r w:rsidR="00A56E01" w:rsidRPr="00A5170A">
        <w:rPr>
          <w:rFonts w:eastAsia="Times New Roman" w:cs="Times New Roman"/>
          <w:sz w:val="23"/>
          <w:szCs w:val="23"/>
          <w:lang w:eastAsia="fi-FI"/>
        </w:rPr>
        <w:t>ppilaan ja huoltaja</w:t>
      </w:r>
      <w:r w:rsidR="00595B8F" w:rsidRPr="00A5170A">
        <w:rPr>
          <w:rFonts w:eastAsia="Times New Roman" w:cs="Times New Roman"/>
          <w:sz w:val="23"/>
          <w:szCs w:val="23"/>
          <w:lang w:eastAsia="fi-FI"/>
        </w:rPr>
        <w:t>n tulee olla tietoisia arvioinnin periaatteista ja siitä mihin arviointi perustuu.</w:t>
      </w:r>
    </w:p>
    <w:p w:rsidR="004B27DF" w:rsidRPr="00A5170A" w:rsidRDefault="004B27DF" w:rsidP="001A1136">
      <w:pPr>
        <w:pStyle w:val="Default"/>
        <w:rPr>
          <w:rFonts w:asciiTheme="minorHAnsi" w:hAnsiTheme="minorHAnsi"/>
          <w:sz w:val="23"/>
          <w:szCs w:val="23"/>
        </w:rPr>
      </w:pPr>
    </w:p>
    <w:p w:rsidR="004B27DF" w:rsidRPr="00A5170A" w:rsidRDefault="004B27DF" w:rsidP="001A1136">
      <w:pPr>
        <w:pStyle w:val="Default"/>
        <w:rPr>
          <w:rFonts w:asciiTheme="minorHAnsi" w:hAnsiTheme="minorHAnsi"/>
          <w:sz w:val="23"/>
          <w:szCs w:val="23"/>
        </w:rPr>
      </w:pPr>
    </w:p>
    <w:p w:rsidR="004B27DF" w:rsidRPr="00A5170A" w:rsidRDefault="00D36A83" w:rsidP="00F37CD1">
      <w:pPr>
        <w:pStyle w:val="Otsikko2"/>
      </w:pPr>
      <w:r w:rsidRPr="00A5170A">
        <w:t>6.6</w:t>
      </w:r>
      <w:r w:rsidR="004B27DF" w:rsidRPr="00A5170A">
        <w:t xml:space="preserve">.1. Lukuvuosiarviointi </w:t>
      </w:r>
    </w:p>
    <w:p w:rsidR="00A56E01" w:rsidRPr="00A5170A" w:rsidRDefault="00A56E01" w:rsidP="00595B8F">
      <w:pPr>
        <w:spacing w:after="0" w:line="240" w:lineRule="auto"/>
        <w:rPr>
          <w:rFonts w:cs="Calibri"/>
          <w:color w:val="000000"/>
          <w:sz w:val="23"/>
          <w:szCs w:val="23"/>
        </w:rPr>
      </w:pPr>
    </w:p>
    <w:p w:rsidR="00595B8F" w:rsidRPr="00A5170A" w:rsidRDefault="00F37CD1" w:rsidP="00595B8F">
      <w:pPr>
        <w:spacing w:after="0" w:line="240" w:lineRule="auto"/>
        <w:rPr>
          <w:rFonts w:eastAsia="Times New Roman" w:cs="Times New Roman"/>
          <w:sz w:val="23"/>
          <w:szCs w:val="23"/>
          <w:lang w:eastAsia="fi-FI"/>
        </w:rPr>
      </w:pPr>
      <w:r>
        <w:rPr>
          <w:rFonts w:eastAsia="Times New Roman" w:cs="Times New Roman"/>
          <w:sz w:val="23"/>
          <w:szCs w:val="23"/>
          <w:lang w:eastAsia="fi-FI"/>
        </w:rPr>
        <w:t>Lukuvuositodistuksissa käytet</w:t>
      </w:r>
      <w:r w:rsidR="00595B8F" w:rsidRPr="00A5170A">
        <w:rPr>
          <w:rFonts w:eastAsia="Times New Roman" w:cs="Times New Roman"/>
          <w:sz w:val="23"/>
          <w:szCs w:val="23"/>
          <w:lang w:eastAsia="fi-FI"/>
        </w:rPr>
        <w:t>ään sanallista arviointia vuosiluokilla 1-3</w:t>
      </w:r>
      <w:r w:rsidR="00A56E01" w:rsidRPr="00A5170A">
        <w:rPr>
          <w:rFonts w:eastAsia="Times New Roman" w:cs="Times New Roman"/>
          <w:sz w:val="23"/>
          <w:szCs w:val="23"/>
          <w:lang w:eastAsia="fi-FI"/>
        </w:rPr>
        <w:t>,</w:t>
      </w:r>
      <w:r w:rsidR="00595B8F" w:rsidRPr="00A5170A">
        <w:rPr>
          <w:rFonts w:eastAsia="Times New Roman" w:cs="Times New Roman"/>
          <w:sz w:val="23"/>
          <w:szCs w:val="23"/>
          <w:lang w:eastAsia="fi-FI"/>
        </w:rPr>
        <w:t xml:space="preserve"> ja numeroarviointia neljänneltä luokalta alkaen. Arvioinnista tulee käydä ilmi, miten oppilas on saavuttanut asetetut tavoitteet lukuvuoden aikana</w:t>
      </w:r>
      <w:r>
        <w:rPr>
          <w:rFonts w:eastAsia="Times New Roman" w:cs="Times New Roman"/>
          <w:sz w:val="23"/>
          <w:szCs w:val="23"/>
          <w:lang w:eastAsia="fi-FI"/>
        </w:rPr>
        <w:t>,</w:t>
      </w:r>
      <w:r w:rsidR="00595B8F" w:rsidRPr="00A5170A">
        <w:rPr>
          <w:rFonts w:eastAsia="Times New Roman" w:cs="Times New Roman"/>
          <w:sz w:val="23"/>
          <w:szCs w:val="23"/>
          <w:lang w:eastAsia="fi-FI"/>
        </w:rPr>
        <w:t xml:space="preserve"> ja onko oppilas suoriutunut hyväksytysti lukuvuoden opinnoista kussakin oppiaineessa. Muissa todistuksissa kuin päättötodistukses</w:t>
      </w:r>
      <w:r w:rsidR="00D40F12">
        <w:rPr>
          <w:rFonts w:eastAsia="Times New Roman" w:cs="Times New Roman"/>
          <w:sz w:val="23"/>
          <w:szCs w:val="23"/>
          <w:lang w:eastAsia="fi-FI"/>
        </w:rPr>
        <w:t xml:space="preserve">sa voidaan numeroarvosanaa </w:t>
      </w:r>
      <w:r w:rsidR="00595B8F" w:rsidRPr="00A5170A">
        <w:rPr>
          <w:rFonts w:eastAsia="Times New Roman" w:cs="Times New Roman"/>
          <w:sz w:val="23"/>
          <w:szCs w:val="23"/>
          <w:lang w:eastAsia="fi-FI"/>
        </w:rPr>
        <w:t xml:space="preserve">täydentää sanallisilla arvioilla ja näin antaa palautetta sekä osaamisen tasosta että edistymisestä. </w:t>
      </w:r>
      <w:r w:rsidR="00A56E01" w:rsidRPr="00A5170A">
        <w:rPr>
          <w:rFonts w:eastAsia="Times New Roman" w:cs="Times New Roman"/>
          <w:sz w:val="23"/>
          <w:szCs w:val="23"/>
          <w:lang w:eastAsia="fi-FI"/>
        </w:rPr>
        <w:t xml:space="preserve">Osaamisen taso ja oppimisen edistyminen on tärkeä avata oppilaalle ennen lukuvuositodistuksen antamista esim. </w:t>
      </w:r>
      <w:r w:rsidR="00D40F12">
        <w:rPr>
          <w:rFonts w:eastAsia="Times New Roman" w:cs="Times New Roman"/>
          <w:sz w:val="23"/>
          <w:szCs w:val="23"/>
          <w:lang w:eastAsia="fi-FI"/>
        </w:rPr>
        <w:t xml:space="preserve">opettajan ja oppilaan käymän </w:t>
      </w:r>
      <w:r w:rsidR="00A56E01" w:rsidRPr="00A5170A">
        <w:rPr>
          <w:rFonts w:eastAsia="Times New Roman" w:cs="Times New Roman"/>
          <w:sz w:val="23"/>
          <w:szCs w:val="23"/>
          <w:lang w:eastAsia="fi-FI"/>
        </w:rPr>
        <w:t>oppimiskeskustelun avulla.</w:t>
      </w:r>
    </w:p>
    <w:p w:rsidR="00595B8F" w:rsidRPr="00A5170A" w:rsidRDefault="00595B8F" w:rsidP="00595B8F">
      <w:pPr>
        <w:spacing w:after="0" w:line="240" w:lineRule="auto"/>
        <w:rPr>
          <w:rFonts w:eastAsia="Times New Roman" w:cs="Times New Roman"/>
          <w:sz w:val="23"/>
          <w:szCs w:val="23"/>
          <w:lang w:eastAsia="fi-FI"/>
        </w:rPr>
      </w:pP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Lukuvuositodistuksissa käyttäytymisen numeroarvosana merkitään todistukseen. Silloin kun käyttäytymisestä kirj</w:t>
      </w:r>
      <w:r w:rsidR="00A56E01" w:rsidRPr="00A5170A">
        <w:rPr>
          <w:rFonts w:eastAsia="Times New Roman" w:cs="Times New Roman"/>
          <w:sz w:val="23"/>
          <w:szCs w:val="23"/>
          <w:lang w:eastAsia="fi-FI"/>
        </w:rPr>
        <w:t>oitetaan sanallinen arvio, se</w:t>
      </w:r>
      <w:r w:rsidRPr="00A5170A">
        <w:rPr>
          <w:rFonts w:eastAsia="Times New Roman" w:cs="Times New Roman"/>
          <w:sz w:val="23"/>
          <w:szCs w:val="23"/>
          <w:lang w:eastAsia="fi-FI"/>
        </w:rPr>
        <w:t xml:space="preserve"> annetaan aina todistuksen liitteellä. </w:t>
      </w:r>
    </w:p>
    <w:p w:rsidR="00595B8F" w:rsidRPr="00A5170A" w:rsidRDefault="00595B8F" w:rsidP="00595B8F">
      <w:pPr>
        <w:spacing w:after="0" w:line="240" w:lineRule="auto"/>
        <w:rPr>
          <w:rFonts w:eastAsia="Times New Roman" w:cs="Times New Roman"/>
          <w:sz w:val="23"/>
          <w:szCs w:val="23"/>
          <w:lang w:eastAsia="fi-FI"/>
        </w:rPr>
      </w:pP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 </w:t>
      </w:r>
    </w:p>
    <w:p w:rsidR="00595B8F" w:rsidRPr="00A5170A" w:rsidRDefault="00595B8F" w:rsidP="00595B8F">
      <w:pPr>
        <w:spacing w:after="0" w:line="240" w:lineRule="auto"/>
        <w:rPr>
          <w:rFonts w:eastAsia="Times New Roman" w:cs="Times New Roman"/>
          <w:sz w:val="23"/>
          <w:szCs w:val="23"/>
          <w:lang w:eastAsia="fi-FI"/>
        </w:rPr>
      </w:pP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Jos oppilaan oppitunneista lukuvuoden aikana vähintään 25 % on opetettu muulla kuin koulun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lastRenderedPageBreak/>
        <w:t>opetuskielellä, tulee todistuksessa mainita opetuksessa käytetty kieli.</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Yksilöllistettyjen oppimäärien mukaisesti opiskelluissa oppiaineissa voidaan todistuksessa käyttää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numeroarvioinnin sijasta sanallista arviota kaikilla vuosiluokilla. Toiminta-alueittain opiskeltaessa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käytetään sanallista arviointia kaikilla vuosiluokilla. Sanallisesta arviosta on käytävä ilmi, onko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oppilaan suoritus hyväksytty vai hylätty. Jos erityisen tuen päätöksessä on päätetty, että oppilas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opiskelee yhdessä tai useammassa oppiaineessa yksilöllistetyn oppimäärän mukaan, varustetaan </w:t>
      </w:r>
    </w:p>
    <w:p w:rsidR="00595B8F" w:rsidRPr="00A5170A" w:rsidRDefault="00595B8F" w:rsidP="00595B8F">
      <w:pPr>
        <w:spacing w:after="0" w:line="240" w:lineRule="auto"/>
        <w:rPr>
          <w:rFonts w:eastAsia="Times New Roman" w:cs="Times New Roman"/>
          <w:sz w:val="23"/>
          <w:szCs w:val="23"/>
          <w:lang w:eastAsia="fi-FI"/>
        </w:rPr>
      </w:pPr>
      <w:r w:rsidRPr="00A5170A">
        <w:rPr>
          <w:rFonts w:eastAsia="Times New Roman" w:cs="Times New Roman"/>
          <w:sz w:val="23"/>
          <w:szCs w:val="23"/>
          <w:lang w:eastAsia="fi-FI"/>
        </w:rPr>
        <w:t xml:space="preserve">kyseisen oppiaineen numeroarvosana sekä sanallinen arvio tähdellä (*). Todistuksen lisätietoja </w:t>
      </w:r>
    </w:p>
    <w:p w:rsidR="00595B8F" w:rsidRPr="00A5170A" w:rsidRDefault="00595B8F" w:rsidP="00595B8F">
      <w:pPr>
        <w:spacing w:after="0" w:line="240" w:lineRule="auto"/>
        <w:rPr>
          <w:rFonts w:eastAsia="Times New Roman" w:cs="Times New Roman"/>
          <w:sz w:val="23"/>
          <w:szCs w:val="23"/>
          <w:lang w:eastAsia="fi-FI"/>
        </w:rPr>
      </w:pPr>
      <w:proofErr w:type="gramStart"/>
      <w:r w:rsidRPr="00A5170A">
        <w:rPr>
          <w:rFonts w:eastAsia="Times New Roman" w:cs="Times New Roman"/>
          <w:sz w:val="23"/>
          <w:szCs w:val="23"/>
          <w:lang w:eastAsia="fi-FI"/>
        </w:rPr>
        <w:t>-</w:t>
      </w:r>
      <w:proofErr w:type="gramEnd"/>
      <w:r w:rsidRPr="00A5170A">
        <w:rPr>
          <w:rFonts w:eastAsia="Times New Roman" w:cs="Times New Roman"/>
          <w:sz w:val="23"/>
          <w:szCs w:val="23"/>
          <w:lang w:eastAsia="fi-FI"/>
        </w:rPr>
        <w:t xml:space="preserve">kohtaan tulee maininta siitä, että oppilas on opiskellut tähdellä </w:t>
      </w:r>
      <w:r w:rsidR="00D40F12">
        <w:rPr>
          <w:rFonts w:eastAsia="Times New Roman" w:cs="Times New Roman"/>
          <w:sz w:val="23"/>
          <w:szCs w:val="23"/>
          <w:lang w:eastAsia="fi-FI"/>
        </w:rPr>
        <w:t>(*) merkityt oppiaineet yksilöl</w:t>
      </w:r>
      <w:r w:rsidRPr="00A5170A">
        <w:rPr>
          <w:rFonts w:eastAsia="Times New Roman" w:cs="Times New Roman"/>
          <w:sz w:val="23"/>
          <w:szCs w:val="23"/>
          <w:lang w:eastAsia="fi-FI"/>
        </w:rPr>
        <w:t xml:space="preserve">listetyn oppimäärän mukaan. </w:t>
      </w:r>
    </w:p>
    <w:p w:rsidR="00595B8F" w:rsidRPr="00A5170A" w:rsidRDefault="00595B8F" w:rsidP="004B27DF">
      <w:pPr>
        <w:pStyle w:val="Default"/>
        <w:rPr>
          <w:rFonts w:asciiTheme="minorHAnsi" w:hAnsiTheme="minorHAnsi"/>
          <w:sz w:val="23"/>
          <w:szCs w:val="23"/>
        </w:rPr>
      </w:pPr>
    </w:p>
    <w:p w:rsidR="00595B8F" w:rsidRPr="00A5170A" w:rsidRDefault="00595B8F" w:rsidP="004B27DF">
      <w:pPr>
        <w:pStyle w:val="Default"/>
        <w:rPr>
          <w:rFonts w:asciiTheme="minorHAnsi" w:hAnsiTheme="minorHAnsi"/>
          <w:sz w:val="23"/>
          <w:szCs w:val="23"/>
        </w:rPr>
      </w:pPr>
    </w:p>
    <w:p w:rsidR="004B27DF" w:rsidRPr="00A5170A" w:rsidRDefault="004B27DF" w:rsidP="001A1136">
      <w:pPr>
        <w:pStyle w:val="Default"/>
        <w:rPr>
          <w:rFonts w:asciiTheme="minorHAnsi" w:hAnsiTheme="minorHAnsi"/>
          <w:sz w:val="23"/>
          <w:szCs w:val="23"/>
        </w:rPr>
      </w:pPr>
    </w:p>
    <w:p w:rsidR="004B27DF" w:rsidRPr="00A5170A" w:rsidRDefault="00D36A83" w:rsidP="00184A44">
      <w:pPr>
        <w:pStyle w:val="Otsikko3"/>
        <w:rPr>
          <w:rFonts w:asciiTheme="minorHAnsi" w:hAnsiTheme="minorHAnsi"/>
          <w:sz w:val="23"/>
          <w:szCs w:val="23"/>
        </w:rPr>
      </w:pPr>
      <w:r w:rsidRPr="00A5170A">
        <w:rPr>
          <w:rFonts w:asciiTheme="minorHAnsi" w:hAnsiTheme="minorHAnsi"/>
          <w:sz w:val="23"/>
          <w:szCs w:val="23"/>
        </w:rPr>
        <w:t>6.6</w:t>
      </w:r>
      <w:r w:rsidR="004B27DF" w:rsidRPr="00A5170A">
        <w:rPr>
          <w:rFonts w:asciiTheme="minorHAnsi" w:hAnsiTheme="minorHAnsi"/>
          <w:sz w:val="23"/>
          <w:szCs w:val="23"/>
        </w:rPr>
        <w:t xml:space="preserve">.2. Väliarviointi </w:t>
      </w:r>
    </w:p>
    <w:p w:rsidR="00596A10" w:rsidRPr="00A5170A" w:rsidRDefault="00596A10" w:rsidP="00596A10">
      <w:pPr>
        <w:rPr>
          <w:sz w:val="23"/>
          <w:szCs w:val="23"/>
        </w:rPr>
      </w:pPr>
    </w:p>
    <w:p w:rsidR="00C213FC" w:rsidRDefault="006827F4" w:rsidP="00D40F12">
      <w:pPr>
        <w:autoSpaceDE w:val="0"/>
        <w:autoSpaceDN w:val="0"/>
        <w:adjustRightInd w:val="0"/>
        <w:spacing w:after="0" w:line="240" w:lineRule="auto"/>
        <w:rPr>
          <w:rFonts w:ascii="Calibri" w:hAnsi="Calibri" w:cs="Calibri"/>
          <w:color w:val="000000"/>
          <w:sz w:val="23"/>
          <w:szCs w:val="23"/>
        </w:rPr>
      </w:pPr>
      <w:r w:rsidRPr="00A5170A">
        <w:rPr>
          <w:rFonts w:cs="Calibri"/>
          <w:color w:val="000000"/>
          <w:sz w:val="23"/>
          <w:szCs w:val="23"/>
        </w:rPr>
        <w:t xml:space="preserve">Vuosiluokilla 1-6 </w:t>
      </w:r>
      <w:r w:rsidR="00D40F12">
        <w:rPr>
          <w:rFonts w:cs="Calibri"/>
          <w:color w:val="000000"/>
          <w:sz w:val="23"/>
          <w:szCs w:val="23"/>
        </w:rPr>
        <w:t xml:space="preserve">huoltajan, oppilaan ja opettajan käymä </w:t>
      </w:r>
      <w:r w:rsidRPr="00A5170A">
        <w:rPr>
          <w:rFonts w:cs="Calibri"/>
          <w:color w:val="000000"/>
          <w:sz w:val="23"/>
          <w:szCs w:val="23"/>
        </w:rPr>
        <w:t>oppimis</w:t>
      </w:r>
      <w:r w:rsidR="00596A10" w:rsidRPr="00A5170A">
        <w:rPr>
          <w:rFonts w:cs="Calibri"/>
          <w:color w:val="000000"/>
          <w:sz w:val="23"/>
          <w:szCs w:val="23"/>
        </w:rPr>
        <w:t>keskustelu</w:t>
      </w:r>
      <w:r w:rsidR="00596A10">
        <w:rPr>
          <w:rFonts w:ascii="Calibri" w:hAnsi="Calibri" w:cs="Calibri"/>
          <w:color w:val="000000"/>
          <w:sz w:val="23"/>
          <w:szCs w:val="23"/>
        </w:rPr>
        <w:t xml:space="preserve"> voi </w:t>
      </w:r>
      <w:r>
        <w:rPr>
          <w:rFonts w:ascii="Calibri" w:hAnsi="Calibri" w:cs="Calibri"/>
          <w:color w:val="000000"/>
          <w:sz w:val="23"/>
          <w:szCs w:val="23"/>
        </w:rPr>
        <w:t>korvata välitodistuksen. Oppimis</w:t>
      </w:r>
      <w:r w:rsidR="00596A10">
        <w:rPr>
          <w:rFonts w:ascii="Calibri" w:hAnsi="Calibri" w:cs="Calibri"/>
          <w:color w:val="000000"/>
          <w:sz w:val="23"/>
          <w:szCs w:val="23"/>
        </w:rPr>
        <w:t xml:space="preserve">keskustelua </w:t>
      </w:r>
      <w:r>
        <w:rPr>
          <w:rFonts w:ascii="Calibri" w:hAnsi="Calibri" w:cs="Calibri"/>
          <w:color w:val="000000"/>
          <w:sz w:val="23"/>
          <w:szCs w:val="23"/>
        </w:rPr>
        <w:t xml:space="preserve">käytetään </w:t>
      </w:r>
      <w:r w:rsidR="00596A10">
        <w:rPr>
          <w:rFonts w:ascii="Calibri" w:hAnsi="Calibri" w:cs="Calibri"/>
          <w:color w:val="000000"/>
          <w:sz w:val="23"/>
          <w:szCs w:val="23"/>
        </w:rPr>
        <w:t>myös ylemmillä luokilla täydentämään luku</w:t>
      </w:r>
      <w:r w:rsidR="00A56E01">
        <w:rPr>
          <w:rFonts w:ascii="Calibri" w:hAnsi="Calibri" w:cs="Calibri"/>
          <w:color w:val="000000"/>
          <w:sz w:val="23"/>
          <w:szCs w:val="23"/>
        </w:rPr>
        <w:t>kausi</w:t>
      </w:r>
      <w:r w:rsidR="00715D4C">
        <w:rPr>
          <w:rFonts w:ascii="Calibri" w:hAnsi="Calibri" w:cs="Calibri"/>
          <w:color w:val="000000"/>
          <w:sz w:val="23"/>
          <w:szCs w:val="23"/>
        </w:rPr>
        <w:t>todistuksessa annettua</w:t>
      </w:r>
      <w:r w:rsidR="00596A10">
        <w:rPr>
          <w:rFonts w:ascii="Calibri" w:hAnsi="Calibri" w:cs="Calibri"/>
          <w:color w:val="000000"/>
          <w:sz w:val="23"/>
          <w:szCs w:val="23"/>
        </w:rPr>
        <w:t xml:space="preserve"> arviointia</w:t>
      </w:r>
      <w:r w:rsidR="00715D4C">
        <w:rPr>
          <w:rFonts w:ascii="Calibri" w:hAnsi="Calibri" w:cs="Calibri"/>
          <w:color w:val="000000"/>
          <w:sz w:val="23"/>
          <w:szCs w:val="23"/>
        </w:rPr>
        <w:t>.</w:t>
      </w:r>
      <w:r w:rsidR="00D40F12">
        <w:rPr>
          <w:rFonts w:ascii="Calibri" w:hAnsi="Calibri" w:cs="Calibri"/>
          <w:color w:val="000000"/>
          <w:sz w:val="23"/>
          <w:szCs w:val="23"/>
        </w:rPr>
        <w:t xml:space="preserve"> Vuosiluokilla 7-9 annetaan oppilaalle numeerinen välitodistus.</w:t>
      </w:r>
    </w:p>
    <w:p w:rsidR="00D40F12" w:rsidRPr="00D40F12" w:rsidRDefault="00D40F12" w:rsidP="00D40F12">
      <w:pPr>
        <w:autoSpaceDE w:val="0"/>
        <w:autoSpaceDN w:val="0"/>
        <w:adjustRightInd w:val="0"/>
        <w:spacing w:after="0" w:line="240" w:lineRule="auto"/>
        <w:rPr>
          <w:rFonts w:ascii="Calibri" w:hAnsi="Calibri" w:cs="Calibri"/>
          <w:color w:val="000000"/>
          <w:sz w:val="23"/>
          <w:szCs w:val="23"/>
        </w:rPr>
      </w:pPr>
    </w:p>
    <w:p w:rsidR="00715D4C" w:rsidRDefault="00A56E01" w:rsidP="004B27DF">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Oppimis</w:t>
      </w:r>
      <w:r w:rsidR="00715D4C">
        <w:rPr>
          <w:rFonts w:ascii="Calibri" w:hAnsi="Calibri" w:cs="Calibri"/>
          <w:color w:val="000000"/>
          <w:sz w:val="23"/>
          <w:szCs w:val="23"/>
        </w:rPr>
        <w:t>keskustelun tukena käytetään oppilaan ennalta tä</w:t>
      </w:r>
      <w:r w:rsidR="00C213FC">
        <w:rPr>
          <w:rFonts w:ascii="Calibri" w:hAnsi="Calibri" w:cs="Calibri"/>
          <w:color w:val="000000"/>
          <w:sz w:val="23"/>
          <w:szCs w:val="23"/>
        </w:rPr>
        <w:t>yttämää itsearviointikaavaketta, joka arkistoidaan kaikkien osapuolten allekirjoittamana keskustelun jälkeen opetuksen järjestäjän ohjeistuksen mukaan. Keskustelua varten on laadittu seudullinen pohja, mutta koulut voivat halutessaan käy</w:t>
      </w:r>
      <w:r>
        <w:rPr>
          <w:rFonts w:ascii="Calibri" w:hAnsi="Calibri" w:cs="Calibri"/>
          <w:color w:val="000000"/>
          <w:sz w:val="23"/>
          <w:szCs w:val="23"/>
        </w:rPr>
        <w:t xml:space="preserve">ttää myös omia </w:t>
      </w:r>
      <w:r w:rsidR="00C213FC">
        <w:rPr>
          <w:rFonts w:ascii="Calibri" w:hAnsi="Calibri" w:cs="Calibri"/>
          <w:color w:val="000000"/>
          <w:sz w:val="23"/>
          <w:szCs w:val="23"/>
        </w:rPr>
        <w:t>kaavakkeita.</w:t>
      </w:r>
    </w:p>
    <w:p w:rsidR="00715D4C" w:rsidRDefault="00715D4C" w:rsidP="004B27DF">
      <w:pPr>
        <w:autoSpaceDE w:val="0"/>
        <w:autoSpaceDN w:val="0"/>
        <w:adjustRightInd w:val="0"/>
        <w:spacing w:after="0" w:line="240" w:lineRule="auto"/>
        <w:rPr>
          <w:rFonts w:ascii="Calibri" w:hAnsi="Calibri" w:cs="Calibri"/>
          <w:color w:val="000000"/>
          <w:sz w:val="23"/>
          <w:szCs w:val="23"/>
        </w:rPr>
      </w:pPr>
    </w:p>
    <w:p w:rsidR="00715D4C" w:rsidRDefault="00AE4E3A" w:rsidP="004B27DF">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Oppimis</w:t>
      </w:r>
      <w:r w:rsidR="00715D4C">
        <w:rPr>
          <w:rFonts w:ascii="Calibri" w:hAnsi="Calibri" w:cs="Calibri"/>
          <w:color w:val="000000"/>
          <w:sz w:val="23"/>
          <w:szCs w:val="23"/>
        </w:rPr>
        <w:t>keskustelun toteuttaa luokanopettaja ja seitsemännellä luokalla luokanohjaaja</w:t>
      </w:r>
      <w:r w:rsidR="00264D92">
        <w:rPr>
          <w:rFonts w:ascii="Calibri" w:hAnsi="Calibri" w:cs="Calibri"/>
          <w:color w:val="000000"/>
          <w:sz w:val="23"/>
          <w:szCs w:val="23"/>
        </w:rPr>
        <w:t xml:space="preserve">, joka </w:t>
      </w:r>
      <w:r w:rsidR="00C213FC">
        <w:rPr>
          <w:rFonts w:ascii="Calibri" w:hAnsi="Calibri" w:cs="Calibri"/>
          <w:color w:val="000000"/>
          <w:sz w:val="23"/>
          <w:szCs w:val="23"/>
        </w:rPr>
        <w:t xml:space="preserve">valmistautuu </w:t>
      </w:r>
      <w:r>
        <w:rPr>
          <w:rFonts w:ascii="Calibri" w:hAnsi="Calibri" w:cs="Calibri"/>
          <w:color w:val="000000"/>
          <w:sz w:val="23"/>
          <w:szCs w:val="23"/>
        </w:rPr>
        <w:t xml:space="preserve">oppimiskeskustelua </w:t>
      </w:r>
      <w:r w:rsidR="00715D4C">
        <w:rPr>
          <w:rFonts w:ascii="Calibri" w:hAnsi="Calibri" w:cs="Calibri"/>
          <w:color w:val="000000"/>
          <w:sz w:val="23"/>
          <w:szCs w:val="23"/>
        </w:rPr>
        <w:t xml:space="preserve">varten </w:t>
      </w:r>
      <w:r w:rsidR="00C213FC">
        <w:rPr>
          <w:rFonts w:ascii="Calibri" w:hAnsi="Calibri" w:cs="Calibri"/>
          <w:color w:val="000000"/>
          <w:sz w:val="23"/>
          <w:szCs w:val="23"/>
        </w:rPr>
        <w:t>keskustelemalla</w:t>
      </w:r>
      <w:r w:rsidR="00715D4C">
        <w:rPr>
          <w:rFonts w:ascii="Calibri" w:hAnsi="Calibri" w:cs="Calibri"/>
          <w:color w:val="000000"/>
          <w:sz w:val="23"/>
          <w:szCs w:val="23"/>
        </w:rPr>
        <w:t xml:space="preserve"> muiden oppilasta opettavien opettajien kanssa oppilaan koulunkäynnin sujumisesta ja </w:t>
      </w:r>
      <w:r w:rsidR="00C213FC">
        <w:rPr>
          <w:rFonts w:ascii="Calibri" w:hAnsi="Calibri" w:cs="Calibri"/>
          <w:color w:val="000000"/>
          <w:sz w:val="23"/>
          <w:szCs w:val="23"/>
        </w:rPr>
        <w:t xml:space="preserve">edistymisestä </w:t>
      </w:r>
      <w:r>
        <w:rPr>
          <w:rFonts w:ascii="Calibri" w:hAnsi="Calibri" w:cs="Calibri"/>
          <w:color w:val="000000"/>
          <w:sz w:val="23"/>
          <w:szCs w:val="23"/>
        </w:rPr>
        <w:t>eri oppiaineissa. Oppimis</w:t>
      </w:r>
      <w:r w:rsidR="00715D4C">
        <w:rPr>
          <w:rFonts w:ascii="Calibri" w:hAnsi="Calibri" w:cs="Calibri"/>
          <w:color w:val="000000"/>
          <w:sz w:val="23"/>
          <w:szCs w:val="23"/>
        </w:rPr>
        <w:t>keskustelun aikana ei ole tarkoitus käydä läpi kaikkia oppiaineita, vaan keskittyä olennaisiin, oppitunneilta, opettajilta tai oppilaalta itseltään esiin nousseisiin asioihin. Painopiste on käyttäytymisen, opiskelutaitojen ja koulunkäynnin tukemisessa</w:t>
      </w:r>
      <w:r w:rsidR="00C213FC">
        <w:rPr>
          <w:rFonts w:ascii="Calibri" w:hAnsi="Calibri" w:cs="Calibri"/>
          <w:color w:val="000000"/>
          <w:sz w:val="23"/>
          <w:szCs w:val="23"/>
        </w:rPr>
        <w:t>. K</w:t>
      </w:r>
      <w:r w:rsidR="00264D92">
        <w:rPr>
          <w:rFonts w:ascii="Calibri" w:hAnsi="Calibri" w:cs="Calibri"/>
          <w:color w:val="000000"/>
          <w:sz w:val="23"/>
          <w:szCs w:val="23"/>
        </w:rPr>
        <w:t>eskustelun luonteen</w:t>
      </w:r>
      <w:r w:rsidR="00715D4C">
        <w:rPr>
          <w:rFonts w:ascii="Calibri" w:hAnsi="Calibri" w:cs="Calibri"/>
          <w:color w:val="000000"/>
          <w:sz w:val="23"/>
          <w:szCs w:val="23"/>
        </w:rPr>
        <w:t xml:space="preserve"> tu</w:t>
      </w:r>
      <w:r w:rsidR="00C213FC">
        <w:rPr>
          <w:rFonts w:ascii="Calibri" w:hAnsi="Calibri" w:cs="Calibri"/>
          <w:color w:val="000000"/>
          <w:sz w:val="23"/>
          <w:szCs w:val="23"/>
        </w:rPr>
        <w:t>lee olla dialoginen, positiivinen</w:t>
      </w:r>
      <w:r w:rsidR="00715D4C">
        <w:rPr>
          <w:rFonts w:ascii="Calibri" w:hAnsi="Calibri" w:cs="Calibri"/>
          <w:color w:val="000000"/>
          <w:sz w:val="23"/>
          <w:szCs w:val="23"/>
        </w:rPr>
        <w:t xml:space="preserve"> ja eteenpäin</w:t>
      </w:r>
      <w:r w:rsidR="00C213FC">
        <w:rPr>
          <w:rFonts w:ascii="Calibri" w:hAnsi="Calibri" w:cs="Calibri"/>
          <w:color w:val="000000"/>
          <w:sz w:val="23"/>
          <w:szCs w:val="23"/>
        </w:rPr>
        <w:t xml:space="preserve"> </w:t>
      </w:r>
      <w:r w:rsidR="00715D4C">
        <w:rPr>
          <w:rFonts w:ascii="Calibri" w:hAnsi="Calibri" w:cs="Calibri"/>
          <w:color w:val="000000"/>
          <w:sz w:val="23"/>
          <w:szCs w:val="23"/>
        </w:rPr>
        <w:t>suuntaava.</w:t>
      </w:r>
    </w:p>
    <w:p w:rsidR="00C213FC" w:rsidRDefault="00C213FC" w:rsidP="004B27DF">
      <w:pPr>
        <w:autoSpaceDE w:val="0"/>
        <w:autoSpaceDN w:val="0"/>
        <w:adjustRightInd w:val="0"/>
        <w:spacing w:after="0" w:line="240" w:lineRule="auto"/>
        <w:rPr>
          <w:rFonts w:ascii="Calibri" w:hAnsi="Calibri" w:cs="Calibri"/>
          <w:color w:val="000000"/>
          <w:sz w:val="23"/>
          <w:szCs w:val="23"/>
        </w:rPr>
      </w:pPr>
    </w:p>
    <w:p w:rsidR="00C213FC" w:rsidRDefault="00AE4E3A" w:rsidP="004B27DF">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Oppimis</w:t>
      </w:r>
      <w:r w:rsidR="00C213FC">
        <w:rPr>
          <w:rFonts w:ascii="Calibri" w:hAnsi="Calibri" w:cs="Calibri"/>
          <w:color w:val="000000"/>
          <w:sz w:val="23"/>
          <w:szCs w:val="23"/>
        </w:rPr>
        <w:t>keskustelut toteutetaan</w:t>
      </w:r>
      <w:r>
        <w:rPr>
          <w:rFonts w:ascii="Calibri" w:hAnsi="Calibri" w:cs="Calibri"/>
          <w:color w:val="000000"/>
          <w:sz w:val="23"/>
          <w:szCs w:val="23"/>
        </w:rPr>
        <w:t xml:space="preserve"> yleensä</w:t>
      </w:r>
      <w:r w:rsidR="00C213FC">
        <w:rPr>
          <w:rFonts w:ascii="Calibri" w:hAnsi="Calibri" w:cs="Calibri"/>
          <w:color w:val="000000"/>
          <w:sz w:val="23"/>
          <w:szCs w:val="23"/>
        </w:rPr>
        <w:t xml:space="preserve"> marras-helmikuun aikana ja ne ovat tärkeä osa toimivaa kodin ja koulun yhteistyötä.</w:t>
      </w:r>
      <w:r>
        <w:rPr>
          <w:rFonts w:ascii="Calibri" w:hAnsi="Calibri" w:cs="Calibri"/>
          <w:color w:val="000000"/>
          <w:sz w:val="23"/>
          <w:szCs w:val="23"/>
        </w:rPr>
        <w:t xml:space="preserve"> Ensimmäisellä ja seitsemännellä luokalla oppimiskeskustelut voidaan pitää aikaisemmin, korvaamaan aiemmin pidetyt vanhempainvartit, jolloin painopisteenä on oppimiselle tavoitteita asettava keskustelu. </w:t>
      </w:r>
      <w:r w:rsidR="00D36A83">
        <w:rPr>
          <w:rFonts w:ascii="Calibri" w:hAnsi="Calibri" w:cs="Calibri"/>
          <w:color w:val="000000"/>
          <w:sz w:val="23"/>
          <w:szCs w:val="23"/>
        </w:rPr>
        <w:t xml:space="preserve">Erityisen tuen oppilaan </w:t>
      </w:r>
      <w:proofErr w:type="spellStart"/>
      <w:r w:rsidR="00D36A83">
        <w:rPr>
          <w:rFonts w:ascii="Calibri" w:hAnsi="Calibri" w:cs="Calibri"/>
          <w:color w:val="000000"/>
          <w:sz w:val="23"/>
          <w:szCs w:val="23"/>
        </w:rPr>
        <w:t>HOJK:s</w:t>
      </w:r>
      <w:proofErr w:type="spellEnd"/>
      <w:r w:rsidR="00D36A83">
        <w:rPr>
          <w:rFonts w:ascii="Calibri" w:hAnsi="Calibri" w:cs="Calibri"/>
          <w:color w:val="000000"/>
          <w:sz w:val="23"/>
          <w:szCs w:val="23"/>
        </w:rPr>
        <w:t xml:space="preserve"> palaveri tai muu huoltajapalaveri voi toimia myös oppimiskeskusteluna. </w:t>
      </w:r>
      <w:r w:rsidR="00C213FC" w:rsidRPr="004B27DF">
        <w:rPr>
          <w:rFonts w:ascii="Calibri" w:hAnsi="Calibri" w:cs="Calibri"/>
          <w:color w:val="000000"/>
          <w:sz w:val="23"/>
          <w:szCs w:val="23"/>
        </w:rPr>
        <w:t>Mikäli huoltaja ei kutsusta huolimatta saavu arviointikeskusteluun, opettaja toteuttaa arviointikeskustelun oppilaan kanssa ja lähettää keskusteluun liittyvän arviointiraportin huoltajalle tiedoksi.</w:t>
      </w:r>
    </w:p>
    <w:p w:rsidR="00D36A83" w:rsidRDefault="00AE4E3A" w:rsidP="001A1136">
      <w:pPr>
        <w:pStyle w:val="Default"/>
        <w:rPr>
          <w:color w:val="auto"/>
          <w:sz w:val="23"/>
          <w:szCs w:val="23"/>
        </w:rPr>
      </w:pPr>
      <w:r w:rsidRPr="00AE4E3A">
        <w:rPr>
          <w:color w:val="auto"/>
          <w:sz w:val="23"/>
          <w:szCs w:val="23"/>
        </w:rPr>
        <w:t>Oppimis</w:t>
      </w:r>
      <w:r w:rsidR="00264D92" w:rsidRPr="00AE4E3A">
        <w:rPr>
          <w:color w:val="auto"/>
          <w:sz w:val="23"/>
          <w:szCs w:val="23"/>
        </w:rPr>
        <w:t>keskustelun lisäksi koulut voivat halutessaan järj</w:t>
      </w:r>
      <w:r>
        <w:rPr>
          <w:color w:val="auto"/>
          <w:sz w:val="23"/>
          <w:szCs w:val="23"/>
        </w:rPr>
        <w:t xml:space="preserve">estää myös vanhempainvartteja. </w:t>
      </w:r>
    </w:p>
    <w:p w:rsidR="00D36A83" w:rsidRDefault="00D36A83" w:rsidP="001A1136">
      <w:pPr>
        <w:pStyle w:val="Default"/>
        <w:rPr>
          <w:color w:val="auto"/>
          <w:sz w:val="23"/>
          <w:szCs w:val="23"/>
        </w:rPr>
      </w:pPr>
    </w:p>
    <w:p w:rsidR="004B27DF" w:rsidRPr="00AE4E3A" w:rsidRDefault="00AE4E3A" w:rsidP="001A1136">
      <w:pPr>
        <w:pStyle w:val="Default"/>
        <w:rPr>
          <w:color w:val="auto"/>
          <w:sz w:val="23"/>
          <w:szCs w:val="23"/>
        </w:rPr>
      </w:pPr>
      <w:r>
        <w:rPr>
          <w:color w:val="auto"/>
          <w:sz w:val="23"/>
          <w:szCs w:val="23"/>
        </w:rPr>
        <w:t xml:space="preserve">Oppilaan ja opettajan väliset </w:t>
      </w:r>
      <w:r w:rsidR="00D36A83">
        <w:rPr>
          <w:color w:val="auto"/>
          <w:sz w:val="23"/>
          <w:szCs w:val="23"/>
        </w:rPr>
        <w:t xml:space="preserve">oppiainekohtaiset </w:t>
      </w:r>
      <w:r>
        <w:rPr>
          <w:color w:val="auto"/>
          <w:sz w:val="23"/>
          <w:szCs w:val="23"/>
        </w:rPr>
        <w:t xml:space="preserve">oppimiskeskustelut ovat keskeinen osa oppiaineiden opetusta. Tällöin </w:t>
      </w:r>
      <w:r w:rsidR="00D36A83">
        <w:rPr>
          <w:color w:val="auto"/>
          <w:sz w:val="23"/>
          <w:szCs w:val="23"/>
        </w:rPr>
        <w:t>opettaja ja oppilas keskusteleva</w:t>
      </w:r>
      <w:r>
        <w:rPr>
          <w:color w:val="auto"/>
          <w:sz w:val="23"/>
          <w:szCs w:val="23"/>
        </w:rPr>
        <w:t xml:space="preserve">t </w:t>
      </w:r>
      <w:r w:rsidR="00D36A83">
        <w:rPr>
          <w:color w:val="auto"/>
          <w:sz w:val="23"/>
          <w:szCs w:val="23"/>
        </w:rPr>
        <w:t>oppiaineen tavoitteista ja niiden saavuttamisesta, oppilaan opinnoissa edistymisestä, mitä tulisi oppia lisää ja miten osaamisen tasoa voisi edistää. Myös käyttäytymisestä ja työskentelystä annetaan oppilaalle palautetta.</w:t>
      </w:r>
    </w:p>
    <w:p w:rsidR="00264D92" w:rsidRPr="00596A10" w:rsidRDefault="00264D92" w:rsidP="001A1136">
      <w:pPr>
        <w:pStyle w:val="Default"/>
        <w:rPr>
          <w:color w:val="FF0000"/>
          <w:sz w:val="23"/>
          <w:szCs w:val="23"/>
        </w:rPr>
      </w:pPr>
    </w:p>
    <w:p w:rsidR="004B27DF" w:rsidRDefault="00D36A83" w:rsidP="00184A44">
      <w:pPr>
        <w:pStyle w:val="Otsikko3"/>
      </w:pPr>
      <w:r>
        <w:t>6.6</w:t>
      </w:r>
      <w:r w:rsidR="004B27DF" w:rsidRPr="004B27DF">
        <w:t xml:space="preserve">.3. </w:t>
      </w:r>
      <w:r>
        <w:t>Erotodistus</w:t>
      </w:r>
    </w:p>
    <w:p w:rsidR="00D36A83" w:rsidRPr="00564DDA" w:rsidRDefault="00D36A83" w:rsidP="00D36A83"/>
    <w:p w:rsidR="004F0AC4" w:rsidRPr="00F84727" w:rsidRDefault="004F0AC4" w:rsidP="004F0AC4">
      <w:pPr>
        <w:spacing w:after="0" w:line="240" w:lineRule="auto"/>
        <w:rPr>
          <w:rFonts w:eastAsia="Times New Roman" w:cs="Times New Roman"/>
          <w:sz w:val="23"/>
          <w:szCs w:val="23"/>
          <w:lang w:eastAsia="fi-FI"/>
        </w:rPr>
      </w:pPr>
      <w:r w:rsidRPr="004F0AC4">
        <w:rPr>
          <w:rFonts w:eastAsia="Times New Roman" w:cs="Times New Roman"/>
          <w:sz w:val="23"/>
          <w:szCs w:val="23"/>
          <w:lang w:eastAsia="fi-FI"/>
        </w:rPr>
        <w:lastRenderedPageBreak/>
        <w:t xml:space="preserve">Erotodistus annetaan oppilaalle, joka vaihtaa </w:t>
      </w:r>
      <w:r w:rsidR="00564DDA" w:rsidRPr="00564DDA">
        <w:rPr>
          <w:rFonts w:eastAsia="Times New Roman" w:cs="Times New Roman"/>
          <w:sz w:val="23"/>
          <w:szCs w:val="23"/>
          <w:lang w:eastAsia="fi-FI"/>
        </w:rPr>
        <w:t>eri opetuksen järjestäjän ylläpitämään</w:t>
      </w:r>
      <w:r w:rsidRPr="004F0AC4">
        <w:rPr>
          <w:rFonts w:eastAsia="Times New Roman" w:cs="Times New Roman"/>
          <w:sz w:val="23"/>
          <w:szCs w:val="23"/>
          <w:lang w:eastAsia="fi-FI"/>
        </w:rPr>
        <w:t xml:space="preserve"> kouluun tai eroaa perusopetuksesta tai ei ole saanut oppivelvollisuutta suoritetuksi oppivelvollisuutensa aikana. Erotodistuksen liitteenä tulee olla koulussa noudatettu tuntijako sekä selvitys opetuksen mahdollisista painotuksista.</w:t>
      </w:r>
      <w:r w:rsidR="00564DDA">
        <w:rPr>
          <w:rFonts w:eastAsia="Times New Roman" w:cs="Times New Roman"/>
          <w:sz w:val="23"/>
          <w:szCs w:val="23"/>
          <w:lang w:eastAsia="fi-FI"/>
        </w:rPr>
        <w:t xml:space="preserve"> </w:t>
      </w:r>
      <w:r w:rsidRPr="004F0AC4">
        <w:rPr>
          <w:rFonts w:eastAsia="Times New Roman" w:cs="Times New Roman"/>
          <w:sz w:val="23"/>
          <w:szCs w:val="23"/>
          <w:lang w:eastAsia="fi-FI"/>
        </w:rPr>
        <w:t>Erotodistus annetaan samoin periaattein kuin lukuvuositodistus</w:t>
      </w:r>
      <w:r w:rsidR="00564DDA" w:rsidRPr="00564DDA">
        <w:rPr>
          <w:rFonts w:eastAsia="Times New Roman" w:cs="Times New Roman"/>
          <w:sz w:val="23"/>
          <w:szCs w:val="23"/>
          <w:lang w:eastAsia="fi-FI"/>
        </w:rPr>
        <w:t>.</w:t>
      </w:r>
      <w:r w:rsidR="00564DDA">
        <w:rPr>
          <w:rFonts w:eastAsia="Times New Roman" w:cs="Times New Roman"/>
          <w:sz w:val="23"/>
          <w:szCs w:val="23"/>
          <w:lang w:eastAsia="fi-FI"/>
        </w:rPr>
        <w:t xml:space="preserve"> </w:t>
      </w:r>
      <w:r w:rsidRPr="004F0AC4">
        <w:rPr>
          <w:rFonts w:eastAsia="Times New Roman" w:cs="Times New Roman"/>
          <w:sz w:val="23"/>
          <w:szCs w:val="23"/>
          <w:lang w:eastAsia="fi-FI"/>
        </w:rPr>
        <w:t xml:space="preserve">Erotodistukseen ei merkitä </w:t>
      </w:r>
      <w:r w:rsidRPr="00F84727">
        <w:rPr>
          <w:rFonts w:eastAsia="Times New Roman" w:cs="Times New Roman"/>
          <w:sz w:val="23"/>
          <w:szCs w:val="23"/>
          <w:lang w:eastAsia="fi-FI"/>
        </w:rPr>
        <w:t>käyttäytymisen arvioita</w:t>
      </w:r>
      <w:r w:rsidR="00564DDA" w:rsidRPr="00F84727">
        <w:rPr>
          <w:rFonts w:eastAsia="Times New Roman" w:cs="Times New Roman"/>
          <w:sz w:val="23"/>
          <w:szCs w:val="23"/>
          <w:lang w:eastAsia="fi-FI"/>
        </w:rPr>
        <w:t>.</w:t>
      </w:r>
    </w:p>
    <w:p w:rsidR="00D36A83" w:rsidRPr="00F84727" w:rsidRDefault="00D36A83" w:rsidP="00D36A83">
      <w:pPr>
        <w:rPr>
          <w:sz w:val="23"/>
          <w:szCs w:val="23"/>
        </w:rPr>
      </w:pPr>
    </w:p>
    <w:p w:rsidR="00D36A83" w:rsidRPr="00F84727" w:rsidRDefault="00D36A83" w:rsidP="00D36A83">
      <w:pPr>
        <w:pStyle w:val="Otsikko3"/>
        <w:rPr>
          <w:rFonts w:asciiTheme="minorHAnsi" w:hAnsiTheme="minorHAnsi"/>
          <w:sz w:val="23"/>
          <w:szCs w:val="23"/>
        </w:rPr>
      </w:pPr>
      <w:r w:rsidRPr="00F84727">
        <w:rPr>
          <w:rFonts w:asciiTheme="minorHAnsi" w:hAnsiTheme="minorHAnsi"/>
          <w:sz w:val="23"/>
          <w:szCs w:val="23"/>
        </w:rPr>
        <w:t>6.6.4. Päättötodistus</w:t>
      </w:r>
    </w:p>
    <w:p w:rsidR="00D36A83" w:rsidRPr="00F84727" w:rsidRDefault="00D36A83" w:rsidP="00D36A83">
      <w:pPr>
        <w:rPr>
          <w:sz w:val="23"/>
          <w:szCs w:val="23"/>
        </w:rPr>
      </w:pPr>
    </w:p>
    <w:p w:rsidR="00564DDA" w:rsidRPr="00F84727" w:rsidRDefault="00564DDA" w:rsidP="00564DDA">
      <w:pPr>
        <w:spacing w:after="0" w:line="240" w:lineRule="auto"/>
        <w:rPr>
          <w:rFonts w:eastAsia="Times New Roman" w:cs="Times New Roman"/>
          <w:sz w:val="23"/>
          <w:szCs w:val="23"/>
          <w:lang w:eastAsia="fi-FI"/>
        </w:rPr>
      </w:pPr>
      <w:r w:rsidRPr="00F84727">
        <w:rPr>
          <w:rFonts w:eastAsia="Times New Roman" w:cs="Times New Roman"/>
          <w:sz w:val="23"/>
          <w:szCs w:val="23"/>
          <w:lang w:eastAsia="fi-FI"/>
        </w:rPr>
        <w:t>Perusopetuksen päättötodistus annetaan oppilaalle,</w:t>
      </w:r>
      <w:r w:rsidR="009F0C65" w:rsidRPr="00F84727">
        <w:rPr>
          <w:rFonts w:eastAsia="Times New Roman" w:cs="Times New Roman"/>
          <w:sz w:val="23"/>
          <w:szCs w:val="23"/>
          <w:lang w:eastAsia="fi-FI"/>
        </w:rPr>
        <w:t xml:space="preserve"> joka on suorittanut kaikki opiskelemansa oppiaineet hyväksytysti. Päättötodistuskaavake on liitteenä. O</w:t>
      </w:r>
      <w:r w:rsidRPr="00F84727">
        <w:rPr>
          <w:rFonts w:eastAsia="Times New Roman" w:cs="Times New Roman"/>
          <w:sz w:val="23"/>
          <w:szCs w:val="23"/>
          <w:lang w:eastAsia="fi-FI"/>
        </w:rPr>
        <w:t>ppilaan käyttäytymisestä ei merkitä</w:t>
      </w:r>
      <w:r w:rsidR="009F0C65" w:rsidRPr="00F84727">
        <w:rPr>
          <w:rFonts w:eastAsia="Times New Roman" w:cs="Times New Roman"/>
          <w:sz w:val="23"/>
          <w:szCs w:val="23"/>
          <w:lang w:eastAsia="fi-FI"/>
        </w:rPr>
        <w:t xml:space="preserve"> arviota </w:t>
      </w:r>
      <w:r w:rsidRPr="00F84727">
        <w:rPr>
          <w:rFonts w:eastAsia="Times New Roman" w:cs="Times New Roman"/>
          <w:sz w:val="23"/>
          <w:szCs w:val="23"/>
          <w:lang w:eastAsia="fi-FI"/>
        </w:rPr>
        <w:t>päättötodistukseen.</w:t>
      </w:r>
    </w:p>
    <w:p w:rsidR="009F0C65" w:rsidRPr="00F84727" w:rsidRDefault="009F0C65" w:rsidP="00564DDA">
      <w:pPr>
        <w:spacing w:after="0" w:line="240" w:lineRule="auto"/>
        <w:rPr>
          <w:rFonts w:eastAsia="Times New Roman" w:cs="Times New Roman"/>
          <w:sz w:val="23"/>
          <w:szCs w:val="23"/>
          <w:lang w:eastAsia="fi-FI"/>
        </w:rPr>
      </w:pPr>
    </w:p>
    <w:p w:rsidR="00564DDA" w:rsidRPr="00F84727" w:rsidRDefault="00564DDA" w:rsidP="00564DDA">
      <w:pPr>
        <w:spacing w:after="0" w:line="240" w:lineRule="auto"/>
        <w:rPr>
          <w:rFonts w:eastAsia="Times New Roman" w:cs="Times New Roman"/>
          <w:sz w:val="23"/>
          <w:szCs w:val="23"/>
          <w:lang w:eastAsia="fi-FI"/>
        </w:rPr>
      </w:pPr>
      <w:r w:rsidRPr="00F84727">
        <w:rPr>
          <w:rFonts w:eastAsia="Times New Roman" w:cs="Times New Roman"/>
          <w:sz w:val="23"/>
          <w:szCs w:val="23"/>
          <w:lang w:eastAsia="fi-FI"/>
        </w:rPr>
        <w:t xml:space="preserve">Jos oppilaan oppitunneista lukuvuoden aikana vähintään </w:t>
      </w:r>
      <w:proofErr w:type="gramStart"/>
      <w:r w:rsidRPr="00F84727">
        <w:rPr>
          <w:rFonts w:eastAsia="Times New Roman" w:cs="Times New Roman"/>
          <w:sz w:val="23"/>
          <w:szCs w:val="23"/>
          <w:lang w:eastAsia="fi-FI"/>
        </w:rPr>
        <w:t>25%</w:t>
      </w:r>
      <w:proofErr w:type="gramEnd"/>
      <w:r w:rsidRPr="00F84727">
        <w:rPr>
          <w:rFonts w:eastAsia="Times New Roman" w:cs="Times New Roman"/>
          <w:sz w:val="23"/>
          <w:szCs w:val="23"/>
          <w:lang w:eastAsia="fi-FI"/>
        </w:rPr>
        <w:t xml:space="preserve"> on opetettu muulla kuin koulun </w:t>
      </w:r>
    </w:p>
    <w:p w:rsidR="00564DDA" w:rsidRPr="00F84727" w:rsidRDefault="00564DDA" w:rsidP="00564DDA">
      <w:pPr>
        <w:spacing w:after="0" w:line="240" w:lineRule="auto"/>
        <w:rPr>
          <w:rFonts w:eastAsia="Times New Roman" w:cs="Times New Roman"/>
          <w:sz w:val="23"/>
          <w:szCs w:val="23"/>
          <w:lang w:eastAsia="fi-FI"/>
        </w:rPr>
      </w:pPr>
      <w:r w:rsidRPr="00F84727">
        <w:rPr>
          <w:rFonts w:eastAsia="Times New Roman" w:cs="Times New Roman"/>
          <w:sz w:val="23"/>
          <w:szCs w:val="23"/>
          <w:lang w:eastAsia="fi-FI"/>
        </w:rPr>
        <w:t>opetuskielellä, tulee todistuksessa mainita käytetty kieli.</w:t>
      </w:r>
    </w:p>
    <w:p w:rsidR="009F0C65" w:rsidRPr="00F84727" w:rsidRDefault="009F0C65" w:rsidP="00564DDA">
      <w:pPr>
        <w:spacing w:after="0" w:line="240" w:lineRule="auto"/>
        <w:rPr>
          <w:rFonts w:eastAsia="Times New Roman" w:cs="Times New Roman"/>
          <w:sz w:val="23"/>
          <w:szCs w:val="23"/>
          <w:lang w:eastAsia="fi-FI"/>
        </w:rPr>
      </w:pPr>
    </w:p>
    <w:p w:rsidR="009F0C65" w:rsidRPr="00F84727" w:rsidRDefault="009F0C65" w:rsidP="00564DDA">
      <w:pPr>
        <w:spacing w:after="0" w:line="240" w:lineRule="auto"/>
        <w:rPr>
          <w:rFonts w:eastAsia="Times New Roman" w:cs="Times New Roman"/>
          <w:sz w:val="23"/>
          <w:szCs w:val="23"/>
          <w:lang w:eastAsia="fi-FI"/>
        </w:rPr>
      </w:pPr>
      <w:r w:rsidRPr="00F84727">
        <w:rPr>
          <w:rFonts w:eastAsia="Times New Roman" w:cs="Times New Roman"/>
          <w:sz w:val="23"/>
          <w:szCs w:val="23"/>
          <w:lang w:eastAsia="fi-FI"/>
        </w:rPr>
        <w:t>Valinnaisaineet päättötodistuksessa:</w:t>
      </w:r>
    </w:p>
    <w:p w:rsidR="00564DDA" w:rsidRPr="00F84727" w:rsidRDefault="00564DDA" w:rsidP="009F0C65">
      <w:pPr>
        <w:pStyle w:val="Luettelokappale"/>
        <w:numPr>
          <w:ilvl w:val="0"/>
          <w:numId w:val="18"/>
        </w:numPr>
        <w:rPr>
          <w:rFonts w:asciiTheme="minorHAnsi" w:hAnsiTheme="minorHAnsi"/>
          <w:sz w:val="23"/>
          <w:szCs w:val="23"/>
        </w:rPr>
      </w:pPr>
      <w:r w:rsidRPr="00F84727">
        <w:rPr>
          <w:rFonts w:asciiTheme="minorHAnsi" w:hAnsiTheme="minorHAnsi"/>
          <w:sz w:val="23"/>
          <w:szCs w:val="23"/>
        </w:rPr>
        <w:t xml:space="preserve">Niistä valinnaisista aineista, jotka muodostavat yhtenäisen, vähintään kahden vuosiviikkotunnin </w:t>
      </w:r>
    </w:p>
    <w:p w:rsidR="009F0C65" w:rsidRPr="00F84727" w:rsidRDefault="00564DDA" w:rsidP="00F84727">
      <w:pPr>
        <w:spacing w:after="0" w:line="240" w:lineRule="auto"/>
        <w:ind w:firstLine="720"/>
        <w:rPr>
          <w:rFonts w:eastAsia="Times New Roman" w:cs="Times New Roman"/>
          <w:sz w:val="23"/>
          <w:szCs w:val="23"/>
          <w:lang w:eastAsia="fi-FI"/>
        </w:rPr>
      </w:pPr>
      <w:r w:rsidRPr="00F84727">
        <w:rPr>
          <w:rFonts w:eastAsia="Times New Roman" w:cs="Times New Roman"/>
          <w:sz w:val="23"/>
          <w:szCs w:val="23"/>
          <w:lang w:eastAsia="fi-FI"/>
        </w:rPr>
        <w:t xml:space="preserve">oppimäärän, merkitään todistukseen numeroarvosana. </w:t>
      </w:r>
    </w:p>
    <w:p w:rsidR="009F0C65" w:rsidRPr="00F84727" w:rsidRDefault="00564DDA" w:rsidP="009F0C65">
      <w:pPr>
        <w:pStyle w:val="Luettelokappale"/>
        <w:numPr>
          <w:ilvl w:val="0"/>
          <w:numId w:val="18"/>
        </w:numPr>
        <w:rPr>
          <w:rFonts w:asciiTheme="minorHAnsi" w:hAnsiTheme="minorHAnsi"/>
          <w:sz w:val="23"/>
          <w:szCs w:val="23"/>
        </w:rPr>
      </w:pPr>
      <w:r w:rsidRPr="00F84727">
        <w:rPr>
          <w:rFonts w:asciiTheme="minorHAnsi" w:hAnsiTheme="minorHAnsi"/>
          <w:sz w:val="23"/>
          <w:szCs w:val="23"/>
        </w:rPr>
        <w:t>Numeroin</w:t>
      </w:r>
      <w:r w:rsidR="009F0C65" w:rsidRPr="00F84727">
        <w:rPr>
          <w:rFonts w:asciiTheme="minorHAnsi" w:hAnsiTheme="minorHAnsi"/>
          <w:sz w:val="23"/>
          <w:szCs w:val="23"/>
        </w:rPr>
        <w:t xml:space="preserve"> arvioitavista valinnaisista ai</w:t>
      </w:r>
      <w:r w:rsidRPr="00F84727">
        <w:rPr>
          <w:rFonts w:asciiTheme="minorHAnsi" w:hAnsiTheme="minorHAnsi"/>
          <w:sz w:val="23"/>
          <w:szCs w:val="23"/>
        </w:rPr>
        <w:t xml:space="preserve">neista merkitään todistukseen nimi, vuosiviikkotuntimäärä ja annettu arvosana. </w:t>
      </w:r>
    </w:p>
    <w:p w:rsidR="00564DDA" w:rsidRPr="00F84727" w:rsidRDefault="00564DDA" w:rsidP="00564DDA">
      <w:pPr>
        <w:pStyle w:val="Luettelokappale"/>
        <w:numPr>
          <w:ilvl w:val="0"/>
          <w:numId w:val="18"/>
        </w:numPr>
        <w:rPr>
          <w:rFonts w:asciiTheme="minorHAnsi" w:hAnsiTheme="minorHAnsi"/>
          <w:sz w:val="23"/>
          <w:szCs w:val="23"/>
        </w:rPr>
      </w:pPr>
      <w:r w:rsidRPr="00F84727">
        <w:rPr>
          <w:rFonts w:asciiTheme="minorHAnsi" w:hAnsiTheme="minorHAnsi"/>
          <w:sz w:val="23"/>
          <w:szCs w:val="23"/>
        </w:rPr>
        <w:t>Kaikki yhteisiin oppiaineisiin liittyvät oppilaan suorittamat valinnaiset aineet mer</w:t>
      </w:r>
      <w:r w:rsidR="009F0C65" w:rsidRPr="00F84727">
        <w:rPr>
          <w:rFonts w:asciiTheme="minorHAnsi" w:hAnsiTheme="minorHAnsi"/>
          <w:sz w:val="23"/>
          <w:szCs w:val="23"/>
        </w:rPr>
        <w:t>kitään päättötodistukseen välit</w:t>
      </w:r>
      <w:r w:rsidRPr="00F84727">
        <w:rPr>
          <w:rFonts w:asciiTheme="minorHAnsi" w:hAnsiTheme="minorHAnsi"/>
          <w:sz w:val="23"/>
          <w:szCs w:val="23"/>
        </w:rPr>
        <w:t xml:space="preserve">tömästi kyseisen oppiaineen alle. </w:t>
      </w:r>
    </w:p>
    <w:p w:rsidR="00564DDA" w:rsidRPr="00F84727" w:rsidRDefault="00564DDA" w:rsidP="00564DDA">
      <w:pPr>
        <w:pStyle w:val="Luettelokappale"/>
        <w:numPr>
          <w:ilvl w:val="0"/>
          <w:numId w:val="18"/>
        </w:numPr>
        <w:rPr>
          <w:rFonts w:asciiTheme="minorHAnsi" w:hAnsiTheme="minorHAnsi"/>
          <w:sz w:val="23"/>
          <w:szCs w:val="23"/>
        </w:rPr>
      </w:pPr>
      <w:r w:rsidRPr="00F84727">
        <w:rPr>
          <w:rFonts w:asciiTheme="minorHAnsi" w:hAnsiTheme="minorHAnsi"/>
          <w:sz w:val="23"/>
          <w:szCs w:val="23"/>
        </w:rPr>
        <w:t xml:space="preserve">Oppimäärältään alle kaksi vuosiviikkotuntia käsittävistä valinnaisista </w:t>
      </w:r>
      <w:r w:rsidR="009F0C65" w:rsidRPr="00F84727">
        <w:rPr>
          <w:rFonts w:asciiTheme="minorHAnsi" w:hAnsiTheme="minorHAnsi"/>
          <w:sz w:val="23"/>
          <w:szCs w:val="23"/>
        </w:rPr>
        <w:t>aineista ja tällaisista oppimää</w:t>
      </w:r>
      <w:r w:rsidRPr="00F84727">
        <w:rPr>
          <w:rFonts w:asciiTheme="minorHAnsi" w:hAnsiTheme="minorHAnsi"/>
          <w:sz w:val="23"/>
          <w:szCs w:val="23"/>
        </w:rPr>
        <w:t>ristä koostuvista kokonaisuuksista merkitään todistuksiin sanallinen arvio. Sanallisesti arvioitavan valinnaisen aineen nimen kohdalle tulee merkintä ”valinnaiset opinnot”, sen jälkeen kaikkien yhteen yhteiseen aineeseen liittyvien sanallisesti arvioitavien ai</w:t>
      </w:r>
      <w:r w:rsidR="009F0C65" w:rsidRPr="00F84727">
        <w:rPr>
          <w:rFonts w:asciiTheme="minorHAnsi" w:hAnsiTheme="minorHAnsi"/>
          <w:sz w:val="23"/>
          <w:szCs w:val="23"/>
        </w:rPr>
        <w:t>neiden yhteenlaskettu vuosiviik</w:t>
      </w:r>
      <w:r w:rsidRPr="00F84727">
        <w:rPr>
          <w:rFonts w:asciiTheme="minorHAnsi" w:hAnsiTheme="minorHAnsi"/>
          <w:sz w:val="23"/>
          <w:szCs w:val="23"/>
        </w:rPr>
        <w:t xml:space="preserve">kotuntimäärä sekä merkintä ”hyväksytty”. </w:t>
      </w:r>
    </w:p>
    <w:p w:rsidR="00564DDA" w:rsidRPr="00F84727" w:rsidRDefault="00564DDA" w:rsidP="009F0C65">
      <w:pPr>
        <w:pStyle w:val="Luettelokappale"/>
        <w:numPr>
          <w:ilvl w:val="0"/>
          <w:numId w:val="18"/>
        </w:numPr>
        <w:rPr>
          <w:rFonts w:asciiTheme="minorHAnsi" w:hAnsiTheme="minorHAnsi"/>
          <w:sz w:val="23"/>
          <w:szCs w:val="23"/>
        </w:rPr>
      </w:pPr>
      <w:r w:rsidRPr="00F84727">
        <w:rPr>
          <w:rFonts w:asciiTheme="minorHAnsi" w:hAnsiTheme="minorHAnsi"/>
          <w:sz w:val="23"/>
          <w:szCs w:val="23"/>
        </w:rPr>
        <w:t xml:space="preserve">Ne valinnaisena opiskeltavat vieraat kielet ja muut valinnaiset aineet, jotka eivät liity mihinkään </w:t>
      </w:r>
    </w:p>
    <w:p w:rsidR="00564DDA" w:rsidRPr="00F84727" w:rsidRDefault="00564DDA" w:rsidP="00F84727">
      <w:pPr>
        <w:spacing w:after="0" w:line="240" w:lineRule="auto"/>
        <w:ind w:left="720"/>
        <w:rPr>
          <w:rFonts w:eastAsia="Times New Roman" w:cs="Times New Roman"/>
          <w:sz w:val="23"/>
          <w:szCs w:val="23"/>
          <w:lang w:eastAsia="fi-FI"/>
        </w:rPr>
      </w:pPr>
      <w:r w:rsidRPr="00F84727">
        <w:rPr>
          <w:rFonts w:eastAsia="Times New Roman" w:cs="Times New Roman"/>
          <w:sz w:val="23"/>
          <w:szCs w:val="23"/>
          <w:lang w:eastAsia="fi-FI"/>
        </w:rPr>
        <w:t xml:space="preserve">yhteiseen oppiaineeseen merkitään päättötodistukseen otsikon ”muut valinnaiset </w:t>
      </w:r>
      <w:r w:rsidR="009F0C65" w:rsidRPr="00F84727">
        <w:rPr>
          <w:rFonts w:eastAsia="Times New Roman" w:cs="Times New Roman"/>
          <w:sz w:val="23"/>
          <w:szCs w:val="23"/>
          <w:lang w:eastAsia="fi-FI"/>
        </w:rPr>
        <w:t>aineet” alle. Ai</w:t>
      </w:r>
      <w:r w:rsidRPr="00F84727">
        <w:rPr>
          <w:rFonts w:eastAsia="Times New Roman" w:cs="Times New Roman"/>
          <w:sz w:val="23"/>
          <w:szCs w:val="23"/>
          <w:lang w:eastAsia="fi-FI"/>
        </w:rPr>
        <w:t xml:space="preserve">neesta mainitaan nimi, vuosiviikkotuntimäärä, mahdollinen oppimäärä sekä arvio joko numeroin </w:t>
      </w:r>
    </w:p>
    <w:p w:rsidR="00564DDA" w:rsidRPr="00F84727" w:rsidRDefault="00564DDA" w:rsidP="00F84727">
      <w:pPr>
        <w:spacing w:after="0" w:line="240" w:lineRule="auto"/>
        <w:ind w:firstLine="720"/>
        <w:rPr>
          <w:rFonts w:eastAsia="Times New Roman" w:cs="Times New Roman"/>
          <w:sz w:val="23"/>
          <w:szCs w:val="23"/>
          <w:lang w:eastAsia="fi-FI"/>
        </w:rPr>
      </w:pPr>
      <w:r w:rsidRPr="00F84727">
        <w:rPr>
          <w:rFonts w:eastAsia="Times New Roman" w:cs="Times New Roman"/>
          <w:sz w:val="23"/>
          <w:szCs w:val="23"/>
          <w:lang w:eastAsia="fi-FI"/>
        </w:rPr>
        <w:t xml:space="preserve">tai merkinnällä ”hyväksytty”. </w:t>
      </w:r>
    </w:p>
    <w:p w:rsidR="00564DDA" w:rsidRPr="00F84727" w:rsidRDefault="00564DDA" w:rsidP="009F0C65">
      <w:pPr>
        <w:pStyle w:val="Luettelokappale"/>
        <w:numPr>
          <w:ilvl w:val="0"/>
          <w:numId w:val="18"/>
        </w:numPr>
        <w:rPr>
          <w:rFonts w:asciiTheme="minorHAnsi" w:hAnsiTheme="minorHAnsi"/>
          <w:sz w:val="23"/>
          <w:szCs w:val="23"/>
        </w:rPr>
      </w:pPr>
      <w:r w:rsidRPr="00F84727">
        <w:rPr>
          <w:rFonts w:asciiTheme="minorHAnsi" w:hAnsiTheme="minorHAnsi"/>
          <w:sz w:val="23"/>
          <w:szCs w:val="23"/>
        </w:rPr>
        <w:t xml:space="preserve">Mikäli oppilas vaihtaa valinnaisen aineen toiseen joko omassa koulussaan tai koulun vaihdon </w:t>
      </w:r>
    </w:p>
    <w:p w:rsidR="009F0C65" w:rsidRPr="00F84727" w:rsidRDefault="00564DDA" w:rsidP="00F84727">
      <w:pPr>
        <w:spacing w:after="0" w:line="240" w:lineRule="auto"/>
        <w:ind w:firstLine="720"/>
        <w:rPr>
          <w:rFonts w:eastAsia="Times New Roman" w:cs="Times New Roman"/>
          <w:sz w:val="23"/>
          <w:szCs w:val="23"/>
          <w:lang w:eastAsia="fi-FI"/>
        </w:rPr>
      </w:pPr>
      <w:r w:rsidRPr="00F84727">
        <w:rPr>
          <w:rFonts w:eastAsia="Times New Roman" w:cs="Times New Roman"/>
          <w:sz w:val="23"/>
          <w:szCs w:val="23"/>
          <w:lang w:eastAsia="fi-FI"/>
        </w:rPr>
        <w:t xml:space="preserve">yhteydessä, päättötodistukseen merkitään molempien valinnaisaineiden nimet. </w:t>
      </w:r>
    </w:p>
    <w:p w:rsidR="009F0C65" w:rsidRPr="00F84727" w:rsidRDefault="009F0C65" w:rsidP="00564DDA">
      <w:pPr>
        <w:pStyle w:val="Luettelokappale"/>
        <w:numPr>
          <w:ilvl w:val="0"/>
          <w:numId w:val="18"/>
        </w:numPr>
        <w:rPr>
          <w:rFonts w:asciiTheme="minorHAnsi" w:hAnsiTheme="minorHAnsi"/>
          <w:sz w:val="23"/>
          <w:szCs w:val="23"/>
        </w:rPr>
      </w:pPr>
      <w:r w:rsidRPr="00F84727">
        <w:rPr>
          <w:rFonts w:asciiTheme="minorHAnsi" w:hAnsiTheme="minorHAnsi"/>
          <w:sz w:val="23"/>
          <w:szCs w:val="23"/>
        </w:rPr>
        <w:t>Kesken jäänyt va</w:t>
      </w:r>
      <w:r w:rsidR="00564DDA" w:rsidRPr="00F84727">
        <w:rPr>
          <w:rFonts w:asciiTheme="minorHAnsi" w:hAnsiTheme="minorHAnsi"/>
          <w:sz w:val="23"/>
          <w:szCs w:val="23"/>
        </w:rPr>
        <w:t>linnaisaine arvioidaan numeroin, mikäli oppilas on ehtinyt suorittaa</w:t>
      </w:r>
      <w:r w:rsidRPr="00F84727">
        <w:rPr>
          <w:rFonts w:asciiTheme="minorHAnsi" w:hAnsiTheme="minorHAnsi"/>
          <w:sz w:val="23"/>
          <w:szCs w:val="23"/>
        </w:rPr>
        <w:t xml:space="preserve"> kyseisestä aineesta vähintään </w:t>
      </w:r>
      <w:r w:rsidR="00564DDA" w:rsidRPr="00F84727">
        <w:rPr>
          <w:rFonts w:asciiTheme="minorHAnsi" w:hAnsiTheme="minorHAnsi"/>
          <w:sz w:val="23"/>
          <w:szCs w:val="23"/>
        </w:rPr>
        <w:t>kahden vuosiviikkotunnin laajuisen osuuden. Mikäli osuus on alle kaksi vuosiviik</w:t>
      </w:r>
      <w:r w:rsidR="00F84727" w:rsidRPr="00F84727">
        <w:rPr>
          <w:rFonts w:asciiTheme="minorHAnsi" w:hAnsiTheme="minorHAnsi"/>
          <w:sz w:val="23"/>
          <w:szCs w:val="23"/>
        </w:rPr>
        <w:t xml:space="preserve">kotuntia, kesken </w:t>
      </w:r>
      <w:r w:rsidR="00564DDA" w:rsidRPr="00F84727">
        <w:rPr>
          <w:rFonts w:asciiTheme="minorHAnsi" w:hAnsiTheme="minorHAnsi"/>
          <w:sz w:val="23"/>
          <w:szCs w:val="23"/>
        </w:rPr>
        <w:t xml:space="preserve">jääneen valinnaisaineen kohdalle tulee merkintä ”osallistunut”. </w:t>
      </w:r>
    </w:p>
    <w:p w:rsidR="009F0C65" w:rsidRPr="00F84727" w:rsidRDefault="00564DDA" w:rsidP="009F0C65">
      <w:pPr>
        <w:pStyle w:val="Luettelokappale"/>
        <w:numPr>
          <w:ilvl w:val="0"/>
          <w:numId w:val="18"/>
        </w:numPr>
        <w:rPr>
          <w:rFonts w:asciiTheme="minorHAnsi" w:hAnsiTheme="minorHAnsi"/>
          <w:sz w:val="23"/>
          <w:szCs w:val="23"/>
        </w:rPr>
      </w:pPr>
      <w:r w:rsidRPr="00F84727">
        <w:rPr>
          <w:rFonts w:asciiTheme="minorHAnsi" w:hAnsiTheme="minorHAnsi"/>
          <w:sz w:val="23"/>
          <w:szCs w:val="23"/>
        </w:rPr>
        <w:t xml:space="preserve">Kesken jääneestä valinnaisesta aineesta merkitään todistukseen myös </w:t>
      </w:r>
      <w:r w:rsidR="009F0C65" w:rsidRPr="00F84727">
        <w:rPr>
          <w:rFonts w:asciiTheme="minorHAnsi" w:hAnsiTheme="minorHAnsi"/>
          <w:sz w:val="23"/>
          <w:szCs w:val="23"/>
        </w:rPr>
        <w:t xml:space="preserve">oppilaan suorittama tuntimäärä. </w:t>
      </w:r>
    </w:p>
    <w:p w:rsidR="00564DDA" w:rsidRPr="00F84727" w:rsidRDefault="00564DDA" w:rsidP="00564DDA">
      <w:pPr>
        <w:pStyle w:val="Luettelokappale"/>
        <w:numPr>
          <w:ilvl w:val="0"/>
          <w:numId w:val="18"/>
        </w:numPr>
        <w:rPr>
          <w:rFonts w:asciiTheme="minorHAnsi" w:hAnsiTheme="minorHAnsi"/>
          <w:sz w:val="23"/>
          <w:szCs w:val="23"/>
        </w:rPr>
      </w:pPr>
      <w:r w:rsidRPr="00F84727">
        <w:rPr>
          <w:rFonts w:asciiTheme="minorHAnsi" w:hAnsiTheme="minorHAnsi"/>
          <w:sz w:val="23"/>
          <w:szCs w:val="23"/>
        </w:rPr>
        <w:t>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564DDA" w:rsidRPr="00F84727" w:rsidRDefault="00564DDA" w:rsidP="00564DDA">
      <w:pPr>
        <w:pStyle w:val="Luettelokappale"/>
        <w:numPr>
          <w:ilvl w:val="0"/>
          <w:numId w:val="18"/>
        </w:numPr>
        <w:rPr>
          <w:rFonts w:asciiTheme="minorHAnsi" w:hAnsiTheme="minorHAnsi"/>
          <w:sz w:val="23"/>
          <w:szCs w:val="23"/>
        </w:rPr>
      </w:pPr>
      <w:r w:rsidRPr="00F84727">
        <w:rPr>
          <w:rFonts w:asciiTheme="minorHAnsi" w:hAnsiTheme="minorHAnsi"/>
          <w:sz w:val="23"/>
          <w:szCs w:val="23"/>
        </w:rPr>
        <w:t>Mikäli oppilaan huoltaja pyytää kirjallisesti, ettei oppilaan päät</w:t>
      </w:r>
      <w:r w:rsidR="009F0C65" w:rsidRPr="00F84727">
        <w:rPr>
          <w:rFonts w:asciiTheme="minorHAnsi" w:hAnsiTheme="minorHAnsi"/>
          <w:sz w:val="23"/>
          <w:szCs w:val="23"/>
        </w:rPr>
        <w:t>tötodistukseen merkitä numero</w:t>
      </w:r>
      <w:r w:rsidR="00F84727" w:rsidRPr="00F84727">
        <w:rPr>
          <w:rFonts w:asciiTheme="minorHAnsi" w:hAnsiTheme="minorHAnsi"/>
          <w:sz w:val="23"/>
          <w:szCs w:val="23"/>
        </w:rPr>
        <w:t>ar</w:t>
      </w:r>
      <w:r w:rsidRPr="00F84727">
        <w:rPr>
          <w:rFonts w:asciiTheme="minorHAnsi" w:hAnsiTheme="minorHAnsi"/>
          <w:sz w:val="23"/>
          <w:szCs w:val="23"/>
        </w:rPr>
        <w:t xml:space="preserve">vosanaa valinnaisena aineena opiskeltavasta kielestä, arvosana jätetään pois ja todistukseen tulee merkintä ”hyväksytty”. Toista kotimaista kieltä opetetaan kuitenkin yhteisenä oppiaineena ja se </w:t>
      </w:r>
    </w:p>
    <w:p w:rsidR="00564DDA" w:rsidRPr="00F84727" w:rsidRDefault="00564DDA" w:rsidP="00F84727">
      <w:pPr>
        <w:spacing w:after="0" w:line="240" w:lineRule="auto"/>
        <w:ind w:firstLine="720"/>
        <w:rPr>
          <w:rFonts w:eastAsia="Times New Roman" w:cs="Times New Roman"/>
          <w:sz w:val="23"/>
          <w:szCs w:val="23"/>
          <w:lang w:eastAsia="fi-FI"/>
        </w:rPr>
      </w:pPr>
      <w:r w:rsidRPr="00F84727">
        <w:rPr>
          <w:rFonts w:eastAsia="Times New Roman" w:cs="Times New Roman"/>
          <w:sz w:val="23"/>
          <w:szCs w:val="23"/>
          <w:lang w:eastAsia="fi-FI"/>
        </w:rPr>
        <w:t xml:space="preserve">arvioidaan numeroin. </w:t>
      </w:r>
    </w:p>
    <w:p w:rsidR="009F0C65" w:rsidRPr="00F84727" w:rsidRDefault="009F0C65" w:rsidP="009F0C65">
      <w:pPr>
        <w:spacing w:after="0" w:line="240" w:lineRule="auto"/>
        <w:rPr>
          <w:rFonts w:eastAsia="Times New Roman" w:cs="Times New Roman"/>
          <w:sz w:val="23"/>
          <w:szCs w:val="23"/>
          <w:lang w:eastAsia="fi-FI"/>
        </w:rPr>
      </w:pP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lastRenderedPageBreak/>
        <w:t>Uskonnon ja elämänkatsomustiedon arvosana merkitään päättötodistukseen muodossa ”uskonto/</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elämänkatsomustieto” erittelemättä sitä, kumpaa oppiainetta oppilas on opiskellut. Oppilaan opiskelemaa uskonnon oppimäärää ei merkitä päättötodistukseen. Jos oppilas saa oman uskonnon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opetusta, hänen saamansa arvio merkitään päättötodistukseen, mikäli kyseinen opetus on perusopetuksen järjestäjän antamaa. Uskonnollisen yhdyskunnan antamasta opetuksesta mahdollisesti </w:t>
      </w:r>
    </w:p>
    <w:p w:rsidR="009F0C65" w:rsidRPr="00F84727"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saatua arvosanaa ei merkitä päättötodistukseen.</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Jos oppilas opiskelee yhdessä tai useammassa oppiaineessa yksilöllistetyn oppimäärän mukaan,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myös päättöarviointi voi näissä aineissa olla sanallinen. Päättötodistuksessa voidaan käyttää näissä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oppiaineissa myös numeroarvostelua. Sekä numeroarvosana että sanallinen arvio varustetaan tähdellä (*). Todistuksen lisätietoja -kohtaan tulee merkintä siitä, että oppilas on opiskellut tähdellä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 merkityt oppiaineet yksilöllistetyn oppimäärän mukaan. Oppilaan, jonka opetus on järjestetty </w:t>
      </w:r>
    </w:p>
    <w:p w:rsidR="009F0C65" w:rsidRPr="00F84727"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toiminta-alueittain, päättöarviointi on sanallinen.</w:t>
      </w:r>
    </w:p>
    <w:p w:rsidR="00F84727" w:rsidRPr="009F0C65" w:rsidRDefault="00F84727" w:rsidP="009F0C65">
      <w:pPr>
        <w:spacing w:after="0" w:line="240" w:lineRule="auto"/>
        <w:rPr>
          <w:rFonts w:eastAsia="Times New Roman" w:cs="Times New Roman"/>
          <w:sz w:val="23"/>
          <w:szCs w:val="23"/>
          <w:lang w:eastAsia="fi-FI"/>
        </w:rPr>
      </w:pP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 xml:space="preserve">Päättötodistukseen voi kuulua liitteitä, esimerkiksi arvio oppilaan käyttäytymisestä ja työskentelystä sekä sanallinen liite alle kaksi vuosiviikkotuntia käsittävistä valinnaisista aineista. Jokaisesta </w:t>
      </w:r>
    </w:p>
    <w:p w:rsidR="009F0C65" w:rsidRPr="009F0C65" w:rsidRDefault="009F0C65" w:rsidP="009F0C65">
      <w:pPr>
        <w:spacing w:after="0" w:line="240" w:lineRule="auto"/>
        <w:rPr>
          <w:rFonts w:eastAsia="Times New Roman" w:cs="Times New Roman"/>
          <w:sz w:val="23"/>
          <w:szCs w:val="23"/>
          <w:lang w:eastAsia="fi-FI"/>
        </w:rPr>
      </w:pPr>
      <w:r w:rsidRPr="009F0C65">
        <w:rPr>
          <w:rFonts w:eastAsia="Times New Roman" w:cs="Times New Roman"/>
          <w:sz w:val="23"/>
          <w:szCs w:val="23"/>
          <w:lang w:eastAsia="fi-FI"/>
        </w:rPr>
        <w:t>liitteestä tulee ilmetä oppilaan tunnistetiedot. Päättötodistuksen liitteistä ei tule mainintaa päättötodistukseen</w:t>
      </w:r>
    </w:p>
    <w:p w:rsidR="00D36A83" w:rsidRDefault="00D36A83" w:rsidP="00D36A83">
      <w:pPr>
        <w:rPr>
          <w:sz w:val="23"/>
          <w:szCs w:val="23"/>
        </w:rPr>
      </w:pPr>
    </w:p>
    <w:p w:rsidR="00AC278B" w:rsidRPr="00AC278B" w:rsidRDefault="00AC278B" w:rsidP="00D36A83">
      <w:pPr>
        <w:rPr>
          <w:color w:val="00B050"/>
          <w:sz w:val="23"/>
          <w:szCs w:val="23"/>
        </w:rPr>
      </w:pPr>
      <w:r w:rsidRPr="00AC278B">
        <w:rPr>
          <w:color w:val="00B050"/>
          <w:sz w:val="23"/>
          <w:szCs w:val="23"/>
        </w:rPr>
        <w:t>Työskentely koulutasolla</w:t>
      </w:r>
    </w:p>
    <w:p w:rsidR="00AC278B" w:rsidRPr="00AC278B" w:rsidRDefault="00AC278B" w:rsidP="00D36A83">
      <w:pPr>
        <w:rPr>
          <w:color w:val="00B050"/>
          <w:sz w:val="23"/>
          <w:szCs w:val="23"/>
        </w:rPr>
      </w:pPr>
      <w:r w:rsidRPr="00AC278B">
        <w:rPr>
          <w:color w:val="00B050"/>
          <w:sz w:val="23"/>
          <w:szCs w:val="23"/>
        </w:rPr>
        <w:t xml:space="preserve">Koulut kuvaavat vuosisuunnitelmassa ja tarkentavat seudullista opetussuunnitelmaa tarpeen mukaan: </w:t>
      </w:r>
    </w:p>
    <w:p w:rsidR="00AC278B" w:rsidRPr="00AC278B" w:rsidRDefault="00AC278B" w:rsidP="00AC278B">
      <w:pPr>
        <w:pStyle w:val="Luettelokappale"/>
        <w:numPr>
          <w:ilvl w:val="0"/>
          <w:numId w:val="18"/>
        </w:numPr>
        <w:rPr>
          <w:rFonts w:asciiTheme="minorHAnsi" w:hAnsiTheme="minorHAnsi"/>
          <w:color w:val="00B050"/>
          <w:sz w:val="23"/>
          <w:szCs w:val="23"/>
        </w:rPr>
      </w:pPr>
      <w:r>
        <w:rPr>
          <w:rFonts w:asciiTheme="minorHAnsi" w:hAnsiTheme="minorHAnsi"/>
          <w:color w:val="00B050"/>
          <w:sz w:val="23"/>
          <w:szCs w:val="23"/>
        </w:rPr>
        <w:t>M</w:t>
      </w:r>
      <w:r w:rsidRPr="00AC278B">
        <w:rPr>
          <w:rFonts w:asciiTheme="minorHAnsi" w:hAnsiTheme="minorHAnsi"/>
          <w:color w:val="00B050"/>
          <w:sz w:val="23"/>
          <w:szCs w:val="23"/>
        </w:rPr>
        <w:t>ahdolliset arviointikulttuurin kehittämisen painopisteet</w:t>
      </w:r>
    </w:p>
    <w:p w:rsidR="00AC278B" w:rsidRDefault="00AC278B" w:rsidP="00AC278B">
      <w:pPr>
        <w:pStyle w:val="Luettelokappale"/>
        <w:numPr>
          <w:ilvl w:val="0"/>
          <w:numId w:val="18"/>
        </w:numPr>
        <w:rPr>
          <w:rFonts w:asciiTheme="minorHAnsi" w:hAnsiTheme="minorHAnsi"/>
          <w:color w:val="00B050"/>
          <w:sz w:val="23"/>
          <w:szCs w:val="23"/>
        </w:rPr>
      </w:pPr>
      <w:r>
        <w:rPr>
          <w:rFonts w:asciiTheme="minorHAnsi" w:hAnsiTheme="minorHAnsi"/>
          <w:color w:val="00B050"/>
          <w:sz w:val="23"/>
          <w:szCs w:val="23"/>
        </w:rPr>
        <w:t>M</w:t>
      </w:r>
      <w:r w:rsidRPr="00AC278B">
        <w:rPr>
          <w:rFonts w:asciiTheme="minorHAnsi" w:hAnsiTheme="minorHAnsi"/>
          <w:color w:val="00B050"/>
          <w:sz w:val="23"/>
          <w:szCs w:val="23"/>
        </w:rPr>
        <w:t>iten opintojen aikainen arviointi toteutetaan (arviointisuunnitelma, arvioinnin vuosikello)</w:t>
      </w:r>
    </w:p>
    <w:p w:rsidR="00AC278B" w:rsidRPr="00AC278B" w:rsidRDefault="00AC278B" w:rsidP="00AC278B">
      <w:pPr>
        <w:pStyle w:val="Luettelokappale"/>
        <w:numPr>
          <w:ilvl w:val="0"/>
          <w:numId w:val="18"/>
        </w:numPr>
        <w:rPr>
          <w:rFonts w:asciiTheme="minorHAnsi" w:hAnsiTheme="minorHAnsi"/>
          <w:color w:val="00B050"/>
          <w:sz w:val="23"/>
          <w:szCs w:val="23"/>
        </w:rPr>
      </w:pPr>
      <w:r>
        <w:rPr>
          <w:rFonts w:asciiTheme="minorHAnsi" w:hAnsiTheme="minorHAnsi"/>
          <w:color w:val="00B050"/>
          <w:sz w:val="23"/>
          <w:szCs w:val="23"/>
        </w:rPr>
        <w:t>Miten päättöarviointi toteutetaan</w:t>
      </w:r>
    </w:p>
    <w:p w:rsidR="00D36A83" w:rsidRPr="00AC278B" w:rsidRDefault="00D36A83" w:rsidP="00D36A83">
      <w:pPr>
        <w:rPr>
          <w:sz w:val="23"/>
          <w:szCs w:val="23"/>
        </w:rPr>
      </w:pPr>
    </w:p>
    <w:p w:rsidR="00D36A83" w:rsidRPr="00F84727" w:rsidRDefault="00D36A83" w:rsidP="00D36A83">
      <w:pPr>
        <w:rPr>
          <w:sz w:val="23"/>
          <w:szCs w:val="23"/>
        </w:rPr>
      </w:pPr>
    </w:p>
    <w:p w:rsidR="00D36A83" w:rsidRPr="00F84727" w:rsidRDefault="00D36A83" w:rsidP="00D36A83">
      <w:pPr>
        <w:rPr>
          <w:sz w:val="23"/>
          <w:szCs w:val="23"/>
        </w:rPr>
      </w:pPr>
    </w:p>
    <w:p w:rsidR="00D36A83" w:rsidRPr="00F84727" w:rsidRDefault="00D36A83" w:rsidP="00D36A83">
      <w:pPr>
        <w:rPr>
          <w:sz w:val="23"/>
          <w:szCs w:val="23"/>
        </w:rPr>
      </w:pPr>
    </w:p>
    <w:p w:rsidR="00D36A83" w:rsidRPr="00F84727" w:rsidRDefault="00D36A83" w:rsidP="00D36A83">
      <w:pPr>
        <w:rPr>
          <w:sz w:val="23"/>
          <w:szCs w:val="23"/>
        </w:rPr>
      </w:pPr>
    </w:p>
    <w:p w:rsidR="00264D92" w:rsidRPr="00F84727" w:rsidRDefault="00264D92" w:rsidP="00264D92">
      <w:pPr>
        <w:rPr>
          <w:sz w:val="23"/>
          <w:szCs w:val="23"/>
        </w:rPr>
      </w:pPr>
    </w:p>
    <w:p w:rsidR="004B27DF" w:rsidRDefault="004B27DF" w:rsidP="004B27DF">
      <w:pPr>
        <w:pStyle w:val="Default"/>
        <w:rPr>
          <w:sz w:val="23"/>
          <w:szCs w:val="23"/>
        </w:rPr>
      </w:pPr>
    </w:p>
    <w:sectPr w:rsidR="004B27DF" w:rsidSect="001503CF">
      <w:headerReference w:type="default" r:id="rId9"/>
      <w:footerReference w:type="default" r:id="rId10"/>
      <w:pgSz w:w="11907" w:h="16839" w:code="9"/>
      <w:pgMar w:top="1159" w:right="799" w:bottom="0" w:left="964" w:header="70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78B" w:rsidRDefault="00AC278B" w:rsidP="000B3D1E">
      <w:pPr>
        <w:spacing w:after="0" w:line="240" w:lineRule="auto"/>
      </w:pPr>
      <w:r>
        <w:separator/>
      </w:r>
    </w:p>
  </w:endnote>
  <w:endnote w:type="continuationSeparator" w:id="0">
    <w:p w:rsidR="00AC278B" w:rsidRDefault="00AC278B" w:rsidP="000B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8B" w:rsidRDefault="00AC278B">
    <w:pPr>
      <w:pStyle w:val="Yltunniste"/>
      <w:pBdr>
        <w:top w:val="single" w:sz="6" w:space="10" w:color="5B9BD5" w:themeColor="accent1"/>
      </w:pBdr>
      <w:spacing w:before="240"/>
      <w:jc w:val="center"/>
      <w:rPr>
        <w:color w:val="5B9BD5" w:themeColor="accent1"/>
      </w:rPr>
    </w:pPr>
    <w:r>
      <w:rPr>
        <w:noProof/>
        <w:color w:val="5B9BD5" w:themeColor="accent1"/>
        <w:lang w:eastAsia="fi-FI"/>
      </w:rPr>
      <w:drawing>
        <wp:inline distT="0" distB="0" distL="0" distR="0">
          <wp:extent cx="438912" cy="276973"/>
          <wp:effectExtent l="0" t="0" r="0" b="8890"/>
          <wp:docPr id="145" name="Kuva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AC278B" w:rsidRDefault="00AC278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78B" w:rsidRDefault="00AC278B" w:rsidP="000B3D1E">
      <w:pPr>
        <w:spacing w:after="0" w:line="240" w:lineRule="auto"/>
      </w:pPr>
      <w:r>
        <w:separator/>
      </w:r>
    </w:p>
  </w:footnote>
  <w:footnote w:type="continuationSeparator" w:id="0">
    <w:p w:rsidR="00AC278B" w:rsidRDefault="00AC278B" w:rsidP="000B3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78B" w:rsidRPr="000B3D1E" w:rsidRDefault="00AC278B" w:rsidP="000B3D1E">
    <w:pPr>
      <w:pStyle w:val="Yltunniste"/>
      <w:rPr>
        <w:rFonts w:ascii="Bradley Hand ITC" w:hAnsi="Bradley Hand ITC"/>
        <w:i/>
        <w:color w:val="5B9BD5" w:themeColor="accent1"/>
      </w:rPr>
    </w:pPr>
    <w:r w:rsidRPr="000B3D1E">
      <w:rPr>
        <w:rFonts w:ascii="Bradley Hand ITC" w:hAnsi="Bradley Hand ITC"/>
        <w:i/>
        <w:color w:val="5B9BD5" w:themeColor="accent1"/>
      </w:rPr>
      <w:t xml:space="preserve">Ilomantsi - Joensuu </w:t>
    </w:r>
    <w:proofErr w:type="gramStart"/>
    <w:r w:rsidRPr="000B3D1E">
      <w:rPr>
        <w:rFonts w:ascii="Bradley Hand ITC" w:hAnsi="Bradley Hand ITC"/>
        <w:i/>
        <w:color w:val="5B9BD5" w:themeColor="accent1"/>
      </w:rPr>
      <w:t>–Juuka</w:t>
    </w:r>
    <w:proofErr w:type="gramEnd"/>
    <w:r w:rsidRPr="000B3D1E">
      <w:rPr>
        <w:rFonts w:ascii="Bradley Hand ITC" w:hAnsi="Bradley Hand ITC"/>
        <w:i/>
        <w:color w:val="5B9BD5" w:themeColor="accent1"/>
      </w:rPr>
      <w:t xml:space="preserve"> – Kontiolahti - Liperi – Polvijärvi - Outokumpu</w:t>
    </w:r>
  </w:p>
  <w:sdt>
    <w:sdtPr>
      <w:id w:val="-645209743"/>
      <w:docPartObj>
        <w:docPartGallery w:val="Watermarks"/>
        <w:docPartUnique/>
      </w:docPartObj>
    </w:sdtPr>
    <w:sdtContent>
      <w:p w:rsidR="00AC278B" w:rsidRDefault="00AC278B">
        <w:pPr>
          <w:pStyle w:val="Yltunnis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3BE"/>
    <w:multiLevelType w:val="hybridMultilevel"/>
    <w:tmpl w:val="24AE7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368552A"/>
    <w:multiLevelType w:val="hybridMultilevel"/>
    <w:tmpl w:val="E5F6D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0373C86"/>
    <w:multiLevelType w:val="hybridMultilevel"/>
    <w:tmpl w:val="DE480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B525CA3"/>
    <w:multiLevelType w:val="hybridMultilevel"/>
    <w:tmpl w:val="B7AA78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F24237D"/>
    <w:multiLevelType w:val="hybridMultilevel"/>
    <w:tmpl w:val="3402B01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nsid w:val="33D773D5"/>
    <w:multiLevelType w:val="hybridMultilevel"/>
    <w:tmpl w:val="E2EE474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nsid w:val="39425870"/>
    <w:multiLevelType w:val="hybridMultilevel"/>
    <w:tmpl w:val="47A86D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EEB73A0"/>
    <w:multiLevelType w:val="hybridMultilevel"/>
    <w:tmpl w:val="21EA6CE6"/>
    <w:lvl w:ilvl="0" w:tplc="4D24CA22">
      <w:start w:val="1"/>
      <w:numFmt w:val="bullet"/>
      <w:lvlText w:val=""/>
      <w:lvlJc w:val="left"/>
      <w:pPr>
        <w:tabs>
          <w:tab w:val="num" w:pos="720"/>
        </w:tabs>
        <w:ind w:left="720" w:hanging="360"/>
      </w:pPr>
      <w:rPr>
        <w:rFonts w:ascii="Wingdings" w:hAnsi="Wingdings" w:hint="default"/>
      </w:rPr>
    </w:lvl>
    <w:lvl w:ilvl="1" w:tplc="F94EE1B4" w:tentative="1">
      <w:start w:val="1"/>
      <w:numFmt w:val="bullet"/>
      <w:lvlText w:val=""/>
      <w:lvlJc w:val="left"/>
      <w:pPr>
        <w:tabs>
          <w:tab w:val="num" w:pos="1440"/>
        </w:tabs>
        <w:ind w:left="1440" w:hanging="360"/>
      </w:pPr>
      <w:rPr>
        <w:rFonts w:ascii="Wingdings" w:hAnsi="Wingdings" w:hint="default"/>
      </w:rPr>
    </w:lvl>
    <w:lvl w:ilvl="2" w:tplc="776E2910" w:tentative="1">
      <w:start w:val="1"/>
      <w:numFmt w:val="bullet"/>
      <w:lvlText w:val=""/>
      <w:lvlJc w:val="left"/>
      <w:pPr>
        <w:tabs>
          <w:tab w:val="num" w:pos="2160"/>
        </w:tabs>
        <w:ind w:left="2160" w:hanging="360"/>
      </w:pPr>
      <w:rPr>
        <w:rFonts w:ascii="Wingdings" w:hAnsi="Wingdings" w:hint="default"/>
      </w:rPr>
    </w:lvl>
    <w:lvl w:ilvl="3" w:tplc="C6ECFFF2" w:tentative="1">
      <w:start w:val="1"/>
      <w:numFmt w:val="bullet"/>
      <w:lvlText w:val=""/>
      <w:lvlJc w:val="left"/>
      <w:pPr>
        <w:tabs>
          <w:tab w:val="num" w:pos="2880"/>
        </w:tabs>
        <w:ind w:left="2880" w:hanging="360"/>
      </w:pPr>
      <w:rPr>
        <w:rFonts w:ascii="Wingdings" w:hAnsi="Wingdings" w:hint="default"/>
      </w:rPr>
    </w:lvl>
    <w:lvl w:ilvl="4" w:tplc="6A42DDF4" w:tentative="1">
      <w:start w:val="1"/>
      <w:numFmt w:val="bullet"/>
      <w:lvlText w:val=""/>
      <w:lvlJc w:val="left"/>
      <w:pPr>
        <w:tabs>
          <w:tab w:val="num" w:pos="3600"/>
        </w:tabs>
        <w:ind w:left="3600" w:hanging="360"/>
      </w:pPr>
      <w:rPr>
        <w:rFonts w:ascii="Wingdings" w:hAnsi="Wingdings" w:hint="default"/>
      </w:rPr>
    </w:lvl>
    <w:lvl w:ilvl="5" w:tplc="9CF4D9D2" w:tentative="1">
      <w:start w:val="1"/>
      <w:numFmt w:val="bullet"/>
      <w:lvlText w:val=""/>
      <w:lvlJc w:val="left"/>
      <w:pPr>
        <w:tabs>
          <w:tab w:val="num" w:pos="4320"/>
        </w:tabs>
        <w:ind w:left="4320" w:hanging="360"/>
      </w:pPr>
      <w:rPr>
        <w:rFonts w:ascii="Wingdings" w:hAnsi="Wingdings" w:hint="default"/>
      </w:rPr>
    </w:lvl>
    <w:lvl w:ilvl="6" w:tplc="D444B862" w:tentative="1">
      <w:start w:val="1"/>
      <w:numFmt w:val="bullet"/>
      <w:lvlText w:val=""/>
      <w:lvlJc w:val="left"/>
      <w:pPr>
        <w:tabs>
          <w:tab w:val="num" w:pos="5040"/>
        </w:tabs>
        <w:ind w:left="5040" w:hanging="360"/>
      </w:pPr>
      <w:rPr>
        <w:rFonts w:ascii="Wingdings" w:hAnsi="Wingdings" w:hint="default"/>
      </w:rPr>
    </w:lvl>
    <w:lvl w:ilvl="7" w:tplc="09A2D6C2" w:tentative="1">
      <w:start w:val="1"/>
      <w:numFmt w:val="bullet"/>
      <w:lvlText w:val=""/>
      <w:lvlJc w:val="left"/>
      <w:pPr>
        <w:tabs>
          <w:tab w:val="num" w:pos="5760"/>
        </w:tabs>
        <w:ind w:left="5760" w:hanging="360"/>
      </w:pPr>
      <w:rPr>
        <w:rFonts w:ascii="Wingdings" w:hAnsi="Wingdings" w:hint="default"/>
      </w:rPr>
    </w:lvl>
    <w:lvl w:ilvl="8" w:tplc="6BF06CBA" w:tentative="1">
      <w:start w:val="1"/>
      <w:numFmt w:val="bullet"/>
      <w:lvlText w:val=""/>
      <w:lvlJc w:val="left"/>
      <w:pPr>
        <w:tabs>
          <w:tab w:val="num" w:pos="6480"/>
        </w:tabs>
        <w:ind w:left="6480" w:hanging="360"/>
      </w:pPr>
      <w:rPr>
        <w:rFonts w:ascii="Wingdings" w:hAnsi="Wingdings" w:hint="default"/>
      </w:rPr>
    </w:lvl>
  </w:abstractNum>
  <w:abstractNum w:abstractNumId="8">
    <w:nsid w:val="49B72E14"/>
    <w:multiLevelType w:val="hybridMultilevel"/>
    <w:tmpl w:val="F3BC2E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C0D53C1"/>
    <w:multiLevelType w:val="hybridMultilevel"/>
    <w:tmpl w:val="E744A7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4E0A2CCD"/>
    <w:multiLevelType w:val="hybridMultilevel"/>
    <w:tmpl w:val="05F28C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E2066BE"/>
    <w:multiLevelType w:val="hybridMultilevel"/>
    <w:tmpl w:val="4A9804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53E37C4E"/>
    <w:multiLevelType w:val="hybridMultilevel"/>
    <w:tmpl w:val="85B60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6873FC3"/>
    <w:multiLevelType w:val="hybridMultilevel"/>
    <w:tmpl w:val="C7E88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94B48AA"/>
    <w:multiLevelType w:val="hybridMultilevel"/>
    <w:tmpl w:val="6434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69CD2692"/>
    <w:multiLevelType w:val="hybridMultilevel"/>
    <w:tmpl w:val="95B23C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7783293C"/>
    <w:multiLevelType w:val="hybridMultilevel"/>
    <w:tmpl w:val="0BE2234C"/>
    <w:lvl w:ilvl="0" w:tplc="7996CA1C">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788564C0"/>
    <w:multiLevelType w:val="hybridMultilevel"/>
    <w:tmpl w:val="AB06A2A6"/>
    <w:lvl w:ilvl="0" w:tplc="54582AF2">
      <w:start w:val="1"/>
      <w:numFmt w:val="bullet"/>
      <w:lvlText w:val="*"/>
      <w:lvlJc w:val="left"/>
      <w:pPr>
        <w:tabs>
          <w:tab w:val="num" w:pos="720"/>
        </w:tabs>
        <w:ind w:left="720" w:hanging="360"/>
      </w:pPr>
      <w:rPr>
        <w:rFonts w:ascii="Georgia" w:hAnsi="Georgia" w:hint="default"/>
      </w:rPr>
    </w:lvl>
    <w:lvl w:ilvl="1" w:tplc="E02C7B84" w:tentative="1">
      <w:start w:val="1"/>
      <w:numFmt w:val="bullet"/>
      <w:lvlText w:val="*"/>
      <w:lvlJc w:val="left"/>
      <w:pPr>
        <w:tabs>
          <w:tab w:val="num" w:pos="1440"/>
        </w:tabs>
        <w:ind w:left="1440" w:hanging="360"/>
      </w:pPr>
      <w:rPr>
        <w:rFonts w:ascii="Georgia" w:hAnsi="Georgia" w:hint="default"/>
      </w:rPr>
    </w:lvl>
    <w:lvl w:ilvl="2" w:tplc="F70E68DC" w:tentative="1">
      <w:start w:val="1"/>
      <w:numFmt w:val="bullet"/>
      <w:lvlText w:val="*"/>
      <w:lvlJc w:val="left"/>
      <w:pPr>
        <w:tabs>
          <w:tab w:val="num" w:pos="2160"/>
        </w:tabs>
        <w:ind w:left="2160" w:hanging="360"/>
      </w:pPr>
      <w:rPr>
        <w:rFonts w:ascii="Georgia" w:hAnsi="Georgia" w:hint="default"/>
      </w:rPr>
    </w:lvl>
    <w:lvl w:ilvl="3" w:tplc="5E02E546" w:tentative="1">
      <w:start w:val="1"/>
      <w:numFmt w:val="bullet"/>
      <w:lvlText w:val="*"/>
      <w:lvlJc w:val="left"/>
      <w:pPr>
        <w:tabs>
          <w:tab w:val="num" w:pos="2880"/>
        </w:tabs>
        <w:ind w:left="2880" w:hanging="360"/>
      </w:pPr>
      <w:rPr>
        <w:rFonts w:ascii="Georgia" w:hAnsi="Georgia" w:hint="default"/>
      </w:rPr>
    </w:lvl>
    <w:lvl w:ilvl="4" w:tplc="44D64C0E" w:tentative="1">
      <w:start w:val="1"/>
      <w:numFmt w:val="bullet"/>
      <w:lvlText w:val="*"/>
      <w:lvlJc w:val="left"/>
      <w:pPr>
        <w:tabs>
          <w:tab w:val="num" w:pos="3600"/>
        </w:tabs>
        <w:ind w:left="3600" w:hanging="360"/>
      </w:pPr>
      <w:rPr>
        <w:rFonts w:ascii="Georgia" w:hAnsi="Georgia" w:hint="default"/>
      </w:rPr>
    </w:lvl>
    <w:lvl w:ilvl="5" w:tplc="485A2574" w:tentative="1">
      <w:start w:val="1"/>
      <w:numFmt w:val="bullet"/>
      <w:lvlText w:val="*"/>
      <w:lvlJc w:val="left"/>
      <w:pPr>
        <w:tabs>
          <w:tab w:val="num" w:pos="4320"/>
        </w:tabs>
        <w:ind w:left="4320" w:hanging="360"/>
      </w:pPr>
      <w:rPr>
        <w:rFonts w:ascii="Georgia" w:hAnsi="Georgia" w:hint="default"/>
      </w:rPr>
    </w:lvl>
    <w:lvl w:ilvl="6" w:tplc="215AD306" w:tentative="1">
      <w:start w:val="1"/>
      <w:numFmt w:val="bullet"/>
      <w:lvlText w:val="*"/>
      <w:lvlJc w:val="left"/>
      <w:pPr>
        <w:tabs>
          <w:tab w:val="num" w:pos="5040"/>
        </w:tabs>
        <w:ind w:left="5040" w:hanging="360"/>
      </w:pPr>
      <w:rPr>
        <w:rFonts w:ascii="Georgia" w:hAnsi="Georgia" w:hint="default"/>
      </w:rPr>
    </w:lvl>
    <w:lvl w:ilvl="7" w:tplc="11D42E7C" w:tentative="1">
      <w:start w:val="1"/>
      <w:numFmt w:val="bullet"/>
      <w:lvlText w:val="*"/>
      <w:lvlJc w:val="left"/>
      <w:pPr>
        <w:tabs>
          <w:tab w:val="num" w:pos="5760"/>
        </w:tabs>
        <w:ind w:left="5760" w:hanging="360"/>
      </w:pPr>
      <w:rPr>
        <w:rFonts w:ascii="Georgia" w:hAnsi="Georgia" w:hint="default"/>
      </w:rPr>
    </w:lvl>
    <w:lvl w:ilvl="8" w:tplc="B5E6CDC6" w:tentative="1">
      <w:start w:val="1"/>
      <w:numFmt w:val="bullet"/>
      <w:lvlText w:val="*"/>
      <w:lvlJc w:val="left"/>
      <w:pPr>
        <w:tabs>
          <w:tab w:val="num" w:pos="6480"/>
        </w:tabs>
        <w:ind w:left="6480" w:hanging="360"/>
      </w:pPr>
      <w:rPr>
        <w:rFonts w:ascii="Georgia" w:hAnsi="Georgia" w:hint="default"/>
      </w:rPr>
    </w:lvl>
  </w:abstractNum>
  <w:num w:numId="1">
    <w:abstractNumId w:val="7"/>
  </w:num>
  <w:num w:numId="2">
    <w:abstractNumId w:val="17"/>
  </w:num>
  <w:num w:numId="3">
    <w:abstractNumId w:val="10"/>
  </w:num>
  <w:num w:numId="4">
    <w:abstractNumId w:val="9"/>
  </w:num>
  <w:num w:numId="5">
    <w:abstractNumId w:val="15"/>
  </w:num>
  <w:num w:numId="6">
    <w:abstractNumId w:val="2"/>
  </w:num>
  <w:num w:numId="7">
    <w:abstractNumId w:val="11"/>
  </w:num>
  <w:num w:numId="8">
    <w:abstractNumId w:val="5"/>
  </w:num>
  <w:num w:numId="9">
    <w:abstractNumId w:val="8"/>
  </w:num>
  <w:num w:numId="10">
    <w:abstractNumId w:val="14"/>
  </w:num>
  <w:num w:numId="11">
    <w:abstractNumId w:val="6"/>
  </w:num>
  <w:num w:numId="12">
    <w:abstractNumId w:val="13"/>
  </w:num>
  <w:num w:numId="13">
    <w:abstractNumId w:val="4"/>
  </w:num>
  <w:num w:numId="14">
    <w:abstractNumId w:val="3"/>
  </w:num>
  <w:num w:numId="15">
    <w:abstractNumId w:val="12"/>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E3"/>
    <w:rsid w:val="000B3D1E"/>
    <w:rsid w:val="000F20EE"/>
    <w:rsid w:val="000F5A9B"/>
    <w:rsid w:val="001503CF"/>
    <w:rsid w:val="00151B83"/>
    <w:rsid w:val="00184A44"/>
    <w:rsid w:val="001A1136"/>
    <w:rsid w:val="001F6DE3"/>
    <w:rsid w:val="00261551"/>
    <w:rsid w:val="00264D92"/>
    <w:rsid w:val="0028050F"/>
    <w:rsid w:val="002C23EA"/>
    <w:rsid w:val="002D0F01"/>
    <w:rsid w:val="00320DEB"/>
    <w:rsid w:val="00330D12"/>
    <w:rsid w:val="003B79A8"/>
    <w:rsid w:val="00407B82"/>
    <w:rsid w:val="00460BF6"/>
    <w:rsid w:val="00482956"/>
    <w:rsid w:val="004A14FA"/>
    <w:rsid w:val="004B27DF"/>
    <w:rsid w:val="004E3DEE"/>
    <w:rsid w:val="004F0AC4"/>
    <w:rsid w:val="00550378"/>
    <w:rsid w:val="00564DDA"/>
    <w:rsid w:val="00595B8F"/>
    <w:rsid w:val="00596A10"/>
    <w:rsid w:val="005C6906"/>
    <w:rsid w:val="005D1842"/>
    <w:rsid w:val="005F57C5"/>
    <w:rsid w:val="00615214"/>
    <w:rsid w:val="0064672E"/>
    <w:rsid w:val="006612EC"/>
    <w:rsid w:val="006827F4"/>
    <w:rsid w:val="00693831"/>
    <w:rsid w:val="00715047"/>
    <w:rsid w:val="00715D4C"/>
    <w:rsid w:val="00773A20"/>
    <w:rsid w:val="00777B21"/>
    <w:rsid w:val="007D66E0"/>
    <w:rsid w:val="00814FEF"/>
    <w:rsid w:val="00822D42"/>
    <w:rsid w:val="0082345C"/>
    <w:rsid w:val="008259F6"/>
    <w:rsid w:val="00872212"/>
    <w:rsid w:val="00877324"/>
    <w:rsid w:val="008C3300"/>
    <w:rsid w:val="00923E2B"/>
    <w:rsid w:val="009301D9"/>
    <w:rsid w:val="00973BDF"/>
    <w:rsid w:val="009E4F04"/>
    <w:rsid w:val="009F0C65"/>
    <w:rsid w:val="00A2790F"/>
    <w:rsid w:val="00A5170A"/>
    <w:rsid w:val="00A53D84"/>
    <w:rsid w:val="00A56E01"/>
    <w:rsid w:val="00A8082A"/>
    <w:rsid w:val="00AC278B"/>
    <w:rsid w:val="00AE4E3A"/>
    <w:rsid w:val="00B37BA9"/>
    <w:rsid w:val="00B80CBC"/>
    <w:rsid w:val="00BA47EE"/>
    <w:rsid w:val="00BB18B6"/>
    <w:rsid w:val="00BD2CB1"/>
    <w:rsid w:val="00C16B9B"/>
    <w:rsid w:val="00C213FC"/>
    <w:rsid w:val="00C2276C"/>
    <w:rsid w:val="00C264D9"/>
    <w:rsid w:val="00C4687D"/>
    <w:rsid w:val="00CF2F2C"/>
    <w:rsid w:val="00D062E1"/>
    <w:rsid w:val="00D33E7D"/>
    <w:rsid w:val="00D36A83"/>
    <w:rsid w:val="00D40F12"/>
    <w:rsid w:val="00D57FD8"/>
    <w:rsid w:val="00DF0C06"/>
    <w:rsid w:val="00DF1F29"/>
    <w:rsid w:val="00E84192"/>
    <w:rsid w:val="00E86798"/>
    <w:rsid w:val="00EE6B77"/>
    <w:rsid w:val="00F31C2C"/>
    <w:rsid w:val="00F37CD1"/>
    <w:rsid w:val="00F84727"/>
    <w:rsid w:val="00FB4FCB"/>
    <w:rsid w:val="00FE7C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2ACD18-1E41-4986-BEB5-F0C9EFB5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184A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184A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84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1F6DE3"/>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59"/>
    <w:rsid w:val="00151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A2790F"/>
    <w:pPr>
      <w:spacing w:after="0" w:line="240" w:lineRule="auto"/>
      <w:ind w:left="720"/>
      <w:contextualSpacing/>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184A44"/>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184A44"/>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184A44"/>
    <w:rPr>
      <w:rFonts w:asciiTheme="majorHAnsi" w:eastAsiaTheme="majorEastAsia" w:hAnsiTheme="majorHAnsi" w:cstheme="majorBidi"/>
      <w:color w:val="1F4D78" w:themeColor="accent1" w:themeShade="7F"/>
      <w:sz w:val="24"/>
      <w:szCs w:val="24"/>
    </w:rPr>
  </w:style>
  <w:style w:type="paragraph" w:styleId="NormaaliWWW">
    <w:name w:val="Normal (Web)"/>
    <w:basedOn w:val="Normaali"/>
    <w:uiPriority w:val="99"/>
    <w:unhideWhenUsed/>
    <w:rsid w:val="00923E2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0B3D1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B3D1E"/>
  </w:style>
  <w:style w:type="paragraph" w:styleId="Alatunniste">
    <w:name w:val="footer"/>
    <w:basedOn w:val="Normaali"/>
    <w:link w:val="AlatunnisteChar"/>
    <w:uiPriority w:val="99"/>
    <w:unhideWhenUsed/>
    <w:rsid w:val="000B3D1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B3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7552">
      <w:bodyDiv w:val="1"/>
      <w:marLeft w:val="0"/>
      <w:marRight w:val="0"/>
      <w:marTop w:val="0"/>
      <w:marBottom w:val="0"/>
      <w:divBdr>
        <w:top w:val="none" w:sz="0" w:space="0" w:color="auto"/>
        <w:left w:val="none" w:sz="0" w:space="0" w:color="auto"/>
        <w:bottom w:val="none" w:sz="0" w:space="0" w:color="auto"/>
        <w:right w:val="none" w:sz="0" w:space="0" w:color="auto"/>
      </w:divBdr>
    </w:div>
    <w:div w:id="455608615">
      <w:bodyDiv w:val="1"/>
      <w:marLeft w:val="0"/>
      <w:marRight w:val="0"/>
      <w:marTop w:val="0"/>
      <w:marBottom w:val="0"/>
      <w:divBdr>
        <w:top w:val="none" w:sz="0" w:space="0" w:color="auto"/>
        <w:left w:val="none" w:sz="0" w:space="0" w:color="auto"/>
        <w:bottom w:val="none" w:sz="0" w:space="0" w:color="auto"/>
        <w:right w:val="none" w:sz="0" w:space="0" w:color="auto"/>
      </w:divBdr>
      <w:divsChild>
        <w:div w:id="958755504">
          <w:marLeft w:val="0"/>
          <w:marRight w:val="0"/>
          <w:marTop w:val="0"/>
          <w:marBottom w:val="0"/>
          <w:divBdr>
            <w:top w:val="none" w:sz="0" w:space="0" w:color="auto"/>
            <w:left w:val="none" w:sz="0" w:space="0" w:color="auto"/>
            <w:bottom w:val="none" w:sz="0" w:space="0" w:color="auto"/>
            <w:right w:val="none" w:sz="0" w:space="0" w:color="auto"/>
          </w:divBdr>
        </w:div>
        <w:div w:id="1665166257">
          <w:marLeft w:val="0"/>
          <w:marRight w:val="0"/>
          <w:marTop w:val="0"/>
          <w:marBottom w:val="0"/>
          <w:divBdr>
            <w:top w:val="none" w:sz="0" w:space="0" w:color="auto"/>
            <w:left w:val="none" w:sz="0" w:space="0" w:color="auto"/>
            <w:bottom w:val="none" w:sz="0" w:space="0" w:color="auto"/>
            <w:right w:val="none" w:sz="0" w:space="0" w:color="auto"/>
          </w:divBdr>
        </w:div>
        <w:div w:id="211427306">
          <w:marLeft w:val="0"/>
          <w:marRight w:val="0"/>
          <w:marTop w:val="0"/>
          <w:marBottom w:val="0"/>
          <w:divBdr>
            <w:top w:val="none" w:sz="0" w:space="0" w:color="auto"/>
            <w:left w:val="none" w:sz="0" w:space="0" w:color="auto"/>
            <w:bottom w:val="none" w:sz="0" w:space="0" w:color="auto"/>
            <w:right w:val="none" w:sz="0" w:space="0" w:color="auto"/>
          </w:divBdr>
        </w:div>
        <w:div w:id="1912084047">
          <w:marLeft w:val="0"/>
          <w:marRight w:val="0"/>
          <w:marTop w:val="0"/>
          <w:marBottom w:val="0"/>
          <w:divBdr>
            <w:top w:val="none" w:sz="0" w:space="0" w:color="auto"/>
            <w:left w:val="none" w:sz="0" w:space="0" w:color="auto"/>
            <w:bottom w:val="none" w:sz="0" w:space="0" w:color="auto"/>
            <w:right w:val="none" w:sz="0" w:space="0" w:color="auto"/>
          </w:divBdr>
        </w:div>
        <w:div w:id="1427339572">
          <w:marLeft w:val="0"/>
          <w:marRight w:val="0"/>
          <w:marTop w:val="0"/>
          <w:marBottom w:val="0"/>
          <w:divBdr>
            <w:top w:val="none" w:sz="0" w:space="0" w:color="auto"/>
            <w:left w:val="none" w:sz="0" w:space="0" w:color="auto"/>
            <w:bottom w:val="none" w:sz="0" w:space="0" w:color="auto"/>
            <w:right w:val="none" w:sz="0" w:space="0" w:color="auto"/>
          </w:divBdr>
        </w:div>
        <w:div w:id="1560436021">
          <w:marLeft w:val="0"/>
          <w:marRight w:val="0"/>
          <w:marTop w:val="0"/>
          <w:marBottom w:val="0"/>
          <w:divBdr>
            <w:top w:val="none" w:sz="0" w:space="0" w:color="auto"/>
            <w:left w:val="none" w:sz="0" w:space="0" w:color="auto"/>
            <w:bottom w:val="none" w:sz="0" w:space="0" w:color="auto"/>
            <w:right w:val="none" w:sz="0" w:space="0" w:color="auto"/>
          </w:divBdr>
        </w:div>
        <w:div w:id="1793211202">
          <w:marLeft w:val="0"/>
          <w:marRight w:val="0"/>
          <w:marTop w:val="0"/>
          <w:marBottom w:val="0"/>
          <w:divBdr>
            <w:top w:val="none" w:sz="0" w:space="0" w:color="auto"/>
            <w:left w:val="none" w:sz="0" w:space="0" w:color="auto"/>
            <w:bottom w:val="none" w:sz="0" w:space="0" w:color="auto"/>
            <w:right w:val="none" w:sz="0" w:space="0" w:color="auto"/>
          </w:divBdr>
        </w:div>
        <w:div w:id="2139032066">
          <w:marLeft w:val="0"/>
          <w:marRight w:val="0"/>
          <w:marTop w:val="0"/>
          <w:marBottom w:val="0"/>
          <w:divBdr>
            <w:top w:val="none" w:sz="0" w:space="0" w:color="auto"/>
            <w:left w:val="none" w:sz="0" w:space="0" w:color="auto"/>
            <w:bottom w:val="none" w:sz="0" w:space="0" w:color="auto"/>
            <w:right w:val="none" w:sz="0" w:space="0" w:color="auto"/>
          </w:divBdr>
        </w:div>
        <w:div w:id="2092970881">
          <w:marLeft w:val="0"/>
          <w:marRight w:val="0"/>
          <w:marTop w:val="0"/>
          <w:marBottom w:val="0"/>
          <w:divBdr>
            <w:top w:val="none" w:sz="0" w:space="0" w:color="auto"/>
            <w:left w:val="none" w:sz="0" w:space="0" w:color="auto"/>
            <w:bottom w:val="none" w:sz="0" w:space="0" w:color="auto"/>
            <w:right w:val="none" w:sz="0" w:space="0" w:color="auto"/>
          </w:divBdr>
        </w:div>
        <w:div w:id="2076269755">
          <w:marLeft w:val="0"/>
          <w:marRight w:val="0"/>
          <w:marTop w:val="0"/>
          <w:marBottom w:val="0"/>
          <w:divBdr>
            <w:top w:val="none" w:sz="0" w:space="0" w:color="auto"/>
            <w:left w:val="none" w:sz="0" w:space="0" w:color="auto"/>
            <w:bottom w:val="none" w:sz="0" w:space="0" w:color="auto"/>
            <w:right w:val="none" w:sz="0" w:space="0" w:color="auto"/>
          </w:divBdr>
        </w:div>
      </w:divsChild>
    </w:div>
    <w:div w:id="526480571">
      <w:bodyDiv w:val="1"/>
      <w:marLeft w:val="0"/>
      <w:marRight w:val="0"/>
      <w:marTop w:val="0"/>
      <w:marBottom w:val="0"/>
      <w:divBdr>
        <w:top w:val="none" w:sz="0" w:space="0" w:color="auto"/>
        <w:left w:val="none" w:sz="0" w:space="0" w:color="auto"/>
        <w:bottom w:val="none" w:sz="0" w:space="0" w:color="auto"/>
        <w:right w:val="none" w:sz="0" w:space="0" w:color="auto"/>
      </w:divBdr>
      <w:divsChild>
        <w:div w:id="409544567">
          <w:marLeft w:val="360"/>
          <w:marRight w:val="0"/>
          <w:marTop w:val="72"/>
          <w:marBottom w:val="60"/>
          <w:divBdr>
            <w:top w:val="none" w:sz="0" w:space="0" w:color="auto"/>
            <w:left w:val="none" w:sz="0" w:space="0" w:color="auto"/>
            <w:bottom w:val="none" w:sz="0" w:space="0" w:color="auto"/>
            <w:right w:val="none" w:sz="0" w:space="0" w:color="auto"/>
          </w:divBdr>
        </w:div>
        <w:div w:id="2134126975">
          <w:marLeft w:val="360"/>
          <w:marRight w:val="0"/>
          <w:marTop w:val="72"/>
          <w:marBottom w:val="60"/>
          <w:divBdr>
            <w:top w:val="none" w:sz="0" w:space="0" w:color="auto"/>
            <w:left w:val="none" w:sz="0" w:space="0" w:color="auto"/>
            <w:bottom w:val="none" w:sz="0" w:space="0" w:color="auto"/>
            <w:right w:val="none" w:sz="0" w:space="0" w:color="auto"/>
          </w:divBdr>
        </w:div>
        <w:div w:id="506946425">
          <w:marLeft w:val="360"/>
          <w:marRight w:val="0"/>
          <w:marTop w:val="72"/>
          <w:marBottom w:val="60"/>
          <w:divBdr>
            <w:top w:val="none" w:sz="0" w:space="0" w:color="auto"/>
            <w:left w:val="none" w:sz="0" w:space="0" w:color="auto"/>
            <w:bottom w:val="none" w:sz="0" w:space="0" w:color="auto"/>
            <w:right w:val="none" w:sz="0" w:space="0" w:color="auto"/>
          </w:divBdr>
        </w:div>
        <w:div w:id="1397898858">
          <w:marLeft w:val="360"/>
          <w:marRight w:val="0"/>
          <w:marTop w:val="72"/>
          <w:marBottom w:val="60"/>
          <w:divBdr>
            <w:top w:val="none" w:sz="0" w:space="0" w:color="auto"/>
            <w:left w:val="none" w:sz="0" w:space="0" w:color="auto"/>
            <w:bottom w:val="none" w:sz="0" w:space="0" w:color="auto"/>
            <w:right w:val="none" w:sz="0" w:space="0" w:color="auto"/>
          </w:divBdr>
        </w:div>
        <w:div w:id="1445224951">
          <w:marLeft w:val="360"/>
          <w:marRight w:val="0"/>
          <w:marTop w:val="72"/>
          <w:marBottom w:val="60"/>
          <w:divBdr>
            <w:top w:val="none" w:sz="0" w:space="0" w:color="auto"/>
            <w:left w:val="none" w:sz="0" w:space="0" w:color="auto"/>
            <w:bottom w:val="none" w:sz="0" w:space="0" w:color="auto"/>
            <w:right w:val="none" w:sz="0" w:space="0" w:color="auto"/>
          </w:divBdr>
        </w:div>
        <w:div w:id="992488796">
          <w:marLeft w:val="360"/>
          <w:marRight w:val="0"/>
          <w:marTop w:val="72"/>
          <w:marBottom w:val="60"/>
          <w:divBdr>
            <w:top w:val="none" w:sz="0" w:space="0" w:color="auto"/>
            <w:left w:val="none" w:sz="0" w:space="0" w:color="auto"/>
            <w:bottom w:val="none" w:sz="0" w:space="0" w:color="auto"/>
            <w:right w:val="none" w:sz="0" w:space="0" w:color="auto"/>
          </w:divBdr>
        </w:div>
        <w:div w:id="1512988285">
          <w:marLeft w:val="360"/>
          <w:marRight w:val="0"/>
          <w:marTop w:val="72"/>
          <w:marBottom w:val="60"/>
          <w:divBdr>
            <w:top w:val="none" w:sz="0" w:space="0" w:color="auto"/>
            <w:left w:val="none" w:sz="0" w:space="0" w:color="auto"/>
            <w:bottom w:val="none" w:sz="0" w:space="0" w:color="auto"/>
            <w:right w:val="none" w:sz="0" w:space="0" w:color="auto"/>
          </w:divBdr>
        </w:div>
        <w:div w:id="1455171814">
          <w:marLeft w:val="360"/>
          <w:marRight w:val="0"/>
          <w:marTop w:val="72"/>
          <w:marBottom w:val="60"/>
          <w:divBdr>
            <w:top w:val="none" w:sz="0" w:space="0" w:color="auto"/>
            <w:left w:val="none" w:sz="0" w:space="0" w:color="auto"/>
            <w:bottom w:val="none" w:sz="0" w:space="0" w:color="auto"/>
            <w:right w:val="none" w:sz="0" w:space="0" w:color="auto"/>
          </w:divBdr>
        </w:div>
        <w:div w:id="2075539043">
          <w:marLeft w:val="360"/>
          <w:marRight w:val="0"/>
          <w:marTop w:val="72"/>
          <w:marBottom w:val="60"/>
          <w:divBdr>
            <w:top w:val="none" w:sz="0" w:space="0" w:color="auto"/>
            <w:left w:val="none" w:sz="0" w:space="0" w:color="auto"/>
            <w:bottom w:val="none" w:sz="0" w:space="0" w:color="auto"/>
            <w:right w:val="none" w:sz="0" w:space="0" w:color="auto"/>
          </w:divBdr>
        </w:div>
        <w:div w:id="1034887398">
          <w:marLeft w:val="360"/>
          <w:marRight w:val="0"/>
          <w:marTop w:val="72"/>
          <w:marBottom w:val="60"/>
          <w:divBdr>
            <w:top w:val="none" w:sz="0" w:space="0" w:color="auto"/>
            <w:left w:val="none" w:sz="0" w:space="0" w:color="auto"/>
            <w:bottom w:val="none" w:sz="0" w:space="0" w:color="auto"/>
            <w:right w:val="none" w:sz="0" w:space="0" w:color="auto"/>
          </w:divBdr>
        </w:div>
        <w:div w:id="2006660425">
          <w:marLeft w:val="360"/>
          <w:marRight w:val="0"/>
          <w:marTop w:val="72"/>
          <w:marBottom w:val="60"/>
          <w:divBdr>
            <w:top w:val="none" w:sz="0" w:space="0" w:color="auto"/>
            <w:left w:val="none" w:sz="0" w:space="0" w:color="auto"/>
            <w:bottom w:val="none" w:sz="0" w:space="0" w:color="auto"/>
            <w:right w:val="none" w:sz="0" w:space="0" w:color="auto"/>
          </w:divBdr>
        </w:div>
        <w:div w:id="1600671984">
          <w:marLeft w:val="360"/>
          <w:marRight w:val="0"/>
          <w:marTop w:val="72"/>
          <w:marBottom w:val="60"/>
          <w:divBdr>
            <w:top w:val="none" w:sz="0" w:space="0" w:color="auto"/>
            <w:left w:val="none" w:sz="0" w:space="0" w:color="auto"/>
            <w:bottom w:val="none" w:sz="0" w:space="0" w:color="auto"/>
            <w:right w:val="none" w:sz="0" w:space="0" w:color="auto"/>
          </w:divBdr>
        </w:div>
      </w:divsChild>
    </w:div>
    <w:div w:id="601456567">
      <w:bodyDiv w:val="1"/>
      <w:marLeft w:val="0"/>
      <w:marRight w:val="0"/>
      <w:marTop w:val="0"/>
      <w:marBottom w:val="0"/>
      <w:divBdr>
        <w:top w:val="none" w:sz="0" w:space="0" w:color="auto"/>
        <w:left w:val="none" w:sz="0" w:space="0" w:color="auto"/>
        <w:bottom w:val="none" w:sz="0" w:space="0" w:color="auto"/>
        <w:right w:val="none" w:sz="0" w:space="0" w:color="auto"/>
      </w:divBdr>
      <w:divsChild>
        <w:div w:id="1470174500">
          <w:marLeft w:val="0"/>
          <w:marRight w:val="0"/>
          <w:marTop w:val="0"/>
          <w:marBottom w:val="0"/>
          <w:divBdr>
            <w:top w:val="none" w:sz="0" w:space="0" w:color="auto"/>
            <w:left w:val="none" w:sz="0" w:space="0" w:color="auto"/>
            <w:bottom w:val="none" w:sz="0" w:space="0" w:color="auto"/>
            <w:right w:val="none" w:sz="0" w:space="0" w:color="auto"/>
          </w:divBdr>
          <w:divsChild>
            <w:div w:id="1686246803">
              <w:marLeft w:val="0"/>
              <w:marRight w:val="0"/>
              <w:marTop w:val="0"/>
              <w:marBottom w:val="0"/>
              <w:divBdr>
                <w:top w:val="none" w:sz="0" w:space="0" w:color="auto"/>
                <w:left w:val="none" w:sz="0" w:space="0" w:color="auto"/>
                <w:bottom w:val="none" w:sz="0" w:space="0" w:color="auto"/>
                <w:right w:val="none" w:sz="0" w:space="0" w:color="auto"/>
              </w:divBdr>
            </w:div>
            <w:div w:id="945580475">
              <w:marLeft w:val="0"/>
              <w:marRight w:val="0"/>
              <w:marTop w:val="0"/>
              <w:marBottom w:val="0"/>
              <w:divBdr>
                <w:top w:val="none" w:sz="0" w:space="0" w:color="auto"/>
                <w:left w:val="none" w:sz="0" w:space="0" w:color="auto"/>
                <w:bottom w:val="none" w:sz="0" w:space="0" w:color="auto"/>
                <w:right w:val="none" w:sz="0" w:space="0" w:color="auto"/>
              </w:divBdr>
            </w:div>
            <w:div w:id="1192377434">
              <w:marLeft w:val="0"/>
              <w:marRight w:val="0"/>
              <w:marTop w:val="0"/>
              <w:marBottom w:val="0"/>
              <w:divBdr>
                <w:top w:val="none" w:sz="0" w:space="0" w:color="auto"/>
                <w:left w:val="none" w:sz="0" w:space="0" w:color="auto"/>
                <w:bottom w:val="none" w:sz="0" w:space="0" w:color="auto"/>
                <w:right w:val="none" w:sz="0" w:space="0" w:color="auto"/>
              </w:divBdr>
            </w:div>
            <w:div w:id="1385256288">
              <w:marLeft w:val="0"/>
              <w:marRight w:val="0"/>
              <w:marTop w:val="0"/>
              <w:marBottom w:val="0"/>
              <w:divBdr>
                <w:top w:val="none" w:sz="0" w:space="0" w:color="auto"/>
                <w:left w:val="none" w:sz="0" w:space="0" w:color="auto"/>
                <w:bottom w:val="none" w:sz="0" w:space="0" w:color="auto"/>
                <w:right w:val="none" w:sz="0" w:space="0" w:color="auto"/>
              </w:divBdr>
            </w:div>
            <w:div w:id="1754399186">
              <w:marLeft w:val="0"/>
              <w:marRight w:val="0"/>
              <w:marTop w:val="0"/>
              <w:marBottom w:val="0"/>
              <w:divBdr>
                <w:top w:val="none" w:sz="0" w:space="0" w:color="auto"/>
                <w:left w:val="none" w:sz="0" w:space="0" w:color="auto"/>
                <w:bottom w:val="none" w:sz="0" w:space="0" w:color="auto"/>
                <w:right w:val="none" w:sz="0" w:space="0" w:color="auto"/>
              </w:divBdr>
            </w:div>
            <w:div w:id="1387991787">
              <w:marLeft w:val="0"/>
              <w:marRight w:val="0"/>
              <w:marTop w:val="0"/>
              <w:marBottom w:val="0"/>
              <w:divBdr>
                <w:top w:val="none" w:sz="0" w:space="0" w:color="auto"/>
                <w:left w:val="none" w:sz="0" w:space="0" w:color="auto"/>
                <w:bottom w:val="none" w:sz="0" w:space="0" w:color="auto"/>
                <w:right w:val="none" w:sz="0" w:space="0" w:color="auto"/>
              </w:divBdr>
            </w:div>
            <w:div w:id="1219560069">
              <w:marLeft w:val="0"/>
              <w:marRight w:val="0"/>
              <w:marTop w:val="0"/>
              <w:marBottom w:val="0"/>
              <w:divBdr>
                <w:top w:val="none" w:sz="0" w:space="0" w:color="auto"/>
                <w:left w:val="none" w:sz="0" w:space="0" w:color="auto"/>
                <w:bottom w:val="none" w:sz="0" w:space="0" w:color="auto"/>
                <w:right w:val="none" w:sz="0" w:space="0" w:color="auto"/>
              </w:divBdr>
            </w:div>
            <w:div w:id="514465577">
              <w:marLeft w:val="0"/>
              <w:marRight w:val="0"/>
              <w:marTop w:val="0"/>
              <w:marBottom w:val="0"/>
              <w:divBdr>
                <w:top w:val="none" w:sz="0" w:space="0" w:color="auto"/>
                <w:left w:val="none" w:sz="0" w:space="0" w:color="auto"/>
                <w:bottom w:val="none" w:sz="0" w:space="0" w:color="auto"/>
                <w:right w:val="none" w:sz="0" w:space="0" w:color="auto"/>
              </w:divBdr>
            </w:div>
            <w:div w:id="164829148">
              <w:marLeft w:val="0"/>
              <w:marRight w:val="0"/>
              <w:marTop w:val="0"/>
              <w:marBottom w:val="0"/>
              <w:divBdr>
                <w:top w:val="none" w:sz="0" w:space="0" w:color="auto"/>
                <w:left w:val="none" w:sz="0" w:space="0" w:color="auto"/>
                <w:bottom w:val="none" w:sz="0" w:space="0" w:color="auto"/>
                <w:right w:val="none" w:sz="0" w:space="0" w:color="auto"/>
              </w:divBdr>
            </w:div>
            <w:div w:id="1927569184">
              <w:marLeft w:val="0"/>
              <w:marRight w:val="0"/>
              <w:marTop w:val="0"/>
              <w:marBottom w:val="0"/>
              <w:divBdr>
                <w:top w:val="none" w:sz="0" w:space="0" w:color="auto"/>
                <w:left w:val="none" w:sz="0" w:space="0" w:color="auto"/>
                <w:bottom w:val="none" w:sz="0" w:space="0" w:color="auto"/>
                <w:right w:val="none" w:sz="0" w:space="0" w:color="auto"/>
              </w:divBdr>
            </w:div>
            <w:div w:id="1987927949">
              <w:marLeft w:val="0"/>
              <w:marRight w:val="0"/>
              <w:marTop w:val="0"/>
              <w:marBottom w:val="0"/>
              <w:divBdr>
                <w:top w:val="none" w:sz="0" w:space="0" w:color="auto"/>
                <w:left w:val="none" w:sz="0" w:space="0" w:color="auto"/>
                <w:bottom w:val="none" w:sz="0" w:space="0" w:color="auto"/>
                <w:right w:val="none" w:sz="0" w:space="0" w:color="auto"/>
              </w:divBdr>
            </w:div>
            <w:div w:id="1003321797">
              <w:marLeft w:val="0"/>
              <w:marRight w:val="0"/>
              <w:marTop w:val="0"/>
              <w:marBottom w:val="0"/>
              <w:divBdr>
                <w:top w:val="none" w:sz="0" w:space="0" w:color="auto"/>
                <w:left w:val="none" w:sz="0" w:space="0" w:color="auto"/>
                <w:bottom w:val="none" w:sz="0" w:space="0" w:color="auto"/>
                <w:right w:val="none" w:sz="0" w:space="0" w:color="auto"/>
              </w:divBdr>
            </w:div>
            <w:div w:id="708335320">
              <w:marLeft w:val="0"/>
              <w:marRight w:val="0"/>
              <w:marTop w:val="0"/>
              <w:marBottom w:val="0"/>
              <w:divBdr>
                <w:top w:val="none" w:sz="0" w:space="0" w:color="auto"/>
                <w:left w:val="none" w:sz="0" w:space="0" w:color="auto"/>
                <w:bottom w:val="none" w:sz="0" w:space="0" w:color="auto"/>
                <w:right w:val="none" w:sz="0" w:space="0" w:color="auto"/>
              </w:divBdr>
            </w:div>
            <w:div w:id="1252399429">
              <w:marLeft w:val="0"/>
              <w:marRight w:val="0"/>
              <w:marTop w:val="0"/>
              <w:marBottom w:val="0"/>
              <w:divBdr>
                <w:top w:val="none" w:sz="0" w:space="0" w:color="auto"/>
                <w:left w:val="none" w:sz="0" w:space="0" w:color="auto"/>
                <w:bottom w:val="none" w:sz="0" w:space="0" w:color="auto"/>
                <w:right w:val="none" w:sz="0" w:space="0" w:color="auto"/>
              </w:divBdr>
            </w:div>
            <w:div w:id="2005081588">
              <w:marLeft w:val="0"/>
              <w:marRight w:val="0"/>
              <w:marTop w:val="0"/>
              <w:marBottom w:val="0"/>
              <w:divBdr>
                <w:top w:val="none" w:sz="0" w:space="0" w:color="auto"/>
                <w:left w:val="none" w:sz="0" w:space="0" w:color="auto"/>
                <w:bottom w:val="none" w:sz="0" w:space="0" w:color="auto"/>
                <w:right w:val="none" w:sz="0" w:space="0" w:color="auto"/>
              </w:divBdr>
            </w:div>
            <w:div w:id="797380796">
              <w:marLeft w:val="0"/>
              <w:marRight w:val="0"/>
              <w:marTop w:val="0"/>
              <w:marBottom w:val="0"/>
              <w:divBdr>
                <w:top w:val="none" w:sz="0" w:space="0" w:color="auto"/>
                <w:left w:val="none" w:sz="0" w:space="0" w:color="auto"/>
                <w:bottom w:val="none" w:sz="0" w:space="0" w:color="auto"/>
                <w:right w:val="none" w:sz="0" w:space="0" w:color="auto"/>
              </w:divBdr>
            </w:div>
            <w:div w:id="292098508">
              <w:marLeft w:val="0"/>
              <w:marRight w:val="0"/>
              <w:marTop w:val="0"/>
              <w:marBottom w:val="0"/>
              <w:divBdr>
                <w:top w:val="none" w:sz="0" w:space="0" w:color="auto"/>
                <w:left w:val="none" w:sz="0" w:space="0" w:color="auto"/>
                <w:bottom w:val="none" w:sz="0" w:space="0" w:color="auto"/>
                <w:right w:val="none" w:sz="0" w:space="0" w:color="auto"/>
              </w:divBdr>
            </w:div>
            <w:div w:id="1199705555">
              <w:marLeft w:val="0"/>
              <w:marRight w:val="0"/>
              <w:marTop w:val="0"/>
              <w:marBottom w:val="0"/>
              <w:divBdr>
                <w:top w:val="none" w:sz="0" w:space="0" w:color="auto"/>
                <w:left w:val="none" w:sz="0" w:space="0" w:color="auto"/>
                <w:bottom w:val="none" w:sz="0" w:space="0" w:color="auto"/>
                <w:right w:val="none" w:sz="0" w:space="0" w:color="auto"/>
              </w:divBdr>
            </w:div>
            <w:div w:id="1915510935">
              <w:marLeft w:val="0"/>
              <w:marRight w:val="0"/>
              <w:marTop w:val="0"/>
              <w:marBottom w:val="0"/>
              <w:divBdr>
                <w:top w:val="none" w:sz="0" w:space="0" w:color="auto"/>
                <w:left w:val="none" w:sz="0" w:space="0" w:color="auto"/>
                <w:bottom w:val="none" w:sz="0" w:space="0" w:color="auto"/>
                <w:right w:val="none" w:sz="0" w:space="0" w:color="auto"/>
              </w:divBdr>
            </w:div>
            <w:div w:id="345178499">
              <w:marLeft w:val="0"/>
              <w:marRight w:val="0"/>
              <w:marTop w:val="0"/>
              <w:marBottom w:val="0"/>
              <w:divBdr>
                <w:top w:val="none" w:sz="0" w:space="0" w:color="auto"/>
                <w:left w:val="none" w:sz="0" w:space="0" w:color="auto"/>
                <w:bottom w:val="none" w:sz="0" w:space="0" w:color="auto"/>
                <w:right w:val="none" w:sz="0" w:space="0" w:color="auto"/>
              </w:divBdr>
            </w:div>
            <w:div w:id="1991135971">
              <w:marLeft w:val="0"/>
              <w:marRight w:val="0"/>
              <w:marTop w:val="0"/>
              <w:marBottom w:val="0"/>
              <w:divBdr>
                <w:top w:val="none" w:sz="0" w:space="0" w:color="auto"/>
                <w:left w:val="none" w:sz="0" w:space="0" w:color="auto"/>
                <w:bottom w:val="none" w:sz="0" w:space="0" w:color="auto"/>
                <w:right w:val="none" w:sz="0" w:space="0" w:color="auto"/>
              </w:divBdr>
            </w:div>
            <w:div w:id="1669480306">
              <w:marLeft w:val="0"/>
              <w:marRight w:val="0"/>
              <w:marTop w:val="0"/>
              <w:marBottom w:val="0"/>
              <w:divBdr>
                <w:top w:val="none" w:sz="0" w:space="0" w:color="auto"/>
                <w:left w:val="none" w:sz="0" w:space="0" w:color="auto"/>
                <w:bottom w:val="none" w:sz="0" w:space="0" w:color="auto"/>
                <w:right w:val="none" w:sz="0" w:space="0" w:color="auto"/>
              </w:divBdr>
            </w:div>
            <w:div w:id="446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921">
      <w:bodyDiv w:val="1"/>
      <w:marLeft w:val="0"/>
      <w:marRight w:val="0"/>
      <w:marTop w:val="0"/>
      <w:marBottom w:val="0"/>
      <w:divBdr>
        <w:top w:val="none" w:sz="0" w:space="0" w:color="auto"/>
        <w:left w:val="none" w:sz="0" w:space="0" w:color="auto"/>
        <w:bottom w:val="none" w:sz="0" w:space="0" w:color="auto"/>
        <w:right w:val="none" w:sz="0" w:space="0" w:color="auto"/>
      </w:divBdr>
    </w:div>
    <w:div w:id="964310774">
      <w:bodyDiv w:val="1"/>
      <w:marLeft w:val="0"/>
      <w:marRight w:val="0"/>
      <w:marTop w:val="0"/>
      <w:marBottom w:val="0"/>
      <w:divBdr>
        <w:top w:val="none" w:sz="0" w:space="0" w:color="auto"/>
        <w:left w:val="none" w:sz="0" w:space="0" w:color="auto"/>
        <w:bottom w:val="none" w:sz="0" w:space="0" w:color="auto"/>
        <w:right w:val="none" w:sz="0" w:space="0" w:color="auto"/>
      </w:divBdr>
      <w:divsChild>
        <w:div w:id="822818187">
          <w:marLeft w:val="360"/>
          <w:marRight w:val="0"/>
          <w:marTop w:val="106"/>
          <w:marBottom w:val="60"/>
          <w:divBdr>
            <w:top w:val="none" w:sz="0" w:space="0" w:color="auto"/>
            <w:left w:val="none" w:sz="0" w:space="0" w:color="auto"/>
            <w:bottom w:val="none" w:sz="0" w:space="0" w:color="auto"/>
            <w:right w:val="none" w:sz="0" w:space="0" w:color="auto"/>
          </w:divBdr>
        </w:div>
      </w:divsChild>
    </w:div>
    <w:div w:id="973945660">
      <w:bodyDiv w:val="1"/>
      <w:marLeft w:val="0"/>
      <w:marRight w:val="0"/>
      <w:marTop w:val="0"/>
      <w:marBottom w:val="0"/>
      <w:divBdr>
        <w:top w:val="none" w:sz="0" w:space="0" w:color="auto"/>
        <w:left w:val="none" w:sz="0" w:space="0" w:color="auto"/>
        <w:bottom w:val="none" w:sz="0" w:space="0" w:color="auto"/>
        <w:right w:val="none" w:sz="0" w:space="0" w:color="auto"/>
      </w:divBdr>
    </w:div>
    <w:div w:id="1107233394">
      <w:bodyDiv w:val="1"/>
      <w:marLeft w:val="0"/>
      <w:marRight w:val="0"/>
      <w:marTop w:val="0"/>
      <w:marBottom w:val="0"/>
      <w:divBdr>
        <w:top w:val="none" w:sz="0" w:space="0" w:color="auto"/>
        <w:left w:val="none" w:sz="0" w:space="0" w:color="auto"/>
        <w:bottom w:val="none" w:sz="0" w:space="0" w:color="auto"/>
        <w:right w:val="none" w:sz="0" w:space="0" w:color="auto"/>
      </w:divBdr>
      <w:divsChild>
        <w:div w:id="784883001">
          <w:marLeft w:val="0"/>
          <w:marRight w:val="0"/>
          <w:marTop w:val="0"/>
          <w:marBottom w:val="0"/>
          <w:divBdr>
            <w:top w:val="none" w:sz="0" w:space="0" w:color="auto"/>
            <w:left w:val="none" w:sz="0" w:space="0" w:color="auto"/>
            <w:bottom w:val="none" w:sz="0" w:space="0" w:color="auto"/>
            <w:right w:val="none" w:sz="0" w:space="0" w:color="auto"/>
          </w:divBdr>
        </w:div>
        <w:div w:id="13116953">
          <w:marLeft w:val="0"/>
          <w:marRight w:val="0"/>
          <w:marTop w:val="0"/>
          <w:marBottom w:val="0"/>
          <w:divBdr>
            <w:top w:val="none" w:sz="0" w:space="0" w:color="auto"/>
            <w:left w:val="none" w:sz="0" w:space="0" w:color="auto"/>
            <w:bottom w:val="none" w:sz="0" w:space="0" w:color="auto"/>
            <w:right w:val="none" w:sz="0" w:space="0" w:color="auto"/>
          </w:divBdr>
        </w:div>
        <w:div w:id="298809508">
          <w:marLeft w:val="0"/>
          <w:marRight w:val="0"/>
          <w:marTop w:val="0"/>
          <w:marBottom w:val="0"/>
          <w:divBdr>
            <w:top w:val="none" w:sz="0" w:space="0" w:color="auto"/>
            <w:left w:val="none" w:sz="0" w:space="0" w:color="auto"/>
            <w:bottom w:val="none" w:sz="0" w:space="0" w:color="auto"/>
            <w:right w:val="none" w:sz="0" w:space="0" w:color="auto"/>
          </w:divBdr>
        </w:div>
        <w:div w:id="1760132782">
          <w:marLeft w:val="0"/>
          <w:marRight w:val="0"/>
          <w:marTop w:val="0"/>
          <w:marBottom w:val="0"/>
          <w:divBdr>
            <w:top w:val="none" w:sz="0" w:space="0" w:color="auto"/>
            <w:left w:val="none" w:sz="0" w:space="0" w:color="auto"/>
            <w:bottom w:val="none" w:sz="0" w:space="0" w:color="auto"/>
            <w:right w:val="none" w:sz="0" w:space="0" w:color="auto"/>
          </w:divBdr>
        </w:div>
        <w:div w:id="1958028854">
          <w:marLeft w:val="0"/>
          <w:marRight w:val="0"/>
          <w:marTop w:val="0"/>
          <w:marBottom w:val="0"/>
          <w:divBdr>
            <w:top w:val="none" w:sz="0" w:space="0" w:color="auto"/>
            <w:left w:val="none" w:sz="0" w:space="0" w:color="auto"/>
            <w:bottom w:val="none" w:sz="0" w:space="0" w:color="auto"/>
            <w:right w:val="none" w:sz="0" w:space="0" w:color="auto"/>
          </w:divBdr>
        </w:div>
        <w:div w:id="1844468640">
          <w:marLeft w:val="0"/>
          <w:marRight w:val="0"/>
          <w:marTop w:val="0"/>
          <w:marBottom w:val="0"/>
          <w:divBdr>
            <w:top w:val="none" w:sz="0" w:space="0" w:color="auto"/>
            <w:left w:val="none" w:sz="0" w:space="0" w:color="auto"/>
            <w:bottom w:val="none" w:sz="0" w:space="0" w:color="auto"/>
            <w:right w:val="none" w:sz="0" w:space="0" w:color="auto"/>
          </w:divBdr>
        </w:div>
        <w:div w:id="660620138">
          <w:marLeft w:val="0"/>
          <w:marRight w:val="0"/>
          <w:marTop w:val="0"/>
          <w:marBottom w:val="0"/>
          <w:divBdr>
            <w:top w:val="none" w:sz="0" w:space="0" w:color="auto"/>
            <w:left w:val="none" w:sz="0" w:space="0" w:color="auto"/>
            <w:bottom w:val="none" w:sz="0" w:space="0" w:color="auto"/>
            <w:right w:val="none" w:sz="0" w:space="0" w:color="auto"/>
          </w:divBdr>
        </w:div>
        <w:div w:id="1309826881">
          <w:marLeft w:val="0"/>
          <w:marRight w:val="0"/>
          <w:marTop w:val="0"/>
          <w:marBottom w:val="0"/>
          <w:divBdr>
            <w:top w:val="none" w:sz="0" w:space="0" w:color="auto"/>
            <w:left w:val="none" w:sz="0" w:space="0" w:color="auto"/>
            <w:bottom w:val="none" w:sz="0" w:space="0" w:color="auto"/>
            <w:right w:val="none" w:sz="0" w:space="0" w:color="auto"/>
          </w:divBdr>
        </w:div>
        <w:div w:id="1896115856">
          <w:marLeft w:val="0"/>
          <w:marRight w:val="0"/>
          <w:marTop w:val="0"/>
          <w:marBottom w:val="0"/>
          <w:divBdr>
            <w:top w:val="none" w:sz="0" w:space="0" w:color="auto"/>
            <w:left w:val="none" w:sz="0" w:space="0" w:color="auto"/>
            <w:bottom w:val="none" w:sz="0" w:space="0" w:color="auto"/>
            <w:right w:val="none" w:sz="0" w:space="0" w:color="auto"/>
          </w:divBdr>
        </w:div>
        <w:div w:id="1138571030">
          <w:marLeft w:val="0"/>
          <w:marRight w:val="0"/>
          <w:marTop w:val="0"/>
          <w:marBottom w:val="0"/>
          <w:divBdr>
            <w:top w:val="none" w:sz="0" w:space="0" w:color="auto"/>
            <w:left w:val="none" w:sz="0" w:space="0" w:color="auto"/>
            <w:bottom w:val="none" w:sz="0" w:space="0" w:color="auto"/>
            <w:right w:val="none" w:sz="0" w:space="0" w:color="auto"/>
          </w:divBdr>
        </w:div>
        <w:div w:id="1836803300">
          <w:marLeft w:val="0"/>
          <w:marRight w:val="0"/>
          <w:marTop w:val="0"/>
          <w:marBottom w:val="0"/>
          <w:divBdr>
            <w:top w:val="none" w:sz="0" w:space="0" w:color="auto"/>
            <w:left w:val="none" w:sz="0" w:space="0" w:color="auto"/>
            <w:bottom w:val="none" w:sz="0" w:space="0" w:color="auto"/>
            <w:right w:val="none" w:sz="0" w:space="0" w:color="auto"/>
          </w:divBdr>
        </w:div>
        <w:div w:id="464541301">
          <w:marLeft w:val="0"/>
          <w:marRight w:val="0"/>
          <w:marTop w:val="0"/>
          <w:marBottom w:val="0"/>
          <w:divBdr>
            <w:top w:val="none" w:sz="0" w:space="0" w:color="auto"/>
            <w:left w:val="none" w:sz="0" w:space="0" w:color="auto"/>
            <w:bottom w:val="none" w:sz="0" w:space="0" w:color="auto"/>
            <w:right w:val="none" w:sz="0" w:space="0" w:color="auto"/>
          </w:divBdr>
        </w:div>
        <w:div w:id="2065252658">
          <w:marLeft w:val="0"/>
          <w:marRight w:val="0"/>
          <w:marTop w:val="0"/>
          <w:marBottom w:val="0"/>
          <w:divBdr>
            <w:top w:val="none" w:sz="0" w:space="0" w:color="auto"/>
            <w:left w:val="none" w:sz="0" w:space="0" w:color="auto"/>
            <w:bottom w:val="none" w:sz="0" w:space="0" w:color="auto"/>
            <w:right w:val="none" w:sz="0" w:space="0" w:color="auto"/>
          </w:divBdr>
        </w:div>
      </w:divsChild>
    </w:div>
    <w:div w:id="1167552196">
      <w:bodyDiv w:val="1"/>
      <w:marLeft w:val="0"/>
      <w:marRight w:val="0"/>
      <w:marTop w:val="0"/>
      <w:marBottom w:val="0"/>
      <w:divBdr>
        <w:top w:val="none" w:sz="0" w:space="0" w:color="auto"/>
        <w:left w:val="none" w:sz="0" w:space="0" w:color="auto"/>
        <w:bottom w:val="none" w:sz="0" w:space="0" w:color="auto"/>
        <w:right w:val="none" w:sz="0" w:space="0" w:color="auto"/>
      </w:divBdr>
      <w:divsChild>
        <w:div w:id="1850606676">
          <w:marLeft w:val="0"/>
          <w:marRight w:val="0"/>
          <w:marTop w:val="0"/>
          <w:marBottom w:val="0"/>
          <w:divBdr>
            <w:top w:val="none" w:sz="0" w:space="0" w:color="auto"/>
            <w:left w:val="none" w:sz="0" w:space="0" w:color="auto"/>
            <w:bottom w:val="none" w:sz="0" w:space="0" w:color="auto"/>
            <w:right w:val="none" w:sz="0" w:space="0" w:color="auto"/>
          </w:divBdr>
        </w:div>
        <w:div w:id="409351911">
          <w:marLeft w:val="0"/>
          <w:marRight w:val="0"/>
          <w:marTop w:val="0"/>
          <w:marBottom w:val="0"/>
          <w:divBdr>
            <w:top w:val="none" w:sz="0" w:space="0" w:color="auto"/>
            <w:left w:val="none" w:sz="0" w:space="0" w:color="auto"/>
            <w:bottom w:val="none" w:sz="0" w:space="0" w:color="auto"/>
            <w:right w:val="none" w:sz="0" w:space="0" w:color="auto"/>
          </w:divBdr>
        </w:div>
        <w:div w:id="1290091656">
          <w:marLeft w:val="0"/>
          <w:marRight w:val="0"/>
          <w:marTop w:val="0"/>
          <w:marBottom w:val="0"/>
          <w:divBdr>
            <w:top w:val="none" w:sz="0" w:space="0" w:color="auto"/>
            <w:left w:val="none" w:sz="0" w:space="0" w:color="auto"/>
            <w:bottom w:val="none" w:sz="0" w:space="0" w:color="auto"/>
            <w:right w:val="none" w:sz="0" w:space="0" w:color="auto"/>
          </w:divBdr>
        </w:div>
        <w:div w:id="1442262547">
          <w:marLeft w:val="0"/>
          <w:marRight w:val="0"/>
          <w:marTop w:val="0"/>
          <w:marBottom w:val="0"/>
          <w:divBdr>
            <w:top w:val="none" w:sz="0" w:space="0" w:color="auto"/>
            <w:left w:val="none" w:sz="0" w:space="0" w:color="auto"/>
            <w:bottom w:val="none" w:sz="0" w:space="0" w:color="auto"/>
            <w:right w:val="none" w:sz="0" w:space="0" w:color="auto"/>
          </w:divBdr>
        </w:div>
        <w:div w:id="406731491">
          <w:marLeft w:val="0"/>
          <w:marRight w:val="0"/>
          <w:marTop w:val="0"/>
          <w:marBottom w:val="0"/>
          <w:divBdr>
            <w:top w:val="none" w:sz="0" w:space="0" w:color="auto"/>
            <w:left w:val="none" w:sz="0" w:space="0" w:color="auto"/>
            <w:bottom w:val="none" w:sz="0" w:space="0" w:color="auto"/>
            <w:right w:val="none" w:sz="0" w:space="0" w:color="auto"/>
          </w:divBdr>
        </w:div>
        <w:div w:id="963778018">
          <w:marLeft w:val="0"/>
          <w:marRight w:val="0"/>
          <w:marTop w:val="0"/>
          <w:marBottom w:val="0"/>
          <w:divBdr>
            <w:top w:val="none" w:sz="0" w:space="0" w:color="auto"/>
            <w:left w:val="none" w:sz="0" w:space="0" w:color="auto"/>
            <w:bottom w:val="none" w:sz="0" w:space="0" w:color="auto"/>
            <w:right w:val="none" w:sz="0" w:space="0" w:color="auto"/>
          </w:divBdr>
        </w:div>
        <w:div w:id="222562512">
          <w:marLeft w:val="0"/>
          <w:marRight w:val="0"/>
          <w:marTop w:val="0"/>
          <w:marBottom w:val="0"/>
          <w:divBdr>
            <w:top w:val="none" w:sz="0" w:space="0" w:color="auto"/>
            <w:left w:val="none" w:sz="0" w:space="0" w:color="auto"/>
            <w:bottom w:val="none" w:sz="0" w:space="0" w:color="auto"/>
            <w:right w:val="none" w:sz="0" w:space="0" w:color="auto"/>
          </w:divBdr>
        </w:div>
        <w:div w:id="292180128">
          <w:marLeft w:val="0"/>
          <w:marRight w:val="0"/>
          <w:marTop w:val="0"/>
          <w:marBottom w:val="0"/>
          <w:divBdr>
            <w:top w:val="none" w:sz="0" w:space="0" w:color="auto"/>
            <w:left w:val="none" w:sz="0" w:space="0" w:color="auto"/>
            <w:bottom w:val="none" w:sz="0" w:space="0" w:color="auto"/>
            <w:right w:val="none" w:sz="0" w:space="0" w:color="auto"/>
          </w:divBdr>
        </w:div>
        <w:div w:id="762184911">
          <w:marLeft w:val="0"/>
          <w:marRight w:val="0"/>
          <w:marTop w:val="0"/>
          <w:marBottom w:val="0"/>
          <w:divBdr>
            <w:top w:val="none" w:sz="0" w:space="0" w:color="auto"/>
            <w:left w:val="none" w:sz="0" w:space="0" w:color="auto"/>
            <w:bottom w:val="none" w:sz="0" w:space="0" w:color="auto"/>
            <w:right w:val="none" w:sz="0" w:space="0" w:color="auto"/>
          </w:divBdr>
        </w:div>
        <w:div w:id="274793997">
          <w:marLeft w:val="0"/>
          <w:marRight w:val="0"/>
          <w:marTop w:val="0"/>
          <w:marBottom w:val="0"/>
          <w:divBdr>
            <w:top w:val="none" w:sz="0" w:space="0" w:color="auto"/>
            <w:left w:val="none" w:sz="0" w:space="0" w:color="auto"/>
            <w:bottom w:val="none" w:sz="0" w:space="0" w:color="auto"/>
            <w:right w:val="none" w:sz="0" w:space="0" w:color="auto"/>
          </w:divBdr>
        </w:div>
        <w:div w:id="536352521">
          <w:marLeft w:val="0"/>
          <w:marRight w:val="0"/>
          <w:marTop w:val="0"/>
          <w:marBottom w:val="0"/>
          <w:divBdr>
            <w:top w:val="none" w:sz="0" w:space="0" w:color="auto"/>
            <w:left w:val="none" w:sz="0" w:space="0" w:color="auto"/>
            <w:bottom w:val="none" w:sz="0" w:space="0" w:color="auto"/>
            <w:right w:val="none" w:sz="0" w:space="0" w:color="auto"/>
          </w:divBdr>
        </w:div>
        <w:div w:id="898052144">
          <w:marLeft w:val="0"/>
          <w:marRight w:val="0"/>
          <w:marTop w:val="0"/>
          <w:marBottom w:val="0"/>
          <w:divBdr>
            <w:top w:val="none" w:sz="0" w:space="0" w:color="auto"/>
            <w:left w:val="none" w:sz="0" w:space="0" w:color="auto"/>
            <w:bottom w:val="none" w:sz="0" w:space="0" w:color="auto"/>
            <w:right w:val="none" w:sz="0" w:space="0" w:color="auto"/>
          </w:divBdr>
        </w:div>
        <w:div w:id="841696853">
          <w:marLeft w:val="0"/>
          <w:marRight w:val="0"/>
          <w:marTop w:val="0"/>
          <w:marBottom w:val="0"/>
          <w:divBdr>
            <w:top w:val="none" w:sz="0" w:space="0" w:color="auto"/>
            <w:left w:val="none" w:sz="0" w:space="0" w:color="auto"/>
            <w:bottom w:val="none" w:sz="0" w:space="0" w:color="auto"/>
            <w:right w:val="none" w:sz="0" w:space="0" w:color="auto"/>
          </w:divBdr>
        </w:div>
        <w:div w:id="1326283954">
          <w:marLeft w:val="0"/>
          <w:marRight w:val="0"/>
          <w:marTop w:val="0"/>
          <w:marBottom w:val="0"/>
          <w:divBdr>
            <w:top w:val="none" w:sz="0" w:space="0" w:color="auto"/>
            <w:left w:val="none" w:sz="0" w:space="0" w:color="auto"/>
            <w:bottom w:val="none" w:sz="0" w:space="0" w:color="auto"/>
            <w:right w:val="none" w:sz="0" w:space="0" w:color="auto"/>
          </w:divBdr>
        </w:div>
        <w:div w:id="1866403369">
          <w:marLeft w:val="0"/>
          <w:marRight w:val="0"/>
          <w:marTop w:val="0"/>
          <w:marBottom w:val="0"/>
          <w:divBdr>
            <w:top w:val="none" w:sz="0" w:space="0" w:color="auto"/>
            <w:left w:val="none" w:sz="0" w:space="0" w:color="auto"/>
            <w:bottom w:val="none" w:sz="0" w:space="0" w:color="auto"/>
            <w:right w:val="none" w:sz="0" w:space="0" w:color="auto"/>
          </w:divBdr>
        </w:div>
        <w:div w:id="1070930770">
          <w:marLeft w:val="0"/>
          <w:marRight w:val="0"/>
          <w:marTop w:val="0"/>
          <w:marBottom w:val="0"/>
          <w:divBdr>
            <w:top w:val="none" w:sz="0" w:space="0" w:color="auto"/>
            <w:left w:val="none" w:sz="0" w:space="0" w:color="auto"/>
            <w:bottom w:val="none" w:sz="0" w:space="0" w:color="auto"/>
            <w:right w:val="none" w:sz="0" w:space="0" w:color="auto"/>
          </w:divBdr>
        </w:div>
        <w:div w:id="855384104">
          <w:marLeft w:val="0"/>
          <w:marRight w:val="0"/>
          <w:marTop w:val="0"/>
          <w:marBottom w:val="0"/>
          <w:divBdr>
            <w:top w:val="none" w:sz="0" w:space="0" w:color="auto"/>
            <w:left w:val="none" w:sz="0" w:space="0" w:color="auto"/>
            <w:bottom w:val="none" w:sz="0" w:space="0" w:color="auto"/>
            <w:right w:val="none" w:sz="0" w:space="0" w:color="auto"/>
          </w:divBdr>
        </w:div>
        <w:div w:id="995574005">
          <w:marLeft w:val="0"/>
          <w:marRight w:val="0"/>
          <w:marTop w:val="0"/>
          <w:marBottom w:val="0"/>
          <w:divBdr>
            <w:top w:val="none" w:sz="0" w:space="0" w:color="auto"/>
            <w:left w:val="none" w:sz="0" w:space="0" w:color="auto"/>
            <w:bottom w:val="none" w:sz="0" w:space="0" w:color="auto"/>
            <w:right w:val="none" w:sz="0" w:space="0" w:color="auto"/>
          </w:divBdr>
        </w:div>
        <w:div w:id="384529151">
          <w:marLeft w:val="0"/>
          <w:marRight w:val="0"/>
          <w:marTop w:val="0"/>
          <w:marBottom w:val="0"/>
          <w:divBdr>
            <w:top w:val="none" w:sz="0" w:space="0" w:color="auto"/>
            <w:left w:val="none" w:sz="0" w:space="0" w:color="auto"/>
            <w:bottom w:val="none" w:sz="0" w:space="0" w:color="auto"/>
            <w:right w:val="none" w:sz="0" w:space="0" w:color="auto"/>
          </w:divBdr>
        </w:div>
        <w:div w:id="1125660092">
          <w:marLeft w:val="0"/>
          <w:marRight w:val="0"/>
          <w:marTop w:val="0"/>
          <w:marBottom w:val="0"/>
          <w:divBdr>
            <w:top w:val="none" w:sz="0" w:space="0" w:color="auto"/>
            <w:left w:val="none" w:sz="0" w:space="0" w:color="auto"/>
            <w:bottom w:val="none" w:sz="0" w:space="0" w:color="auto"/>
            <w:right w:val="none" w:sz="0" w:space="0" w:color="auto"/>
          </w:divBdr>
        </w:div>
        <w:div w:id="103352905">
          <w:marLeft w:val="0"/>
          <w:marRight w:val="0"/>
          <w:marTop w:val="0"/>
          <w:marBottom w:val="0"/>
          <w:divBdr>
            <w:top w:val="none" w:sz="0" w:space="0" w:color="auto"/>
            <w:left w:val="none" w:sz="0" w:space="0" w:color="auto"/>
            <w:bottom w:val="none" w:sz="0" w:space="0" w:color="auto"/>
            <w:right w:val="none" w:sz="0" w:space="0" w:color="auto"/>
          </w:divBdr>
        </w:div>
        <w:div w:id="616644148">
          <w:marLeft w:val="0"/>
          <w:marRight w:val="0"/>
          <w:marTop w:val="0"/>
          <w:marBottom w:val="0"/>
          <w:divBdr>
            <w:top w:val="none" w:sz="0" w:space="0" w:color="auto"/>
            <w:left w:val="none" w:sz="0" w:space="0" w:color="auto"/>
            <w:bottom w:val="none" w:sz="0" w:space="0" w:color="auto"/>
            <w:right w:val="none" w:sz="0" w:space="0" w:color="auto"/>
          </w:divBdr>
        </w:div>
        <w:div w:id="1960724506">
          <w:marLeft w:val="0"/>
          <w:marRight w:val="0"/>
          <w:marTop w:val="0"/>
          <w:marBottom w:val="0"/>
          <w:divBdr>
            <w:top w:val="none" w:sz="0" w:space="0" w:color="auto"/>
            <w:left w:val="none" w:sz="0" w:space="0" w:color="auto"/>
            <w:bottom w:val="none" w:sz="0" w:space="0" w:color="auto"/>
            <w:right w:val="none" w:sz="0" w:space="0" w:color="auto"/>
          </w:divBdr>
        </w:div>
        <w:div w:id="686491668">
          <w:marLeft w:val="0"/>
          <w:marRight w:val="0"/>
          <w:marTop w:val="0"/>
          <w:marBottom w:val="0"/>
          <w:divBdr>
            <w:top w:val="none" w:sz="0" w:space="0" w:color="auto"/>
            <w:left w:val="none" w:sz="0" w:space="0" w:color="auto"/>
            <w:bottom w:val="none" w:sz="0" w:space="0" w:color="auto"/>
            <w:right w:val="none" w:sz="0" w:space="0" w:color="auto"/>
          </w:divBdr>
        </w:div>
        <w:div w:id="1640110905">
          <w:marLeft w:val="0"/>
          <w:marRight w:val="0"/>
          <w:marTop w:val="0"/>
          <w:marBottom w:val="0"/>
          <w:divBdr>
            <w:top w:val="none" w:sz="0" w:space="0" w:color="auto"/>
            <w:left w:val="none" w:sz="0" w:space="0" w:color="auto"/>
            <w:bottom w:val="none" w:sz="0" w:space="0" w:color="auto"/>
            <w:right w:val="none" w:sz="0" w:space="0" w:color="auto"/>
          </w:divBdr>
        </w:div>
        <w:div w:id="1536037577">
          <w:marLeft w:val="0"/>
          <w:marRight w:val="0"/>
          <w:marTop w:val="0"/>
          <w:marBottom w:val="0"/>
          <w:divBdr>
            <w:top w:val="none" w:sz="0" w:space="0" w:color="auto"/>
            <w:left w:val="none" w:sz="0" w:space="0" w:color="auto"/>
            <w:bottom w:val="none" w:sz="0" w:space="0" w:color="auto"/>
            <w:right w:val="none" w:sz="0" w:space="0" w:color="auto"/>
          </w:divBdr>
        </w:div>
        <w:div w:id="976766595">
          <w:marLeft w:val="0"/>
          <w:marRight w:val="0"/>
          <w:marTop w:val="0"/>
          <w:marBottom w:val="0"/>
          <w:divBdr>
            <w:top w:val="none" w:sz="0" w:space="0" w:color="auto"/>
            <w:left w:val="none" w:sz="0" w:space="0" w:color="auto"/>
            <w:bottom w:val="none" w:sz="0" w:space="0" w:color="auto"/>
            <w:right w:val="none" w:sz="0" w:space="0" w:color="auto"/>
          </w:divBdr>
        </w:div>
        <w:div w:id="994182961">
          <w:marLeft w:val="0"/>
          <w:marRight w:val="0"/>
          <w:marTop w:val="0"/>
          <w:marBottom w:val="0"/>
          <w:divBdr>
            <w:top w:val="none" w:sz="0" w:space="0" w:color="auto"/>
            <w:left w:val="none" w:sz="0" w:space="0" w:color="auto"/>
            <w:bottom w:val="none" w:sz="0" w:space="0" w:color="auto"/>
            <w:right w:val="none" w:sz="0" w:space="0" w:color="auto"/>
          </w:divBdr>
        </w:div>
        <w:div w:id="1530098290">
          <w:marLeft w:val="0"/>
          <w:marRight w:val="0"/>
          <w:marTop w:val="0"/>
          <w:marBottom w:val="0"/>
          <w:divBdr>
            <w:top w:val="none" w:sz="0" w:space="0" w:color="auto"/>
            <w:left w:val="none" w:sz="0" w:space="0" w:color="auto"/>
            <w:bottom w:val="none" w:sz="0" w:space="0" w:color="auto"/>
            <w:right w:val="none" w:sz="0" w:space="0" w:color="auto"/>
          </w:divBdr>
        </w:div>
        <w:div w:id="478499917">
          <w:marLeft w:val="0"/>
          <w:marRight w:val="0"/>
          <w:marTop w:val="0"/>
          <w:marBottom w:val="0"/>
          <w:divBdr>
            <w:top w:val="none" w:sz="0" w:space="0" w:color="auto"/>
            <w:left w:val="none" w:sz="0" w:space="0" w:color="auto"/>
            <w:bottom w:val="none" w:sz="0" w:space="0" w:color="auto"/>
            <w:right w:val="none" w:sz="0" w:space="0" w:color="auto"/>
          </w:divBdr>
        </w:div>
        <w:div w:id="590356237">
          <w:marLeft w:val="0"/>
          <w:marRight w:val="0"/>
          <w:marTop w:val="0"/>
          <w:marBottom w:val="0"/>
          <w:divBdr>
            <w:top w:val="none" w:sz="0" w:space="0" w:color="auto"/>
            <w:left w:val="none" w:sz="0" w:space="0" w:color="auto"/>
            <w:bottom w:val="none" w:sz="0" w:space="0" w:color="auto"/>
            <w:right w:val="none" w:sz="0" w:space="0" w:color="auto"/>
          </w:divBdr>
        </w:div>
        <w:div w:id="1120076404">
          <w:marLeft w:val="0"/>
          <w:marRight w:val="0"/>
          <w:marTop w:val="0"/>
          <w:marBottom w:val="0"/>
          <w:divBdr>
            <w:top w:val="none" w:sz="0" w:space="0" w:color="auto"/>
            <w:left w:val="none" w:sz="0" w:space="0" w:color="auto"/>
            <w:bottom w:val="none" w:sz="0" w:space="0" w:color="auto"/>
            <w:right w:val="none" w:sz="0" w:space="0" w:color="auto"/>
          </w:divBdr>
        </w:div>
        <w:div w:id="776826615">
          <w:marLeft w:val="0"/>
          <w:marRight w:val="0"/>
          <w:marTop w:val="0"/>
          <w:marBottom w:val="0"/>
          <w:divBdr>
            <w:top w:val="none" w:sz="0" w:space="0" w:color="auto"/>
            <w:left w:val="none" w:sz="0" w:space="0" w:color="auto"/>
            <w:bottom w:val="none" w:sz="0" w:space="0" w:color="auto"/>
            <w:right w:val="none" w:sz="0" w:space="0" w:color="auto"/>
          </w:divBdr>
        </w:div>
        <w:div w:id="481234849">
          <w:marLeft w:val="0"/>
          <w:marRight w:val="0"/>
          <w:marTop w:val="0"/>
          <w:marBottom w:val="0"/>
          <w:divBdr>
            <w:top w:val="none" w:sz="0" w:space="0" w:color="auto"/>
            <w:left w:val="none" w:sz="0" w:space="0" w:color="auto"/>
            <w:bottom w:val="none" w:sz="0" w:space="0" w:color="auto"/>
            <w:right w:val="none" w:sz="0" w:space="0" w:color="auto"/>
          </w:divBdr>
        </w:div>
        <w:div w:id="619647729">
          <w:marLeft w:val="0"/>
          <w:marRight w:val="0"/>
          <w:marTop w:val="0"/>
          <w:marBottom w:val="0"/>
          <w:divBdr>
            <w:top w:val="none" w:sz="0" w:space="0" w:color="auto"/>
            <w:left w:val="none" w:sz="0" w:space="0" w:color="auto"/>
            <w:bottom w:val="none" w:sz="0" w:space="0" w:color="auto"/>
            <w:right w:val="none" w:sz="0" w:space="0" w:color="auto"/>
          </w:divBdr>
        </w:div>
        <w:div w:id="861624057">
          <w:marLeft w:val="0"/>
          <w:marRight w:val="0"/>
          <w:marTop w:val="0"/>
          <w:marBottom w:val="0"/>
          <w:divBdr>
            <w:top w:val="none" w:sz="0" w:space="0" w:color="auto"/>
            <w:left w:val="none" w:sz="0" w:space="0" w:color="auto"/>
            <w:bottom w:val="none" w:sz="0" w:space="0" w:color="auto"/>
            <w:right w:val="none" w:sz="0" w:space="0" w:color="auto"/>
          </w:divBdr>
        </w:div>
        <w:div w:id="531574223">
          <w:marLeft w:val="0"/>
          <w:marRight w:val="0"/>
          <w:marTop w:val="0"/>
          <w:marBottom w:val="0"/>
          <w:divBdr>
            <w:top w:val="none" w:sz="0" w:space="0" w:color="auto"/>
            <w:left w:val="none" w:sz="0" w:space="0" w:color="auto"/>
            <w:bottom w:val="none" w:sz="0" w:space="0" w:color="auto"/>
            <w:right w:val="none" w:sz="0" w:space="0" w:color="auto"/>
          </w:divBdr>
        </w:div>
        <w:div w:id="1788354930">
          <w:marLeft w:val="0"/>
          <w:marRight w:val="0"/>
          <w:marTop w:val="0"/>
          <w:marBottom w:val="0"/>
          <w:divBdr>
            <w:top w:val="none" w:sz="0" w:space="0" w:color="auto"/>
            <w:left w:val="none" w:sz="0" w:space="0" w:color="auto"/>
            <w:bottom w:val="none" w:sz="0" w:space="0" w:color="auto"/>
            <w:right w:val="none" w:sz="0" w:space="0" w:color="auto"/>
          </w:divBdr>
        </w:div>
        <w:div w:id="550381587">
          <w:marLeft w:val="0"/>
          <w:marRight w:val="0"/>
          <w:marTop w:val="0"/>
          <w:marBottom w:val="0"/>
          <w:divBdr>
            <w:top w:val="none" w:sz="0" w:space="0" w:color="auto"/>
            <w:left w:val="none" w:sz="0" w:space="0" w:color="auto"/>
            <w:bottom w:val="none" w:sz="0" w:space="0" w:color="auto"/>
            <w:right w:val="none" w:sz="0" w:space="0" w:color="auto"/>
          </w:divBdr>
        </w:div>
        <w:div w:id="1790200122">
          <w:marLeft w:val="0"/>
          <w:marRight w:val="0"/>
          <w:marTop w:val="0"/>
          <w:marBottom w:val="0"/>
          <w:divBdr>
            <w:top w:val="none" w:sz="0" w:space="0" w:color="auto"/>
            <w:left w:val="none" w:sz="0" w:space="0" w:color="auto"/>
            <w:bottom w:val="none" w:sz="0" w:space="0" w:color="auto"/>
            <w:right w:val="none" w:sz="0" w:space="0" w:color="auto"/>
          </w:divBdr>
        </w:div>
        <w:div w:id="1166822415">
          <w:marLeft w:val="0"/>
          <w:marRight w:val="0"/>
          <w:marTop w:val="0"/>
          <w:marBottom w:val="0"/>
          <w:divBdr>
            <w:top w:val="none" w:sz="0" w:space="0" w:color="auto"/>
            <w:left w:val="none" w:sz="0" w:space="0" w:color="auto"/>
            <w:bottom w:val="none" w:sz="0" w:space="0" w:color="auto"/>
            <w:right w:val="none" w:sz="0" w:space="0" w:color="auto"/>
          </w:divBdr>
        </w:div>
        <w:div w:id="2110733268">
          <w:marLeft w:val="0"/>
          <w:marRight w:val="0"/>
          <w:marTop w:val="0"/>
          <w:marBottom w:val="0"/>
          <w:divBdr>
            <w:top w:val="none" w:sz="0" w:space="0" w:color="auto"/>
            <w:left w:val="none" w:sz="0" w:space="0" w:color="auto"/>
            <w:bottom w:val="none" w:sz="0" w:space="0" w:color="auto"/>
            <w:right w:val="none" w:sz="0" w:space="0" w:color="auto"/>
          </w:divBdr>
        </w:div>
        <w:div w:id="1246106390">
          <w:marLeft w:val="0"/>
          <w:marRight w:val="0"/>
          <w:marTop w:val="0"/>
          <w:marBottom w:val="0"/>
          <w:divBdr>
            <w:top w:val="none" w:sz="0" w:space="0" w:color="auto"/>
            <w:left w:val="none" w:sz="0" w:space="0" w:color="auto"/>
            <w:bottom w:val="none" w:sz="0" w:space="0" w:color="auto"/>
            <w:right w:val="none" w:sz="0" w:space="0" w:color="auto"/>
          </w:divBdr>
        </w:div>
        <w:div w:id="1181969543">
          <w:marLeft w:val="0"/>
          <w:marRight w:val="0"/>
          <w:marTop w:val="0"/>
          <w:marBottom w:val="0"/>
          <w:divBdr>
            <w:top w:val="none" w:sz="0" w:space="0" w:color="auto"/>
            <w:left w:val="none" w:sz="0" w:space="0" w:color="auto"/>
            <w:bottom w:val="none" w:sz="0" w:space="0" w:color="auto"/>
            <w:right w:val="none" w:sz="0" w:space="0" w:color="auto"/>
          </w:divBdr>
        </w:div>
        <w:div w:id="568461527">
          <w:marLeft w:val="0"/>
          <w:marRight w:val="0"/>
          <w:marTop w:val="0"/>
          <w:marBottom w:val="0"/>
          <w:divBdr>
            <w:top w:val="none" w:sz="0" w:space="0" w:color="auto"/>
            <w:left w:val="none" w:sz="0" w:space="0" w:color="auto"/>
            <w:bottom w:val="none" w:sz="0" w:space="0" w:color="auto"/>
            <w:right w:val="none" w:sz="0" w:space="0" w:color="auto"/>
          </w:divBdr>
        </w:div>
        <w:div w:id="541526877">
          <w:marLeft w:val="0"/>
          <w:marRight w:val="0"/>
          <w:marTop w:val="0"/>
          <w:marBottom w:val="0"/>
          <w:divBdr>
            <w:top w:val="none" w:sz="0" w:space="0" w:color="auto"/>
            <w:left w:val="none" w:sz="0" w:space="0" w:color="auto"/>
            <w:bottom w:val="none" w:sz="0" w:space="0" w:color="auto"/>
            <w:right w:val="none" w:sz="0" w:space="0" w:color="auto"/>
          </w:divBdr>
        </w:div>
        <w:div w:id="1867592580">
          <w:marLeft w:val="0"/>
          <w:marRight w:val="0"/>
          <w:marTop w:val="0"/>
          <w:marBottom w:val="0"/>
          <w:divBdr>
            <w:top w:val="none" w:sz="0" w:space="0" w:color="auto"/>
            <w:left w:val="none" w:sz="0" w:space="0" w:color="auto"/>
            <w:bottom w:val="none" w:sz="0" w:space="0" w:color="auto"/>
            <w:right w:val="none" w:sz="0" w:space="0" w:color="auto"/>
          </w:divBdr>
        </w:div>
        <w:div w:id="1610166605">
          <w:marLeft w:val="0"/>
          <w:marRight w:val="0"/>
          <w:marTop w:val="0"/>
          <w:marBottom w:val="0"/>
          <w:divBdr>
            <w:top w:val="none" w:sz="0" w:space="0" w:color="auto"/>
            <w:left w:val="none" w:sz="0" w:space="0" w:color="auto"/>
            <w:bottom w:val="none" w:sz="0" w:space="0" w:color="auto"/>
            <w:right w:val="none" w:sz="0" w:space="0" w:color="auto"/>
          </w:divBdr>
        </w:div>
        <w:div w:id="1567909770">
          <w:marLeft w:val="0"/>
          <w:marRight w:val="0"/>
          <w:marTop w:val="0"/>
          <w:marBottom w:val="0"/>
          <w:divBdr>
            <w:top w:val="none" w:sz="0" w:space="0" w:color="auto"/>
            <w:left w:val="none" w:sz="0" w:space="0" w:color="auto"/>
            <w:bottom w:val="none" w:sz="0" w:space="0" w:color="auto"/>
            <w:right w:val="none" w:sz="0" w:space="0" w:color="auto"/>
          </w:divBdr>
        </w:div>
      </w:divsChild>
    </w:div>
    <w:div w:id="1405949335">
      <w:bodyDiv w:val="1"/>
      <w:marLeft w:val="0"/>
      <w:marRight w:val="0"/>
      <w:marTop w:val="0"/>
      <w:marBottom w:val="0"/>
      <w:divBdr>
        <w:top w:val="none" w:sz="0" w:space="0" w:color="auto"/>
        <w:left w:val="none" w:sz="0" w:space="0" w:color="auto"/>
        <w:bottom w:val="none" w:sz="0" w:space="0" w:color="auto"/>
        <w:right w:val="none" w:sz="0" w:space="0" w:color="auto"/>
      </w:divBdr>
      <w:divsChild>
        <w:div w:id="1002774994">
          <w:marLeft w:val="0"/>
          <w:marRight w:val="0"/>
          <w:marTop w:val="0"/>
          <w:marBottom w:val="0"/>
          <w:divBdr>
            <w:top w:val="none" w:sz="0" w:space="0" w:color="auto"/>
            <w:left w:val="none" w:sz="0" w:space="0" w:color="auto"/>
            <w:bottom w:val="none" w:sz="0" w:space="0" w:color="auto"/>
            <w:right w:val="none" w:sz="0" w:space="0" w:color="auto"/>
          </w:divBdr>
        </w:div>
        <w:div w:id="283509308">
          <w:marLeft w:val="0"/>
          <w:marRight w:val="0"/>
          <w:marTop w:val="0"/>
          <w:marBottom w:val="0"/>
          <w:divBdr>
            <w:top w:val="none" w:sz="0" w:space="0" w:color="auto"/>
            <w:left w:val="none" w:sz="0" w:space="0" w:color="auto"/>
            <w:bottom w:val="none" w:sz="0" w:space="0" w:color="auto"/>
            <w:right w:val="none" w:sz="0" w:space="0" w:color="auto"/>
          </w:divBdr>
        </w:div>
        <w:div w:id="1307861265">
          <w:marLeft w:val="0"/>
          <w:marRight w:val="0"/>
          <w:marTop w:val="0"/>
          <w:marBottom w:val="0"/>
          <w:divBdr>
            <w:top w:val="none" w:sz="0" w:space="0" w:color="auto"/>
            <w:left w:val="none" w:sz="0" w:space="0" w:color="auto"/>
            <w:bottom w:val="none" w:sz="0" w:space="0" w:color="auto"/>
            <w:right w:val="none" w:sz="0" w:space="0" w:color="auto"/>
          </w:divBdr>
        </w:div>
        <w:div w:id="1564827113">
          <w:marLeft w:val="0"/>
          <w:marRight w:val="0"/>
          <w:marTop w:val="0"/>
          <w:marBottom w:val="0"/>
          <w:divBdr>
            <w:top w:val="none" w:sz="0" w:space="0" w:color="auto"/>
            <w:left w:val="none" w:sz="0" w:space="0" w:color="auto"/>
            <w:bottom w:val="none" w:sz="0" w:space="0" w:color="auto"/>
            <w:right w:val="none" w:sz="0" w:space="0" w:color="auto"/>
          </w:divBdr>
        </w:div>
        <w:div w:id="1751468415">
          <w:marLeft w:val="0"/>
          <w:marRight w:val="0"/>
          <w:marTop w:val="0"/>
          <w:marBottom w:val="0"/>
          <w:divBdr>
            <w:top w:val="none" w:sz="0" w:space="0" w:color="auto"/>
            <w:left w:val="none" w:sz="0" w:space="0" w:color="auto"/>
            <w:bottom w:val="none" w:sz="0" w:space="0" w:color="auto"/>
            <w:right w:val="none" w:sz="0" w:space="0" w:color="auto"/>
          </w:divBdr>
        </w:div>
        <w:div w:id="427385042">
          <w:marLeft w:val="0"/>
          <w:marRight w:val="0"/>
          <w:marTop w:val="0"/>
          <w:marBottom w:val="0"/>
          <w:divBdr>
            <w:top w:val="none" w:sz="0" w:space="0" w:color="auto"/>
            <w:left w:val="none" w:sz="0" w:space="0" w:color="auto"/>
            <w:bottom w:val="none" w:sz="0" w:space="0" w:color="auto"/>
            <w:right w:val="none" w:sz="0" w:space="0" w:color="auto"/>
          </w:divBdr>
        </w:div>
        <w:div w:id="1867980965">
          <w:marLeft w:val="0"/>
          <w:marRight w:val="0"/>
          <w:marTop w:val="0"/>
          <w:marBottom w:val="0"/>
          <w:divBdr>
            <w:top w:val="none" w:sz="0" w:space="0" w:color="auto"/>
            <w:left w:val="none" w:sz="0" w:space="0" w:color="auto"/>
            <w:bottom w:val="none" w:sz="0" w:space="0" w:color="auto"/>
            <w:right w:val="none" w:sz="0" w:space="0" w:color="auto"/>
          </w:divBdr>
        </w:div>
        <w:div w:id="2003239992">
          <w:marLeft w:val="0"/>
          <w:marRight w:val="0"/>
          <w:marTop w:val="0"/>
          <w:marBottom w:val="0"/>
          <w:divBdr>
            <w:top w:val="none" w:sz="0" w:space="0" w:color="auto"/>
            <w:left w:val="none" w:sz="0" w:space="0" w:color="auto"/>
            <w:bottom w:val="none" w:sz="0" w:space="0" w:color="auto"/>
            <w:right w:val="none" w:sz="0" w:space="0" w:color="auto"/>
          </w:divBdr>
        </w:div>
        <w:div w:id="1518040100">
          <w:marLeft w:val="0"/>
          <w:marRight w:val="0"/>
          <w:marTop w:val="0"/>
          <w:marBottom w:val="0"/>
          <w:divBdr>
            <w:top w:val="none" w:sz="0" w:space="0" w:color="auto"/>
            <w:left w:val="none" w:sz="0" w:space="0" w:color="auto"/>
            <w:bottom w:val="none" w:sz="0" w:space="0" w:color="auto"/>
            <w:right w:val="none" w:sz="0" w:space="0" w:color="auto"/>
          </w:divBdr>
        </w:div>
        <w:div w:id="910624021">
          <w:marLeft w:val="0"/>
          <w:marRight w:val="0"/>
          <w:marTop w:val="0"/>
          <w:marBottom w:val="0"/>
          <w:divBdr>
            <w:top w:val="none" w:sz="0" w:space="0" w:color="auto"/>
            <w:left w:val="none" w:sz="0" w:space="0" w:color="auto"/>
            <w:bottom w:val="none" w:sz="0" w:space="0" w:color="auto"/>
            <w:right w:val="none" w:sz="0" w:space="0" w:color="auto"/>
          </w:divBdr>
        </w:div>
        <w:div w:id="25445456">
          <w:marLeft w:val="0"/>
          <w:marRight w:val="0"/>
          <w:marTop w:val="0"/>
          <w:marBottom w:val="0"/>
          <w:divBdr>
            <w:top w:val="none" w:sz="0" w:space="0" w:color="auto"/>
            <w:left w:val="none" w:sz="0" w:space="0" w:color="auto"/>
            <w:bottom w:val="none" w:sz="0" w:space="0" w:color="auto"/>
            <w:right w:val="none" w:sz="0" w:space="0" w:color="auto"/>
          </w:divBdr>
        </w:div>
        <w:div w:id="1574657426">
          <w:marLeft w:val="0"/>
          <w:marRight w:val="0"/>
          <w:marTop w:val="0"/>
          <w:marBottom w:val="0"/>
          <w:divBdr>
            <w:top w:val="none" w:sz="0" w:space="0" w:color="auto"/>
            <w:left w:val="none" w:sz="0" w:space="0" w:color="auto"/>
            <w:bottom w:val="none" w:sz="0" w:space="0" w:color="auto"/>
            <w:right w:val="none" w:sz="0" w:space="0" w:color="auto"/>
          </w:divBdr>
        </w:div>
        <w:div w:id="1168136023">
          <w:marLeft w:val="0"/>
          <w:marRight w:val="0"/>
          <w:marTop w:val="0"/>
          <w:marBottom w:val="0"/>
          <w:divBdr>
            <w:top w:val="none" w:sz="0" w:space="0" w:color="auto"/>
            <w:left w:val="none" w:sz="0" w:space="0" w:color="auto"/>
            <w:bottom w:val="none" w:sz="0" w:space="0" w:color="auto"/>
            <w:right w:val="none" w:sz="0" w:space="0" w:color="auto"/>
          </w:divBdr>
        </w:div>
        <w:div w:id="868183403">
          <w:marLeft w:val="0"/>
          <w:marRight w:val="0"/>
          <w:marTop w:val="0"/>
          <w:marBottom w:val="0"/>
          <w:divBdr>
            <w:top w:val="none" w:sz="0" w:space="0" w:color="auto"/>
            <w:left w:val="none" w:sz="0" w:space="0" w:color="auto"/>
            <w:bottom w:val="none" w:sz="0" w:space="0" w:color="auto"/>
            <w:right w:val="none" w:sz="0" w:space="0" w:color="auto"/>
          </w:divBdr>
        </w:div>
        <w:div w:id="1468552006">
          <w:marLeft w:val="0"/>
          <w:marRight w:val="0"/>
          <w:marTop w:val="0"/>
          <w:marBottom w:val="0"/>
          <w:divBdr>
            <w:top w:val="none" w:sz="0" w:space="0" w:color="auto"/>
            <w:left w:val="none" w:sz="0" w:space="0" w:color="auto"/>
            <w:bottom w:val="none" w:sz="0" w:space="0" w:color="auto"/>
            <w:right w:val="none" w:sz="0" w:space="0" w:color="auto"/>
          </w:divBdr>
        </w:div>
        <w:div w:id="866718051">
          <w:marLeft w:val="0"/>
          <w:marRight w:val="0"/>
          <w:marTop w:val="0"/>
          <w:marBottom w:val="0"/>
          <w:divBdr>
            <w:top w:val="none" w:sz="0" w:space="0" w:color="auto"/>
            <w:left w:val="none" w:sz="0" w:space="0" w:color="auto"/>
            <w:bottom w:val="none" w:sz="0" w:space="0" w:color="auto"/>
            <w:right w:val="none" w:sz="0" w:space="0" w:color="auto"/>
          </w:divBdr>
        </w:div>
        <w:div w:id="241378460">
          <w:marLeft w:val="0"/>
          <w:marRight w:val="0"/>
          <w:marTop w:val="0"/>
          <w:marBottom w:val="0"/>
          <w:divBdr>
            <w:top w:val="none" w:sz="0" w:space="0" w:color="auto"/>
            <w:left w:val="none" w:sz="0" w:space="0" w:color="auto"/>
            <w:bottom w:val="none" w:sz="0" w:space="0" w:color="auto"/>
            <w:right w:val="none" w:sz="0" w:space="0" w:color="auto"/>
          </w:divBdr>
        </w:div>
        <w:div w:id="336926942">
          <w:marLeft w:val="0"/>
          <w:marRight w:val="0"/>
          <w:marTop w:val="0"/>
          <w:marBottom w:val="0"/>
          <w:divBdr>
            <w:top w:val="none" w:sz="0" w:space="0" w:color="auto"/>
            <w:left w:val="none" w:sz="0" w:space="0" w:color="auto"/>
            <w:bottom w:val="none" w:sz="0" w:space="0" w:color="auto"/>
            <w:right w:val="none" w:sz="0" w:space="0" w:color="auto"/>
          </w:divBdr>
        </w:div>
        <w:div w:id="2138838669">
          <w:marLeft w:val="0"/>
          <w:marRight w:val="0"/>
          <w:marTop w:val="0"/>
          <w:marBottom w:val="0"/>
          <w:divBdr>
            <w:top w:val="none" w:sz="0" w:space="0" w:color="auto"/>
            <w:left w:val="none" w:sz="0" w:space="0" w:color="auto"/>
            <w:bottom w:val="none" w:sz="0" w:space="0" w:color="auto"/>
            <w:right w:val="none" w:sz="0" w:space="0" w:color="auto"/>
          </w:divBdr>
        </w:div>
        <w:div w:id="751195526">
          <w:marLeft w:val="0"/>
          <w:marRight w:val="0"/>
          <w:marTop w:val="0"/>
          <w:marBottom w:val="0"/>
          <w:divBdr>
            <w:top w:val="none" w:sz="0" w:space="0" w:color="auto"/>
            <w:left w:val="none" w:sz="0" w:space="0" w:color="auto"/>
            <w:bottom w:val="none" w:sz="0" w:space="0" w:color="auto"/>
            <w:right w:val="none" w:sz="0" w:space="0" w:color="auto"/>
          </w:divBdr>
        </w:div>
        <w:div w:id="324675532">
          <w:marLeft w:val="0"/>
          <w:marRight w:val="0"/>
          <w:marTop w:val="0"/>
          <w:marBottom w:val="0"/>
          <w:divBdr>
            <w:top w:val="none" w:sz="0" w:space="0" w:color="auto"/>
            <w:left w:val="none" w:sz="0" w:space="0" w:color="auto"/>
            <w:bottom w:val="none" w:sz="0" w:space="0" w:color="auto"/>
            <w:right w:val="none" w:sz="0" w:space="0" w:color="auto"/>
          </w:divBdr>
        </w:div>
        <w:div w:id="1236478188">
          <w:marLeft w:val="0"/>
          <w:marRight w:val="0"/>
          <w:marTop w:val="0"/>
          <w:marBottom w:val="0"/>
          <w:divBdr>
            <w:top w:val="none" w:sz="0" w:space="0" w:color="auto"/>
            <w:left w:val="none" w:sz="0" w:space="0" w:color="auto"/>
            <w:bottom w:val="none" w:sz="0" w:space="0" w:color="auto"/>
            <w:right w:val="none" w:sz="0" w:space="0" w:color="auto"/>
          </w:divBdr>
        </w:div>
        <w:div w:id="1887139630">
          <w:marLeft w:val="0"/>
          <w:marRight w:val="0"/>
          <w:marTop w:val="0"/>
          <w:marBottom w:val="0"/>
          <w:divBdr>
            <w:top w:val="none" w:sz="0" w:space="0" w:color="auto"/>
            <w:left w:val="none" w:sz="0" w:space="0" w:color="auto"/>
            <w:bottom w:val="none" w:sz="0" w:space="0" w:color="auto"/>
            <w:right w:val="none" w:sz="0" w:space="0" w:color="auto"/>
          </w:divBdr>
        </w:div>
      </w:divsChild>
    </w:div>
    <w:div w:id="1505434560">
      <w:bodyDiv w:val="1"/>
      <w:marLeft w:val="0"/>
      <w:marRight w:val="0"/>
      <w:marTop w:val="0"/>
      <w:marBottom w:val="0"/>
      <w:divBdr>
        <w:top w:val="none" w:sz="0" w:space="0" w:color="auto"/>
        <w:left w:val="none" w:sz="0" w:space="0" w:color="auto"/>
        <w:bottom w:val="none" w:sz="0" w:space="0" w:color="auto"/>
        <w:right w:val="none" w:sz="0" w:space="0" w:color="auto"/>
      </w:divBdr>
    </w:div>
    <w:div w:id="1620989243">
      <w:bodyDiv w:val="1"/>
      <w:marLeft w:val="0"/>
      <w:marRight w:val="0"/>
      <w:marTop w:val="0"/>
      <w:marBottom w:val="0"/>
      <w:divBdr>
        <w:top w:val="none" w:sz="0" w:space="0" w:color="auto"/>
        <w:left w:val="none" w:sz="0" w:space="0" w:color="auto"/>
        <w:bottom w:val="none" w:sz="0" w:space="0" w:color="auto"/>
        <w:right w:val="none" w:sz="0" w:space="0" w:color="auto"/>
      </w:divBdr>
      <w:divsChild>
        <w:div w:id="878249604">
          <w:marLeft w:val="0"/>
          <w:marRight w:val="0"/>
          <w:marTop w:val="0"/>
          <w:marBottom w:val="0"/>
          <w:divBdr>
            <w:top w:val="none" w:sz="0" w:space="0" w:color="auto"/>
            <w:left w:val="none" w:sz="0" w:space="0" w:color="auto"/>
            <w:bottom w:val="none" w:sz="0" w:space="0" w:color="auto"/>
            <w:right w:val="none" w:sz="0" w:space="0" w:color="auto"/>
          </w:divBdr>
        </w:div>
        <w:div w:id="1864435968">
          <w:marLeft w:val="0"/>
          <w:marRight w:val="0"/>
          <w:marTop w:val="0"/>
          <w:marBottom w:val="0"/>
          <w:divBdr>
            <w:top w:val="none" w:sz="0" w:space="0" w:color="auto"/>
            <w:left w:val="none" w:sz="0" w:space="0" w:color="auto"/>
            <w:bottom w:val="none" w:sz="0" w:space="0" w:color="auto"/>
            <w:right w:val="none" w:sz="0" w:space="0" w:color="auto"/>
          </w:divBdr>
        </w:div>
        <w:div w:id="1435326637">
          <w:marLeft w:val="0"/>
          <w:marRight w:val="0"/>
          <w:marTop w:val="0"/>
          <w:marBottom w:val="0"/>
          <w:divBdr>
            <w:top w:val="none" w:sz="0" w:space="0" w:color="auto"/>
            <w:left w:val="none" w:sz="0" w:space="0" w:color="auto"/>
            <w:bottom w:val="none" w:sz="0" w:space="0" w:color="auto"/>
            <w:right w:val="none" w:sz="0" w:space="0" w:color="auto"/>
          </w:divBdr>
        </w:div>
        <w:div w:id="104929665">
          <w:marLeft w:val="0"/>
          <w:marRight w:val="0"/>
          <w:marTop w:val="0"/>
          <w:marBottom w:val="0"/>
          <w:divBdr>
            <w:top w:val="none" w:sz="0" w:space="0" w:color="auto"/>
            <w:left w:val="none" w:sz="0" w:space="0" w:color="auto"/>
            <w:bottom w:val="none" w:sz="0" w:space="0" w:color="auto"/>
            <w:right w:val="none" w:sz="0" w:space="0" w:color="auto"/>
          </w:divBdr>
        </w:div>
        <w:div w:id="128086599">
          <w:marLeft w:val="0"/>
          <w:marRight w:val="0"/>
          <w:marTop w:val="0"/>
          <w:marBottom w:val="0"/>
          <w:divBdr>
            <w:top w:val="none" w:sz="0" w:space="0" w:color="auto"/>
            <w:left w:val="none" w:sz="0" w:space="0" w:color="auto"/>
            <w:bottom w:val="none" w:sz="0" w:space="0" w:color="auto"/>
            <w:right w:val="none" w:sz="0" w:space="0" w:color="auto"/>
          </w:divBdr>
        </w:div>
        <w:div w:id="896475875">
          <w:marLeft w:val="0"/>
          <w:marRight w:val="0"/>
          <w:marTop w:val="0"/>
          <w:marBottom w:val="0"/>
          <w:divBdr>
            <w:top w:val="none" w:sz="0" w:space="0" w:color="auto"/>
            <w:left w:val="none" w:sz="0" w:space="0" w:color="auto"/>
            <w:bottom w:val="none" w:sz="0" w:space="0" w:color="auto"/>
            <w:right w:val="none" w:sz="0" w:space="0" w:color="auto"/>
          </w:divBdr>
        </w:div>
        <w:div w:id="2095004577">
          <w:marLeft w:val="0"/>
          <w:marRight w:val="0"/>
          <w:marTop w:val="0"/>
          <w:marBottom w:val="0"/>
          <w:divBdr>
            <w:top w:val="none" w:sz="0" w:space="0" w:color="auto"/>
            <w:left w:val="none" w:sz="0" w:space="0" w:color="auto"/>
            <w:bottom w:val="none" w:sz="0" w:space="0" w:color="auto"/>
            <w:right w:val="none" w:sz="0" w:space="0" w:color="auto"/>
          </w:divBdr>
        </w:div>
        <w:div w:id="866679471">
          <w:marLeft w:val="0"/>
          <w:marRight w:val="0"/>
          <w:marTop w:val="0"/>
          <w:marBottom w:val="0"/>
          <w:divBdr>
            <w:top w:val="none" w:sz="0" w:space="0" w:color="auto"/>
            <w:left w:val="none" w:sz="0" w:space="0" w:color="auto"/>
            <w:bottom w:val="none" w:sz="0" w:space="0" w:color="auto"/>
            <w:right w:val="none" w:sz="0" w:space="0" w:color="auto"/>
          </w:divBdr>
        </w:div>
        <w:div w:id="1245259639">
          <w:marLeft w:val="0"/>
          <w:marRight w:val="0"/>
          <w:marTop w:val="0"/>
          <w:marBottom w:val="0"/>
          <w:divBdr>
            <w:top w:val="none" w:sz="0" w:space="0" w:color="auto"/>
            <w:left w:val="none" w:sz="0" w:space="0" w:color="auto"/>
            <w:bottom w:val="none" w:sz="0" w:space="0" w:color="auto"/>
            <w:right w:val="none" w:sz="0" w:space="0" w:color="auto"/>
          </w:divBdr>
        </w:div>
        <w:div w:id="259065439">
          <w:marLeft w:val="0"/>
          <w:marRight w:val="0"/>
          <w:marTop w:val="0"/>
          <w:marBottom w:val="0"/>
          <w:divBdr>
            <w:top w:val="none" w:sz="0" w:space="0" w:color="auto"/>
            <w:left w:val="none" w:sz="0" w:space="0" w:color="auto"/>
            <w:bottom w:val="none" w:sz="0" w:space="0" w:color="auto"/>
            <w:right w:val="none" w:sz="0" w:space="0" w:color="auto"/>
          </w:divBdr>
        </w:div>
        <w:div w:id="1798378868">
          <w:marLeft w:val="0"/>
          <w:marRight w:val="0"/>
          <w:marTop w:val="0"/>
          <w:marBottom w:val="0"/>
          <w:divBdr>
            <w:top w:val="none" w:sz="0" w:space="0" w:color="auto"/>
            <w:left w:val="none" w:sz="0" w:space="0" w:color="auto"/>
            <w:bottom w:val="none" w:sz="0" w:space="0" w:color="auto"/>
            <w:right w:val="none" w:sz="0" w:space="0" w:color="auto"/>
          </w:divBdr>
        </w:div>
        <w:div w:id="597102954">
          <w:marLeft w:val="0"/>
          <w:marRight w:val="0"/>
          <w:marTop w:val="0"/>
          <w:marBottom w:val="0"/>
          <w:divBdr>
            <w:top w:val="none" w:sz="0" w:space="0" w:color="auto"/>
            <w:left w:val="none" w:sz="0" w:space="0" w:color="auto"/>
            <w:bottom w:val="none" w:sz="0" w:space="0" w:color="auto"/>
            <w:right w:val="none" w:sz="0" w:space="0" w:color="auto"/>
          </w:divBdr>
        </w:div>
        <w:div w:id="659188429">
          <w:marLeft w:val="0"/>
          <w:marRight w:val="0"/>
          <w:marTop w:val="0"/>
          <w:marBottom w:val="0"/>
          <w:divBdr>
            <w:top w:val="none" w:sz="0" w:space="0" w:color="auto"/>
            <w:left w:val="none" w:sz="0" w:space="0" w:color="auto"/>
            <w:bottom w:val="none" w:sz="0" w:space="0" w:color="auto"/>
            <w:right w:val="none" w:sz="0" w:space="0" w:color="auto"/>
          </w:divBdr>
        </w:div>
        <w:div w:id="1690328039">
          <w:marLeft w:val="0"/>
          <w:marRight w:val="0"/>
          <w:marTop w:val="0"/>
          <w:marBottom w:val="0"/>
          <w:divBdr>
            <w:top w:val="none" w:sz="0" w:space="0" w:color="auto"/>
            <w:left w:val="none" w:sz="0" w:space="0" w:color="auto"/>
            <w:bottom w:val="none" w:sz="0" w:space="0" w:color="auto"/>
            <w:right w:val="none" w:sz="0" w:space="0" w:color="auto"/>
          </w:divBdr>
        </w:div>
        <w:div w:id="1480347859">
          <w:marLeft w:val="0"/>
          <w:marRight w:val="0"/>
          <w:marTop w:val="0"/>
          <w:marBottom w:val="0"/>
          <w:divBdr>
            <w:top w:val="none" w:sz="0" w:space="0" w:color="auto"/>
            <w:left w:val="none" w:sz="0" w:space="0" w:color="auto"/>
            <w:bottom w:val="none" w:sz="0" w:space="0" w:color="auto"/>
            <w:right w:val="none" w:sz="0" w:space="0" w:color="auto"/>
          </w:divBdr>
        </w:div>
        <w:div w:id="1439182086">
          <w:marLeft w:val="0"/>
          <w:marRight w:val="0"/>
          <w:marTop w:val="0"/>
          <w:marBottom w:val="0"/>
          <w:divBdr>
            <w:top w:val="none" w:sz="0" w:space="0" w:color="auto"/>
            <w:left w:val="none" w:sz="0" w:space="0" w:color="auto"/>
            <w:bottom w:val="none" w:sz="0" w:space="0" w:color="auto"/>
            <w:right w:val="none" w:sz="0" w:space="0" w:color="auto"/>
          </w:divBdr>
        </w:div>
        <w:div w:id="1305696494">
          <w:marLeft w:val="0"/>
          <w:marRight w:val="0"/>
          <w:marTop w:val="0"/>
          <w:marBottom w:val="0"/>
          <w:divBdr>
            <w:top w:val="none" w:sz="0" w:space="0" w:color="auto"/>
            <w:left w:val="none" w:sz="0" w:space="0" w:color="auto"/>
            <w:bottom w:val="none" w:sz="0" w:space="0" w:color="auto"/>
            <w:right w:val="none" w:sz="0" w:space="0" w:color="auto"/>
          </w:divBdr>
        </w:div>
        <w:div w:id="889877700">
          <w:marLeft w:val="0"/>
          <w:marRight w:val="0"/>
          <w:marTop w:val="0"/>
          <w:marBottom w:val="0"/>
          <w:divBdr>
            <w:top w:val="none" w:sz="0" w:space="0" w:color="auto"/>
            <w:left w:val="none" w:sz="0" w:space="0" w:color="auto"/>
            <w:bottom w:val="none" w:sz="0" w:space="0" w:color="auto"/>
            <w:right w:val="none" w:sz="0" w:space="0" w:color="auto"/>
          </w:divBdr>
        </w:div>
        <w:div w:id="535391251">
          <w:marLeft w:val="0"/>
          <w:marRight w:val="0"/>
          <w:marTop w:val="0"/>
          <w:marBottom w:val="0"/>
          <w:divBdr>
            <w:top w:val="none" w:sz="0" w:space="0" w:color="auto"/>
            <w:left w:val="none" w:sz="0" w:space="0" w:color="auto"/>
            <w:bottom w:val="none" w:sz="0" w:space="0" w:color="auto"/>
            <w:right w:val="none" w:sz="0" w:space="0" w:color="auto"/>
          </w:divBdr>
        </w:div>
        <w:div w:id="1335186937">
          <w:marLeft w:val="0"/>
          <w:marRight w:val="0"/>
          <w:marTop w:val="0"/>
          <w:marBottom w:val="0"/>
          <w:divBdr>
            <w:top w:val="none" w:sz="0" w:space="0" w:color="auto"/>
            <w:left w:val="none" w:sz="0" w:space="0" w:color="auto"/>
            <w:bottom w:val="none" w:sz="0" w:space="0" w:color="auto"/>
            <w:right w:val="none" w:sz="0" w:space="0" w:color="auto"/>
          </w:divBdr>
        </w:div>
        <w:div w:id="1299074397">
          <w:marLeft w:val="0"/>
          <w:marRight w:val="0"/>
          <w:marTop w:val="0"/>
          <w:marBottom w:val="0"/>
          <w:divBdr>
            <w:top w:val="none" w:sz="0" w:space="0" w:color="auto"/>
            <w:left w:val="none" w:sz="0" w:space="0" w:color="auto"/>
            <w:bottom w:val="none" w:sz="0" w:space="0" w:color="auto"/>
            <w:right w:val="none" w:sz="0" w:space="0" w:color="auto"/>
          </w:divBdr>
        </w:div>
        <w:div w:id="156192532">
          <w:marLeft w:val="0"/>
          <w:marRight w:val="0"/>
          <w:marTop w:val="0"/>
          <w:marBottom w:val="0"/>
          <w:divBdr>
            <w:top w:val="none" w:sz="0" w:space="0" w:color="auto"/>
            <w:left w:val="none" w:sz="0" w:space="0" w:color="auto"/>
            <w:bottom w:val="none" w:sz="0" w:space="0" w:color="auto"/>
            <w:right w:val="none" w:sz="0" w:space="0" w:color="auto"/>
          </w:divBdr>
        </w:div>
        <w:div w:id="1151600936">
          <w:marLeft w:val="0"/>
          <w:marRight w:val="0"/>
          <w:marTop w:val="0"/>
          <w:marBottom w:val="0"/>
          <w:divBdr>
            <w:top w:val="none" w:sz="0" w:space="0" w:color="auto"/>
            <w:left w:val="none" w:sz="0" w:space="0" w:color="auto"/>
            <w:bottom w:val="none" w:sz="0" w:space="0" w:color="auto"/>
            <w:right w:val="none" w:sz="0" w:space="0" w:color="auto"/>
          </w:divBdr>
        </w:div>
        <w:div w:id="1226455244">
          <w:marLeft w:val="0"/>
          <w:marRight w:val="0"/>
          <w:marTop w:val="0"/>
          <w:marBottom w:val="0"/>
          <w:divBdr>
            <w:top w:val="none" w:sz="0" w:space="0" w:color="auto"/>
            <w:left w:val="none" w:sz="0" w:space="0" w:color="auto"/>
            <w:bottom w:val="none" w:sz="0" w:space="0" w:color="auto"/>
            <w:right w:val="none" w:sz="0" w:space="0" w:color="auto"/>
          </w:divBdr>
        </w:div>
        <w:div w:id="362051662">
          <w:marLeft w:val="0"/>
          <w:marRight w:val="0"/>
          <w:marTop w:val="0"/>
          <w:marBottom w:val="0"/>
          <w:divBdr>
            <w:top w:val="none" w:sz="0" w:space="0" w:color="auto"/>
            <w:left w:val="none" w:sz="0" w:space="0" w:color="auto"/>
            <w:bottom w:val="none" w:sz="0" w:space="0" w:color="auto"/>
            <w:right w:val="none" w:sz="0" w:space="0" w:color="auto"/>
          </w:divBdr>
        </w:div>
        <w:div w:id="1813906952">
          <w:marLeft w:val="0"/>
          <w:marRight w:val="0"/>
          <w:marTop w:val="0"/>
          <w:marBottom w:val="0"/>
          <w:divBdr>
            <w:top w:val="none" w:sz="0" w:space="0" w:color="auto"/>
            <w:left w:val="none" w:sz="0" w:space="0" w:color="auto"/>
            <w:bottom w:val="none" w:sz="0" w:space="0" w:color="auto"/>
            <w:right w:val="none" w:sz="0" w:space="0" w:color="auto"/>
          </w:divBdr>
        </w:div>
        <w:div w:id="1580942726">
          <w:marLeft w:val="0"/>
          <w:marRight w:val="0"/>
          <w:marTop w:val="0"/>
          <w:marBottom w:val="0"/>
          <w:divBdr>
            <w:top w:val="none" w:sz="0" w:space="0" w:color="auto"/>
            <w:left w:val="none" w:sz="0" w:space="0" w:color="auto"/>
            <w:bottom w:val="none" w:sz="0" w:space="0" w:color="auto"/>
            <w:right w:val="none" w:sz="0" w:space="0" w:color="auto"/>
          </w:divBdr>
        </w:div>
        <w:div w:id="1350370627">
          <w:marLeft w:val="0"/>
          <w:marRight w:val="0"/>
          <w:marTop w:val="0"/>
          <w:marBottom w:val="0"/>
          <w:divBdr>
            <w:top w:val="none" w:sz="0" w:space="0" w:color="auto"/>
            <w:left w:val="none" w:sz="0" w:space="0" w:color="auto"/>
            <w:bottom w:val="none" w:sz="0" w:space="0" w:color="auto"/>
            <w:right w:val="none" w:sz="0" w:space="0" w:color="auto"/>
          </w:divBdr>
        </w:div>
        <w:div w:id="1543447036">
          <w:marLeft w:val="0"/>
          <w:marRight w:val="0"/>
          <w:marTop w:val="0"/>
          <w:marBottom w:val="0"/>
          <w:divBdr>
            <w:top w:val="none" w:sz="0" w:space="0" w:color="auto"/>
            <w:left w:val="none" w:sz="0" w:space="0" w:color="auto"/>
            <w:bottom w:val="none" w:sz="0" w:space="0" w:color="auto"/>
            <w:right w:val="none" w:sz="0" w:space="0" w:color="auto"/>
          </w:divBdr>
        </w:div>
        <w:div w:id="1360012905">
          <w:marLeft w:val="0"/>
          <w:marRight w:val="0"/>
          <w:marTop w:val="0"/>
          <w:marBottom w:val="0"/>
          <w:divBdr>
            <w:top w:val="none" w:sz="0" w:space="0" w:color="auto"/>
            <w:left w:val="none" w:sz="0" w:space="0" w:color="auto"/>
            <w:bottom w:val="none" w:sz="0" w:space="0" w:color="auto"/>
            <w:right w:val="none" w:sz="0" w:space="0" w:color="auto"/>
          </w:divBdr>
        </w:div>
        <w:div w:id="191722747">
          <w:marLeft w:val="0"/>
          <w:marRight w:val="0"/>
          <w:marTop w:val="0"/>
          <w:marBottom w:val="0"/>
          <w:divBdr>
            <w:top w:val="none" w:sz="0" w:space="0" w:color="auto"/>
            <w:left w:val="none" w:sz="0" w:space="0" w:color="auto"/>
            <w:bottom w:val="none" w:sz="0" w:space="0" w:color="auto"/>
            <w:right w:val="none" w:sz="0" w:space="0" w:color="auto"/>
          </w:divBdr>
        </w:div>
        <w:div w:id="2039046676">
          <w:marLeft w:val="0"/>
          <w:marRight w:val="0"/>
          <w:marTop w:val="0"/>
          <w:marBottom w:val="0"/>
          <w:divBdr>
            <w:top w:val="none" w:sz="0" w:space="0" w:color="auto"/>
            <w:left w:val="none" w:sz="0" w:space="0" w:color="auto"/>
            <w:bottom w:val="none" w:sz="0" w:space="0" w:color="auto"/>
            <w:right w:val="none" w:sz="0" w:space="0" w:color="auto"/>
          </w:divBdr>
        </w:div>
        <w:div w:id="1090930998">
          <w:marLeft w:val="0"/>
          <w:marRight w:val="0"/>
          <w:marTop w:val="0"/>
          <w:marBottom w:val="0"/>
          <w:divBdr>
            <w:top w:val="none" w:sz="0" w:space="0" w:color="auto"/>
            <w:left w:val="none" w:sz="0" w:space="0" w:color="auto"/>
            <w:bottom w:val="none" w:sz="0" w:space="0" w:color="auto"/>
            <w:right w:val="none" w:sz="0" w:space="0" w:color="auto"/>
          </w:divBdr>
        </w:div>
        <w:div w:id="783579892">
          <w:marLeft w:val="0"/>
          <w:marRight w:val="0"/>
          <w:marTop w:val="0"/>
          <w:marBottom w:val="0"/>
          <w:divBdr>
            <w:top w:val="none" w:sz="0" w:space="0" w:color="auto"/>
            <w:left w:val="none" w:sz="0" w:space="0" w:color="auto"/>
            <w:bottom w:val="none" w:sz="0" w:space="0" w:color="auto"/>
            <w:right w:val="none" w:sz="0" w:space="0" w:color="auto"/>
          </w:divBdr>
        </w:div>
        <w:div w:id="18896088">
          <w:marLeft w:val="0"/>
          <w:marRight w:val="0"/>
          <w:marTop w:val="0"/>
          <w:marBottom w:val="0"/>
          <w:divBdr>
            <w:top w:val="none" w:sz="0" w:space="0" w:color="auto"/>
            <w:left w:val="none" w:sz="0" w:space="0" w:color="auto"/>
            <w:bottom w:val="none" w:sz="0" w:space="0" w:color="auto"/>
            <w:right w:val="none" w:sz="0" w:space="0" w:color="auto"/>
          </w:divBdr>
        </w:div>
        <w:div w:id="2067758271">
          <w:marLeft w:val="0"/>
          <w:marRight w:val="0"/>
          <w:marTop w:val="0"/>
          <w:marBottom w:val="0"/>
          <w:divBdr>
            <w:top w:val="none" w:sz="0" w:space="0" w:color="auto"/>
            <w:left w:val="none" w:sz="0" w:space="0" w:color="auto"/>
            <w:bottom w:val="none" w:sz="0" w:space="0" w:color="auto"/>
            <w:right w:val="none" w:sz="0" w:space="0" w:color="auto"/>
          </w:divBdr>
        </w:div>
        <w:div w:id="1568567374">
          <w:marLeft w:val="0"/>
          <w:marRight w:val="0"/>
          <w:marTop w:val="0"/>
          <w:marBottom w:val="0"/>
          <w:divBdr>
            <w:top w:val="none" w:sz="0" w:space="0" w:color="auto"/>
            <w:left w:val="none" w:sz="0" w:space="0" w:color="auto"/>
            <w:bottom w:val="none" w:sz="0" w:space="0" w:color="auto"/>
            <w:right w:val="none" w:sz="0" w:space="0" w:color="auto"/>
          </w:divBdr>
        </w:div>
        <w:div w:id="165560817">
          <w:marLeft w:val="0"/>
          <w:marRight w:val="0"/>
          <w:marTop w:val="0"/>
          <w:marBottom w:val="0"/>
          <w:divBdr>
            <w:top w:val="none" w:sz="0" w:space="0" w:color="auto"/>
            <w:left w:val="none" w:sz="0" w:space="0" w:color="auto"/>
            <w:bottom w:val="none" w:sz="0" w:space="0" w:color="auto"/>
            <w:right w:val="none" w:sz="0" w:space="0" w:color="auto"/>
          </w:divBdr>
        </w:div>
        <w:div w:id="1216160015">
          <w:marLeft w:val="0"/>
          <w:marRight w:val="0"/>
          <w:marTop w:val="0"/>
          <w:marBottom w:val="0"/>
          <w:divBdr>
            <w:top w:val="none" w:sz="0" w:space="0" w:color="auto"/>
            <w:left w:val="none" w:sz="0" w:space="0" w:color="auto"/>
            <w:bottom w:val="none" w:sz="0" w:space="0" w:color="auto"/>
            <w:right w:val="none" w:sz="0" w:space="0" w:color="auto"/>
          </w:divBdr>
        </w:div>
        <w:div w:id="1048142732">
          <w:marLeft w:val="0"/>
          <w:marRight w:val="0"/>
          <w:marTop w:val="0"/>
          <w:marBottom w:val="0"/>
          <w:divBdr>
            <w:top w:val="none" w:sz="0" w:space="0" w:color="auto"/>
            <w:left w:val="none" w:sz="0" w:space="0" w:color="auto"/>
            <w:bottom w:val="none" w:sz="0" w:space="0" w:color="auto"/>
            <w:right w:val="none" w:sz="0" w:space="0" w:color="auto"/>
          </w:divBdr>
        </w:div>
        <w:div w:id="522859244">
          <w:marLeft w:val="0"/>
          <w:marRight w:val="0"/>
          <w:marTop w:val="0"/>
          <w:marBottom w:val="0"/>
          <w:divBdr>
            <w:top w:val="none" w:sz="0" w:space="0" w:color="auto"/>
            <w:left w:val="none" w:sz="0" w:space="0" w:color="auto"/>
            <w:bottom w:val="none" w:sz="0" w:space="0" w:color="auto"/>
            <w:right w:val="none" w:sz="0" w:space="0" w:color="auto"/>
          </w:divBdr>
        </w:div>
        <w:div w:id="731083532">
          <w:marLeft w:val="0"/>
          <w:marRight w:val="0"/>
          <w:marTop w:val="0"/>
          <w:marBottom w:val="0"/>
          <w:divBdr>
            <w:top w:val="none" w:sz="0" w:space="0" w:color="auto"/>
            <w:left w:val="none" w:sz="0" w:space="0" w:color="auto"/>
            <w:bottom w:val="none" w:sz="0" w:space="0" w:color="auto"/>
            <w:right w:val="none" w:sz="0" w:space="0" w:color="auto"/>
          </w:divBdr>
        </w:div>
        <w:div w:id="950480900">
          <w:marLeft w:val="0"/>
          <w:marRight w:val="0"/>
          <w:marTop w:val="0"/>
          <w:marBottom w:val="0"/>
          <w:divBdr>
            <w:top w:val="none" w:sz="0" w:space="0" w:color="auto"/>
            <w:left w:val="none" w:sz="0" w:space="0" w:color="auto"/>
            <w:bottom w:val="none" w:sz="0" w:space="0" w:color="auto"/>
            <w:right w:val="none" w:sz="0" w:space="0" w:color="auto"/>
          </w:divBdr>
        </w:div>
        <w:div w:id="442459574">
          <w:marLeft w:val="0"/>
          <w:marRight w:val="0"/>
          <w:marTop w:val="0"/>
          <w:marBottom w:val="0"/>
          <w:divBdr>
            <w:top w:val="none" w:sz="0" w:space="0" w:color="auto"/>
            <w:left w:val="none" w:sz="0" w:space="0" w:color="auto"/>
            <w:bottom w:val="none" w:sz="0" w:space="0" w:color="auto"/>
            <w:right w:val="none" w:sz="0" w:space="0" w:color="auto"/>
          </w:divBdr>
        </w:div>
        <w:div w:id="435635858">
          <w:marLeft w:val="0"/>
          <w:marRight w:val="0"/>
          <w:marTop w:val="0"/>
          <w:marBottom w:val="0"/>
          <w:divBdr>
            <w:top w:val="none" w:sz="0" w:space="0" w:color="auto"/>
            <w:left w:val="none" w:sz="0" w:space="0" w:color="auto"/>
            <w:bottom w:val="none" w:sz="0" w:space="0" w:color="auto"/>
            <w:right w:val="none" w:sz="0" w:space="0" w:color="auto"/>
          </w:divBdr>
        </w:div>
        <w:div w:id="1815827466">
          <w:marLeft w:val="0"/>
          <w:marRight w:val="0"/>
          <w:marTop w:val="0"/>
          <w:marBottom w:val="0"/>
          <w:divBdr>
            <w:top w:val="none" w:sz="0" w:space="0" w:color="auto"/>
            <w:left w:val="none" w:sz="0" w:space="0" w:color="auto"/>
            <w:bottom w:val="none" w:sz="0" w:space="0" w:color="auto"/>
            <w:right w:val="none" w:sz="0" w:space="0" w:color="auto"/>
          </w:divBdr>
        </w:div>
        <w:div w:id="645281379">
          <w:marLeft w:val="0"/>
          <w:marRight w:val="0"/>
          <w:marTop w:val="0"/>
          <w:marBottom w:val="0"/>
          <w:divBdr>
            <w:top w:val="none" w:sz="0" w:space="0" w:color="auto"/>
            <w:left w:val="none" w:sz="0" w:space="0" w:color="auto"/>
            <w:bottom w:val="none" w:sz="0" w:space="0" w:color="auto"/>
            <w:right w:val="none" w:sz="0" w:space="0" w:color="auto"/>
          </w:divBdr>
        </w:div>
        <w:div w:id="2100364089">
          <w:marLeft w:val="0"/>
          <w:marRight w:val="0"/>
          <w:marTop w:val="0"/>
          <w:marBottom w:val="0"/>
          <w:divBdr>
            <w:top w:val="none" w:sz="0" w:space="0" w:color="auto"/>
            <w:left w:val="none" w:sz="0" w:space="0" w:color="auto"/>
            <w:bottom w:val="none" w:sz="0" w:space="0" w:color="auto"/>
            <w:right w:val="none" w:sz="0" w:space="0" w:color="auto"/>
          </w:divBdr>
        </w:div>
        <w:div w:id="413211671">
          <w:marLeft w:val="0"/>
          <w:marRight w:val="0"/>
          <w:marTop w:val="0"/>
          <w:marBottom w:val="0"/>
          <w:divBdr>
            <w:top w:val="none" w:sz="0" w:space="0" w:color="auto"/>
            <w:left w:val="none" w:sz="0" w:space="0" w:color="auto"/>
            <w:bottom w:val="none" w:sz="0" w:space="0" w:color="auto"/>
            <w:right w:val="none" w:sz="0" w:space="0" w:color="auto"/>
          </w:divBdr>
        </w:div>
        <w:div w:id="653679985">
          <w:marLeft w:val="0"/>
          <w:marRight w:val="0"/>
          <w:marTop w:val="0"/>
          <w:marBottom w:val="0"/>
          <w:divBdr>
            <w:top w:val="none" w:sz="0" w:space="0" w:color="auto"/>
            <w:left w:val="none" w:sz="0" w:space="0" w:color="auto"/>
            <w:bottom w:val="none" w:sz="0" w:space="0" w:color="auto"/>
            <w:right w:val="none" w:sz="0" w:space="0" w:color="auto"/>
          </w:divBdr>
        </w:div>
        <w:div w:id="1459758616">
          <w:marLeft w:val="0"/>
          <w:marRight w:val="0"/>
          <w:marTop w:val="0"/>
          <w:marBottom w:val="0"/>
          <w:divBdr>
            <w:top w:val="none" w:sz="0" w:space="0" w:color="auto"/>
            <w:left w:val="none" w:sz="0" w:space="0" w:color="auto"/>
            <w:bottom w:val="none" w:sz="0" w:space="0" w:color="auto"/>
            <w:right w:val="none" w:sz="0" w:space="0" w:color="auto"/>
          </w:divBdr>
        </w:div>
        <w:div w:id="128523002">
          <w:marLeft w:val="0"/>
          <w:marRight w:val="0"/>
          <w:marTop w:val="0"/>
          <w:marBottom w:val="0"/>
          <w:divBdr>
            <w:top w:val="none" w:sz="0" w:space="0" w:color="auto"/>
            <w:left w:val="none" w:sz="0" w:space="0" w:color="auto"/>
            <w:bottom w:val="none" w:sz="0" w:space="0" w:color="auto"/>
            <w:right w:val="none" w:sz="0" w:space="0" w:color="auto"/>
          </w:divBdr>
        </w:div>
        <w:div w:id="179704072">
          <w:marLeft w:val="0"/>
          <w:marRight w:val="0"/>
          <w:marTop w:val="0"/>
          <w:marBottom w:val="0"/>
          <w:divBdr>
            <w:top w:val="none" w:sz="0" w:space="0" w:color="auto"/>
            <w:left w:val="none" w:sz="0" w:space="0" w:color="auto"/>
            <w:bottom w:val="none" w:sz="0" w:space="0" w:color="auto"/>
            <w:right w:val="none" w:sz="0" w:space="0" w:color="auto"/>
          </w:divBdr>
        </w:div>
        <w:div w:id="1674406662">
          <w:marLeft w:val="0"/>
          <w:marRight w:val="0"/>
          <w:marTop w:val="0"/>
          <w:marBottom w:val="0"/>
          <w:divBdr>
            <w:top w:val="none" w:sz="0" w:space="0" w:color="auto"/>
            <w:left w:val="none" w:sz="0" w:space="0" w:color="auto"/>
            <w:bottom w:val="none" w:sz="0" w:space="0" w:color="auto"/>
            <w:right w:val="none" w:sz="0" w:space="0" w:color="auto"/>
          </w:divBdr>
        </w:div>
        <w:div w:id="1759790387">
          <w:marLeft w:val="0"/>
          <w:marRight w:val="0"/>
          <w:marTop w:val="0"/>
          <w:marBottom w:val="0"/>
          <w:divBdr>
            <w:top w:val="none" w:sz="0" w:space="0" w:color="auto"/>
            <w:left w:val="none" w:sz="0" w:space="0" w:color="auto"/>
            <w:bottom w:val="none" w:sz="0" w:space="0" w:color="auto"/>
            <w:right w:val="none" w:sz="0" w:space="0" w:color="auto"/>
          </w:divBdr>
        </w:div>
        <w:div w:id="1170363335">
          <w:marLeft w:val="0"/>
          <w:marRight w:val="0"/>
          <w:marTop w:val="0"/>
          <w:marBottom w:val="0"/>
          <w:divBdr>
            <w:top w:val="none" w:sz="0" w:space="0" w:color="auto"/>
            <w:left w:val="none" w:sz="0" w:space="0" w:color="auto"/>
            <w:bottom w:val="none" w:sz="0" w:space="0" w:color="auto"/>
            <w:right w:val="none" w:sz="0" w:space="0" w:color="auto"/>
          </w:divBdr>
        </w:div>
        <w:div w:id="527179404">
          <w:marLeft w:val="0"/>
          <w:marRight w:val="0"/>
          <w:marTop w:val="0"/>
          <w:marBottom w:val="0"/>
          <w:divBdr>
            <w:top w:val="none" w:sz="0" w:space="0" w:color="auto"/>
            <w:left w:val="none" w:sz="0" w:space="0" w:color="auto"/>
            <w:bottom w:val="none" w:sz="0" w:space="0" w:color="auto"/>
            <w:right w:val="none" w:sz="0" w:space="0" w:color="auto"/>
          </w:divBdr>
        </w:div>
      </w:divsChild>
    </w:div>
    <w:div w:id="1725257407">
      <w:bodyDiv w:val="1"/>
      <w:marLeft w:val="0"/>
      <w:marRight w:val="0"/>
      <w:marTop w:val="0"/>
      <w:marBottom w:val="0"/>
      <w:divBdr>
        <w:top w:val="none" w:sz="0" w:space="0" w:color="auto"/>
        <w:left w:val="none" w:sz="0" w:space="0" w:color="auto"/>
        <w:bottom w:val="none" w:sz="0" w:space="0" w:color="auto"/>
        <w:right w:val="none" w:sz="0" w:space="0" w:color="auto"/>
      </w:divBdr>
      <w:divsChild>
        <w:div w:id="829249935">
          <w:marLeft w:val="360"/>
          <w:marRight w:val="0"/>
          <w:marTop w:val="106"/>
          <w:marBottom w:val="60"/>
          <w:divBdr>
            <w:top w:val="none" w:sz="0" w:space="0" w:color="auto"/>
            <w:left w:val="none" w:sz="0" w:space="0" w:color="auto"/>
            <w:bottom w:val="none" w:sz="0" w:space="0" w:color="auto"/>
            <w:right w:val="none" w:sz="0" w:space="0" w:color="auto"/>
          </w:divBdr>
        </w:div>
      </w:divsChild>
    </w:div>
    <w:div w:id="1818259032">
      <w:bodyDiv w:val="1"/>
      <w:marLeft w:val="0"/>
      <w:marRight w:val="0"/>
      <w:marTop w:val="0"/>
      <w:marBottom w:val="0"/>
      <w:divBdr>
        <w:top w:val="none" w:sz="0" w:space="0" w:color="auto"/>
        <w:left w:val="none" w:sz="0" w:space="0" w:color="auto"/>
        <w:bottom w:val="none" w:sz="0" w:space="0" w:color="auto"/>
        <w:right w:val="none" w:sz="0" w:space="0" w:color="auto"/>
      </w:divBdr>
      <w:divsChild>
        <w:div w:id="624577974">
          <w:marLeft w:val="0"/>
          <w:marRight w:val="0"/>
          <w:marTop w:val="0"/>
          <w:marBottom w:val="0"/>
          <w:divBdr>
            <w:top w:val="none" w:sz="0" w:space="0" w:color="auto"/>
            <w:left w:val="none" w:sz="0" w:space="0" w:color="auto"/>
            <w:bottom w:val="none" w:sz="0" w:space="0" w:color="auto"/>
            <w:right w:val="none" w:sz="0" w:space="0" w:color="auto"/>
          </w:divBdr>
          <w:divsChild>
            <w:div w:id="932007496">
              <w:marLeft w:val="0"/>
              <w:marRight w:val="0"/>
              <w:marTop w:val="0"/>
              <w:marBottom w:val="0"/>
              <w:divBdr>
                <w:top w:val="none" w:sz="0" w:space="0" w:color="auto"/>
                <w:left w:val="none" w:sz="0" w:space="0" w:color="auto"/>
                <w:bottom w:val="none" w:sz="0" w:space="0" w:color="auto"/>
                <w:right w:val="none" w:sz="0" w:space="0" w:color="auto"/>
              </w:divBdr>
            </w:div>
            <w:div w:id="754134305">
              <w:marLeft w:val="0"/>
              <w:marRight w:val="0"/>
              <w:marTop w:val="0"/>
              <w:marBottom w:val="0"/>
              <w:divBdr>
                <w:top w:val="none" w:sz="0" w:space="0" w:color="auto"/>
                <w:left w:val="none" w:sz="0" w:space="0" w:color="auto"/>
                <w:bottom w:val="none" w:sz="0" w:space="0" w:color="auto"/>
                <w:right w:val="none" w:sz="0" w:space="0" w:color="auto"/>
              </w:divBdr>
            </w:div>
            <w:div w:id="1808474123">
              <w:marLeft w:val="0"/>
              <w:marRight w:val="0"/>
              <w:marTop w:val="0"/>
              <w:marBottom w:val="0"/>
              <w:divBdr>
                <w:top w:val="none" w:sz="0" w:space="0" w:color="auto"/>
                <w:left w:val="none" w:sz="0" w:space="0" w:color="auto"/>
                <w:bottom w:val="none" w:sz="0" w:space="0" w:color="auto"/>
                <w:right w:val="none" w:sz="0" w:space="0" w:color="auto"/>
              </w:divBdr>
            </w:div>
            <w:div w:id="1612854157">
              <w:marLeft w:val="0"/>
              <w:marRight w:val="0"/>
              <w:marTop w:val="0"/>
              <w:marBottom w:val="0"/>
              <w:divBdr>
                <w:top w:val="none" w:sz="0" w:space="0" w:color="auto"/>
                <w:left w:val="none" w:sz="0" w:space="0" w:color="auto"/>
                <w:bottom w:val="none" w:sz="0" w:space="0" w:color="auto"/>
                <w:right w:val="none" w:sz="0" w:space="0" w:color="auto"/>
              </w:divBdr>
            </w:div>
            <w:div w:id="1160390086">
              <w:marLeft w:val="0"/>
              <w:marRight w:val="0"/>
              <w:marTop w:val="0"/>
              <w:marBottom w:val="0"/>
              <w:divBdr>
                <w:top w:val="none" w:sz="0" w:space="0" w:color="auto"/>
                <w:left w:val="none" w:sz="0" w:space="0" w:color="auto"/>
                <w:bottom w:val="none" w:sz="0" w:space="0" w:color="auto"/>
                <w:right w:val="none" w:sz="0" w:space="0" w:color="auto"/>
              </w:divBdr>
            </w:div>
            <w:div w:id="868831950">
              <w:marLeft w:val="0"/>
              <w:marRight w:val="0"/>
              <w:marTop w:val="0"/>
              <w:marBottom w:val="0"/>
              <w:divBdr>
                <w:top w:val="none" w:sz="0" w:space="0" w:color="auto"/>
                <w:left w:val="none" w:sz="0" w:space="0" w:color="auto"/>
                <w:bottom w:val="none" w:sz="0" w:space="0" w:color="auto"/>
                <w:right w:val="none" w:sz="0" w:space="0" w:color="auto"/>
              </w:divBdr>
            </w:div>
            <w:div w:id="1160804052">
              <w:marLeft w:val="0"/>
              <w:marRight w:val="0"/>
              <w:marTop w:val="0"/>
              <w:marBottom w:val="0"/>
              <w:divBdr>
                <w:top w:val="none" w:sz="0" w:space="0" w:color="auto"/>
                <w:left w:val="none" w:sz="0" w:space="0" w:color="auto"/>
                <w:bottom w:val="none" w:sz="0" w:space="0" w:color="auto"/>
                <w:right w:val="none" w:sz="0" w:space="0" w:color="auto"/>
              </w:divBdr>
            </w:div>
            <w:div w:id="1019623908">
              <w:marLeft w:val="0"/>
              <w:marRight w:val="0"/>
              <w:marTop w:val="0"/>
              <w:marBottom w:val="0"/>
              <w:divBdr>
                <w:top w:val="none" w:sz="0" w:space="0" w:color="auto"/>
                <w:left w:val="none" w:sz="0" w:space="0" w:color="auto"/>
                <w:bottom w:val="none" w:sz="0" w:space="0" w:color="auto"/>
                <w:right w:val="none" w:sz="0" w:space="0" w:color="auto"/>
              </w:divBdr>
            </w:div>
            <w:div w:id="21589933">
              <w:marLeft w:val="0"/>
              <w:marRight w:val="0"/>
              <w:marTop w:val="0"/>
              <w:marBottom w:val="0"/>
              <w:divBdr>
                <w:top w:val="none" w:sz="0" w:space="0" w:color="auto"/>
                <w:left w:val="none" w:sz="0" w:space="0" w:color="auto"/>
                <w:bottom w:val="none" w:sz="0" w:space="0" w:color="auto"/>
                <w:right w:val="none" w:sz="0" w:space="0" w:color="auto"/>
              </w:divBdr>
            </w:div>
            <w:div w:id="2030646022">
              <w:marLeft w:val="0"/>
              <w:marRight w:val="0"/>
              <w:marTop w:val="0"/>
              <w:marBottom w:val="0"/>
              <w:divBdr>
                <w:top w:val="none" w:sz="0" w:space="0" w:color="auto"/>
                <w:left w:val="none" w:sz="0" w:space="0" w:color="auto"/>
                <w:bottom w:val="none" w:sz="0" w:space="0" w:color="auto"/>
                <w:right w:val="none" w:sz="0" w:space="0" w:color="auto"/>
              </w:divBdr>
            </w:div>
            <w:div w:id="243035273">
              <w:marLeft w:val="0"/>
              <w:marRight w:val="0"/>
              <w:marTop w:val="0"/>
              <w:marBottom w:val="0"/>
              <w:divBdr>
                <w:top w:val="none" w:sz="0" w:space="0" w:color="auto"/>
                <w:left w:val="none" w:sz="0" w:space="0" w:color="auto"/>
                <w:bottom w:val="none" w:sz="0" w:space="0" w:color="auto"/>
                <w:right w:val="none" w:sz="0" w:space="0" w:color="auto"/>
              </w:divBdr>
            </w:div>
            <w:div w:id="2115244469">
              <w:marLeft w:val="0"/>
              <w:marRight w:val="0"/>
              <w:marTop w:val="0"/>
              <w:marBottom w:val="0"/>
              <w:divBdr>
                <w:top w:val="none" w:sz="0" w:space="0" w:color="auto"/>
                <w:left w:val="none" w:sz="0" w:space="0" w:color="auto"/>
                <w:bottom w:val="none" w:sz="0" w:space="0" w:color="auto"/>
                <w:right w:val="none" w:sz="0" w:space="0" w:color="auto"/>
              </w:divBdr>
            </w:div>
            <w:div w:id="1726374049">
              <w:marLeft w:val="0"/>
              <w:marRight w:val="0"/>
              <w:marTop w:val="0"/>
              <w:marBottom w:val="0"/>
              <w:divBdr>
                <w:top w:val="none" w:sz="0" w:space="0" w:color="auto"/>
                <w:left w:val="none" w:sz="0" w:space="0" w:color="auto"/>
                <w:bottom w:val="none" w:sz="0" w:space="0" w:color="auto"/>
                <w:right w:val="none" w:sz="0" w:space="0" w:color="auto"/>
              </w:divBdr>
            </w:div>
            <w:div w:id="567112390">
              <w:marLeft w:val="0"/>
              <w:marRight w:val="0"/>
              <w:marTop w:val="0"/>
              <w:marBottom w:val="0"/>
              <w:divBdr>
                <w:top w:val="none" w:sz="0" w:space="0" w:color="auto"/>
                <w:left w:val="none" w:sz="0" w:space="0" w:color="auto"/>
                <w:bottom w:val="none" w:sz="0" w:space="0" w:color="auto"/>
                <w:right w:val="none" w:sz="0" w:space="0" w:color="auto"/>
              </w:divBdr>
            </w:div>
            <w:div w:id="854811640">
              <w:marLeft w:val="0"/>
              <w:marRight w:val="0"/>
              <w:marTop w:val="0"/>
              <w:marBottom w:val="0"/>
              <w:divBdr>
                <w:top w:val="none" w:sz="0" w:space="0" w:color="auto"/>
                <w:left w:val="none" w:sz="0" w:space="0" w:color="auto"/>
                <w:bottom w:val="none" w:sz="0" w:space="0" w:color="auto"/>
                <w:right w:val="none" w:sz="0" w:space="0" w:color="auto"/>
              </w:divBdr>
            </w:div>
            <w:div w:id="908081474">
              <w:marLeft w:val="0"/>
              <w:marRight w:val="0"/>
              <w:marTop w:val="0"/>
              <w:marBottom w:val="0"/>
              <w:divBdr>
                <w:top w:val="none" w:sz="0" w:space="0" w:color="auto"/>
                <w:left w:val="none" w:sz="0" w:space="0" w:color="auto"/>
                <w:bottom w:val="none" w:sz="0" w:space="0" w:color="auto"/>
                <w:right w:val="none" w:sz="0" w:space="0" w:color="auto"/>
              </w:divBdr>
            </w:div>
            <w:div w:id="635372933">
              <w:marLeft w:val="0"/>
              <w:marRight w:val="0"/>
              <w:marTop w:val="0"/>
              <w:marBottom w:val="0"/>
              <w:divBdr>
                <w:top w:val="none" w:sz="0" w:space="0" w:color="auto"/>
                <w:left w:val="none" w:sz="0" w:space="0" w:color="auto"/>
                <w:bottom w:val="none" w:sz="0" w:space="0" w:color="auto"/>
                <w:right w:val="none" w:sz="0" w:space="0" w:color="auto"/>
              </w:divBdr>
            </w:div>
            <w:div w:id="1094209440">
              <w:marLeft w:val="0"/>
              <w:marRight w:val="0"/>
              <w:marTop w:val="0"/>
              <w:marBottom w:val="0"/>
              <w:divBdr>
                <w:top w:val="none" w:sz="0" w:space="0" w:color="auto"/>
                <w:left w:val="none" w:sz="0" w:space="0" w:color="auto"/>
                <w:bottom w:val="none" w:sz="0" w:space="0" w:color="auto"/>
                <w:right w:val="none" w:sz="0" w:space="0" w:color="auto"/>
              </w:divBdr>
            </w:div>
            <w:div w:id="1462378102">
              <w:marLeft w:val="0"/>
              <w:marRight w:val="0"/>
              <w:marTop w:val="0"/>
              <w:marBottom w:val="0"/>
              <w:divBdr>
                <w:top w:val="none" w:sz="0" w:space="0" w:color="auto"/>
                <w:left w:val="none" w:sz="0" w:space="0" w:color="auto"/>
                <w:bottom w:val="none" w:sz="0" w:space="0" w:color="auto"/>
                <w:right w:val="none" w:sz="0" w:space="0" w:color="auto"/>
              </w:divBdr>
            </w:div>
            <w:div w:id="502933256">
              <w:marLeft w:val="0"/>
              <w:marRight w:val="0"/>
              <w:marTop w:val="0"/>
              <w:marBottom w:val="0"/>
              <w:divBdr>
                <w:top w:val="none" w:sz="0" w:space="0" w:color="auto"/>
                <w:left w:val="none" w:sz="0" w:space="0" w:color="auto"/>
                <w:bottom w:val="none" w:sz="0" w:space="0" w:color="auto"/>
                <w:right w:val="none" w:sz="0" w:space="0" w:color="auto"/>
              </w:divBdr>
            </w:div>
            <w:div w:id="2359489">
              <w:marLeft w:val="0"/>
              <w:marRight w:val="0"/>
              <w:marTop w:val="0"/>
              <w:marBottom w:val="0"/>
              <w:divBdr>
                <w:top w:val="none" w:sz="0" w:space="0" w:color="auto"/>
                <w:left w:val="none" w:sz="0" w:space="0" w:color="auto"/>
                <w:bottom w:val="none" w:sz="0" w:space="0" w:color="auto"/>
                <w:right w:val="none" w:sz="0" w:space="0" w:color="auto"/>
              </w:divBdr>
            </w:div>
            <w:div w:id="26488238">
              <w:marLeft w:val="0"/>
              <w:marRight w:val="0"/>
              <w:marTop w:val="0"/>
              <w:marBottom w:val="0"/>
              <w:divBdr>
                <w:top w:val="none" w:sz="0" w:space="0" w:color="auto"/>
                <w:left w:val="none" w:sz="0" w:space="0" w:color="auto"/>
                <w:bottom w:val="none" w:sz="0" w:space="0" w:color="auto"/>
                <w:right w:val="none" w:sz="0" w:space="0" w:color="auto"/>
              </w:divBdr>
            </w:div>
            <w:div w:id="2020545287">
              <w:marLeft w:val="0"/>
              <w:marRight w:val="0"/>
              <w:marTop w:val="0"/>
              <w:marBottom w:val="0"/>
              <w:divBdr>
                <w:top w:val="none" w:sz="0" w:space="0" w:color="auto"/>
                <w:left w:val="none" w:sz="0" w:space="0" w:color="auto"/>
                <w:bottom w:val="none" w:sz="0" w:space="0" w:color="auto"/>
                <w:right w:val="none" w:sz="0" w:space="0" w:color="auto"/>
              </w:divBdr>
            </w:div>
            <w:div w:id="40326124">
              <w:marLeft w:val="0"/>
              <w:marRight w:val="0"/>
              <w:marTop w:val="0"/>
              <w:marBottom w:val="0"/>
              <w:divBdr>
                <w:top w:val="none" w:sz="0" w:space="0" w:color="auto"/>
                <w:left w:val="none" w:sz="0" w:space="0" w:color="auto"/>
                <w:bottom w:val="none" w:sz="0" w:space="0" w:color="auto"/>
                <w:right w:val="none" w:sz="0" w:space="0" w:color="auto"/>
              </w:divBdr>
            </w:div>
            <w:div w:id="693464493">
              <w:marLeft w:val="0"/>
              <w:marRight w:val="0"/>
              <w:marTop w:val="0"/>
              <w:marBottom w:val="0"/>
              <w:divBdr>
                <w:top w:val="none" w:sz="0" w:space="0" w:color="auto"/>
                <w:left w:val="none" w:sz="0" w:space="0" w:color="auto"/>
                <w:bottom w:val="none" w:sz="0" w:space="0" w:color="auto"/>
                <w:right w:val="none" w:sz="0" w:space="0" w:color="auto"/>
              </w:divBdr>
            </w:div>
            <w:div w:id="826746354">
              <w:marLeft w:val="0"/>
              <w:marRight w:val="0"/>
              <w:marTop w:val="0"/>
              <w:marBottom w:val="0"/>
              <w:divBdr>
                <w:top w:val="none" w:sz="0" w:space="0" w:color="auto"/>
                <w:left w:val="none" w:sz="0" w:space="0" w:color="auto"/>
                <w:bottom w:val="none" w:sz="0" w:space="0" w:color="auto"/>
                <w:right w:val="none" w:sz="0" w:space="0" w:color="auto"/>
              </w:divBdr>
            </w:div>
            <w:div w:id="997735593">
              <w:marLeft w:val="0"/>
              <w:marRight w:val="0"/>
              <w:marTop w:val="0"/>
              <w:marBottom w:val="0"/>
              <w:divBdr>
                <w:top w:val="none" w:sz="0" w:space="0" w:color="auto"/>
                <w:left w:val="none" w:sz="0" w:space="0" w:color="auto"/>
                <w:bottom w:val="none" w:sz="0" w:space="0" w:color="auto"/>
                <w:right w:val="none" w:sz="0" w:space="0" w:color="auto"/>
              </w:divBdr>
            </w:div>
            <w:div w:id="1019165155">
              <w:marLeft w:val="0"/>
              <w:marRight w:val="0"/>
              <w:marTop w:val="0"/>
              <w:marBottom w:val="0"/>
              <w:divBdr>
                <w:top w:val="none" w:sz="0" w:space="0" w:color="auto"/>
                <w:left w:val="none" w:sz="0" w:space="0" w:color="auto"/>
                <w:bottom w:val="none" w:sz="0" w:space="0" w:color="auto"/>
                <w:right w:val="none" w:sz="0" w:space="0" w:color="auto"/>
              </w:divBdr>
            </w:div>
            <w:div w:id="1457717473">
              <w:marLeft w:val="0"/>
              <w:marRight w:val="0"/>
              <w:marTop w:val="0"/>
              <w:marBottom w:val="0"/>
              <w:divBdr>
                <w:top w:val="none" w:sz="0" w:space="0" w:color="auto"/>
                <w:left w:val="none" w:sz="0" w:space="0" w:color="auto"/>
                <w:bottom w:val="none" w:sz="0" w:space="0" w:color="auto"/>
                <w:right w:val="none" w:sz="0" w:space="0" w:color="auto"/>
              </w:divBdr>
            </w:div>
            <w:div w:id="1046375124">
              <w:marLeft w:val="0"/>
              <w:marRight w:val="0"/>
              <w:marTop w:val="0"/>
              <w:marBottom w:val="0"/>
              <w:divBdr>
                <w:top w:val="none" w:sz="0" w:space="0" w:color="auto"/>
                <w:left w:val="none" w:sz="0" w:space="0" w:color="auto"/>
                <w:bottom w:val="none" w:sz="0" w:space="0" w:color="auto"/>
                <w:right w:val="none" w:sz="0" w:space="0" w:color="auto"/>
              </w:divBdr>
            </w:div>
            <w:div w:id="2075463957">
              <w:marLeft w:val="0"/>
              <w:marRight w:val="0"/>
              <w:marTop w:val="0"/>
              <w:marBottom w:val="0"/>
              <w:divBdr>
                <w:top w:val="none" w:sz="0" w:space="0" w:color="auto"/>
                <w:left w:val="none" w:sz="0" w:space="0" w:color="auto"/>
                <w:bottom w:val="none" w:sz="0" w:space="0" w:color="auto"/>
                <w:right w:val="none" w:sz="0" w:space="0" w:color="auto"/>
              </w:divBdr>
            </w:div>
            <w:div w:id="1783987127">
              <w:marLeft w:val="0"/>
              <w:marRight w:val="0"/>
              <w:marTop w:val="0"/>
              <w:marBottom w:val="0"/>
              <w:divBdr>
                <w:top w:val="none" w:sz="0" w:space="0" w:color="auto"/>
                <w:left w:val="none" w:sz="0" w:space="0" w:color="auto"/>
                <w:bottom w:val="none" w:sz="0" w:space="0" w:color="auto"/>
                <w:right w:val="none" w:sz="0" w:space="0" w:color="auto"/>
              </w:divBdr>
            </w:div>
            <w:div w:id="1410885798">
              <w:marLeft w:val="0"/>
              <w:marRight w:val="0"/>
              <w:marTop w:val="0"/>
              <w:marBottom w:val="0"/>
              <w:divBdr>
                <w:top w:val="none" w:sz="0" w:space="0" w:color="auto"/>
                <w:left w:val="none" w:sz="0" w:space="0" w:color="auto"/>
                <w:bottom w:val="none" w:sz="0" w:space="0" w:color="auto"/>
                <w:right w:val="none" w:sz="0" w:space="0" w:color="auto"/>
              </w:divBdr>
            </w:div>
            <w:div w:id="1343319391">
              <w:marLeft w:val="0"/>
              <w:marRight w:val="0"/>
              <w:marTop w:val="0"/>
              <w:marBottom w:val="0"/>
              <w:divBdr>
                <w:top w:val="none" w:sz="0" w:space="0" w:color="auto"/>
                <w:left w:val="none" w:sz="0" w:space="0" w:color="auto"/>
                <w:bottom w:val="none" w:sz="0" w:space="0" w:color="auto"/>
                <w:right w:val="none" w:sz="0" w:space="0" w:color="auto"/>
              </w:divBdr>
            </w:div>
            <w:div w:id="1993370128">
              <w:marLeft w:val="0"/>
              <w:marRight w:val="0"/>
              <w:marTop w:val="0"/>
              <w:marBottom w:val="0"/>
              <w:divBdr>
                <w:top w:val="none" w:sz="0" w:space="0" w:color="auto"/>
                <w:left w:val="none" w:sz="0" w:space="0" w:color="auto"/>
                <w:bottom w:val="none" w:sz="0" w:space="0" w:color="auto"/>
                <w:right w:val="none" w:sz="0" w:space="0" w:color="auto"/>
              </w:divBdr>
            </w:div>
            <w:div w:id="61829036">
              <w:marLeft w:val="0"/>
              <w:marRight w:val="0"/>
              <w:marTop w:val="0"/>
              <w:marBottom w:val="0"/>
              <w:divBdr>
                <w:top w:val="none" w:sz="0" w:space="0" w:color="auto"/>
                <w:left w:val="none" w:sz="0" w:space="0" w:color="auto"/>
                <w:bottom w:val="none" w:sz="0" w:space="0" w:color="auto"/>
                <w:right w:val="none" w:sz="0" w:space="0" w:color="auto"/>
              </w:divBdr>
            </w:div>
            <w:div w:id="1184974834">
              <w:marLeft w:val="0"/>
              <w:marRight w:val="0"/>
              <w:marTop w:val="0"/>
              <w:marBottom w:val="0"/>
              <w:divBdr>
                <w:top w:val="none" w:sz="0" w:space="0" w:color="auto"/>
                <w:left w:val="none" w:sz="0" w:space="0" w:color="auto"/>
                <w:bottom w:val="none" w:sz="0" w:space="0" w:color="auto"/>
                <w:right w:val="none" w:sz="0" w:space="0" w:color="auto"/>
              </w:divBdr>
            </w:div>
            <w:div w:id="501240460">
              <w:marLeft w:val="0"/>
              <w:marRight w:val="0"/>
              <w:marTop w:val="0"/>
              <w:marBottom w:val="0"/>
              <w:divBdr>
                <w:top w:val="none" w:sz="0" w:space="0" w:color="auto"/>
                <w:left w:val="none" w:sz="0" w:space="0" w:color="auto"/>
                <w:bottom w:val="none" w:sz="0" w:space="0" w:color="auto"/>
                <w:right w:val="none" w:sz="0" w:space="0" w:color="auto"/>
              </w:divBdr>
            </w:div>
            <w:div w:id="2016496904">
              <w:marLeft w:val="0"/>
              <w:marRight w:val="0"/>
              <w:marTop w:val="0"/>
              <w:marBottom w:val="0"/>
              <w:divBdr>
                <w:top w:val="none" w:sz="0" w:space="0" w:color="auto"/>
                <w:left w:val="none" w:sz="0" w:space="0" w:color="auto"/>
                <w:bottom w:val="none" w:sz="0" w:space="0" w:color="auto"/>
                <w:right w:val="none" w:sz="0" w:space="0" w:color="auto"/>
              </w:divBdr>
            </w:div>
            <w:div w:id="1173376331">
              <w:marLeft w:val="0"/>
              <w:marRight w:val="0"/>
              <w:marTop w:val="0"/>
              <w:marBottom w:val="0"/>
              <w:divBdr>
                <w:top w:val="none" w:sz="0" w:space="0" w:color="auto"/>
                <w:left w:val="none" w:sz="0" w:space="0" w:color="auto"/>
                <w:bottom w:val="none" w:sz="0" w:space="0" w:color="auto"/>
                <w:right w:val="none" w:sz="0" w:space="0" w:color="auto"/>
              </w:divBdr>
            </w:div>
            <w:div w:id="1335301435">
              <w:marLeft w:val="0"/>
              <w:marRight w:val="0"/>
              <w:marTop w:val="0"/>
              <w:marBottom w:val="0"/>
              <w:divBdr>
                <w:top w:val="none" w:sz="0" w:space="0" w:color="auto"/>
                <w:left w:val="none" w:sz="0" w:space="0" w:color="auto"/>
                <w:bottom w:val="none" w:sz="0" w:space="0" w:color="auto"/>
                <w:right w:val="none" w:sz="0" w:space="0" w:color="auto"/>
              </w:divBdr>
            </w:div>
            <w:div w:id="100730521">
              <w:marLeft w:val="0"/>
              <w:marRight w:val="0"/>
              <w:marTop w:val="0"/>
              <w:marBottom w:val="0"/>
              <w:divBdr>
                <w:top w:val="none" w:sz="0" w:space="0" w:color="auto"/>
                <w:left w:val="none" w:sz="0" w:space="0" w:color="auto"/>
                <w:bottom w:val="none" w:sz="0" w:space="0" w:color="auto"/>
                <w:right w:val="none" w:sz="0" w:space="0" w:color="auto"/>
              </w:divBdr>
            </w:div>
            <w:div w:id="420838755">
              <w:marLeft w:val="0"/>
              <w:marRight w:val="0"/>
              <w:marTop w:val="0"/>
              <w:marBottom w:val="0"/>
              <w:divBdr>
                <w:top w:val="none" w:sz="0" w:space="0" w:color="auto"/>
                <w:left w:val="none" w:sz="0" w:space="0" w:color="auto"/>
                <w:bottom w:val="none" w:sz="0" w:space="0" w:color="auto"/>
                <w:right w:val="none" w:sz="0" w:space="0" w:color="auto"/>
              </w:divBdr>
            </w:div>
            <w:div w:id="1497920726">
              <w:marLeft w:val="0"/>
              <w:marRight w:val="0"/>
              <w:marTop w:val="0"/>
              <w:marBottom w:val="0"/>
              <w:divBdr>
                <w:top w:val="none" w:sz="0" w:space="0" w:color="auto"/>
                <w:left w:val="none" w:sz="0" w:space="0" w:color="auto"/>
                <w:bottom w:val="none" w:sz="0" w:space="0" w:color="auto"/>
                <w:right w:val="none" w:sz="0" w:space="0" w:color="auto"/>
              </w:divBdr>
            </w:div>
            <w:div w:id="1492211765">
              <w:marLeft w:val="0"/>
              <w:marRight w:val="0"/>
              <w:marTop w:val="0"/>
              <w:marBottom w:val="0"/>
              <w:divBdr>
                <w:top w:val="none" w:sz="0" w:space="0" w:color="auto"/>
                <w:left w:val="none" w:sz="0" w:space="0" w:color="auto"/>
                <w:bottom w:val="none" w:sz="0" w:space="0" w:color="auto"/>
                <w:right w:val="none" w:sz="0" w:space="0" w:color="auto"/>
              </w:divBdr>
            </w:div>
            <w:div w:id="252277102">
              <w:marLeft w:val="0"/>
              <w:marRight w:val="0"/>
              <w:marTop w:val="0"/>
              <w:marBottom w:val="0"/>
              <w:divBdr>
                <w:top w:val="none" w:sz="0" w:space="0" w:color="auto"/>
                <w:left w:val="none" w:sz="0" w:space="0" w:color="auto"/>
                <w:bottom w:val="none" w:sz="0" w:space="0" w:color="auto"/>
                <w:right w:val="none" w:sz="0" w:space="0" w:color="auto"/>
              </w:divBdr>
            </w:div>
            <w:div w:id="909116457">
              <w:marLeft w:val="0"/>
              <w:marRight w:val="0"/>
              <w:marTop w:val="0"/>
              <w:marBottom w:val="0"/>
              <w:divBdr>
                <w:top w:val="none" w:sz="0" w:space="0" w:color="auto"/>
                <w:left w:val="none" w:sz="0" w:space="0" w:color="auto"/>
                <w:bottom w:val="none" w:sz="0" w:space="0" w:color="auto"/>
                <w:right w:val="none" w:sz="0" w:space="0" w:color="auto"/>
              </w:divBdr>
            </w:div>
            <w:div w:id="727731494">
              <w:marLeft w:val="0"/>
              <w:marRight w:val="0"/>
              <w:marTop w:val="0"/>
              <w:marBottom w:val="0"/>
              <w:divBdr>
                <w:top w:val="none" w:sz="0" w:space="0" w:color="auto"/>
                <w:left w:val="none" w:sz="0" w:space="0" w:color="auto"/>
                <w:bottom w:val="none" w:sz="0" w:space="0" w:color="auto"/>
                <w:right w:val="none" w:sz="0" w:space="0" w:color="auto"/>
              </w:divBdr>
            </w:div>
            <w:div w:id="1430656645">
              <w:marLeft w:val="0"/>
              <w:marRight w:val="0"/>
              <w:marTop w:val="0"/>
              <w:marBottom w:val="0"/>
              <w:divBdr>
                <w:top w:val="none" w:sz="0" w:space="0" w:color="auto"/>
                <w:left w:val="none" w:sz="0" w:space="0" w:color="auto"/>
                <w:bottom w:val="none" w:sz="0" w:space="0" w:color="auto"/>
                <w:right w:val="none" w:sz="0" w:space="0" w:color="auto"/>
              </w:divBdr>
            </w:div>
            <w:div w:id="20637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3494">
      <w:bodyDiv w:val="1"/>
      <w:marLeft w:val="0"/>
      <w:marRight w:val="0"/>
      <w:marTop w:val="0"/>
      <w:marBottom w:val="0"/>
      <w:divBdr>
        <w:top w:val="none" w:sz="0" w:space="0" w:color="auto"/>
        <w:left w:val="none" w:sz="0" w:space="0" w:color="auto"/>
        <w:bottom w:val="none" w:sz="0" w:space="0" w:color="auto"/>
        <w:right w:val="none" w:sz="0" w:space="0" w:color="auto"/>
      </w:divBdr>
      <w:divsChild>
        <w:div w:id="114954790">
          <w:marLeft w:val="0"/>
          <w:marRight w:val="0"/>
          <w:marTop w:val="0"/>
          <w:marBottom w:val="0"/>
          <w:divBdr>
            <w:top w:val="none" w:sz="0" w:space="0" w:color="auto"/>
            <w:left w:val="none" w:sz="0" w:space="0" w:color="auto"/>
            <w:bottom w:val="none" w:sz="0" w:space="0" w:color="auto"/>
            <w:right w:val="none" w:sz="0" w:space="0" w:color="auto"/>
          </w:divBdr>
        </w:div>
        <w:div w:id="1142573832">
          <w:marLeft w:val="0"/>
          <w:marRight w:val="0"/>
          <w:marTop w:val="0"/>
          <w:marBottom w:val="0"/>
          <w:divBdr>
            <w:top w:val="none" w:sz="0" w:space="0" w:color="auto"/>
            <w:left w:val="none" w:sz="0" w:space="0" w:color="auto"/>
            <w:bottom w:val="none" w:sz="0" w:space="0" w:color="auto"/>
            <w:right w:val="none" w:sz="0" w:space="0" w:color="auto"/>
          </w:divBdr>
        </w:div>
        <w:div w:id="122433301">
          <w:marLeft w:val="0"/>
          <w:marRight w:val="0"/>
          <w:marTop w:val="0"/>
          <w:marBottom w:val="0"/>
          <w:divBdr>
            <w:top w:val="none" w:sz="0" w:space="0" w:color="auto"/>
            <w:left w:val="none" w:sz="0" w:space="0" w:color="auto"/>
            <w:bottom w:val="none" w:sz="0" w:space="0" w:color="auto"/>
            <w:right w:val="none" w:sz="0" w:space="0" w:color="auto"/>
          </w:divBdr>
        </w:div>
        <w:div w:id="1015496358">
          <w:marLeft w:val="0"/>
          <w:marRight w:val="0"/>
          <w:marTop w:val="0"/>
          <w:marBottom w:val="0"/>
          <w:divBdr>
            <w:top w:val="none" w:sz="0" w:space="0" w:color="auto"/>
            <w:left w:val="none" w:sz="0" w:space="0" w:color="auto"/>
            <w:bottom w:val="none" w:sz="0" w:space="0" w:color="auto"/>
            <w:right w:val="none" w:sz="0" w:space="0" w:color="auto"/>
          </w:divBdr>
        </w:div>
        <w:div w:id="1882129788">
          <w:marLeft w:val="0"/>
          <w:marRight w:val="0"/>
          <w:marTop w:val="0"/>
          <w:marBottom w:val="0"/>
          <w:divBdr>
            <w:top w:val="none" w:sz="0" w:space="0" w:color="auto"/>
            <w:left w:val="none" w:sz="0" w:space="0" w:color="auto"/>
            <w:bottom w:val="none" w:sz="0" w:space="0" w:color="auto"/>
            <w:right w:val="none" w:sz="0" w:space="0" w:color="auto"/>
          </w:divBdr>
        </w:div>
        <w:div w:id="2138523356">
          <w:marLeft w:val="0"/>
          <w:marRight w:val="0"/>
          <w:marTop w:val="0"/>
          <w:marBottom w:val="0"/>
          <w:divBdr>
            <w:top w:val="none" w:sz="0" w:space="0" w:color="auto"/>
            <w:left w:val="none" w:sz="0" w:space="0" w:color="auto"/>
            <w:bottom w:val="none" w:sz="0" w:space="0" w:color="auto"/>
            <w:right w:val="none" w:sz="0" w:space="0" w:color="auto"/>
          </w:divBdr>
        </w:div>
        <w:div w:id="182592707">
          <w:marLeft w:val="0"/>
          <w:marRight w:val="0"/>
          <w:marTop w:val="0"/>
          <w:marBottom w:val="0"/>
          <w:divBdr>
            <w:top w:val="none" w:sz="0" w:space="0" w:color="auto"/>
            <w:left w:val="none" w:sz="0" w:space="0" w:color="auto"/>
            <w:bottom w:val="none" w:sz="0" w:space="0" w:color="auto"/>
            <w:right w:val="none" w:sz="0" w:space="0" w:color="auto"/>
          </w:divBdr>
        </w:div>
        <w:div w:id="1312060255">
          <w:marLeft w:val="0"/>
          <w:marRight w:val="0"/>
          <w:marTop w:val="0"/>
          <w:marBottom w:val="0"/>
          <w:divBdr>
            <w:top w:val="none" w:sz="0" w:space="0" w:color="auto"/>
            <w:left w:val="none" w:sz="0" w:space="0" w:color="auto"/>
            <w:bottom w:val="none" w:sz="0" w:space="0" w:color="auto"/>
            <w:right w:val="none" w:sz="0" w:space="0" w:color="auto"/>
          </w:divBdr>
        </w:div>
        <w:div w:id="521868203">
          <w:marLeft w:val="0"/>
          <w:marRight w:val="0"/>
          <w:marTop w:val="0"/>
          <w:marBottom w:val="0"/>
          <w:divBdr>
            <w:top w:val="none" w:sz="0" w:space="0" w:color="auto"/>
            <w:left w:val="none" w:sz="0" w:space="0" w:color="auto"/>
            <w:bottom w:val="none" w:sz="0" w:space="0" w:color="auto"/>
            <w:right w:val="none" w:sz="0" w:space="0" w:color="auto"/>
          </w:divBdr>
        </w:div>
        <w:div w:id="134953655">
          <w:marLeft w:val="0"/>
          <w:marRight w:val="0"/>
          <w:marTop w:val="0"/>
          <w:marBottom w:val="0"/>
          <w:divBdr>
            <w:top w:val="none" w:sz="0" w:space="0" w:color="auto"/>
            <w:left w:val="none" w:sz="0" w:space="0" w:color="auto"/>
            <w:bottom w:val="none" w:sz="0" w:space="0" w:color="auto"/>
            <w:right w:val="none" w:sz="0" w:space="0" w:color="auto"/>
          </w:divBdr>
        </w:div>
        <w:div w:id="187449030">
          <w:marLeft w:val="0"/>
          <w:marRight w:val="0"/>
          <w:marTop w:val="0"/>
          <w:marBottom w:val="0"/>
          <w:divBdr>
            <w:top w:val="none" w:sz="0" w:space="0" w:color="auto"/>
            <w:left w:val="none" w:sz="0" w:space="0" w:color="auto"/>
            <w:bottom w:val="none" w:sz="0" w:space="0" w:color="auto"/>
            <w:right w:val="none" w:sz="0" w:space="0" w:color="auto"/>
          </w:divBdr>
        </w:div>
        <w:div w:id="1403141225">
          <w:marLeft w:val="0"/>
          <w:marRight w:val="0"/>
          <w:marTop w:val="0"/>
          <w:marBottom w:val="0"/>
          <w:divBdr>
            <w:top w:val="none" w:sz="0" w:space="0" w:color="auto"/>
            <w:left w:val="none" w:sz="0" w:space="0" w:color="auto"/>
            <w:bottom w:val="none" w:sz="0" w:space="0" w:color="auto"/>
            <w:right w:val="none" w:sz="0" w:space="0" w:color="auto"/>
          </w:divBdr>
        </w:div>
        <w:div w:id="622927050">
          <w:marLeft w:val="0"/>
          <w:marRight w:val="0"/>
          <w:marTop w:val="0"/>
          <w:marBottom w:val="0"/>
          <w:divBdr>
            <w:top w:val="none" w:sz="0" w:space="0" w:color="auto"/>
            <w:left w:val="none" w:sz="0" w:space="0" w:color="auto"/>
            <w:bottom w:val="none" w:sz="0" w:space="0" w:color="auto"/>
            <w:right w:val="none" w:sz="0" w:space="0" w:color="auto"/>
          </w:divBdr>
        </w:div>
        <w:div w:id="39205254">
          <w:marLeft w:val="0"/>
          <w:marRight w:val="0"/>
          <w:marTop w:val="0"/>
          <w:marBottom w:val="0"/>
          <w:divBdr>
            <w:top w:val="none" w:sz="0" w:space="0" w:color="auto"/>
            <w:left w:val="none" w:sz="0" w:space="0" w:color="auto"/>
            <w:bottom w:val="none" w:sz="0" w:space="0" w:color="auto"/>
            <w:right w:val="none" w:sz="0" w:space="0" w:color="auto"/>
          </w:divBdr>
        </w:div>
        <w:div w:id="1612972523">
          <w:marLeft w:val="0"/>
          <w:marRight w:val="0"/>
          <w:marTop w:val="0"/>
          <w:marBottom w:val="0"/>
          <w:divBdr>
            <w:top w:val="none" w:sz="0" w:space="0" w:color="auto"/>
            <w:left w:val="none" w:sz="0" w:space="0" w:color="auto"/>
            <w:bottom w:val="none" w:sz="0" w:space="0" w:color="auto"/>
            <w:right w:val="none" w:sz="0" w:space="0" w:color="auto"/>
          </w:divBdr>
        </w:div>
        <w:div w:id="539512643">
          <w:marLeft w:val="0"/>
          <w:marRight w:val="0"/>
          <w:marTop w:val="0"/>
          <w:marBottom w:val="0"/>
          <w:divBdr>
            <w:top w:val="none" w:sz="0" w:space="0" w:color="auto"/>
            <w:left w:val="none" w:sz="0" w:space="0" w:color="auto"/>
            <w:bottom w:val="none" w:sz="0" w:space="0" w:color="auto"/>
            <w:right w:val="none" w:sz="0" w:space="0" w:color="auto"/>
          </w:divBdr>
        </w:div>
        <w:div w:id="1532570954">
          <w:marLeft w:val="0"/>
          <w:marRight w:val="0"/>
          <w:marTop w:val="0"/>
          <w:marBottom w:val="0"/>
          <w:divBdr>
            <w:top w:val="none" w:sz="0" w:space="0" w:color="auto"/>
            <w:left w:val="none" w:sz="0" w:space="0" w:color="auto"/>
            <w:bottom w:val="none" w:sz="0" w:space="0" w:color="auto"/>
            <w:right w:val="none" w:sz="0" w:space="0" w:color="auto"/>
          </w:divBdr>
        </w:div>
        <w:div w:id="2098558014">
          <w:marLeft w:val="0"/>
          <w:marRight w:val="0"/>
          <w:marTop w:val="0"/>
          <w:marBottom w:val="0"/>
          <w:divBdr>
            <w:top w:val="none" w:sz="0" w:space="0" w:color="auto"/>
            <w:left w:val="none" w:sz="0" w:space="0" w:color="auto"/>
            <w:bottom w:val="none" w:sz="0" w:space="0" w:color="auto"/>
            <w:right w:val="none" w:sz="0" w:space="0" w:color="auto"/>
          </w:divBdr>
        </w:div>
        <w:div w:id="168757180">
          <w:marLeft w:val="0"/>
          <w:marRight w:val="0"/>
          <w:marTop w:val="0"/>
          <w:marBottom w:val="0"/>
          <w:divBdr>
            <w:top w:val="none" w:sz="0" w:space="0" w:color="auto"/>
            <w:left w:val="none" w:sz="0" w:space="0" w:color="auto"/>
            <w:bottom w:val="none" w:sz="0" w:space="0" w:color="auto"/>
            <w:right w:val="none" w:sz="0" w:space="0" w:color="auto"/>
          </w:divBdr>
        </w:div>
        <w:div w:id="792286408">
          <w:marLeft w:val="0"/>
          <w:marRight w:val="0"/>
          <w:marTop w:val="0"/>
          <w:marBottom w:val="0"/>
          <w:divBdr>
            <w:top w:val="none" w:sz="0" w:space="0" w:color="auto"/>
            <w:left w:val="none" w:sz="0" w:space="0" w:color="auto"/>
            <w:bottom w:val="none" w:sz="0" w:space="0" w:color="auto"/>
            <w:right w:val="none" w:sz="0" w:space="0" w:color="auto"/>
          </w:divBdr>
        </w:div>
        <w:div w:id="801189116">
          <w:marLeft w:val="0"/>
          <w:marRight w:val="0"/>
          <w:marTop w:val="0"/>
          <w:marBottom w:val="0"/>
          <w:divBdr>
            <w:top w:val="none" w:sz="0" w:space="0" w:color="auto"/>
            <w:left w:val="none" w:sz="0" w:space="0" w:color="auto"/>
            <w:bottom w:val="none" w:sz="0" w:space="0" w:color="auto"/>
            <w:right w:val="none" w:sz="0" w:space="0" w:color="auto"/>
          </w:divBdr>
        </w:div>
        <w:div w:id="1142844371">
          <w:marLeft w:val="0"/>
          <w:marRight w:val="0"/>
          <w:marTop w:val="0"/>
          <w:marBottom w:val="0"/>
          <w:divBdr>
            <w:top w:val="none" w:sz="0" w:space="0" w:color="auto"/>
            <w:left w:val="none" w:sz="0" w:space="0" w:color="auto"/>
            <w:bottom w:val="none" w:sz="0" w:space="0" w:color="auto"/>
            <w:right w:val="none" w:sz="0" w:space="0" w:color="auto"/>
          </w:divBdr>
        </w:div>
        <w:div w:id="412362112">
          <w:marLeft w:val="0"/>
          <w:marRight w:val="0"/>
          <w:marTop w:val="0"/>
          <w:marBottom w:val="0"/>
          <w:divBdr>
            <w:top w:val="none" w:sz="0" w:space="0" w:color="auto"/>
            <w:left w:val="none" w:sz="0" w:space="0" w:color="auto"/>
            <w:bottom w:val="none" w:sz="0" w:space="0" w:color="auto"/>
            <w:right w:val="none" w:sz="0" w:space="0" w:color="auto"/>
          </w:divBdr>
        </w:div>
        <w:div w:id="705106244">
          <w:marLeft w:val="0"/>
          <w:marRight w:val="0"/>
          <w:marTop w:val="0"/>
          <w:marBottom w:val="0"/>
          <w:divBdr>
            <w:top w:val="none" w:sz="0" w:space="0" w:color="auto"/>
            <w:left w:val="none" w:sz="0" w:space="0" w:color="auto"/>
            <w:bottom w:val="none" w:sz="0" w:space="0" w:color="auto"/>
            <w:right w:val="none" w:sz="0" w:space="0" w:color="auto"/>
          </w:divBdr>
        </w:div>
        <w:div w:id="1969973795">
          <w:marLeft w:val="0"/>
          <w:marRight w:val="0"/>
          <w:marTop w:val="0"/>
          <w:marBottom w:val="0"/>
          <w:divBdr>
            <w:top w:val="none" w:sz="0" w:space="0" w:color="auto"/>
            <w:left w:val="none" w:sz="0" w:space="0" w:color="auto"/>
            <w:bottom w:val="none" w:sz="0" w:space="0" w:color="auto"/>
            <w:right w:val="none" w:sz="0" w:space="0" w:color="auto"/>
          </w:divBdr>
        </w:div>
        <w:div w:id="1780099852">
          <w:marLeft w:val="0"/>
          <w:marRight w:val="0"/>
          <w:marTop w:val="0"/>
          <w:marBottom w:val="0"/>
          <w:divBdr>
            <w:top w:val="none" w:sz="0" w:space="0" w:color="auto"/>
            <w:left w:val="none" w:sz="0" w:space="0" w:color="auto"/>
            <w:bottom w:val="none" w:sz="0" w:space="0" w:color="auto"/>
            <w:right w:val="none" w:sz="0" w:space="0" w:color="auto"/>
          </w:divBdr>
        </w:div>
        <w:div w:id="33966521">
          <w:marLeft w:val="0"/>
          <w:marRight w:val="0"/>
          <w:marTop w:val="0"/>
          <w:marBottom w:val="0"/>
          <w:divBdr>
            <w:top w:val="none" w:sz="0" w:space="0" w:color="auto"/>
            <w:left w:val="none" w:sz="0" w:space="0" w:color="auto"/>
            <w:bottom w:val="none" w:sz="0" w:space="0" w:color="auto"/>
            <w:right w:val="none" w:sz="0" w:space="0" w:color="auto"/>
          </w:divBdr>
        </w:div>
      </w:divsChild>
    </w:div>
    <w:div w:id="1900360824">
      <w:bodyDiv w:val="1"/>
      <w:marLeft w:val="0"/>
      <w:marRight w:val="0"/>
      <w:marTop w:val="0"/>
      <w:marBottom w:val="0"/>
      <w:divBdr>
        <w:top w:val="none" w:sz="0" w:space="0" w:color="auto"/>
        <w:left w:val="none" w:sz="0" w:space="0" w:color="auto"/>
        <w:bottom w:val="none" w:sz="0" w:space="0" w:color="auto"/>
        <w:right w:val="none" w:sz="0" w:space="0" w:color="auto"/>
      </w:divBdr>
    </w:div>
    <w:div w:id="1934776267">
      <w:bodyDiv w:val="1"/>
      <w:marLeft w:val="0"/>
      <w:marRight w:val="0"/>
      <w:marTop w:val="0"/>
      <w:marBottom w:val="0"/>
      <w:divBdr>
        <w:top w:val="none" w:sz="0" w:space="0" w:color="auto"/>
        <w:left w:val="none" w:sz="0" w:space="0" w:color="auto"/>
        <w:bottom w:val="none" w:sz="0" w:space="0" w:color="auto"/>
        <w:right w:val="none" w:sz="0" w:space="0" w:color="auto"/>
      </w:divBdr>
      <w:divsChild>
        <w:div w:id="2129465979">
          <w:marLeft w:val="0"/>
          <w:marRight w:val="0"/>
          <w:marTop w:val="0"/>
          <w:marBottom w:val="0"/>
          <w:divBdr>
            <w:top w:val="none" w:sz="0" w:space="0" w:color="auto"/>
            <w:left w:val="none" w:sz="0" w:space="0" w:color="auto"/>
            <w:bottom w:val="none" w:sz="0" w:space="0" w:color="auto"/>
            <w:right w:val="none" w:sz="0" w:space="0" w:color="auto"/>
          </w:divBdr>
          <w:divsChild>
            <w:div w:id="2113280958">
              <w:marLeft w:val="0"/>
              <w:marRight w:val="0"/>
              <w:marTop w:val="0"/>
              <w:marBottom w:val="0"/>
              <w:divBdr>
                <w:top w:val="none" w:sz="0" w:space="0" w:color="auto"/>
                <w:left w:val="none" w:sz="0" w:space="0" w:color="auto"/>
                <w:bottom w:val="none" w:sz="0" w:space="0" w:color="auto"/>
                <w:right w:val="none" w:sz="0" w:space="0" w:color="auto"/>
              </w:divBdr>
            </w:div>
            <w:div w:id="1598056468">
              <w:marLeft w:val="0"/>
              <w:marRight w:val="0"/>
              <w:marTop w:val="0"/>
              <w:marBottom w:val="0"/>
              <w:divBdr>
                <w:top w:val="none" w:sz="0" w:space="0" w:color="auto"/>
                <w:left w:val="none" w:sz="0" w:space="0" w:color="auto"/>
                <w:bottom w:val="none" w:sz="0" w:space="0" w:color="auto"/>
                <w:right w:val="none" w:sz="0" w:space="0" w:color="auto"/>
              </w:divBdr>
            </w:div>
            <w:div w:id="2021199774">
              <w:marLeft w:val="0"/>
              <w:marRight w:val="0"/>
              <w:marTop w:val="0"/>
              <w:marBottom w:val="0"/>
              <w:divBdr>
                <w:top w:val="none" w:sz="0" w:space="0" w:color="auto"/>
                <w:left w:val="none" w:sz="0" w:space="0" w:color="auto"/>
                <w:bottom w:val="none" w:sz="0" w:space="0" w:color="auto"/>
                <w:right w:val="none" w:sz="0" w:space="0" w:color="auto"/>
              </w:divBdr>
            </w:div>
            <w:div w:id="598756794">
              <w:marLeft w:val="0"/>
              <w:marRight w:val="0"/>
              <w:marTop w:val="0"/>
              <w:marBottom w:val="0"/>
              <w:divBdr>
                <w:top w:val="none" w:sz="0" w:space="0" w:color="auto"/>
                <w:left w:val="none" w:sz="0" w:space="0" w:color="auto"/>
                <w:bottom w:val="none" w:sz="0" w:space="0" w:color="auto"/>
                <w:right w:val="none" w:sz="0" w:space="0" w:color="auto"/>
              </w:divBdr>
            </w:div>
            <w:div w:id="174811441">
              <w:marLeft w:val="0"/>
              <w:marRight w:val="0"/>
              <w:marTop w:val="0"/>
              <w:marBottom w:val="0"/>
              <w:divBdr>
                <w:top w:val="none" w:sz="0" w:space="0" w:color="auto"/>
                <w:left w:val="none" w:sz="0" w:space="0" w:color="auto"/>
                <w:bottom w:val="none" w:sz="0" w:space="0" w:color="auto"/>
                <w:right w:val="none" w:sz="0" w:space="0" w:color="auto"/>
              </w:divBdr>
            </w:div>
            <w:div w:id="314838046">
              <w:marLeft w:val="0"/>
              <w:marRight w:val="0"/>
              <w:marTop w:val="0"/>
              <w:marBottom w:val="0"/>
              <w:divBdr>
                <w:top w:val="none" w:sz="0" w:space="0" w:color="auto"/>
                <w:left w:val="none" w:sz="0" w:space="0" w:color="auto"/>
                <w:bottom w:val="none" w:sz="0" w:space="0" w:color="auto"/>
                <w:right w:val="none" w:sz="0" w:space="0" w:color="auto"/>
              </w:divBdr>
            </w:div>
            <w:div w:id="1982032297">
              <w:marLeft w:val="0"/>
              <w:marRight w:val="0"/>
              <w:marTop w:val="0"/>
              <w:marBottom w:val="0"/>
              <w:divBdr>
                <w:top w:val="none" w:sz="0" w:space="0" w:color="auto"/>
                <w:left w:val="none" w:sz="0" w:space="0" w:color="auto"/>
                <w:bottom w:val="none" w:sz="0" w:space="0" w:color="auto"/>
                <w:right w:val="none" w:sz="0" w:space="0" w:color="auto"/>
              </w:divBdr>
            </w:div>
            <w:div w:id="821894171">
              <w:marLeft w:val="0"/>
              <w:marRight w:val="0"/>
              <w:marTop w:val="0"/>
              <w:marBottom w:val="0"/>
              <w:divBdr>
                <w:top w:val="none" w:sz="0" w:space="0" w:color="auto"/>
                <w:left w:val="none" w:sz="0" w:space="0" w:color="auto"/>
                <w:bottom w:val="none" w:sz="0" w:space="0" w:color="auto"/>
                <w:right w:val="none" w:sz="0" w:space="0" w:color="auto"/>
              </w:divBdr>
            </w:div>
            <w:div w:id="1486118603">
              <w:marLeft w:val="0"/>
              <w:marRight w:val="0"/>
              <w:marTop w:val="0"/>
              <w:marBottom w:val="0"/>
              <w:divBdr>
                <w:top w:val="none" w:sz="0" w:space="0" w:color="auto"/>
                <w:left w:val="none" w:sz="0" w:space="0" w:color="auto"/>
                <w:bottom w:val="none" w:sz="0" w:space="0" w:color="auto"/>
                <w:right w:val="none" w:sz="0" w:space="0" w:color="auto"/>
              </w:divBdr>
            </w:div>
            <w:div w:id="852643274">
              <w:marLeft w:val="0"/>
              <w:marRight w:val="0"/>
              <w:marTop w:val="0"/>
              <w:marBottom w:val="0"/>
              <w:divBdr>
                <w:top w:val="none" w:sz="0" w:space="0" w:color="auto"/>
                <w:left w:val="none" w:sz="0" w:space="0" w:color="auto"/>
                <w:bottom w:val="none" w:sz="0" w:space="0" w:color="auto"/>
                <w:right w:val="none" w:sz="0" w:space="0" w:color="auto"/>
              </w:divBdr>
            </w:div>
            <w:div w:id="1428379675">
              <w:marLeft w:val="0"/>
              <w:marRight w:val="0"/>
              <w:marTop w:val="0"/>
              <w:marBottom w:val="0"/>
              <w:divBdr>
                <w:top w:val="none" w:sz="0" w:space="0" w:color="auto"/>
                <w:left w:val="none" w:sz="0" w:space="0" w:color="auto"/>
                <w:bottom w:val="none" w:sz="0" w:space="0" w:color="auto"/>
                <w:right w:val="none" w:sz="0" w:space="0" w:color="auto"/>
              </w:divBdr>
            </w:div>
            <w:div w:id="606347166">
              <w:marLeft w:val="0"/>
              <w:marRight w:val="0"/>
              <w:marTop w:val="0"/>
              <w:marBottom w:val="0"/>
              <w:divBdr>
                <w:top w:val="none" w:sz="0" w:space="0" w:color="auto"/>
                <w:left w:val="none" w:sz="0" w:space="0" w:color="auto"/>
                <w:bottom w:val="none" w:sz="0" w:space="0" w:color="auto"/>
                <w:right w:val="none" w:sz="0" w:space="0" w:color="auto"/>
              </w:divBdr>
            </w:div>
            <w:div w:id="2050110114">
              <w:marLeft w:val="0"/>
              <w:marRight w:val="0"/>
              <w:marTop w:val="0"/>
              <w:marBottom w:val="0"/>
              <w:divBdr>
                <w:top w:val="none" w:sz="0" w:space="0" w:color="auto"/>
                <w:left w:val="none" w:sz="0" w:space="0" w:color="auto"/>
                <w:bottom w:val="none" w:sz="0" w:space="0" w:color="auto"/>
                <w:right w:val="none" w:sz="0" w:space="0" w:color="auto"/>
              </w:divBdr>
            </w:div>
            <w:div w:id="116685271">
              <w:marLeft w:val="0"/>
              <w:marRight w:val="0"/>
              <w:marTop w:val="0"/>
              <w:marBottom w:val="0"/>
              <w:divBdr>
                <w:top w:val="none" w:sz="0" w:space="0" w:color="auto"/>
                <w:left w:val="none" w:sz="0" w:space="0" w:color="auto"/>
                <w:bottom w:val="none" w:sz="0" w:space="0" w:color="auto"/>
                <w:right w:val="none" w:sz="0" w:space="0" w:color="auto"/>
              </w:divBdr>
            </w:div>
            <w:div w:id="1533954472">
              <w:marLeft w:val="0"/>
              <w:marRight w:val="0"/>
              <w:marTop w:val="0"/>
              <w:marBottom w:val="0"/>
              <w:divBdr>
                <w:top w:val="none" w:sz="0" w:space="0" w:color="auto"/>
                <w:left w:val="none" w:sz="0" w:space="0" w:color="auto"/>
                <w:bottom w:val="none" w:sz="0" w:space="0" w:color="auto"/>
                <w:right w:val="none" w:sz="0" w:space="0" w:color="auto"/>
              </w:divBdr>
            </w:div>
            <w:div w:id="1420983828">
              <w:marLeft w:val="0"/>
              <w:marRight w:val="0"/>
              <w:marTop w:val="0"/>
              <w:marBottom w:val="0"/>
              <w:divBdr>
                <w:top w:val="none" w:sz="0" w:space="0" w:color="auto"/>
                <w:left w:val="none" w:sz="0" w:space="0" w:color="auto"/>
                <w:bottom w:val="none" w:sz="0" w:space="0" w:color="auto"/>
                <w:right w:val="none" w:sz="0" w:space="0" w:color="auto"/>
              </w:divBdr>
            </w:div>
            <w:div w:id="2103065641">
              <w:marLeft w:val="0"/>
              <w:marRight w:val="0"/>
              <w:marTop w:val="0"/>
              <w:marBottom w:val="0"/>
              <w:divBdr>
                <w:top w:val="none" w:sz="0" w:space="0" w:color="auto"/>
                <w:left w:val="none" w:sz="0" w:space="0" w:color="auto"/>
                <w:bottom w:val="none" w:sz="0" w:space="0" w:color="auto"/>
                <w:right w:val="none" w:sz="0" w:space="0" w:color="auto"/>
              </w:divBdr>
            </w:div>
            <w:div w:id="34473937">
              <w:marLeft w:val="0"/>
              <w:marRight w:val="0"/>
              <w:marTop w:val="0"/>
              <w:marBottom w:val="0"/>
              <w:divBdr>
                <w:top w:val="none" w:sz="0" w:space="0" w:color="auto"/>
                <w:left w:val="none" w:sz="0" w:space="0" w:color="auto"/>
                <w:bottom w:val="none" w:sz="0" w:space="0" w:color="auto"/>
                <w:right w:val="none" w:sz="0" w:space="0" w:color="auto"/>
              </w:divBdr>
            </w:div>
            <w:div w:id="1483622187">
              <w:marLeft w:val="0"/>
              <w:marRight w:val="0"/>
              <w:marTop w:val="0"/>
              <w:marBottom w:val="0"/>
              <w:divBdr>
                <w:top w:val="none" w:sz="0" w:space="0" w:color="auto"/>
                <w:left w:val="none" w:sz="0" w:space="0" w:color="auto"/>
                <w:bottom w:val="none" w:sz="0" w:space="0" w:color="auto"/>
                <w:right w:val="none" w:sz="0" w:space="0" w:color="auto"/>
              </w:divBdr>
            </w:div>
            <w:div w:id="1190559053">
              <w:marLeft w:val="0"/>
              <w:marRight w:val="0"/>
              <w:marTop w:val="0"/>
              <w:marBottom w:val="0"/>
              <w:divBdr>
                <w:top w:val="none" w:sz="0" w:space="0" w:color="auto"/>
                <w:left w:val="none" w:sz="0" w:space="0" w:color="auto"/>
                <w:bottom w:val="none" w:sz="0" w:space="0" w:color="auto"/>
                <w:right w:val="none" w:sz="0" w:space="0" w:color="auto"/>
              </w:divBdr>
            </w:div>
            <w:div w:id="245768903">
              <w:marLeft w:val="0"/>
              <w:marRight w:val="0"/>
              <w:marTop w:val="0"/>
              <w:marBottom w:val="0"/>
              <w:divBdr>
                <w:top w:val="none" w:sz="0" w:space="0" w:color="auto"/>
                <w:left w:val="none" w:sz="0" w:space="0" w:color="auto"/>
                <w:bottom w:val="none" w:sz="0" w:space="0" w:color="auto"/>
                <w:right w:val="none" w:sz="0" w:space="0" w:color="auto"/>
              </w:divBdr>
            </w:div>
            <w:div w:id="1225722257">
              <w:marLeft w:val="0"/>
              <w:marRight w:val="0"/>
              <w:marTop w:val="0"/>
              <w:marBottom w:val="0"/>
              <w:divBdr>
                <w:top w:val="none" w:sz="0" w:space="0" w:color="auto"/>
                <w:left w:val="none" w:sz="0" w:space="0" w:color="auto"/>
                <w:bottom w:val="none" w:sz="0" w:space="0" w:color="auto"/>
                <w:right w:val="none" w:sz="0" w:space="0" w:color="auto"/>
              </w:divBdr>
            </w:div>
            <w:div w:id="2038114690">
              <w:marLeft w:val="0"/>
              <w:marRight w:val="0"/>
              <w:marTop w:val="0"/>
              <w:marBottom w:val="0"/>
              <w:divBdr>
                <w:top w:val="none" w:sz="0" w:space="0" w:color="auto"/>
                <w:left w:val="none" w:sz="0" w:space="0" w:color="auto"/>
                <w:bottom w:val="none" w:sz="0" w:space="0" w:color="auto"/>
                <w:right w:val="none" w:sz="0" w:space="0" w:color="auto"/>
              </w:divBdr>
            </w:div>
            <w:div w:id="1752586082">
              <w:marLeft w:val="0"/>
              <w:marRight w:val="0"/>
              <w:marTop w:val="0"/>
              <w:marBottom w:val="0"/>
              <w:divBdr>
                <w:top w:val="none" w:sz="0" w:space="0" w:color="auto"/>
                <w:left w:val="none" w:sz="0" w:space="0" w:color="auto"/>
                <w:bottom w:val="none" w:sz="0" w:space="0" w:color="auto"/>
                <w:right w:val="none" w:sz="0" w:space="0" w:color="auto"/>
              </w:divBdr>
            </w:div>
            <w:div w:id="1774279007">
              <w:marLeft w:val="0"/>
              <w:marRight w:val="0"/>
              <w:marTop w:val="0"/>
              <w:marBottom w:val="0"/>
              <w:divBdr>
                <w:top w:val="none" w:sz="0" w:space="0" w:color="auto"/>
                <w:left w:val="none" w:sz="0" w:space="0" w:color="auto"/>
                <w:bottom w:val="none" w:sz="0" w:space="0" w:color="auto"/>
                <w:right w:val="none" w:sz="0" w:space="0" w:color="auto"/>
              </w:divBdr>
            </w:div>
            <w:div w:id="1091194771">
              <w:marLeft w:val="0"/>
              <w:marRight w:val="0"/>
              <w:marTop w:val="0"/>
              <w:marBottom w:val="0"/>
              <w:divBdr>
                <w:top w:val="none" w:sz="0" w:space="0" w:color="auto"/>
                <w:left w:val="none" w:sz="0" w:space="0" w:color="auto"/>
                <w:bottom w:val="none" w:sz="0" w:space="0" w:color="auto"/>
                <w:right w:val="none" w:sz="0" w:space="0" w:color="auto"/>
              </w:divBdr>
            </w:div>
            <w:div w:id="1350332663">
              <w:marLeft w:val="0"/>
              <w:marRight w:val="0"/>
              <w:marTop w:val="0"/>
              <w:marBottom w:val="0"/>
              <w:divBdr>
                <w:top w:val="none" w:sz="0" w:space="0" w:color="auto"/>
                <w:left w:val="none" w:sz="0" w:space="0" w:color="auto"/>
                <w:bottom w:val="none" w:sz="0" w:space="0" w:color="auto"/>
                <w:right w:val="none" w:sz="0" w:space="0" w:color="auto"/>
              </w:divBdr>
            </w:div>
            <w:div w:id="1727298267">
              <w:marLeft w:val="0"/>
              <w:marRight w:val="0"/>
              <w:marTop w:val="0"/>
              <w:marBottom w:val="0"/>
              <w:divBdr>
                <w:top w:val="none" w:sz="0" w:space="0" w:color="auto"/>
                <w:left w:val="none" w:sz="0" w:space="0" w:color="auto"/>
                <w:bottom w:val="none" w:sz="0" w:space="0" w:color="auto"/>
                <w:right w:val="none" w:sz="0" w:space="0" w:color="auto"/>
              </w:divBdr>
            </w:div>
            <w:div w:id="1515224182">
              <w:marLeft w:val="0"/>
              <w:marRight w:val="0"/>
              <w:marTop w:val="0"/>
              <w:marBottom w:val="0"/>
              <w:divBdr>
                <w:top w:val="none" w:sz="0" w:space="0" w:color="auto"/>
                <w:left w:val="none" w:sz="0" w:space="0" w:color="auto"/>
                <w:bottom w:val="none" w:sz="0" w:space="0" w:color="auto"/>
                <w:right w:val="none" w:sz="0" w:space="0" w:color="auto"/>
              </w:divBdr>
            </w:div>
            <w:div w:id="1579441003">
              <w:marLeft w:val="0"/>
              <w:marRight w:val="0"/>
              <w:marTop w:val="0"/>
              <w:marBottom w:val="0"/>
              <w:divBdr>
                <w:top w:val="none" w:sz="0" w:space="0" w:color="auto"/>
                <w:left w:val="none" w:sz="0" w:space="0" w:color="auto"/>
                <w:bottom w:val="none" w:sz="0" w:space="0" w:color="auto"/>
                <w:right w:val="none" w:sz="0" w:space="0" w:color="auto"/>
              </w:divBdr>
            </w:div>
            <w:div w:id="932015122">
              <w:marLeft w:val="0"/>
              <w:marRight w:val="0"/>
              <w:marTop w:val="0"/>
              <w:marBottom w:val="0"/>
              <w:divBdr>
                <w:top w:val="none" w:sz="0" w:space="0" w:color="auto"/>
                <w:left w:val="none" w:sz="0" w:space="0" w:color="auto"/>
                <w:bottom w:val="none" w:sz="0" w:space="0" w:color="auto"/>
                <w:right w:val="none" w:sz="0" w:space="0" w:color="auto"/>
              </w:divBdr>
            </w:div>
            <w:div w:id="5199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9585">
      <w:bodyDiv w:val="1"/>
      <w:marLeft w:val="0"/>
      <w:marRight w:val="0"/>
      <w:marTop w:val="0"/>
      <w:marBottom w:val="0"/>
      <w:divBdr>
        <w:top w:val="none" w:sz="0" w:space="0" w:color="auto"/>
        <w:left w:val="none" w:sz="0" w:space="0" w:color="auto"/>
        <w:bottom w:val="none" w:sz="0" w:space="0" w:color="auto"/>
        <w:right w:val="none" w:sz="0" w:space="0" w:color="auto"/>
      </w:divBdr>
      <w:divsChild>
        <w:div w:id="1646543140">
          <w:marLeft w:val="0"/>
          <w:marRight w:val="0"/>
          <w:marTop w:val="0"/>
          <w:marBottom w:val="0"/>
          <w:divBdr>
            <w:top w:val="none" w:sz="0" w:space="0" w:color="auto"/>
            <w:left w:val="none" w:sz="0" w:space="0" w:color="auto"/>
            <w:bottom w:val="none" w:sz="0" w:space="0" w:color="auto"/>
            <w:right w:val="none" w:sz="0" w:space="0" w:color="auto"/>
          </w:divBdr>
        </w:div>
        <w:div w:id="333263891">
          <w:marLeft w:val="0"/>
          <w:marRight w:val="0"/>
          <w:marTop w:val="0"/>
          <w:marBottom w:val="0"/>
          <w:divBdr>
            <w:top w:val="none" w:sz="0" w:space="0" w:color="auto"/>
            <w:left w:val="none" w:sz="0" w:space="0" w:color="auto"/>
            <w:bottom w:val="none" w:sz="0" w:space="0" w:color="auto"/>
            <w:right w:val="none" w:sz="0" w:space="0" w:color="auto"/>
          </w:divBdr>
        </w:div>
        <w:div w:id="1096364515">
          <w:marLeft w:val="0"/>
          <w:marRight w:val="0"/>
          <w:marTop w:val="0"/>
          <w:marBottom w:val="0"/>
          <w:divBdr>
            <w:top w:val="none" w:sz="0" w:space="0" w:color="auto"/>
            <w:left w:val="none" w:sz="0" w:space="0" w:color="auto"/>
            <w:bottom w:val="none" w:sz="0" w:space="0" w:color="auto"/>
            <w:right w:val="none" w:sz="0" w:space="0" w:color="auto"/>
          </w:divBdr>
        </w:div>
        <w:div w:id="1643846703">
          <w:marLeft w:val="0"/>
          <w:marRight w:val="0"/>
          <w:marTop w:val="0"/>
          <w:marBottom w:val="0"/>
          <w:divBdr>
            <w:top w:val="none" w:sz="0" w:space="0" w:color="auto"/>
            <w:left w:val="none" w:sz="0" w:space="0" w:color="auto"/>
            <w:bottom w:val="none" w:sz="0" w:space="0" w:color="auto"/>
            <w:right w:val="none" w:sz="0" w:space="0" w:color="auto"/>
          </w:divBdr>
        </w:div>
        <w:div w:id="1374499188">
          <w:marLeft w:val="0"/>
          <w:marRight w:val="0"/>
          <w:marTop w:val="0"/>
          <w:marBottom w:val="0"/>
          <w:divBdr>
            <w:top w:val="none" w:sz="0" w:space="0" w:color="auto"/>
            <w:left w:val="none" w:sz="0" w:space="0" w:color="auto"/>
            <w:bottom w:val="none" w:sz="0" w:space="0" w:color="auto"/>
            <w:right w:val="none" w:sz="0" w:space="0" w:color="auto"/>
          </w:divBdr>
        </w:div>
        <w:div w:id="1138718127">
          <w:marLeft w:val="0"/>
          <w:marRight w:val="0"/>
          <w:marTop w:val="0"/>
          <w:marBottom w:val="0"/>
          <w:divBdr>
            <w:top w:val="none" w:sz="0" w:space="0" w:color="auto"/>
            <w:left w:val="none" w:sz="0" w:space="0" w:color="auto"/>
            <w:bottom w:val="none" w:sz="0" w:space="0" w:color="auto"/>
            <w:right w:val="none" w:sz="0" w:space="0" w:color="auto"/>
          </w:divBdr>
        </w:div>
        <w:div w:id="1945259584">
          <w:marLeft w:val="0"/>
          <w:marRight w:val="0"/>
          <w:marTop w:val="0"/>
          <w:marBottom w:val="0"/>
          <w:divBdr>
            <w:top w:val="none" w:sz="0" w:space="0" w:color="auto"/>
            <w:left w:val="none" w:sz="0" w:space="0" w:color="auto"/>
            <w:bottom w:val="none" w:sz="0" w:space="0" w:color="auto"/>
            <w:right w:val="none" w:sz="0" w:space="0" w:color="auto"/>
          </w:divBdr>
        </w:div>
        <w:div w:id="139083104">
          <w:marLeft w:val="0"/>
          <w:marRight w:val="0"/>
          <w:marTop w:val="0"/>
          <w:marBottom w:val="0"/>
          <w:divBdr>
            <w:top w:val="none" w:sz="0" w:space="0" w:color="auto"/>
            <w:left w:val="none" w:sz="0" w:space="0" w:color="auto"/>
            <w:bottom w:val="none" w:sz="0" w:space="0" w:color="auto"/>
            <w:right w:val="none" w:sz="0" w:space="0" w:color="auto"/>
          </w:divBdr>
        </w:div>
        <w:div w:id="779376484">
          <w:marLeft w:val="0"/>
          <w:marRight w:val="0"/>
          <w:marTop w:val="0"/>
          <w:marBottom w:val="0"/>
          <w:divBdr>
            <w:top w:val="none" w:sz="0" w:space="0" w:color="auto"/>
            <w:left w:val="none" w:sz="0" w:space="0" w:color="auto"/>
            <w:bottom w:val="none" w:sz="0" w:space="0" w:color="auto"/>
            <w:right w:val="none" w:sz="0" w:space="0" w:color="auto"/>
          </w:divBdr>
        </w:div>
        <w:div w:id="678698389">
          <w:marLeft w:val="0"/>
          <w:marRight w:val="0"/>
          <w:marTop w:val="0"/>
          <w:marBottom w:val="0"/>
          <w:divBdr>
            <w:top w:val="none" w:sz="0" w:space="0" w:color="auto"/>
            <w:left w:val="none" w:sz="0" w:space="0" w:color="auto"/>
            <w:bottom w:val="none" w:sz="0" w:space="0" w:color="auto"/>
            <w:right w:val="none" w:sz="0" w:space="0" w:color="auto"/>
          </w:divBdr>
        </w:div>
        <w:div w:id="1867980496">
          <w:marLeft w:val="0"/>
          <w:marRight w:val="0"/>
          <w:marTop w:val="0"/>
          <w:marBottom w:val="0"/>
          <w:divBdr>
            <w:top w:val="none" w:sz="0" w:space="0" w:color="auto"/>
            <w:left w:val="none" w:sz="0" w:space="0" w:color="auto"/>
            <w:bottom w:val="none" w:sz="0" w:space="0" w:color="auto"/>
            <w:right w:val="none" w:sz="0" w:space="0" w:color="auto"/>
          </w:divBdr>
        </w:div>
        <w:div w:id="766852231">
          <w:marLeft w:val="0"/>
          <w:marRight w:val="0"/>
          <w:marTop w:val="0"/>
          <w:marBottom w:val="0"/>
          <w:divBdr>
            <w:top w:val="none" w:sz="0" w:space="0" w:color="auto"/>
            <w:left w:val="none" w:sz="0" w:space="0" w:color="auto"/>
            <w:bottom w:val="none" w:sz="0" w:space="0" w:color="auto"/>
            <w:right w:val="none" w:sz="0" w:space="0" w:color="auto"/>
          </w:divBdr>
        </w:div>
        <w:div w:id="251549744">
          <w:marLeft w:val="0"/>
          <w:marRight w:val="0"/>
          <w:marTop w:val="0"/>
          <w:marBottom w:val="0"/>
          <w:divBdr>
            <w:top w:val="none" w:sz="0" w:space="0" w:color="auto"/>
            <w:left w:val="none" w:sz="0" w:space="0" w:color="auto"/>
            <w:bottom w:val="none" w:sz="0" w:space="0" w:color="auto"/>
            <w:right w:val="none" w:sz="0" w:space="0" w:color="auto"/>
          </w:divBdr>
        </w:div>
        <w:div w:id="1439445742">
          <w:marLeft w:val="0"/>
          <w:marRight w:val="0"/>
          <w:marTop w:val="0"/>
          <w:marBottom w:val="0"/>
          <w:divBdr>
            <w:top w:val="none" w:sz="0" w:space="0" w:color="auto"/>
            <w:left w:val="none" w:sz="0" w:space="0" w:color="auto"/>
            <w:bottom w:val="none" w:sz="0" w:space="0" w:color="auto"/>
            <w:right w:val="none" w:sz="0" w:space="0" w:color="auto"/>
          </w:divBdr>
        </w:div>
        <w:div w:id="1596212119">
          <w:marLeft w:val="0"/>
          <w:marRight w:val="0"/>
          <w:marTop w:val="0"/>
          <w:marBottom w:val="0"/>
          <w:divBdr>
            <w:top w:val="none" w:sz="0" w:space="0" w:color="auto"/>
            <w:left w:val="none" w:sz="0" w:space="0" w:color="auto"/>
            <w:bottom w:val="none" w:sz="0" w:space="0" w:color="auto"/>
            <w:right w:val="none" w:sz="0" w:space="0" w:color="auto"/>
          </w:divBdr>
        </w:div>
        <w:div w:id="65616618">
          <w:marLeft w:val="0"/>
          <w:marRight w:val="0"/>
          <w:marTop w:val="0"/>
          <w:marBottom w:val="0"/>
          <w:divBdr>
            <w:top w:val="none" w:sz="0" w:space="0" w:color="auto"/>
            <w:left w:val="none" w:sz="0" w:space="0" w:color="auto"/>
            <w:bottom w:val="none" w:sz="0" w:space="0" w:color="auto"/>
            <w:right w:val="none" w:sz="0" w:space="0" w:color="auto"/>
          </w:divBdr>
        </w:div>
        <w:div w:id="1265921898">
          <w:marLeft w:val="0"/>
          <w:marRight w:val="0"/>
          <w:marTop w:val="0"/>
          <w:marBottom w:val="0"/>
          <w:divBdr>
            <w:top w:val="none" w:sz="0" w:space="0" w:color="auto"/>
            <w:left w:val="none" w:sz="0" w:space="0" w:color="auto"/>
            <w:bottom w:val="none" w:sz="0" w:space="0" w:color="auto"/>
            <w:right w:val="none" w:sz="0" w:space="0" w:color="auto"/>
          </w:divBdr>
        </w:div>
        <w:div w:id="1750729686">
          <w:marLeft w:val="0"/>
          <w:marRight w:val="0"/>
          <w:marTop w:val="0"/>
          <w:marBottom w:val="0"/>
          <w:divBdr>
            <w:top w:val="none" w:sz="0" w:space="0" w:color="auto"/>
            <w:left w:val="none" w:sz="0" w:space="0" w:color="auto"/>
            <w:bottom w:val="none" w:sz="0" w:space="0" w:color="auto"/>
            <w:right w:val="none" w:sz="0" w:space="0" w:color="auto"/>
          </w:divBdr>
        </w:div>
        <w:div w:id="784662618">
          <w:marLeft w:val="0"/>
          <w:marRight w:val="0"/>
          <w:marTop w:val="0"/>
          <w:marBottom w:val="0"/>
          <w:divBdr>
            <w:top w:val="none" w:sz="0" w:space="0" w:color="auto"/>
            <w:left w:val="none" w:sz="0" w:space="0" w:color="auto"/>
            <w:bottom w:val="none" w:sz="0" w:space="0" w:color="auto"/>
            <w:right w:val="none" w:sz="0" w:space="0" w:color="auto"/>
          </w:divBdr>
        </w:div>
        <w:div w:id="184098046">
          <w:marLeft w:val="0"/>
          <w:marRight w:val="0"/>
          <w:marTop w:val="0"/>
          <w:marBottom w:val="0"/>
          <w:divBdr>
            <w:top w:val="none" w:sz="0" w:space="0" w:color="auto"/>
            <w:left w:val="none" w:sz="0" w:space="0" w:color="auto"/>
            <w:bottom w:val="none" w:sz="0" w:space="0" w:color="auto"/>
            <w:right w:val="none" w:sz="0" w:space="0" w:color="auto"/>
          </w:divBdr>
        </w:div>
        <w:div w:id="1011949348">
          <w:marLeft w:val="0"/>
          <w:marRight w:val="0"/>
          <w:marTop w:val="0"/>
          <w:marBottom w:val="0"/>
          <w:divBdr>
            <w:top w:val="none" w:sz="0" w:space="0" w:color="auto"/>
            <w:left w:val="none" w:sz="0" w:space="0" w:color="auto"/>
            <w:bottom w:val="none" w:sz="0" w:space="0" w:color="auto"/>
            <w:right w:val="none" w:sz="0" w:space="0" w:color="auto"/>
          </w:divBdr>
        </w:div>
        <w:div w:id="1113598596">
          <w:marLeft w:val="0"/>
          <w:marRight w:val="0"/>
          <w:marTop w:val="0"/>
          <w:marBottom w:val="0"/>
          <w:divBdr>
            <w:top w:val="none" w:sz="0" w:space="0" w:color="auto"/>
            <w:left w:val="none" w:sz="0" w:space="0" w:color="auto"/>
            <w:bottom w:val="none" w:sz="0" w:space="0" w:color="auto"/>
            <w:right w:val="none" w:sz="0" w:space="0" w:color="auto"/>
          </w:divBdr>
        </w:div>
        <w:div w:id="671568035">
          <w:marLeft w:val="0"/>
          <w:marRight w:val="0"/>
          <w:marTop w:val="0"/>
          <w:marBottom w:val="0"/>
          <w:divBdr>
            <w:top w:val="none" w:sz="0" w:space="0" w:color="auto"/>
            <w:left w:val="none" w:sz="0" w:space="0" w:color="auto"/>
            <w:bottom w:val="none" w:sz="0" w:space="0" w:color="auto"/>
            <w:right w:val="none" w:sz="0" w:space="0" w:color="auto"/>
          </w:divBdr>
        </w:div>
        <w:div w:id="780880049">
          <w:marLeft w:val="0"/>
          <w:marRight w:val="0"/>
          <w:marTop w:val="0"/>
          <w:marBottom w:val="0"/>
          <w:divBdr>
            <w:top w:val="none" w:sz="0" w:space="0" w:color="auto"/>
            <w:left w:val="none" w:sz="0" w:space="0" w:color="auto"/>
            <w:bottom w:val="none" w:sz="0" w:space="0" w:color="auto"/>
            <w:right w:val="none" w:sz="0" w:space="0" w:color="auto"/>
          </w:divBdr>
        </w:div>
        <w:div w:id="1105349781">
          <w:marLeft w:val="0"/>
          <w:marRight w:val="0"/>
          <w:marTop w:val="0"/>
          <w:marBottom w:val="0"/>
          <w:divBdr>
            <w:top w:val="none" w:sz="0" w:space="0" w:color="auto"/>
            <w:left w:val="none" w:sz="0" w:space="0" w:color="auto"/>
            <w:bottom w:val="none" w:sz="0" w:space="0" w:color="auto"/>
            <w:right w:val="none" w:sz="0" w:space="0" w:color="auto"/>
          </w:divBdr>
        </w:div>
        <w:div w:id="278993133">
          <w:marLeft w:val="0"/>
          <w:marRight w:val="0"/>
          <w:marTop w:val="0"/>
          <w:marBottom w:val="0"/>
          <w:divBdr>
            <w:top w:val="none" w:sz="0" w:space="0" w:color="auto"/>
            <w:left w:val="none" w:sz="0" w:space="0" w:color="auto"/>
            <w:bottom w:val="none" w:sz="0" w:space="0" w:color="auto"/>
            <w:right w:val="none" w:sz="0" w:space="0" w:color="auto"/>
          </w:divBdr>
        </w:div>
        <w:div w:id="1379747456">
          <w:marLeft w:val="0"/>
          <w:marRight w:val="0"/>
          <w:marTop w:val="0"/>
          <w:marBottom w:val="0"/>
          <w:divBdr>
            <w:top w:val="none" w:sz="0" w:space="0" w:color="auto"/>
            <w:left w:val="none" w:sz="0" w:space="0" w:color="auto"/>
            <w:bottom w:val="none" w:sz="0" w:space="0" w:color="auto"/>
            <w:right w:val="none" w:sz="0" w:space="0" w:color="auto"/>
          </w:divBdr>
        </w:div>
        <w:div w:id="807473996">
          <w:marLeft w:val="0"/>
          <w:marRight w:val="0"/>
          <w:marTop w:val="0"/>
          <w:marBottom w:val="0"/>
          <w:divBdr>
            <w:top w:val="none" w:sz="0" w:space="0" w:color="auto"/>
            <w:left w:val="none" w:sz="0" w:space="0" w:color="auto"/>
            <w:bottom w:val="none" w:sz="0" w:space="0" w:color="auto"/>
            <w:right w:val="none" w:sz="0" w:space="0" w:color="auto"/>
          </w:divBdr>
        </w:div>
        <w:div w:id="1787650463">
          <w:marLeft w:val="0"/>
          <w:marRight w:val="0"/>
          <w:marTop w:val="0"/>
          <w:marBottom w:val="0"/>
          <w:divBdr>
            <w:top w:val="none" w:sz="0" w:space="0" w:color="auto"/>
            <w:left w:val="none" w:sz="0" w:space="0" w:color="auto"/>
            <w:bottom w:val="none" w:sz="0" w:space="0" w:color="auto"/>
            <w:right w:val="none" w:sz="0" w:space="0" w:color="auto"/>
          </w:divBdr>
        </w:div>
        <w:div w:id="703754409">
          <w:marLeft w:val="0"/>
          <w:marRight w:val="0"/>
          <w:marTop w:val="0"/>
          <w:marBottom w:val="0"/>
          <w:divBdr>
            <w:top w:val="none" w:sz="0" w:space="0" w:color="auto"/>
            <w:left w:val="none" w:sz="0" w:space="0" w:color="auto"/>
            <w:bottom w:val="none" w:sz="0" w:space="0" w:color="auto"/>
            <w:right w:val="none" w:sz="0" w:space="0" w:color="auto"/>
          </w:divBdr>
        </w:div>
        <w:div w:id="673385348">
          <w:marLeft w:val="0"/>
          <w:marRight w:val="0"/>
          <w:marTop w:val="0"/>
          <w:marBottom w:val="0"/>
          <w:divBdr>
            <w:top w:val="none" w:sz="0" w:space="0" w:color="auto"/>
            <w:left w:val="none" w:sz="0" w:space="0" w:color="auto"/>
            <w:bottom w:val="none" w:sz="0" w:space="0" w:color="auto"/>
            <w:right w:val="none" w:sz="0" w:space="0" w:color="auto"/>
          </w:divBdr>
        </w:div>
        <w:div w:id="1589608434">
          <w:marLeft w:val="0"/>
          <w:marRight w:val="0"/>
          <w:marTop w:val="0"/>
          <w:marBottom w:val="0"/>
          <w:divBdr>
            <w:top w:val="none" w:sz="0" w:space="0" w:color="auto"/>
            <w:left w:val="none" w:sz="0" w:space="0" w:color="auto"/>
            <w:bottom w:val="none" w:sz="0" w:space="0" w:color="auto"/>
            <w:right w:val="none" w:sz="0" w:space="0" w:color="auto"/>
          </w:divBdr>
        </w:div>
        <w:div w:id="548031477">
          <w:marLeft w:val="0"/>
          <w:marRight w:val="0"/>
          <w:marTop w:val="0"/>
          <w:marBottom w:val="0"/>
          <w:divBdr>
            <w:top w:val="none" w:sz="0" w:space="0" w:color="auto"/>
            <w:left w:val="none" w:sz="0" w:space="0" w:color="auto"/>
            <w:bottom w:val="none" w:sz="0" w:space="0" w:color="auto"/>
            <w:right w:val="none" w:sz="0" w:space="0" w:color="auto"/>
          </w:divBdr>
        </w:div>
        <w:div w:id="189073687">
          <w:marLeft w:val="0"/>
          <w:marRight w:val="0"/>
          <w:marTop w:val="0"/>
          <w:marBottom w:val="0"/>
          <w:divBdr>
            <w:top w:val="none" w:sz="0" w:space="0" w:color="auto"/>
            <w:left w:val="none" w:sz="0" w:space="0" w:color="auto"/>
            <w:bottom w:val="none" w:sz="0" w:space="0" w:color="auto"/>
            <w:right w:val="none" w:sz="0" w:space="0" w:color="auto"/>
          </w:divBdr>
        </w:div>
        <w:div w:id="969630610">
          <w:marLeft w:val="0"/>
          <w:marRight w:val="0"/>
          <w:marTop w:val="0"/>
          <w:marBottom w:val="0"/>
          <w:divBdr>
            <w:top w:val="none" w:sz="0" w:space="0" w:color="auto"/>
            <w:left w:val="none" w:sz="0" w:space="0" w:color="auto"/>
            <w:bottom w:val="none" w:sz="0" w:space="0" w:color="auto"/>
            <w:right w:val="none" w:sz="0" w:space="0" w:color="auto"/>
          </w:divBdr>
        </w:div>
        <w:div w:id="230583523">
          <w:marLeft w:val="0"/>
          <w:marRight w:val="0"/>
          <w:marTop w:val="0"/>
          <w:marBottom w:val="0"/>
          <w:divBdr>
            <w:top w:val="none" w:sz="0" w:space="0" w:color="auto"/>
            <w:left w:val="none" w:sz="0" w:space="0" w:color="auto"/>
            <w:bottom w:val="none" w:sz="0" w:space="0" w:color="auto"/>
            <w:right w:val="none" w:sz="0" w:space="0" w:color="auto"/>
          </w:divBdr>
        </w:div>
        <w:div w:id="2076203248">
          <w:marLeft w:val="0"/>
          <w:marRight w:val="0"/>
          <w:marTop w:val="0"/>
          <w:marBottom w:val="0"/>
          <w:divBdr>
            <w:top w:val="none" w:sz="0" w:space="0" w:color="auto"/>
            <w:left w:val="none" w:sz="0" w:space="0" w:color="auto"/>
            <w:bottom w:val="none" w:sz="0" w:space="0" w:color="auto"/>
            <w:right w:val="none" w:sz="0" w:space="0" w:color="auto"/>
          </w:divBdr>
        </w:div>
        <w:div w:id="354574438">
          <w:marLeft w:val="0"/>
          <w:marRight w:val="0"/>
          <w:marTop w:val="0"/>
          <w:marBottom w:val="0"/>
          <w:divBdr>
            <w:top w:val="none" w:sz="0" w:space="0" w:color="auto"/>
            <w:left w:val="none" w:sz="0" w:space="0" w:color="auto"/>
            <w:bottom w:val="none" w:sz="0" w:space="0" w:color="auto"/>
            <w:right w:val="none" w:sz="0" w:space="0" w:color="auto"/>
          </w:divBdr>
        </w:div>
        <w:div w:id="996030257">
          <w:marLeft w:val="0"/>
          <w:marRight w:val="0"/>
          <w:marTop w:val="0"/>
          <w:marBottom w:val="0"/>
          <w:divBdr>
            <w:top w:val="none" w:sz="0" w:space="0" w:color="auto"/>
            <w:left w:val="none" w:sz="0" w:space="0" w:color="auto"/>
            <w:bottom w:val="none" w:sz="0" w:space="0" w:color="auto"/>
            <w:right w:val="none" w:sz="0" w:space="0" w:color="auto"/>
          </w:divBdr>
        </w:div>
        <w:div w:id="1765688219">
          <w:marLeft w:val="0"/>
          <w:marRight w:val="0"/>
          <w:marTop w:val="0"/>
          <w:marBottom w:val="0"/>
          <w:divBdr>
            <w:top w:val="none" w:sz="0" w:space="0" w:color="auto"/>
            <w:left w:val="none" w:sz="0" w:space="0" w:color="auto"/>
            <w:bottom w:val="none" w:sz="0" w:space="0" w:color="auto"/>
            <w:right w:val="none" w:sz="0" w:space="0" w:color="auto"/>
          </w:divBdr>
        </w:div>
        <w:div w:id="564923410">
          <w:marLeft w:val="0"/>
          <w:marRight w:val="0"/>
          <w:marTop w:val="0"/>
          <w:marBottom w:val="0"/>
          <w:divBdr>
            <w:top w:val="none" w:sz="0" w:space="0" w:color="auto"/>
            <w:left w:val="none" w:sz="0" w:space="0" w:color="auto"/>
            <w:bottom w:val="none" w:sz="0" w:space="0" w:color="auto"/>
            <w:right w:val="none" w:sz="0" w:space="0" w:color="auto"/>
          </w:divBdr>
        </w:div>
        <w:div w:id="464394135">
          <w:marLeft w:val="0"/>
          <w:marRight w:val="0"/>
          <w:marTop w:val="0"/>
          <w:marBottom w:val="0"/>
          <w:divBdr>
            <w:top w:val="none" w:sz="0" w:space="0" w:color="auto"/>
            <w:left w:val="none" w:sz="0" w:space="0" w:color="auto"/>
            <w:bottom w:val="none" w:sz="0" w:space="0" w:color="auto"/>
            <w:right w:val="none" w:sz="0" w:space="0" w:color="auto"/>
          </w:divBdr>
        </w:div>
        <w:div w:id="2015381530">
          <w:marLeft w:val="0"/>
          <w:marRight w:val="0"/>
          <w:marTop w:val="0"/>
          <w:marBottom w:val="0"/>
          <w:divBdr>
            <w:top w:val="none" w:sz="0" w:space="0" w:color="auto"/>
            <w:left w:val="none" w:sz="0" w:space="0" w:color="auto"/>
            <w:bottom w:val="none" w:sz="0" w:space="0" w:color="auto"/>
            <w:right w:val="none" w:sz="0" w:space="0" w:color="auto"/>
          </w:divBdr>
        </w:div>
        <w:div w:id="938373331">
          <w:marLeft w:val="0"/>
          <w:marRight w:val="0"/>
          <w:marTop w:val="0"/>
          <w:marBottom w:val="0"/>
          <w:divBdr>
            <w:top w:val="none" w:sz="0" w:space="0" w:color="auto"/>
            <w:left w:val="none" w:sz="0" w:space="0" w:color="auto"/>
            <w:bottom w:val="none" w:sz="0" w:space="0" w:color="auto"/>
            <w:right w:val="none" w:sz="0" w:space="0" w:color="auto"/>
          </w:divBdr>
        </w:div>
        <w:div w:id="1793818005">
          <w:marLeft w:val="0"/>
          <w:marRight w:val="0"/>
          <w:marTop w:val="0"/>
          <w:marBottom w:val="0"/>
          <w:divBdr>
            <w:top w:val="none" w:sz="0" w:space="0" w:color="auto"/>
            <w:left w:val="none" w:sz="0" w:space="0" w:color="auto"/>
            <w:bottom w:val="none" w:sz="0" w:space="0" w:color="auto"/>
            <w:right w:val="none" w:sz="0" w:space="0" w:color="auto"/>
          </w:divBdr>
        </w:div>
        <w:div w:id="1947039407">
          <w:marLeft w:val="0"/>
          <w:marRight w:val="0"/>
          <w:marTop w:val="0"/>
          <w:marBottom w:val="0"/>
          <w:divBdr>
            <w:top w:val="none" w:sz="0" w:space="0" w:color="auto"/>
            <w:left w:val="none" w:sz="0" w:space="0" w:color="auto"/>
            <w:bottom w:val="none" w:sz="0" w:space="0" w:color="auto"/>
            <w:right w:val="none" w:sz="0" w:space="0" w:color="auto"/>
          </w:divBdr>
        </w:div>
        <w:div w:id="1033503143">
          <w:marLeft w:val="0"/>
          <w:marRight w:val="0"/>
          <w:marTop w:val="0"/>
          <w:marBottom w:val="0"/>
          <w:divBdr>
            <w:top w:val="none" w:sz="0" w:space="0" w:color="auto"/>
            <w:left w:val="none" w:sz="0" w:space="0" w:color="auto"/>
            <w:bottom w:val="none" w:sz="0" w:space="0" w:color="auto"/>
            <w:right w:val="none" w:sz="0" w:space="0" w:color="auto"/>
          </w:divBdr>
        </w:div>
        <w:div w:id="1766926584">
          <w:marLeft w:val="0"/>
          <w:marRight w:val="0"/>
          <w:marTop w:val="0"/>
          <w:marBottom w:val="0"/>
          <w:divBdr>
            <w:top w:val="none" w:sz="0" w:space="0" w:color="auto"/>
            <w:left w:val="none" w:sz="0" w:space="0" w:color="auto"/>
            <w:bottom w:val="none" w:sz="0" w:space="0" w:color="auto"/>
            <w:right w:val="none" w:sz="0" w:space="0" w:color="auto"/>
          </w:divBdr>
        </w:div>
        <w:div w:id="1351952209">
          <w:marLeft w:val="0"/>
          <w:marRight w:val="0"/>
          <w:marTop w:val="0"/>
          <w:marBottom w:val="0"/>
          <w:divBdr>
            <w:top w:val="none" w:sz="0" w:space="0" w:color="auto"/>
            <w:left w:val="none" w:sz="0" w:space="0" w:color="auto"/>
            <w:bottom w:val="none" w:sz="0" w:space="0" w:color="auto"/>
            <w:right w:val="none" w:sz="0" w:space="0" w:color="auto"/>
          </w:divBdr>
        </w:div>
        <w:div w:id="1403525621">
          <w:marLeft w:val="0"/>
          <w:marRight w:val="0"/>
          <w:marTop w:val="0"/>
          <w:marBottom w:val="0"/>
          <w:divBdr>
            <w:top w:val="none" w:sz="0" w:space="0" w:color="auto"/>
            <w:left w:val="none" w:sz="0" w:space="0" w:color="auto"/>
            <w:bottom w:val="none" w:sz="0" w:space="0" w:color="auto"/>
            <w:right w:val="none" w:sz="0" w:space="0" w:color="auto"/>
          </w:divBdr>
        </w:div>
        <w:div w:id="1306621395">
          <w:marLeft w:val="0"/>
          <w:marRight w:val="0"/>
          <w:marTop w:val="0"/>
          <w:marBottom w:val="0"/>
          <w:divBdr>
            <w:top w:val="none" w:sz="0" w:space="0" w:color="auto"/>
            <w:left w:val="none" w:sz="0" w:space="0" w:color="auto"/>
            <w:bottom w:val="none" w:sz="0" w:space="0" w:color="auto"/>
            <w:right w:val="none" w:sz="0" w:space="0" w:color="auto"/>
          </w:divBdr>
        </w:div>
        <w:div w:id="1474835308">
          <w:marLeft w:val="0"/>
          <w:marRight w:val="0"/>
          <w:marTop w:val="0"/>
          <w:marBottom w:val="0"/>
          <w:divBdr>
            <w:top w:val="none" w:sz="0" w:space="0" w:color="auto"/>
            <w:left w:val="none" w:sz="0" w:space="0" w:color="auto"/>
            <w:bottom w:val="none" w:sz="0" w:space="0" w:color="auto"/>
            <w:right w:val="none" w:sz="0" w:space="0" w:color="auto"/>
          </w:divBdr>
        </w:div>
        <w:div w:id="1526940580">
          <w:marLeft w:val="0"/>
          <w:marRight w:val="0"/>
          <w:marTop w:val="0"/>
          <w:marBottom w:val="0"/>
          <w:divBdr>
            <w:top w:val="none" w:sz="0" w:space="0" w:color="auto"/>
            <w:left w:val="none" w:sz="0" w:space="0" w:color="auto"/>
            <w:bottom w:val="none" w:sz="0" w:space="0" w:color="auto"/>
            <w:right w:val="none" w:sz="0" w:space="0" w:color="auto"/>
          </w:divBdr>
        </w:div>
        <w:div w:id="112091708">
          <w:marLeft w:val="0"/>
          <w:marRight w:val="0"/>
          <w:marTop w:val="0"/>
          <w:marBottom w:val="0"/>
          <w:divBdr>
            <w:top w:val="none" w:sz="0" w:space="0" w:color="auto"/>
            <w:left w:val="none" w:sz="0" w:space="0" w:color="auto"/>
            <w:bottom w:val="none" w:sz="0" w:space="0" w:color="auto"/>
            <w:right w:val="none" w:sz="0" w:space="0" w:color="auto"/>
          </w:divBdr>
        </w:div>
        <w:div w:id="1288317057">
          <w:marLeft w:val="0"/>
          <w:marRight w:val="0"/>
          <w:marTop w:val="0"/>
          <w:marBottom w:val="0"/>
          <w:divBdr>
            <w:top w:val="none" w:sz="0" w:space="0" w:color="auto"/>
            <w:left w:val="none" w:sz="0" w:space="0" w:color="auto"/>
            <w:bottom w:val="none" w:sz="0" w:space="0" w:color="auto"/>
            <w:right w:val="none" w:sz="0" w:space="0" w:color="auto"/>
          </w:divBdr>
        </w:div>
        <w:div w:id="1799563997">
          <w:marLeft w:val="0"/>
          <w:marRight w:val="0"/>
          <w:marTop w:val="0"/>
          <w:marBottom w:val="0"/>
          <w:divBdr>
            <w:top w:val="none" w:sz="0" w:space="0" w:color="auto"/>
            <w:left w:val="none" w:sz="0" w:space="0" w:color="auto"/>
            <w:bottom w:val="none" w:sz="0" w:space="0" w:color="auto"/>
            <w:right w:val="none" w:sz="0" w:space="0" w:color="auto"/>
          </w:divBdr>
        </w:div>
        <w:div w:id="1751153453">
          <w:marLeft w:val="0"/>
          <w:marRight w:val="0"/>
          <w:marTop w:val="0"/>
          <w:marBottom w:val="0"/>
          <w:divBdr>
            <w:top w:val="none" w:sz="0" w:space="0" w:color="auto"/>
            <w:left w:val="none" w:sz="0" w:space="0" w:color="auto"/>
            <w:bottom w:val="none" w:sz="0" w:space="0" w:color="auto"/>
            <w:right w:val="none" w:sz="0" w:space="0" w:color="auto"/>
          </w:divBdr>
        </w:div>
        <w:div w:id="751196505">
          <w:marLeft w:val="0"/>
          <w:marRight w:val="0"/>
          <w:marTop w:val="0"/>
          <w:marBottom w:val="0"/>
          <w:divBdr>
            <w:top w:val="none" w:sz="0" w:space="0" w:color="auto"/>
            <w:left w:val="none" w:sz="0" w:space="0" w:color="auto"/>
            <w:bottom w:val="none" w:sz="0" w:space="0" w:color="auto"/>
            <w:right w:val="none" w:sz="0" w:space="0" w:color="auto"/>
          </w:divBdr>
        </w:div>
        <w:div w:id="1591623112">
          <w:marLeft w:val="0"/>
          <w:marRight w:val="0"/>
          <w:marTop w:val="0"/>
          <w:marBottom w:val="0"/>
          <w:divBdr>
            <w:top w:val="none" w:sz="0" w:space="0" w:color="auto"/>
            <w:left w:val="none" w:sz="0" w:space="0" w:color="auto"/>
            <w:bottom w:val="none" w:sz="0" w:space="0" w:color="auto"/>
            <w:right w:val="none" w:sz="0" w:space="0" w:color="auto"/>
          </w:divBdr>
        </w:div>
        <w:div w:id="1131749064">
          <w:marLeft w:val="0"/>
          <w:marRight w:val="0"/>
          <w:marTop w:val="0"/>
          <w:marBottom w:val="0"/>
          <w:divBdr>
            <w:top w:val="none" w:sz="0" w:space="0" w:color="auto"/>
            <w:left w:val="none" w:sz="0" w:space="0" w:color="auto"/>
            <w:bottom w:val="none" w:sz="0" w:space="0" w:color="auto"/>
            <w:right w:val="none" w:sz="0" w:space="0" w:color="auto"/>
          </w:divBdr>
        </w:div>
      </w:divsChild>
    </w:div>
    <w:div w:id="1966499137">
      <w:bodyDiv w:val="1"/>
      <w:marLeft w:val="0"/>
      <w:marRight w:val="0"/>
      <w:marTop w:val="0"/>
      <w:marBottom w:val="0"/>
      <w:divBdr>
        <w:top w:val="none" w:sz="0" w:space="0" w:color="auto"/>
        <w:left w:val="none" w:sz="0" w:space="0" w:color="auto"/>
        <w:bottom w:val="none" w:sz="0" w:space="0" w:color="auto"/>
        <w:right w:val="none" w:sz="0" w:space="0" w:color="auto"/>
      </w:divBdr>
      <w:divsChild>
        <w:div w:id="1805346396">
          <w:marLeft w:val="0"/>
          <w:marRight w:val="0"/>
          <w:marTop w:val="0"/>
          <w:marBottom w:val="0"/>
          <w:divBdr>
            <w:top w:val="none" w:sz="0" w:space="0" w:color="auto"/>
            <w:left w:val="none" w:sz="0" w:space="0" w:color="auto"/>
            <w:bottom w:val="none" w:sz="0" w:space="0" w:color="auto"/>
            <w:right w:val="none" w:sz="0" w:space="0" w:color="auto"/>
          </w:divBdr>
        </w:div>
        <w:div w:id="142089147">
          <w:marLeft w:val="0"/>
          <w:marRight w:val="0"/>
          <w:marTop w:val="0"/>
          <w:marBottom w:val="0"/>
          <w:divBdr>
            <w:top w:val="none" w:sz="0" w:space="0" w:color="auto"/>
            <w:left w:val="none" w:sz="0" w:space="0" w:color="auto"/>
            <w:bottom w:val="none" w:sz="0" w:space="0" w:color="auto"/>
            <w:right w:val="none" w:sz="0" w:space="0" w:color="auto"/>
          </w:divBdr>
        </w:div>
        <w:div w:id="1379815125">
          <w:marLeft w:val="0"/>
          <w:marRight w:val="0"/>
          <w:marTop w:val="0"/>
          <w:marBottom w:val="0"/>
          <w:divBdr>
            <w:top w:val="none" w:sz="0" w:space="0" w:color="auto"/>
            <w:left w:val="none" w:sz="0" w:space="0" w:color="auto"/>
            <w:bottom w:val="none" w:sz="0" w:space="0" w:color="auto"/>
            <w:right w:val="none" w:sz="0" w:space="0" w:color="auto"/>
          </w:divBdr>
        </w:div>
        <w:div w:id="1347903363">
          <w:marLeft w:val="0"/>
          <w:marRight w:val="0"/>
          <w:marTop w:val="0"/>
          <w:marBottom w:val="0"/>
          <w:divBdr>
            <w:top w:val="none" w:sz="0" w:space="0" w:color="auto"/>
            <w:left w:val="none" w:sz="0" w:space="0" w:color="auto"/>
            <w:bottom w:val="none" w:sz="0" w:space="0" w:color="auto"/>
            <w:right w:val="none" w:sz="0" w:space="0" w:color="auto"/>
          </w:divBdr>
        </w:div>
        <w:div w:id="1157956335">
          <w:marLeft w:val="0"/>
          <w:marRight w:val="0"/>
          <w:marTop w:val="0"/>
          <w:marBottom w:val="0"/>
          <w:divBdr>
            <w:top w:val="none" w:sz="0" w:space="0" w:color="auto"/>
            <w:left w:val="none" w:sz="0" w:space="0" w:color="auto"/>
            <w:bottom w:val="none" w:sz="0" w:space="0" w:color="auto"/>
            <w:right w:val="none" w:sz="0" w:space="0" w:color="auto"/>
          </w:divBdr>
        </w:div>
        <w:div w:id="75254269">
          <w:marLeft w:val="0"/>
          <w:marRight w:val="0"/>
          <w:marTop w:val="0"/>
          <w:marBottom w:val="0"/>
          <w:divBdr>
            <w:top w:val="none" w:sz="0" w:space="0" w:color="auto"/>
            <w:left w:val="none" w:sz="0" w:space="0" w:color="auto"/>
            <w:bottom w:val="none" w:sz="0" w:space="0" w:color="auto"/>
            <w:right w:val="none" w:sz="0" w:space="0" w:color="auto"/>
          </w:divBdr>
        </w:div>
        <w:div w:id="2131823111">
          <w:marLeft w:val="0"/>
          <w:marRight w:val="0"/>
          <w:marTop w:val="0"/>
          <w:marBottom w:val="0"/>
          <w:divBdr>
            <w:top w:val="none" w:sz="0" w:space="0" w:color="auto"/>
            <w:left w:val="none" w:sz="0" w:space="0" w:color="auto"/>
            <w:bottom w:val="none" w:sz="0" w:space="0" w:color="auto"/>
            <w:right w:val="none" w:sz="0" w:space="0" w:color="auto"/>
          </w:divBdr>
        </w:div>
        <w:div w:id="950817822">
          <w:marLeft w:val="0"/>
          <w:marRight w:val="0"/>
          <w:marTop w:val="0"/>
          <w:marBottom w:val="0"/>
          <w:divBdr>
            <w:top w:val="none" w:sz="0" w:space="0" w:color="auto"/>
            <w:left w:val="none" w:sz="0" w:space="0" w:color="auto"/>
            <w:bottom w:val="none" w:sz="0" w:space="0" w:color="auto"/>
            <w:right w:val="none" w:sz="0" w:space="0" w:color="auto"/>
          </w:divBdr>
        </w:div>
        <w:div w:id="456528749">
          <w:marLeft w:val="0"/>
          <w:marRight w:val="0"/>
          <w:marTop w:val="0"/>
          <w:marBottom w:val="0"/>
          <w:divBdr>
            <w:top w:val="none" w:sz="0" w:space="0" w:color="auto"/>
            <w:left w:val="none" w:sz="0" w:space="0" w:color="auto"/>
            <w:bottom w:val="none" w:sz="0" w:space="0" w:color="auto"/>
            <w:right w:val="none" w:sz="0" w:space="0" w:color="auto"/>
          </w:divBdr>
        </w:div>
        <w:div w:id="1461877245">
          <w:marLeft w:val="0"/>
          <w:marRight w:val="0"/>
          <w:marTop w:val="0"/>
          <w:marBottom w:val="0"/>
          <w:divBdr>
            <w:top w:val="none" w:sz="0" w:space="0" w:color="auto"/>
            <w:left w:val="none" w:sz="0" w:space="0" w:color="auto"/>
            <w:bottom w:val="none" w:sz="0" w:space="0" w:color="auto"/>
            <w:right w:val="none" w:sz="0" w:space="0" w:color="auto"/>
          </w:divBdr>
        </w:div>
        <w:div w:id="209656804">
          <w:marLeft w:val="0"/>
          <w:marRight w:val="0"/>
          <w:marTop w:val="0"/>
          <w:marBottom w:val="0"/>
          <w:divBdr>
            <w:top w:val="none" w:sz="0" w:space="0" w:color="auto"/>
            <w:left w:val="none" w:sz="0" w:space="0" w:color="auto"/>
            <w:bottom w:val="none" w:sz="0" w:space="0" w:color="auto"/>
            <w:right w:val="none" w:sz="0" w:space="0" w:color="auto"/>
          </w:divBdr>
        </w:div>
        <w:div w:id="1998341417">
          <w:marLeft w:val="0"/>
          <w:marRight w:val="0"/>
          <w:marTop w:val="0"/>
          <w:marBottom w:val="0"/>
          <w:divBdr>
            <w:top w:val="none" w:sz="0" w:space="0" w:color="auto"/>
            <w:left w:val="none" w:sz="0" w:space="0" w:color="auto"/>
            <w:bottom w:val="none" w:sz="0" w:space="0" w:color="auto"/>
            <w:right w:val="none" w:sz="0" w:space="0" w:color="auto"/>
          </w:divBdr>
        </w:div>
        <w:div w:id="1072656266">
          <w:marLeft w:val="0"/>
          <w:marRight w:val="0"/>
          <w:marTop w:val="0"/>
          <w:marBottom w:val="0"/>
          <w:divBdr>
            <w:top w:val="none" w:sz="0" w:space="0" w:color="auto"/>
            <w:left w:val="none" w:sz="0" w:space="0" w:color="auto"/>
            <w:bottom w:val="none" w:sz="0" w:space="0" w:color="auto"/>
            <w:right w:val="none" w:sz="0" w:space="0" w:color="auto"/>
          </w:divBdr>
        </w:div>
        <w:div w:id="699932814">
          <w:marLeft w:val="0"/>
          <w:marRight w:val="0"/>
          <w:marTop w:val="0"/>
          <w:marBottom w:val="0"/>
          <w:divBdr>
            <w:top w:val="none" w:sz="0" w:space="0" w:color="auto"/>
            <w:left w:val="none" w:sz="0" w:space="0" w:color="auto"/>
            <w:bottom w:val="none" w:sz="0" w:space="0" w:color="auto"/>
            <w:right w:val="none" w:sz="0" w:space="0" w:color="auto"/>
          </w:divBdr>
        </w:div>
        <w:div w:id="1982417114">
          <w:marLeft w:val="0"/>
          <w:marRight w:val="0"/>
          <w:marTop w:val="0"/>
          <w:marBottom w:val="0"/>
          <w:divBdr>
            <w:top w:val="none" w:sz="0" w:space="0" w:color="auto"/>
            <w:left w:val="none" w:sz="0" w:space="0" w:color="auto"/>
            <w:bottom w:val="none" w:sz="0" w:space="0" w:color="auto"/>
            <w:right w:val="none" w:sz="0" w:space="0" w:color="auto"/>
          </w:divBdr>
        </w:div>
        <w:div w:id="1776554071">
          <w:marLeft w:val="0"/>
          <w:marRight w:val="0"/>
          <w:marTop w:val="0"/>
          <w:marBottom w:val="0"/>
          <w:divBdr>
            <w:top w:val="none" w:sz="0" w:space="0" w:color="auto"/>
            <w:left w:val="none" w:sz="0" w:space="0" w:color="auto"/>
            <w:bottom w:val="none" w:sz="0" w:space="0" w:color="auto"/>
            <w:right w:val="none" w:sz="0" w:space="0" w:color="auto"/>
          </w:divBdr>
        </w:div>
        <w:div w:id="1578899440">
          <w:marLeft w:val="0"/>
          <w:marRight w:val="0"/>
          <w:marTop w:val="0"/>
          <w:marBottom w:val="0"/>
          <w:divBdr>
            <w:top w:val="none" w:sz="0" w:space="0" w:color="auto"/>
            <w:left w:val="none" w:sz="0" w:space="0" w:color="auto"/>
            <w:bottom w:val="none" w:sz="0" w:space="0" w:color="auto"/>
            <w:right w:val="none" w:sz="0" w:space="0" w:color="auto"/>
          </w:divBdr>
        </w:div>
        <w:div w:id="1933078568">
          <w:marLeft w:val="0"/>
          <w:marRight w:val="0"/>
          <w:marTop w:val="0"/>
          <w:marBottom w:val="0"/>
          <w:divBdr>
            <w:top w:val="none" w:sz="0" w:space="0" w:color="auto"/>
            <w:left w:val="none" w:sz="0" w:space="0" w:color="auto"/>
            <w:bottom w:val="none" w:sz="0" w:space="0" w:color="auto"/>
            <w:right w:val="none" w:sz="0" w:space="0" w:color="auto"/>
          </w:divBdr>
        </w:div>
        <w:div w:id="1707556634">
          <w:marLeft w:val="0"/>
          <w:marRight w:val="0"/>
          <w:marTop w:val="0"/>
          <w:marBottom w:val="0"/>
          <w:divBdr>
            <w:top w:val="none" w:sz="0" w:space="0" w:color="auto"/>
            <w:left w:val="none" w:sz="0" w:space="0" w:color="auto"/>
            <w:bottom w:val="none" w:sz="0" w:space="0" w:color="auto"/>
            <w:right w:val="none" w:sz="0" w:space="0" w:color="auto"/>
          </w:divBdr>
        </w:div>
        <w:div w:id="1608194313">
          <w:marLeft w:val="0"/>
          <w:marRight w:val="0"/>
          <w:marTop w:val="0"/>
          <w:marBottom w:val="0"/>
          <w:divBdr>
            <w:top w:val="none" w:sz="0" w:space="0" w:color="auto"/>
            <w:left w:val="none" w:sz="0" w:space="0" w:color="auto"/>
            <w:bottom w:val="none" w:sz="0" w:space="0" w:color="auto"/>
            <w:right w:val="none" w:sz="0" w:space="0" w:color="auto"/>
          </w:divBdr>
        </w:div>
        <w:div w:id="1983151900">
          <w:marLeft w:val="0"/>
          <w:marRight w:val="0"/>
          <w:marTop w:val="0"/>
          <w:marBottom w:val="0"/>
          <w:divBdr>
            <w:top w:val="none" w:sz="0" w:space="0" w:color="auto"/>
            <w:left w:val="none" w:sz="0" w:space="0" w:color="auto"/>
            <w:bottom w:val="none" w:sz="0" w:space="0" w:color="auto"/>
            <w:right w:val="none" w:sz="0" w:space="0" w:color="auto"/>
          </w:divBdr>
        </w:div>
        <w:div w:id="280305154">
          <w:marLeft w:val="0"/>
          <w:marRight w:val="0"/>
          <w:marTop w:val="0"/>
          <w:marBottom w:val="0"/>
          <w:divBdr>
            <w:top w:val="none" w:sz="0" w:space="0" w:color="auto"/>
            <w:left w:val="none" w:sz="0" w:space="0" w:color="auto"/>
            <w:bottom w:val="none" w:sz="0" w:space="0" w:color="auto"/>
            <w:right w:val="none" w:sz="0" w:space="0" w:color="auto"/>
          </w:divBdr>
        </w:div>
        <w:div w:id="1222594127">
          <w:marLeft w:val="0"/>
          <w:marRight w:val="0"/>
          <w:marTop w:val="0"/>
          <w:marBottom w:val="0"/>
          <w:divBdr>
            <w:top w:val="none" w:sz="0" w:space="0" w:color="auto"/>
            <w:left w:val="none" w:sz="0" w:space="0" w:color="auto"/>
            <w:bottom w:val="none" w:sz="0" w:space="0" w:color="auto"/>
            <w:right w:val="none" w:sz="0" w:space="0" w:color="auto"/>
          </w:divBdr>
        </w:div>
        <w:div w:id="970284509">
          <w:marLeft w:val="0"/>
          <w:marRight w:val="0"/>
          <w:marTop w:val="0"/>
          <w:marBottom w:val="0"/>
          <w:divBdr>
            <w:top w:val="none" w:sz="0" w:space="0" w:color="auto"/>
            <w:left w:val="none" w:sz="0" w:space="0" w:color="auto"/>
            <w:bottom w:val="none" w:sz="0" w:space="0" w:color="auto"/>
            <w:right w:val="none" w:sz="0" w:space="0" w:color="auto"/>
          </w:divBdr>
        </w:div>
        <w:div w:id="142158905">
          <w:marLeft w:val="0"/>
          <w:marRight w:val="0"/>
          <w:marTop w:val="0"/>
          <w:marBottom w:val="0"/>
          <w:divBdr>
            <w:top w:val="none" w:sz="0" w:space="0" w:color="auto"/>
            <w:left w:val="none" w:sz="0" w:space="0" w:color="auto"/>
            <w:bottom w:val="none" w:sz="0" w:space="0" w:color="auto"/>
            <w:right w:val="none" w:sz="0" w:space="0" w:color="auto"/>
          </w:divBdr>
        </w:div>
        <w:div w:id="485636017">
          <w:marLeft w:val="0"/>
          <w:marRight w:val="0"/>
          <w:marTop w:val="0"/>
          <w:marBottom w:val="0"/>
          <w:divBdr>
            <w:top w:val="none" w:sz="0" w:space="0" w:color="auto"/>
            <w:left w:val="none" w:sz="0" w:space="0" w:color="auto"/>
            <w:bottom w:val="none" w:sz="0" w:space="0" w:color="auto"/>
            <w:right w:val="none" w:sz="0" w:space="0" w:color="auto"/>
          </w:divBdr>
        </w:div>
        <w:div w:id="412439234">
          <w:marLeft w:val="0"/>
          <w:marRight w:val="0"/>
          <w:marTop w:val="0"/>
          <w:marBottom w:val="0"/>
          <w:divBdr>
            <w:top w:val="none" w:sz="0" w:space="0" w:color="auto"/>
            <w:left w:val="none" w:sz="0" w:space="0" w:color="auto"/>
            <w:bottom w:val="none" w:sz="0" w:space="0" w:color="auto"/>
            <w:right w:val="none" w:sz="0" w:space="0" w:color="auto"/>
          </w:divBdr>
        </w:div>
        <w:div w:id="1916935829">
          <w:marLeft w:val="0"/>
          <w:marRight w:val="0"/>
          <w:marTop w:val="0"/>
          <w:marBottom w:val="0"/>
          <w:divBdr>
            <w:top w:val="none" w:sz="0" w:space="0" w:color="auto"/>
            <w:left w:val="none" w:sz="0" w:space="0" w:color="auto"/>
            <w:bottom w:val="none" w:sz="0" w:space="0" w:color="auto"/>
            <w:right w:val="none" w:sz="0" w:space="0" w:color="auto"/>
          </w:divBdr>
        </w:div>
        <w:div w:id="1394348880">
          <w:marLeft w:val="0"/>
          <w:marRight w:val="0"/>
          <w:marTop w:val="0"/>
          <w:marBottom w:val="0"/>
          <w:divBdr>
            <w:top w:val="none" w:sz="0" w:space="0" w:color="auto"/>
            <w:left w:val="none" w:sz="0" w:space="0" w:color="auto"/>
            <w:bottom w:val="none" w:sz="0" w:space="0" w:color="auto"/>
            <w:right w:val="none" w:sz="0" w:space="0" w:color="auto"/>
          </w:divBdr>
        </w:div>
        <w:div w:id="2127187694">
          <w:marLeft w:val="0"/>
          <w:marRight w:val="0"/>
          <w:marTop w:val="0"/>
          <w:marBottom w:val="0"/>
          <w:divBdr>
            <w:top w:val="none" w:sz="0" w:space="0" w:color="auto"/>
            <w:left w:val="none" w:sz="0" w:space="0" w:color="auto"/>
            <w:bottom w:val="none" w:sz="0" w:space="0" w:color="auto"/>
            <w:right w:val="none" w:sz="0" w:space="0" w:color="auto"/>
          </w:divBdr>
        </w:div>
        <w:div w:id="331882201">
          <w:marLeft w:val="0"/>
          <w:marRight w:val="0"/>
          <w:marTop w:val="0"/>
          <w:marBottom w:val="0"/>
          <w:divBdr>
            <w:top w:val="none" w:sz="0" w:space="0" w:color="auto"/>
            <w:left w:val="none" w:sz="0" w:space="0" w:color="auto"/>
            <w:bottom w:val="none" w:sz="0" w:space="0" w:color="auto"/>
            <w:right w:val="none" w:sz="0" w:space="0" w:color="auto"/>
          </w:divBdr>
        </w:div>
        <w:div w:id="247734459">
          <w:marLeft w:val="0"/>
          <w:marRight w:val="0"/>
          <w:marTop w:val="0"/>
          <w:marBottom w:val="0"/>
          <w:divBdr>
            <w:top w:val="none" w:sz="0" w:space="0" w:color="auto"/>
            <w:left w:val="none" w:sz="0" w:space="0" w:color="auto"/>
            <w:bottom w:val="none" w:sz="0" w:space="0" w:color="auto"/>
            <w:right w:val="none" w:sz="0" w:space="0" w:color="auto"/>
          </w:divBdr>
        </w:div>
        <w:div w:id="1224216299">
          <w:marLeft w:val="0"/>
          <w:marRight w:val="0"/>
          <w:marTop w:val="0"/>
          <w:marBottom w:val="0"/>
          <w:divBdr>
            <w:top w:val="none" w:sz="0" w:space="0" w:color="auto"/>
            <w:left w:val="none" w:sz="0" w:space="0" w:color="auto"/>
            <w:bottom w:val="none" w:sz="0" w:space="0" w:color="auto"/>
            <w:right w:val="none" w:sz="0" w:space="0" w:color="auto"/>
          </w:divBdr>
        </w:div>
        <w:div w:id="1210647577">
          <w:marLeft w:val="0"/>
          <w:marRight w:val="0"/>
          <w:marTop w:val="0"/>
          <w:marBottom w:val="0"/>
          <w:divBdr>
            <w:top w:val="none" w:sz="0" w:space="0" w:color="auto"/>
            <w:left w:val="none" w:sz="0" w:space="0" w:color="auto"/>
            <w:bottom w:val="none" w:sz="0" w:space="0" w:color="auto"/>
            <w:right w:val="none" w:sz="0" w:space="0" w:color="auto"/>
          </w:divBdr>
        </w:div>
        <w:div w:id="726228152">
          <w:marLeft w:val="0"/>
          <w:marRight w:val="0"/>
          <w:marTop w:val="0"/>
          <w:marBottom w:val="0"/>
          <w:divBdr>
            <w:top w:val="none" w:sz="0" w:space="0" w:color="auto"/>
            <w:left w:val="none" w:sz="0" w:space="0" w:color="auto"/>
            <w:bottom w:val="none" w:sz="0" w:space="0" w:color="auto"/>
            <w:right w:val="none" w:sz="0" w:space="0" w:color="auto"/>
          </w:divBdr>
        </w:div>
        <w:div w:id="731001516">
          <w:marLeft w:val="0"/>
          <w:marRight w:val="0"/>
          <w:marTop w:val="0"/>
          <w:marBottom w:val="0"/>
          <w:divBdr>
            <w:top w:val="none" w:sz="0" w:space="0" w:color="auto"/>
            <w:left w:val="none" w:sz="0" w:space="0" w:color="auto"/>
            <w:bottom w:val="none" w:sz="0" w:space="0" w:color="auto"/>
            <w:right w:val="none" w:sz="0" w:space="0" w:color="auto"/>
          </w:divBdr>
        </w:div>
        <w:div w:id="2130583568">
          <w:marLeft w:val="0"/>
          <w:marRight w:val="0"/>
          <w:marTop w:val="0"/>
          <w:marBottom w:val="0"/>
          <w:divBdr>
            <w:top w:val="none" w:sz="0" w:space="0" w:color="auto"/>
            <w:left w:val="none" w:sz="0" w:space="0" w:color="auto"/>
            <w:bottom w:val="none" w:sz="0" w:space="0" w:color="auto"/>
            <w:right w:val="none" w:sz="0" w:space="0" w:color="auto"/>
          </w:divBdr>
        </w:div>
        <w:div w:id="346098002">
          <w:marLeft w:val="0"/>
          <w:marRight w:val="0"/>
          <w:marTop w:val="0"/>
          <w:marBottom w:val="0"/>
          <w:divBdr>
            <w:top w:val="none" w:sz="0" w:space="0" w:color="auto"/>
            <w:left w:val="none" w:sz="0" w:space="0" w:color="auto"/>
            <w:bottom w:val="none" w:sz="0" w:space="0" w:color="auto"/>
            <w:right w:val="none" w:sz="0" w:space="0" w:color="auto"/>
          </w:divBdr>
        </w:div>
        <w:div w:id="373849865">
          <w:marLeft w:val="0"/>
          <w:marRight w:val="0"/>
          <w:marTop w:val="0"/>
          <w:marBottom w:val="0"/>
          <w:divBdr>
            <w:top w:val="none" w:sz="0" w:space="0" w:color="auto"/>
            <w:left w:val="none" w:sz="0" w:space="0" w:color="auto"/>
            <w:bottom w:val="none" w:sz="0" w:space="0" w:color="auto"/>
            <w:right w:val="none" w:sz="0" w:space="0" w:color="auto"/>
          </w:divBdr>
        </w:div>
        <w:div w:id="821972687">
          <w:marLeft w:val="0"/>
          <w:marRight w:val="0"/>
          <w:marTop w:val="0"/>
          <w:marBottom w:val="0"/>
          <w:divBdr>
            <w:top w:val="none" w:sz="0" w:space="0" w:color="auto"/>
            <w:left w:val="none" w:sz="0" w:space="0" w:color="auto"/>
            <w:bottom w:val="none" w:sz="0" w:space="0" w:color="auto"/>
            <w:right w:val="none" w:sz="0" w:space="0" w:color="auto"/>
          </w:divBdr>
        </w:div>
        <w:div w:id="2019652081">
          <w:marLeft w:val="0"/>
          <w:marRight w:val="0"/>
          <w:marTop w:val="0"/>
          <w:marBottom w:val="0"/>
          <w:divBdr>
            <w:top w:val="none" w:sz="0" w:space="0" w:color="auto"/>
            <w:left w:val="none" w:sz="0" w:space="0" w:color="auto"/>
            <w:bottom w:val="none" w:sz="0" w:space="0" w:color="auto"/>
            <w:right w:val="none" w:sz="0" w:space="0" w:color="auto"/>
          </w:divBdr>
        </w:div>
        <w:div w:id="1590191909">
          <w:marLeft w:val="0"/>
          <w:marRight w:val="0"/>
          <w:marTop w:val="0"/>
          <w:marBottom w:val="0"/>
          <w:divBdr>
            <w:top w:val="none" w:sz="0" w:space="0" w:color="auto"/>
            <w:left w:val="none" w:sz="0" w:space="0" w:color="auto"/>
            <w:bottom w:val="none" w:sz="0" w:space="0" w:color="auto"/>
            <w:right w:val="none" w:sz="0" w:space="0" w:color="auto"/>
          </w:divBdr>
        </w:div>
        <w:div w:id="649334228">
          <w:marLeft w:val="0"/>
          <w:marRight w:val="0"/>
          <w:marTop w:val="0"/>
          <w:marBottom w:val="0"/>
          <w:divBdr>
            <w:top w:val="none" w:sz="0" w:space="0" w:color="auto"/>
            <w:left w:val="none" w:sz="0" w:space="0" w:color="auto"/>
            <w:bottom w:val="none" w:sz="0" w:space="0" w:color="auto"/>
            <w:right w:val="none" w:sz="0" w:space="0" w:color="auto"/>
          </w:divBdr>
        </w:div>
        <w:div w:id="22437179">
          <w:marLeft w:val="0"/>
          <w:marRight w:val="0"/>
          <w:marTop w:val="0"/>
          <w:marBottom w:val="0"/>
          <w:divBdr>
            <w:top w:val="none" w:sz="0" w:space="0" w:color="auto"/>
            <w:left w:val="none" w:sz="0" w:space="0" w:color="auto"/>
            <w:bottom w:val="none" w:sz="0" w:space="0" w:color="auto"/>
            <w:right w:val="none" w:sz="0" w:space="0" w:color="auto"/>
          </w:divBdr>
        </w:div>
        <w:div w:id="1366177070">
          <w:marLeft w:val="0"/>
          <w:marRight w:val="0"/>
          <w:marTop w:val="0"/>
          <w:marBottom w:val="0"/>
          <w:divBdr>
            <w:top w:val="none" w:sz="0" w:space="0" w:color="auto"/>
            <w:left w:val="none" w:sz="0" w:space="0" w:color="auto"/>
            <w:bottom w:val="none" w:sz="0" w:space="0" w:color="auto"/>
            <w:right w:val="none" w:sz="0" w:space="0" w:color="auto"/>
          </w:divBdr>
        </w:div>
        <w:div w:id="1201623018">
          <w:marLeft w:val="0"/>
          <w:marRight w:val="0"/>
          <w:marTop w:val="0"/>
          <w:marBottom w:val="0"/>
          <w:divBdr>
            <w:top w:val="none" w:sz="0" w:space="0" w:color="auto"/>
            <w:left w:val="none" w:sz="0" w:space="0" w:color="auto"/>
            <w:bottom w:val="none" w:sz="0" w:space="0" w:color="auto"/>
            <w:right w:val="none" w:sz="0" w:space="0" w:color="auto"/>
          </w:divBdr>
        </w:div>
        <w:div w:id="1768965556">
          <w:marLeft w:val="0"/>
          <w:marRight w:val="0"/>
          <w:marTop w:val="0"/>
          <w:marBottom w:val="0"/>
          <w:divBdr>
            <w:top w:val="none" w:sz="0" w:space="0" w:color="auto"/>
            <w:left w:val="none" w:sz="0" w:space="0" w:color="auto"/>
            <w:bottom w:val="none" w:sz="0" w:space="0" w:color="auto"/>
            <w:right w:val="none" w:sz="0" w:space="0" w:color="auto"/>
          </w:divBdr>
        </w:div>
        <w:div w:id="724986221">
          <w:marLeft w:val="0"/>
          <w:marRight w:val="0"/>
          <w:marTop w:val="0"/>
          <w:marBottom w:val="0"/>
          <w:divBdr>
            <w:top w:val="none" w:sz="0" w:space="0" w:color="auto"/>
            <w:left w:val="none" w:sz="0" w:space="0" w:color="auto"/>
            <w:bottom w:val="none" w:sz="0" w:space="0" w:color="auto"/>
            <w:right w:val="none" w:sz="0" w:space="0" w:color="auto"/>
          </w:divBdr>
        </w:div>
        <w:div w:id="523397096">
          <w:marLeft w:val="0"/>
          <w:marRight w:val="0"/>
          <w:marTop w:val="0"/>
          <w:marBottom w:val="0"/>
          <w:divBdr>
            <w:top w:val="none" w:sz="0" w:space="0" w:color="auto"/>
            <w:left w:val="none" w:sz="0" w:space="0" w:color="auto"/>
            <w:bottom w:val="none" w:sz="0" w:space="0" w:color="auto"/>
            <w:right w:val="none" w:sz="0" w:space="0" w:color="auto"/>
          </w:divBdr>
        </w:div>
        <w:div w:id="1571576087">
          <w:marLeft w:val="0"/>
          <w:marRight w:val="0"/>
          <w:marTop w:val="0"/>
          <w:marBottom w:val="0"/>
          <w:divBdr>
            <w:top w:val="none" w:sz="0" w:space="0" w:color="auto"/>
            <w:left w:val="none" w:sz="0" w:space="0" w:color="auto"/>
            <w:bottom w:val="none" w:sz="0" w:space="0" w:color="auto"/>
            <w:right w:val="none" w:sz="0" w:space="0" w:color="auto"/>
          </w:divBdr>
        </w:div>
        <w:div w:id="2047021213">
          <w:marLeft w:val="0"/>
          <w:marRight w:val="0"/>
          <w:marTop w:val="0"/>
          <w:marBottom w:val="0"/>
          <w:divBdr>
            <w:top w:val="none" w:sz="0" w:space="0" w:color="auto"/>
            <w:left w:val="none" w:sz="0" w:space="0" w:color="auto"/>
            <w:bottom w:val="none" w:sz="0" w:space="0" w:color="auto"/>
            <w:right w:val="none" w:sz="0" w:space="0" w:color="auto"/>
          </w:divBdr>
        </w:div>
        <w:div w:id="1587305167">
          <w:marLeft w:val="0"/>
          <w:marRight w:val="0"/>
          <w:marTop w:val="0"/>
          <w:marBottom w:val="0"/>
          <w:divBdr>
            <w:top w:val="none" w:sz="0" w:space="0" w:color="auto"/>
            <w:left w:val="none" w:sz="0" w:space="0" w:color="auto"/>
            <w:bottom w:val="none" w:sz="0" w:space="0" w:color="auto"/>
            <w:right w:val="none" w:sz="0" w:space="0" w:color="auto"/>
          </w:divBdr>
        </w:div>
        <w:div w:id="1288002272">
          <w:marLeft w:val="0"/>
          <w:marRight w:val="0"/>
          <w:marTop w:val="0"/>
          <w:marBottom w:val="0"/>
          <w:divBdr>
            <w:top w:val="none" w:sz="0" w:space="0" w:color="auto"/>
            <w:left w:val="none" w:sz="0" w:space="0" w:color="auto"/>
            <w:bottom w:val="none" w:sz="0" w:space="0" w:color="auto"/>
            <w:right w:val="none" w:sz="0" w:space="0" w:color="auto"/>
          </w:divBdr>
        </w:div>
        <w:div w:id="1952857939">
          <w:marLeft w:val="0"/>
          <w:marRight w:val="0"/>
          <w:marTop w:val="0"/>
          <w:marBottom w:val="0"/>
          <w:divBdr>
            <w:top w:val="none" w:sz="0" w:space="0" w:color="auto"/>
            <w:left w:val="none" w:sz="0" w:space="0" w:color="auto"/>
            <w:bottom w:val="none" w:sz="0" w:space="0" w:color="auto"/>
            <w:right w:val="none" w:sz="0" w:space="0" w:color="auto"/>
          </w:divBdr>
        </w:div>
        <w:div w:id="1787653521">
          <w:marLeft w:val="0"/>
          <w:marRight w:val="0"/>
          <w:marTop w:val="0"/>
          <w:marBottom w:val="0"/>
          <w:divBdr>
            <w:top w:val="none" w:sz="0" w:space="0" w:color="auto"/>
            <w:left w:val="none" w:sz="0" w:space="0" w:color="auto"/>
            <w:bottom w:val="none" w:sz="0" w:space="0" w:color="auto"/>
            <w:right w:val="none" w:sz="0" w:space="0" w:color="auto"/>
          </w:divBdr>
        </w:div>
        <w:div w:id="2044742666">
          <w:marLeft w:val="0"/>
          <w:marRight w:val="0"/>
          <w:marTop w:val="0"/>
          <w:marBottom w:val="0"/>
          <w:divBdr>
            <w:top w:val="none" w:sz="0" w:space="0" w:color="auto"/>
            <w:left w:val="none" w:sz="0" w:space="0" w:color="auto"/>
            <w:bottom w:val="none" w:sz="0" w:space="0" w:color="auto"/>
            <w:right w:val="none" w:sz="0" w:space="0" w:color="auto"/>
          </w:divBdr>
        </w:div>
        <w:div w:id="1210416209">
          <w:marLeft w:val="0"/>
          <w:marRight w:val="0"/>
          <w:marTop w:val="0"/>
          <w:marBottom w:val="0"/>
          <w:divBdr>
            <w:top w:val="none" w:sz="0" w:space="0" w:color="auto"/>
            <w:left w:val="none" w:sz="0" w:space="0" w:color="auto"/>
            <w:bottom w:val="none" w:sz="0" w:space="0" w:color="auto"/>
            <w:right w:val="none" w:sz="0" w:space="0" w:color="auto"/>
          </w:divBdr>
        </w:div>
        <w:div w:id="1315183079">
          <w:marLeft w:val="0"/>
          <w:marRight w:val="0"/>
          <w:marTop w:val="0"/>
          <w:marBottom w:val="0"/>
          <w:divBdr>
            <w:top w:val="none" w:sz="0" w:space="0" w:color="auto"/>
            <w:left w:val="none" w:sz="0" w:space="0" w:color="auto"/>
            <w:bottom w:val="none" w:sz="0" w:space="0" w:color="auto"/>
            <w:right w:val="none" w:sz="0" w:space="0" w:color="auto"/>
          </w:divBdr>
        </w:div>
        <w:div w:id="1091008122">
          <w:marLeft w:val="0"/>
          <w:marRight w:val="0"/>
          <w:marTop w:val="0"/>
          <w:marBottom w:val="0"/>
          <w:divBdr>
            <w:top w:val="none" w:sz="0" w:space="0" w:color="auto"/>
            <w:left w:val="none" w:sz="0" w:space="0" w:color="auto"/>
            <w:bottom w:val="none" w:sz="0" w:space="0" w:color="auto"/>
            <w:right w:val="none" w:sz="0" w:space="0" w:color="auto"/>
          </w:divBdr>
        </w:div>
        <w:div w:id="1235776662">
          <w:marLeft w:val="0"/>
          <w:marRight w:val="0"/>
          <w:marTop w:val="0"/>
          <w:marBottom w:val="0"/>
          <w:divBdr>
            <w:top w:val="none" w:sz="0" w:space="0" w:color="auto"/>
            <w:left w:val="none" w:sz="0" w:space="0" w:color="auto"/>
            <w:bottom w:val="none" w:sz="0" w:space="0" w:color="auto"/>
            <w:right w:val="none" w:sz="0" w:space="0" w:color="auto"/>
          </w:divBdr>
        </w:div>
        <w:div w:id="1206336663">
          <w:marLeft w:val="0"/>
          <w:marRight w:val="0"/>
          <w:marTop w:val="0"/>
          <w:marBottom w:val="0"/>
          <w:divBdr>
            <w:top w:val="none" w:sz="0" w:space="0" w:color="auto"/>
            <w:left w:val="none" w:sz="0" w:space="0" w:color="auto"/>
            <w:bottom w:val="none" w:sz="0" w:space="0" w:color="auto"/>
            <w:right w:val="none" w:sz="0" w:space="0" w:color="auto"/>
          </w:divBdr>
        </w:div>
        <w:div w:id="410811844">
          <w:marLeft w:val="0"/>
          <w:marRight w:val="0"/>
          <w:marTop w:val="0"/>
          <w:marBottom w:val="0"/>
          <w:divBdr>
            <w:top w:val="none" w:sz="0" w:space="0" w:color="auto"/>
            <w:left w:val="none" w:sz="0" w:space="0" w:color="auto"/>
            <w:bottom w:val="none" w:sz="0" w:space="0" w:color="auto"/>
            <w:right w:val="none" w:sz="0" w:space="0" w:color="auto"/>
          </w:divBdr>
        </w:div>
        <w:div w:id="1754544185">
          <w:marLeft w:val="0"/>
          <w:marRight w:val="0"/>
          <w:marTop w:val="0"/>
          <w:marBottom w:val="0"/>
          <w:divBdr>
            <w:top w:val="none" w:sz="0" w:space="0" w:color="auto"/>
            <w:left w:val="none" w:sz="0" w:space="0" w:color="auto"/>
            <w:bottom w:val="none" w:sz="0" w:space="0" w:color="auto"/>
            <w:right w:val="none" w:sz="0" w:space="0" w:color="auto"/>
          </w:divBdr>
        </w:div>
        <w:div w:id="1905993760">
          <w:marLeft w:val="0"/>
          <w:marRight w:val="0"/>
          <w:marTop w:val="0"/>
          <w:marBottom w:val="0"/>
          <w:divBdr>
            <w:top w:val="none" w:sz="0" w:space="0" w:color="auto"/>
            <w:left w:val="none" w:sz="0" w:space="0" w:color="auto"/>
            <w:bottom w:val="none" w:sz="0" w:space="0" w:color="auto"/>
            <w:right w:val="none" w:sz="0" w:space="0" w:color="auto"/>
          </w:divBdr>
        </w:div>
      </w:divsChild>
    </w:div>
    <w:div w:id="2040084734">
      <w:bodyDiv w:val="1"/>
      <w:marLeft w:val="0"/>
      <w:marRight w:val="0"/>
      <w:marTop w:val="0"/>
      <w:marBottom w:val="0"/>
      <w:divBdr>
        <w:top w:val="none" w:sz="0" w:space="0" w:color="auto"/>
        <w:left w:val="none" w:sz="0" w:space="0" w:color="auto"/>
        <w:bottom w:val="none" w:sz="0" w:space="0" w:color="auto"/>
        <w:right w:val="none" w:sz="0" w:space="0" w:color="auto"/>
      </w:divBdr>
      <w:divsChild>
        <w:div w:id="852453516">
          <w:marLeft w:val="360"/>
          <w:marRight w:val="0"/>
          <w:marTop w:val="106"/>
          <w:marBottom w:val="60"/>
          <w:divBdr>
            <w:top w:val="none" w:sz="0" w:space="0" w:color="auto"/>
            <w:left w:val="none" w:sz="0" w:space="0" w:color="auto"/>
            <w:bottom w:val="none" w:sz="0" w:space="0" w:color="auto"/>
            <w:right w:val="none" w:sz="0" w:space="0" w:color="auto"/>
          </w:divBdr>
        </w:div>
      </w:divsChild>
    </w:div>
    <w:div w:id="20792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055B-9A26-4825-BDBF-C763974C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4065</Words>
  <Characters>32928</Characters>
  <Application>Microsoft Office Word</Application>
  <DocSecurity>0</DocSecurity>
  <Lines>274</Lines>
  <Paragraphs>73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3</cp:revision>
  <dcterms:created xsi:type="dcterms:W3CDTF">2016-03-04T10:51:00Z</dcterms:created>
  <dcterms:modified xsi:type="dcterms:W3CDTF">2016-03-04T11:18:00Z</dcterms:modified>
</cp:coreProperties>
</file>