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85A" w14:textId="4158E053" w:rsidR="00F171F5" w:rsidRPr="00B65C3B" w:rsidRDefault="00F171F5" w:rsidP="35673234">
      <w:pPr>
        <w:rPr>
          <w:rFonts w:ascii="Verdana" w:eastAsia="Verdana" w:hAnsi="Verdana" w:cs="Verdana"/>
          <w:b/>
          <w:bCs/>
          <w:sz w:val="28"/>
          <w:szCs w:val="28"/>
          <w:lang w:val="en-GB"/>
        </w:rPr>
      </w:pPr>
      <w:r w:rsidRPr="598D8A8D">
        <w:rPr>
          <w:rFonts w:ascii="Verdana" w:eastAsia="Verdana" w:hAnsi="Verdana" w:cs="Verdana"/>
          <w:b/>
          <w:bCs/>
          <w:sz w:val="28"/>
          <w:szCs w:val="28"/>
        </w:rPr>
        <w:t>Risk</w:t>
      </w:r>
      <w:r w:rsidR="521BD530" w:rsidRPr="598D8A8D">
        <w:rPr>
          <w:rFonts w:ascii="Verdana" w:eastAsia="Verdana" w:hAnsi="Verdana" w:cs="Verdana"/>
          <w:b/>
          <w:bCs/>
          <w:sz w:val="28"/>
          <w:szCs w:val="28"/>
        </w:rPr>
        <w:t>inarviointi</w:t>
      </w:r>
    </w:p>
    <w:p w14:paraId="077C29E2" w14:textId="5ACAE7B3" w:rsidR="00CC27BB" w:rsidRPr="00B65C3B" w:rsidRDefault="00CC27BB" w:rsidP="35673234">
      <w:pPr>
        <w:rPr>
          <w:rFonts w:ascii="Verdana" w:eastAsia="Verdana" w:hAnsi="Verdana" w:cs="Verdana"/>
          <w:lang w:val="en-GB"/>
        </w:rPr>
      </w:pPr>
    </w:p>
    <w:tbl>
      <w:tblPr>
        <w:tblpPr w:leftFromText="141" w:rightFromText="141" w:vertAnchor="text" w:horzAnchor="margin" w:tblpY="21"/>
        <w:tblOverlap w:val="never"/>
        <w:tblW w:w="15387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F171F5" w:rsidRPr="00B65C3B" w14:paraId="2EDB0A9D" w14:textId="77777777" w:rsidTr="598D8A8D">
        <w:trPr>
          <w:trHeight w:val="247"/>
        </w:trPr>
        <w:tc>
          <w:tcPr>
            <w:tcW w:w="2880" w:type="dxa"/>
            <w:shd w:val="clear" w:color="auto" w:fill="F6D55C"/>
          </w:tcPr>
          <w:p w14:paraId="233B5079" w14:textId="0162FEE7" w:rsidR="00F171F5" w:rsidRPr="00B65C3B" w:rsidRDefault="7A9DF371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Aktiviteetti</w:t>
            </w:r>
          </w:p>
        </w:tc>
        <w:tc>
          <w:tcPr>
            <w:tcW w:w="12507" w:type="dxa"/>
          </w:tcPr>
          <w:p w14:paraId="358AF4B8" w14:textId="3A6E132E" w:rsidR="00F171F5" w:rsidRPr="00A63BA6" w:rsidRDefault="00970A04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Elektrolyysi</w:t>
            </w:r>
          </w:p>
        </w:tc>
      </w:tr>
      <w:tr w:rsidR="00F171F5" w:rsidRPr="00B65C3B" w14:paraId="65410872" w14:textId="77777777" w:rsidTr="598D8A8D">
        <w:trPr>
          <w:trHeight w:val="247"/>
        </w:trPr>
        <w:tc>
          <w:tcPr>
            <w:tcW w:w="2880" w:type="dxa"/>
            <w:shd w:val="clear" w:color="auto" w:fill="F6D55C"/>
          </w:tcPr>
          <w:p w14:paraId="705A32C5" w14:textId="1F104979" w:rsidR="00F171F5" w:rsidRPr="00B65C3B" w:rsidRDefault="3A96B104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Lyhyt kuva</w:t>
            </w:r>
            <w:r w:rsidR="1B5EA243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us</w:t>
            </w:r>
          </w:p>
        </w:tc>
        <w:tc>
          <w:tcPr>
            <w:tcW w:w="12507" w:type="dxa"/>
          </w:tcPr>
          <w:p w14:paraId="4F5AB0E4" w14:textId="6485616D" w:rsidR="00F171F5" w:rsidRPr="00A63BA6" w:rsidRDefault="00970A04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Rakennetaan elektrolyysilaitteisto ja pinnoitetaan esine kuparilla.</w:t>
            </w:r>
          </w:p>
        </w:tc>
      </w:tr>
    </w:tbl>
    <w:p w14:paraId="21A092F8" w14:textId="551DA1E3" w:rsidR="00CC27BB" w:rsidRPr="00A63BA6" w:rsidRDefault="00CC27BB" w:rsidP="35673234">
      <w:pPr>
        <w:rPr>
          <w:rFonts w:ascii="Verdana" w:eastAsia="Verdana" w:hAnsi="Verdana" w:cs="Verdana"/>
          <w:sz w:val="22"/>
          <w:szCs w:val="22"/>
        </w:rPr>
      </w:pPr>
    </w:p>
    <w:tbl>
      <w:tblPr>
        <w:tblW w:w="5009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8"/>
        <w:gridCol w:w="3849"/>
        <w:gridCol w:w="3849"/>
        <w:gridCol w:w="3849"/>
      </w:tblGrid>
      <w:tr w:rsidR="00533631" w:rsidRPr="00B65C3B" w14:paraId="1F73798D" w14:textId="77F6047D" w:rsidTr="3904FF77">
        <w:trPr>
          <w:trHeight w:val="351"/>
          <w:tblHeader/>
        </w:trPr>
        <w:tc>
          <w:tcPr>
            <w:tcW w:w="1250" w:type="pct"/>
            <w:shd w:val="clear" w:color="auto" w:fill="F6D55C"/>
          </w:tcPr>
          <w:p w14:paraId="715797B6" w14:textId="6DD8E3F3" w:rsidR="006259D6" w:rsidRPr="00B65C3B" w:rsidRDefault="58060E27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Merkittävät vaarat</w:t>
            </w:r>
          </w:p>
        </w:tc>
        <w:tc>
          <w:tcPr>
            <w:tcW w:w="1250" w:type="pct"/>
            <w:shd w:val="clear" w:color="auto" w:fill="F6D55C"/>
          </w:tcPr>
          <w:p w14:paraId="48641029" w14:textId="7D82018A" w:rsidR="006259D6" w:rsidRPr="00B65C3B" w:rsidRDefault="58060E27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Kuvaa, mitä voi tapahtua</w:t>
            </w:r>
          </w:p>
        </w:tc>
        <w:tc>
          <w:tcPr>
            <w:tcW w:w="1250" w:type="pct"/>
            <w:shd w:val="clear" w:color="auto" w:fill="F6D55C"/>
          </w:tcPr>
          <w:p w14:paraId="6A434709" w14:textId="3B990D21" w:rsidR="006259D6" w:rsidRPr="00B65C3B" w:rsidRDefault="58060E27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Varotoimet</w:t>
            </w:r>
          </w:p>
        </w:tc>
        <w:tc>
          <w:tcPr>
            <w:tcW w:w="1250" w:type="pct"/>
            <w:shd w:val="clear" w:color="auto" w:fill="F6D55C"/>
          </w:tcPr>
          <w:p w14:paraId="341730AA" w14:textId="5DF0FCE8" w:rsidR="006259D6" w:rsidRPr="00A63BA6" w:rsidRDefault="58060E27" w:rsidP="5358E530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Toimet, jotka tehdään, jos jokin menee pieleen</w:t>
            </w:r>
          </w:p>
        </w:tc>
      </w:tr>
      <w:tr w:rsidR="006259D6" w:rsidRPr="00B65C3B" w14:paraId="7C611027" w14:textId="77777777" w:rsidTr="3904FF77">
        <w:trPr>
          <w:trHeight w:val="390"/>
        </w:trPr>
        <w:tc>
          <w:tcPr>
            <w:tcW w:w="1250" w:type="pct"/>
          </w:tcPr>
          <w:p w14:paraId="05176869" w14:textId="6D0A58A5" w:rsidR="006259D6" w:rsidRPr="00E525A4" w:rsidRDefault="00970A04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Jännitelähde/paristo</w:t>
            </w:r>
          </w:p>
        </w:tc>
        <w:tc>
          <w:tcPr>
            <w:tcW w:w="1250" w:type="pct"/>
          </w:tcPr>
          <w:p w14:paraId="6E0D2E2D" w14:textId="74A1AC0A" w:rsidR="006259D6" w:rsidRPr="00E525A4" w:rsidRDefault="00970A04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Sähköisku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>, liian suurella jännitteellä kaasun muodostuminen.</w:t>
            </w:r>
          </w:p>
        </w:tc>
        <w:tc>
          <w:tcPr>
            <w:tcW w:w="1250" w:type="pct"/>
          </w:tcPr>
          <w:p w14:paraId="0AB170BB" w14:textId="623C808D" w:rsidR="006259D6" w:rsidRPr="00E525A4" w:rsidRDefault="00C96EBC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="00EE41B7">
              <w:rPr>
                <w:rFonts w:ascii="Verdana" w:eastAsia="Verdana" w:hAnsi="Verdana" w:cs="Verdana"/>
                <w:sz w:val="22"/>
                <w:szCs w:val="22"/>
              </w:rPr>
              <w:t>ähkö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 xml:space="preserve">kytkennän </w:t>
            </w:r>
            <w:r w:rsidR="00EE41B7">
              <w:rPr>
                <w:rFonts w:ascii="Verdana" w:eastAsia="Verdana" w:hAnsi="Verdana" w:cs="Verdana"/>
                <w:sz w:val="22"/>
                <w:szCs w:val="22"/>
              </w:rPr>
              <w:t xml:space="preserve">oikeaoppiminen 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>tekeminen</w:t>
            </w:r>
            <w:r w:rsidR="00EE41B7">
              <w:rPr>
                <w:rFonts w:ascii="Verdana" w:eastAsia="Verdana" w:hAnsi="Verdana" w:cs="Verdana"/>
                <w:sz w:val="22"/>
                <w:szCs w:val="22"/>
              </w:rPr>
              <w:t xml:space="preserve"> on opittu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aiemmin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Sähkökytkennät t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>arkistetaan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 xml:space="preserve">ennen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jännite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>lähteen käynnistämistä. Työohjeessa mainitaan maksimijännite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r w:rsidR="00587871">
              <w:rPr>
                <w:rFonts w:ascii="Verdana" w:eastAsia="Verdana" w:hAnsi="Verdana" w:cs="Verdana"/>
                <w:sz w:val="22"/>
                <w:szCs w:val="22"/>
              </w:rPr>
              <w:t>2 V)</w:t>
            </w:r>
            <w:r w:rsidR="004D404F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543E7D7D" w14:textId="68B8894D" w:rsidR="006259D6" w:rsidRPr="00E525A4" w:rsidRDefault="004D404F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Virran katkaisu,</w:t>
            </w:r>
            <w:r w:rsidR="00EE41B7">
              <w:rPr>
                <w:rFonts w:ascii="Verdana" w:eastAsia="Verdana" w:hAnsi="Verdana" w:cs="Verdana"/>
                <w:sz w:val="22"/>
                <w:szCs w:val="22"/>
              </w:rPr>
              <w:t xml:space="preserve"> luokkahuoneen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tuuletus</w:t>
            </w:r>
          </w:p>
        </w:tc>
      </w:tr>
      <w:tr w:rsidR="006259D6" w:rsidRPr="00B65C3B" w14:paraId="22740C79" w14:textId="77777777" w:rsidTr="3904FF77">
        <w:trPr>
          <w:trHeight w:val="390"/>
        </w:trPr>
        <w:tc>
          <w:tcPr>
            <w:tcW w:w="1250" w:type="pct"/>
          </w:tcPr>
          <w:p w14:paraId="0083A2D1" w14:textId="36271903" w:rsidR="00970A04" w:rsidRDefault="00970A04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FA7FAA" wp14:editId="1900423A">
                  <wp:extent cx="540000" cy="540000"/>
                  <wp:effectExtent l="0" t="0" r="0" b="0"/>
                  <wp:docPr id="1750490847" name="Kuva 1750490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33199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3848BD" wp14:editId="314B637C">
                  <wp:extent cx="540000" cy="540000"/>
                  <wp:effectExtent l="0" t="0" r="0" b="0"/>
                  <wp:docPr id="12088262" name="Kuva 12088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20078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E6D5C" w14:textId="77777777" w:rsidR="006259D6" w:rsidRDefault="00970A04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3904FF77">
              <w:rPr>
                <w:rFonts w:ascii="Verdana" w:eastAsia="Verdana" w:hAnsi="Verdana" w:cs="Verdana"/>
                <w:sz w:val="22"/>
                <w:szCs w:val="22"/>
              </w:rPr>
              <w:t>Kuparisulfaattiliuos 1 M/ 5</w:t>
            </w:r>
            <w:r w:rsidR="12DA553F" w:rsidRPr="3904FF7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3904FF77">
              <w:rPr>
                <w:rFonts w:ascii="Verdana" w:eastAsia="Verdana" w:hAnsi="Verdana" w:cs="Verdana"/>
                <w:sz w:val="22"/>
                <w:szCs w:val="22"/>
              </w:rPr>
              <w:t>%</w:t>
            </w:r>
          </w:p>
          <w:p w14:paraId="68231D18" w14:textId="5EF66BC3" w:rsidR="00B0270A" w:rsidRPr="00E525A4" w:rsidRDefault="00B0270A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53A8418" w14:textId="77777777" w:rsidR="00745182" w:rsidRDefault="004D404F" w:rsidP="00745182">
            <w:pPr>
              <w:tabs>
                <w:tab w:val="right" w:pos="3735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Roiskeet silmiin tai iholle</w:t>
            </w:r>
            <w:r w:rsidR="00745182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14:paraId="7AF9E2B2" w14:textId="77777777" w:rsidR="00C81EC9" w:rsidRDefault="00C81EC9" w:rsidP="00745182">
            <w:pPr>
              <w:tabs>
                <w:tab w:val="right" w:pos="3735"/>
              </w:tabs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C3F1E7F" w14:textId="32B14681" w:rsidR="00C81EC9" w:rsidRDefault="00C81EC9" w:rsidP="00745182">
            <w:pPr>
              <w:tabs>
                <w:tab w:val="right" w:pos="3735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Kuparisulfaattia </w:t>
            </w:r>
            <w:r w:rsidRPr="0F439409">
              <w:rPr>
                <w:rFonts w:ascii="Verdana" w:eastAsia="Verdana" w:hAnsi="Verdana" w:cs="Verdana"/>
                <w:sz w:val="22"/>
                <w:szCs w:val="22"/>
              </w:rPr>
              <w:t>voi joutua viemäriin (vähäinen ja epätodennäköinen riski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).</w:t>
            </w:r>
          </w:p>
          <w:p w14:paraId="262018C8" w14:textId="4971486C" w:rsidR="006259D6" w:rsidRPr="00E525A4" w:rsidRDefault="00745182" w:rsidP="00745182">
            <w:pPr>
              <w:tabs>
                <w:tab w:val="right" w:pos="3735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Kuparisulfaatti on e</w:t>
            </w:r>
            <w:r w:rsidRPr="00745182">
              <w:rPr>
                <w:rFonts w:ascii="Verdana" w:eastAsia="Verdana" w:hAnsi="Verdana" w:cs="Verdana"/>
                <w:sz w:val="22"/>
                <w:szCs w:val="22"/>
              </w:rPr>
              <w:t xml:space="preserve">rittäin myrkyllistä vesieliöille,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sillä on </w:t>
            </w:r>
            <w:r w:rsidRPr="00745182">
              <w:rPr>
                <w:rFonts w:ascii="Verdana" w:eastAsia="Verdana" w:hAnsi="Verdana" w:cs="Verdana"/>
                <w:sz w:val="22"/>
                <w:szCs w:val="22"/>
              </w:rPr>
              <w:t>pitkäaikaisia haittavaikutuksia.</w:t>
            </w:r>
            <w:r w:rsidR="004B5E30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</w:tc>
        <w:tc>
          <w:tcPr>
            <w:tcW w:w="1250" w:type="pct"/>
          </w:tcPr>
          <w:p w14:paraId="13622B79" w14:textId="2BCBEDDF" w:rsidR="004D404F" w:rsidRDefault="004D404F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4BE8CF" wp14:editId="512F253D">
                  <wp:extent cx="540000" cy="540000"/>
                  <wp:effectExtent l="0" t="0" r="0" b="0"/>
                  <wp:docPr id="1650706170" name="Kuva 1650706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17366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6DE3C1" wp14:editId="6DC71191">
                  <wp:extent cx="532174" cy="540000"/>
                  <wp:effectExtent l="0" t="0" r="1270" b="0"/>
                  <wp:docPr id="1572555639" name="Kuva 1572555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86589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C9EA9" w14:textId="77777777" w:rsidR="003C1DA7" w:rsidRDefault="004D404F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Suojavarusteet</w:t>
            </w:r>
            <w:r w:rsidR="00A96C37">
              <w:rPr>
                <w:rFonts w:ascii="Verdana" w:eastAsia="Verdana" w:hAnsi="Verdana" w:cs="Verdana"/>
                <w:sz w:val="22"/>
                <w:szCs w:val="22"/>
              </w:rPr>
              <w:t xml:space="preserve"> (suojalasit, työtakki). </w:t>
            </w:r>
          </w:p>
          <w:p w14:paraId="38637C2F" w14:textId="3E070376" w:rsidR="006259D6" w:rsidRPr="00E525A4" w:rsidRDefault="00AF4DBE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F439409">
              <w:rPr>
                <w:rFonts w:ascii="Verdana" w:eastAsia="Verdana" w:hAnsi="Verdana" w:cs="Verdana"/>
                <w:sz w:val="22"/>
                <w:szCs w:val="22"/>
              </w:rPr>
              <w:t>Op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pijoiden</w:t>
            </w:r>
            <w:r w:rsidRPr="0F439409">
              <w:rPr>
                <w:rFonts w:ascii="Verdana" w:eastAsia="Verdana" w:hAnsi="Verdana" w:cs="Verdana"/>
                <w:sz w:val="22"/>
                <w:szCs w:val="22"/>
              </w:rPr>
              <w:t xml:space="preserve"> ohjeistus jätteiden keräämisestä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 w:rsidRPr="00172379">
              <w:rPr>
                <w:rFonts w:ascii="Verdana" w:eastAsia="Verdana" w:hAnsi="Verdana" w:cs="Verdana"/>
                <w:sz w:val="22"/>
                <w:szCs w:val="22"/>
              </w:rPr>
              <w:t xml:space="preserve"> Vält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ettävä</w:t>
            </w:r>
            <w:r w:rsidRPr="00172379">
              <w:rPr>
                <w:rFonts w:ascii="Verdana" w:eastAsia="Verdana" w:hAnsi="Verdana" w:cs="Verdana"/>
                <w:sz w:val="22"/>
                <w:szCs w:val="22"/>
              </w:rPr>
              <w:t xml:space="preserve"> päästämistä ympäristöön.</w:t>
            </w:r>
          </w:p>
        </w:tc>
        <w:tc>
          <w:tcPr>
            <w:tcW w:w="1250" w:type="pct"/>
          </w:tcPr>
          <w:p w14:paraId="5B9FF482" w14:textId="57B75E1C" w:rsidR="006259D6" w:rsidRPr="00E525A4" w:rsidRDefault="004D404F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Huuhtelu, </w:t>
            </w:r>
            <w:r w:rsidR="008E04A0">
              <w:rPr>
                <w:rFonts w:ascii="Verdana" w:eastAsia="Verdana" w:hAnsi="Verdana" w:cs="Verdana"/>
                <w:sz w:val="22"/>
                <w:szCs w:val="22"/>
              </w:rPr>
              <w:t>hätäsuihku</w:t>
            </w:r>
            <w:r w:rsidR="009D669F">
              <w:rPr>
                <w:rFonts w:ascii="Verdana" w:eastAsia="Verdana" w:hAnsi="Verdana" w:cs="Verdana"/>
                <w:sz w:val="22"/>
                <w:szCs w:val="22"/>
              </w:rPr>
              <w:t xml:space="preserve"> silmäsuihkulla tai vesipiste ja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silmänhuuhtelupullo</w:t>
            </w:r>
          </w:p>
        </w:tc>
      </w:tr>
      <w:tr w:rsidR="00970A04" w:rsidRPr="00B65C3B" w14:paraId="35E0D2A7" w14:textId="77777777" w:rsidTr="3904FF77">
        <w:trPr>
          <w:trHeight w:val="390"/>
        </w:trPr>
        <w:tc>
          <w:tcPr>
            <w:tcW w:w="1250" w:type="pct"/>
          </w:tcPr>
          <w:p w14:paraId="5A1A46F9" w14:textId="2E90EF0F" w:rsidR="00970A04" w:rsidRPr="00E525A4" w:rsidRDefault="00A96C37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(laimea rikkihappoliuos)</w:t>
            </w:r>
          </w:p>
        </w:tc>
        <w:tc>
          <w:tcPr>
            <w:tcW w:w="1250" w:type="pct"/>
          </w:tcPr>
          <w:p w14:paraId="3D219766" w14:textId="3D4102E0" w:rsidR="00970A04" w:rsidRPr="00E525A4" w:rsidRDefault="00970A04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CB9EED5" w14:textId="77777777" w:rsidR="00970A04" w:rsidRPr="00E525A4" w:rsidRDefault="00970A04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40C45DC" w14:textId="77777777" w:rsidR="00970A04" w:rsidRPr="00E525A4" w:rsidRDefault="00970A04" w:rsidP="3567323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8B5E64B" w14:textId="2C9CEC93" w:rsidR="00CC27BB" w:rsidRPr="00E525A4" w:rsidRDefault="00CC27BB" w:rsidP="35673234">
      <w:pPr>
        <w:rPr>
          <w:rFonts w:ascii="Verdana" w:eastAsia="Verdana" w:hAnsi="Verdana" w:cs="Verdana"/>
          <w:sz w:val="22"/>
          <w:szCs w:val="22"/>
        </w:rPr>
      </w:pPr>
    </w:p>
    <w:tbl>
      <w:tblPr>
        <w:tblpPr w:leftFromText="141" w:rightFromText="141" w:vertAnchor="text" w:horzAnchor="margin" w:tblpY="21"/>
        <w:tblOverlap w:val="never"/>
        <w:tblW w:w="5000" w:type="pct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11"/>
        <w:gridCol w:w="11556"/>
      </w:tblGrid>
      <w:tr w:rsidR="00655D84" w:rsidRPr="00B65C3B" w14:paraId="7C80029E" w14:textId="77777777" w:rsidTr="598D8A8D">
        <w:trPr>
          <w:trHeight w:val="247"/>
        </w:trPr>
        <w:tc>
          <w:tcPr>
            <w:tcW w:w="1240" w:type="pct"/>
            <w:shd w:val="clear" w:color="auto" w:fill="F6D55C"/>
          </w:tcPr>
          <w:p w14:paraId="1734E0BF" w14:textId="1257401B" w:rsidR="00DC5616" w:rsidRPr="00B65C3B" w:rsidRDefault="0828C4DA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Jätteen</w:t>
            </w:r>
            <w:r w:rsidR="1FB98640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hävittäminen</w:t>
            </w:r>
          </w:p>
        </w:tc>
        <w:tc>
          <w:tcPr>
            <w:tcW w:w="3760" w:type="pct"/>
          </w:tcPr>
          <w:p w14:paraId="629EADD7" w14:textId="4E5B4759" w:rsidR="00DC5616" w:rsidRPr="00A63BA6" w:rsidRDefault="00772C70" w:rsidP="35673234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Kuparisulfaattiliuos:</w:t>
            </w:r>
            <w:r w:rsidR="00842EC3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voidaan käyttää uudelleen elektrolyysityössä </w:t>
            </w:r>
            <w:r w:rsidR="00E576E9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tai</w:t>
            </w:r>
            <w:r w:rsidR="0043001C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kerätä</w:t>
            </w:r>
            <w:r w:rsidR="00E576E9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</w:t>
            </w:r>
            <w:r w:rsidR="00630C9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raskasmetalliliuosten jäteastiaan</w:t>
            </w:r>
            <w:r w:rsidR="00842EC3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.</w:t>
            </w:r>
          </w:p>
        </w:tc>
      </w:tr>
      <w:tr w:rsidR="295CD0E8" w:rsidRPr="00B65C3B" w14:paraId="33FC8C21" w14:textId="77777777" w:rsidTr="598D8A8D">
        <w:trPr>
          <w:trHeight w:val="221"/>
        </w:trPr>
        <w:tc>
          <w:tcPr>
            <w:tcW w:w="3811" w:type="dxa"/>
            <w:shd w:val="clear" w:color="auto" w:fill="F6D55C"/>
          </w:tcPr>
          <w:p w14:paraId="48C7BBCF" w14:textId="7C9D544D" w:rsidR="295CD0E8" w:rsidRPr="00B65C3B" w:rsidRDefault="11BB89E3" w:rsidP="295CD0E8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Kommentit</w:t>
            </w:r>
            <w:r w:rsidR="6E2346F1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56" w:type="dxa"/>
          </w:tcPr>
          <w:p w14:paraId="6AFF3C6A" w14:textId="731F4572" w:rsidR="76A826E6" w:rsidRPr="00A63BA6" w:rsidRDefault="26201CA4" w:rsidP="295CD0E8">
            <w:pPr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598D8A8D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[</w:t>
            </w:r>
            <w:r w:rsidR="5FDCC8BD" w:rsidRPr="598D8A8D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Kommentit, jotka toimintoa suorittavan pitää tietää, esim. erityisiä varotoimia tätä tilaisuutta varten</w:t>
            </w:r>
            <w:r w:rsidRPr="598D8A8D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.]</w:t>
            </w:r>
          </w:p>
        </w:tc>
      </w:tr>
      <w:tr w:rsidR="00655D84" w:rsidRPr="00B65C3B" w14:paraId="43E8A224" w14:textId="77777777" w:rsidTr="598D8A8D">
        <w:trPr>
          <w:trHeight w:val="257"/>
        </w:trPr>
        <w:tc>
          <w:tcPr>
            <w:tcW w:w="1240" w:type="pct"/>
            <w:shd w:val="clear" w:color="auto" w:fill="F6D55C"/>
          </w:tcPr>
          <w:p w14:paraId="55F16EB8" w14:textId="60D981CA" w:rsidR="00DC5616" w:rsidRPr="00B65C3B" w:rsidRDefault="181B178B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Vahingon sattuessa</w:t>
            </w:r>
          </w:p>
        </w:tc>
        <w:tc>
          <w:tcPr>
            <w:tcW w:w="3760" w:type="pct"/>
          </w:tcPr>
          <w:p w14:paraId="2A31647C" w14:textId="37FD1268" w:rsidR="00DC5616" w:rsidRPr="00B65C3B" w:rsidRDefault="00045406" w:rsidP="295CD0E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en-GB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Tarvittaessa yhteys kouluterveydenhuoltoon.</w:t>
            </w:r>
          </w:p>
        </w:tc>
      </w:tr>
    </w:tbl>
    <w:p w14:paraId="144F727D" w14:textId="1324F11F" w:rsidR="00DC5616" w:rsidRPr="00B65C3B" w:rsidRDefault="00DC5616" w:rsidP="35673234">
      <w:pPr>
        <w:rPr>
          <w:rFonts w:ascii="Verdana" w:eastAsia="Verdana" w:hAnsi="Verdana" w:cs="Verdana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21"/>
        <w:tblOverlap w:val="never"/>
        <w:tblW w:w="15370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8"/>
        <w:gridCol w:w="2078"/>
        <w:gridCol w:w="1737"/>
        <w:gridCol w:w="4844"/>
        <w:gridCol w:w="1258"/>
        <w:gridCol w:w="3685"/>
      </w:tblGrid>
      <w:tr w:rsidR="00A2338D" w:rsidRPr="00B65C3B" w14:paraId="0D1FE7A6" w14:textId="16C1B642" w:rsidTr="598D8A8D">
        <w:trPr>
          <w:trHeight w:val="247"/>
        </w:trPr>
        <w:tc>
          <w:tcPr>
            <w:tcW w:w="1770" w:type="dxa"/>
            <w:shd w:val="clear" w:color="auto" w:fill="F6D55C"/>
          </w:tcPr>
          <w:p w14:paraId="23851207" w14:textId="019F2ECC" w:rsidR="00790FF7" w:rsidRPr="00B65C3B" w:rsidRDefault="64C501D5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Päiväys</w:t>
            </w:r>
          </w:p>
        </w:tc>
        <w:tc>
          <w:tcPr>
            <w:tcW w:w="2085" w:type="dxa"/>
          </w:tcPr>
          <w:p w14:paraId="4311636B" w14:textId="77777777" w:rsidR="00790FF7" w:rsidRPr="00B65C3B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F6D55C"/>
          </w:tcPr>
          <w:p w14:paraId="7745B029" w14:textId="02E3E82F" w:rsidR="00790FF7" w:rsidRPr="00B65C3B" w:rsidRDefault="64C501D5" w:rsidP="598D8A8D">
            <w:pPr>
              <w:spacing w:line="240" w:lineRule="auto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Tekijä</w:t>
            </w:r>
          </w:p>
        </w:tc>
        <w:tc>
          <w:tcPr>
            <w:tcW w:w="4862" w:type="dxa"/>
          </w:tcPr>
          <w:p w14:paraId="03D31B27" w14:textId="3E0DBF24" w:rsidR="00790FF7" w:rsidRPr="00B65C3B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215" w:type="dxa"/>
            <w:shd w:val="clear" w:color="auto" w:fill="F6D55C"/>
          </w:tcPr>
          <w:p w14:paraId="1BD6744B" w14:textId="5A391CE8" w:rsidR="00790FF7" w:rsidRPr="00B65C3B" w:rsidRDefault="64C501D5" w:rsidP="35673234">
            <w:pPr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Luokk</w:t>
            </w:r>
            <w:r w:rsidR="5B109032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a</w:t>
            </w:r>
            <w:r w:rsidR="00560B3A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/</w:t>
            </w:r>
            <w:r w:rsidR="5B109032" w:rsidRPr="598D8A8D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="00560B3A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ryhmä</w:t>
            </w:r>
          </w:p>
        </w:tc>
        <w:tc>
          <w:tcPr>
            <w:tcW w:w="3698" w:type="dxa"/>
          </w:tcPr>
          <w:p w14:paraId="2079C51D" w14:textId="77777777" w:rsidR="00790FF7" w:rsidRPr="00B65C3B" w:rsidRDefault="00790FF7" w:rsidP="35673234">
            <w:pPr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</w:tr>
    </w:tbl>
    <w:p w14:paraId="174A1946" w14:textId="6EC7229D" w:rsidR="295CD0E8" w:rsidRPr="00B65C3B" w:rsidRDefault="295CD0E8" w:rsidP="295CD0E8">
      <w:pPr>
        <w:rPr>
          <w:rFonts w:ascii="Verdana" w:eastAsia="Verdana" w:hAnsi="Verdana" w:cs="Verdana"/>
          <w:b/>
          <w:bCs/>
          <w:color w:val="333333"/>
          <w:sz w:val="22"/>
          <w:szCs w:val="22"/>
          <w:lang w:val="en-GB"/>
        </w:rPr>
      </w:pPr>
    </w:p>
    <w:p w14:paraId="78E46199" w14:textId="7477BD6D" w:rsidR="00704165" w:rsidRPr="00A63BA6" w:rsidRDefault="1E81ADEF" w:rsidP="65C4E72D">
      <w:pPr>
        <w:rPr>
          <w:rFonts w:ascii="Verdana" w:eastAsia="Verdana" w:hAnsi="Verdana" w:cs="Verdana"/>
          <w:b/>
          <w:bCs/>
          <w:color w:val="333333"/>
          <w:sz w:val="22"/>
          <w:szCs w:val="22"/>
        </w:rPr>
      </w:pPr>
      <w:r w:rsidRPr="00A63BA6">
        <w:rPr>
          <w:rFonts w:ascii="Verdana" w:eastAsia="Verdana" w:hAnsi="Verdana" w:cs="Verdana"/>
          <w:b/>
          <w:bCs/>
          <w:color w:val="333333"/>
          <w:sz w:val="22"/>
          <w:szCs w:val="22"/>
        </w:rPr>
        <w:t>Jos haluat, lisää soveltuvat GHS-varoitusmerkit ja/tai henkilönsuojainten merkit yllä olevaan taulukkoon</w:t>
      </w:r>
      <w:r w:rsidR="53847100" w:rsidRPr="00A63BA6">
        <w:rPr>
          <w:rFonts w:ascii="Verdana" w:eastAsia="Verdana" w:hAnsi="Verdana" w:cs="Verdana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1B7269F1" w14:textId="14CDBCDF" w:rsidR="35673234" w:rsidRPr="00B65C3B" w:rsidRDefault="0D767834" w:rsidP="070F72EF">
      <w:pPr>
        <w:rPr>
          <w:lang w:val="en-GB"/>
        </w:rPr>
      </w:pPr>
      <w:r>
        <w:rPr>
          <w:noProof/>
        </w:rPr>
        <w:drawing>
          <wp:inline distT="0" distB="0" distL="0" distR="0" wp14:anchorId="793CFB30" wp14:editId="077ADD46">
            <wp:extent cx="540000" cy="540000"/>
            <wp:effectExtent l="0" t="0" r="0" b="0"/>
            <wp:docPr id="424054792" name="Picture 42405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5479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EAB8B" wp14:editId="53BB2C4A">
            <wp:extent cx="540000" cy="540000"/>
            <wp:effectExtent l="0" t="0" r="0" b="0"/>
            <wp:docPr id="1588331994" name="Picture 158833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3319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576FD" wp14:editId="6D6B4042">
            <wp:extent cx="540000" cy="540000"/>
            <wp:effectExtent l="0" t="0" r="0" b="0"/>
            <wp:docPr id="1431476949" name="Picture 1431476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47694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E4DF3" wp14:editId="0F135A72">
            <wp:extent cx="540000" cy="540000"/>
            <wp:effectExtent l="0" t="0" r="0" b="0"/>
            <wp:docPr id="1204962505" name="Picture 120496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96250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AC3AE" wp14:editId="5A71F4C1">
            <wp:extent cx="540000" cy="540000"/>
            <wp:effectExtent l="0" t="0" r="0" b="0"/>
            <wp:docPr id="1194582720" name="Picture 119458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5827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6DF1F" wp14:editId="23114BF1">
            <wp:extent cx="540000" cy="540000"/>
            <wp:effectExtent l="0" t="0" r="0" b="0"/>
            <wp:docPr id="1112744045" name="Picture 111274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74404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C1F67B" wp14:editId="6611F48C">
            <wp:extent cx="540000" cy="540000"/>
            <wp:effectExtent l="0" t="0" r="0" b="0"/>
            <wp:docPr id="167352803" name="Picture 16735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5280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42FC0" wp14:editId="469F0869">
            <wp:extent cx="540000" cy="540000"/>
            <wp:effectExtent l="0" t="0" r="0" b="0"/>
            <wp:docPr id="1059200781" name="Picture 105920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20078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B36DBD" wp14:editId="735ACB6D">
            <wp:extent cx="540000" cy="540000"/>
            <wp:effectExtent l="0" t="0" r="0" b="0"/>
            <wp:docPr id="1505223074" name="Picture 150522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22307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363A85B7" wp14:editId="718B54F2">
            <wp:extent cx="540000" cy="540000"/>
            <wp:effectExtent l="0" t="0" r="0" b="0"/>
            <wp:docPr id="2024173662" name="Picture 202417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17366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61D12427" wp14:editId="7C30FB54">
            <wp:extent cx="532174" cy="540000"/>
            <wp:effectExtent l="0" t="0" r="1270" b="0"/>
            <wp:docPr id="1251865898" name="Picture 125186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86589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08E695A3" wp14:editId="77A6DFFD">
            <wp:extent cx="540000" cy="540000"/>
            <wp:effectExtent l="0" t="0" r="0" b="0"/>
            <wp:docPr id="963614417" name="Picture 96361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61441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B179E">
        <w:rPr>
          <w:noProof/>
        </w:rPr>
        <w:drawing>
          <wp:inline distT="0" distB="0" distL="0" distR="0" wp14:anchorId="54C86A97" wp14:editId="62112D05">
            <wp:extent cx="540000" cy="540000"/>
            <wp:effectExtent l="0" t="0" r="0" b="0"/>
            <wp:docPr id="1223947803" name="Picture 122394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94780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5673234" w:rsidRPr="00B65C3B" w:rsidSect="001E0104">
      <w:headerReference w:type="default" r:id="rId23"/>
      <w:footerReference w:type="default" r:id="rId24"/>
      <w:pgSz w:w="16837" w:h="11906" w:orient="landscape"/>
      <w:pgMar w:top="720" w:right="720" w:bottom="720" w:left="720" w:header="709" w:footer="2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2405" w14:textId="77777777" w:rsidR="00D17F2A" w:rsidRDefault="00D17F2A">
      <w:r>
        <w:separator/>
      </w:r>
    </w:p>
  </w:endnote>
  <w:endnote w:type="continuationSeparator" w:id="0">
    <w:p w14:paraId="032D8B08" w14:textId="77777777" w:rsidR="00D17F2A" w:rsidRDefault="00D1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53AC4309" w:rsidR="007B3732" w:rsidRPr="006B0158" w:rsidRDefault="006B0158" w:rsidP="006B0158">
    <w:pPr>
      <w:spacing w:before="120"/>
      <w:jc w:val="center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6B0158"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</w:t>
    </w:r>
    <w:proofErr w:type="spellStart"/>
    <w:r w:rsidRPr="006B0158"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 w:rsidRPr="006B0158">
      <w:rPr>
        <w:rFonts w:ascii="Calibri" w:eastAsia="Calibri" w:hAnsi="Calibri" w:cs="Calibri"/>
        <w:i/>
        <w:iCs/>
        <w:sz w:val="16"/>
        <w:szCs w:val="16"/>
      </w:rPr>
      <w:t xml:space="preserve">-projektista, jota </w:t>
    </w:r>
    <w:proofErr w:type="spellStart"/>
    <w:r w:rsidRPr="006B0158">
      <w:rPr>
        <w:rFonts w:ascii="Calibri" w:eastAsia="Calibri" w:hAnsi="Calibri" w:cs="Calibri"/>
        <w:i/>
        <w:iCs/>
        <w:sz w:val="16"/>
        <w:szCs w:val="16"/>
      </w:rPr>
      <w:t>osarahoittaa</w:t>
    </w:r>
    <w:proofErr w:type="spellEnd"/>
    <w:r w:rsidRPr="006B0158">
      <w:rPr>
        <w:rFonts w:ascii="Calibri" w:eastAsia="Calibri" w:hAnsi="Calibri" w:cs="Calibri"/>
        <w:i/>
        <w:iCs/>
        <w:sz w:val="16"/>
        <w:szCs w:val="16"/>
      </w:rPr>
      <w:t xml:space="preserve"> Euroopan unionin ERASMUS+-ohjelma</w:t>
    </w:r>
    <w:r>
      <w:rPr>
        <w:rFonts w:ascii="Calibri" w:eastAsia="Calibri" w:hAnsi="Calibri" w:cs="Calibri"/>
        <w:i/>
        <w:iCs/>
        <w:sz w:val="16"/>
        <w:szCs w:val="16"/>
      </w:rPr>
      <w:t>.</w:t>
    </w:r>
    <w:r>
      <w:rPr>
        <w:rFonts w:ascii="Calibri" w:eastAsia="Calibri" w:hAnsi="Calibri" w:cs="Calibri"/>
        <w:i/>
        <w:iCs/>
        <w:sz w:val="16"/>
        <w:szCs w:val="16"/>
      </w:rPr>
      <w:br/>
    </w:r>
    <w:r w:rsidRPr="006B0158">
      <w:rPr>
        <w:rFonts w:ascii="Calibri" w:eastAsia="Calibri" w:hAnsi="Calibri" w:cs="Calibri"/>
        <w:i/>
        <w:iCs/>
        <w:sz w:val="16"/>
        <w:szCs w:val="16"/>
      </w:rPr>
      <w:t>Alkuperäinen malli on saatavilla osoitteessa www.chesse.org. Euroopan komissiota tai hanketta ei voida pitää vastuullisena mistään sen sisältämien tietojen käytöstä.</w:t>
    </w:r>
    <w:r w:rsidR="001E0104"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3283C438" wp14:editId="60E61ACF">
          <wp:simplePos x="0" y="0"/>
          <wp:positionH relativeFrom="column">
            <wp:posOffset>9305925</wp:posOffset>
          </wp:positionH>
          <wp:positionV relativeFrom="paragraph">
            <wp:posOffset>36195</wp:posOffset>
          </wp:positionV>
          <wp:extent cx="400050" cy="298926"/>
          <wp:effectExtent l="0" t="0" r="0" b="6350"/>
          <wp:wrapNone/>
          <wp:docPr id="17" name="Bilde 17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28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104">
      <w:rPr>
        <w:noProof/>
      </w:rPr>
      <w:drawing>
        <wp:anchor distT="0" distB="0" distL="36195" distR="53975" simplePos="0" relativeHeight="251660288" behindDoc="0" locked="0" layoutInCell="1" allowOverlap="1" wp14:anchorId="44175E8B" wp14:editId="58255AED">
          <wp:simplePos x="0" y="0"/>
          <wp:positionH relativeFrom="column">
            <wp:posOffset>-9524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18" name="Bilde 18" descr="Creative Commons lisenssi: Nimeä 4.0 Kansainvä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si: Nimeä 4.0 Kansainväli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67" cy="30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C12" w14:textId="77777777" w:rsidR="00D17F2A" w:rsidRDefault="00D17F2A">
      <w:r>
        <w:separator/>
      </w:r>
    </w:p>
  </w:footnote>
  <w:footnote w:type="continuationSeparator" w:id="0">
    <w:p w14:paraId="1FFC5A57" w14:textId="77777777" w:rsidR="00D17F2A" w:rsidRDefault="00D1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CAB177" w14:paraId="0F1AB990" w14:textId="77777777" w:rsidTr="598D8A8D">
      <w:tc>
        <w:tcPr>
          <w:tcW w:w="5130" w:type="dxa"/>
        </w:tcPr>
        <w:p w14:paraId="2E67831F" w14:textId="29C6B512" w:rsidR="2ACAB177" w:rsidRDefault="2ACAB177" w:rsidP="2ACAB177">
          <w:pPr>
            <w:pStyle w:val="Yltunniste"/>
            <w:ind w:left="-115"/>
          </w:pPr>
        </w:p>
      </w:tc>
      <w:tc>
        <w:tcPr>
          <w:tcW w:w="5130" w:type="dxa"/>
        </w:tcPr>
        <w:p w14:paraId="2D8DB8FA" w14:textId="7114904B" w:rsidR="2ACAB177" w:rsidRDefault="2ACAB177" w:rsidP="2ACAB177">
          <w:pPr>
            <w:pStyle w:val="Yltunniste"/>
            <w:jc w:val="center"/>
          </w:pPr>
        </w:p>
      </w:tc>
      <w:tc>
        <w:tcPr>
          <w:tcW w:w="5130" w:type="dxa"/>
        </w:tcPr>
        <w:p w14:paraId="0501668C" w14:textId="11EA824A" w:rsidR="2ACAB177" w:rsidRDefault="2ACAB177" w:rsidP="2ACAB177">
          <w:pPr>
            <w:pStyle w:val="Yltunniste"/>
            <w:ind w:right="-115"/>
            <w:jc w:val="right"/>
          </w:pPr>
        </w:p>
      </w:tc>
    </w:tr>
  </w:tbl>
  <w:p w14:paraId="50F144A9" w14:textId="60E0203D" w:rsidR="2ACAB177" w:rsidRDefault="2ACAB177" w:rsidP="2ACAB177">
    <w:pPr>
      <w:pStyle w:val="Yltunnis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91791450" textId="2004318071" start="0" length="15" invalidationStart="0" invalidationLength="15" id="9tevYGCX"/>
    <int:ParagraphRange paragraphId="891791450" textId="1786443025" start="0" length="15" invalidationStart="0" invalidationLength="15" id="tGDnqXbV"/>
  </int:Manifest>
  <int:Observations>
    <int:Content id="9tevYGCX">
      <int:Reviewed type="WordDesignerSuggestedImageAnnotation"/>
    </int:Content>
    <int:Content id="tGDnqXbV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0028"/>
    <w:multiLevelType w:val="hybridMultilevel"/>
    <w:tmpl w:val="72C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FF5"/>
    <w:multiLevelType w:val="hybridMultilevel"/>
    <w:tmpl w:val="ADA66C18"/>
    <w:lvl w:ilvl="0" w:tplc="5D8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7803">
    <w:abstractNumId w:val="1"/>
  </w:num>
  <w:num w:numId="2" w16cid:durableId="10516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B"/>
    <w:rsid w:val="000066A3"/>
    <w:rsid w:val="000071DC"/>
    <w:rsid w:val="000147A5"/>
    <w:rsid w:val="00023F5A"/>
    <w:rsid w:val="000411AA"/>
    <w:rsid w:val="00045406"/>
    <w:rsid w:val="00073352"/>
    <w:rsid w:val="00075F36"/>
    <w:rsid w:val="0009304F"/>
    <w:rsid w:val="00093D4A"/>
    <w:rsid w:val="000A0CAD"/>
    <w:rsid w:val="000E7345"/>
    <w:rsid w:val="00107A90"/>
    <w:rsid w:val="00112662"/>
    <w:rsid w:val="001141AA"/>
    <w:rsid w:val="00125C63"/>
    <w:rsid w:val="00134818"/>
    <w:rsid w:val="00137C36"/>
    <w:rsid w:val="00176B56"/>
    <w:rsid w:val="001800B9"/>
    <w:rsid w:val="001A4062"/>
    <w:rsid w:val="001A4C37"/>
    <w:rsid w:val="001C14BE"/>
    <w:rsid w:val="001D1C70"/>
    <w:rsid w:val="001D5AF0"/>
    <w:rsid w:val="001E0104"/>
    <w:rsid w:val="001E2A1B"/>
    <w:rsid w:val="001F5077"/>
    <w:rsid w:val="0020174A"/>
    <w:rsid w:val="00210072"/>
    <w:rsid w:val="00250762"/>
    <w:rsid w:val="00253512"/>
    <w:rsid w:val="00276A2D"/>
    <w:rsid w:val="002773E4"/>
    <w:rsid w:val="00286852"/>
    <w:rsid w:val="002A3876"/>
    <w:rsid w:val="002B13CC"/>
    <w:rsid w:val="002B7A3D"/>
    <w:rsid w:val="002B7C9A"/>
    <w:rsid w:val="002C24AE"/>
    <w:rsid w:val="002C373D"/>
    <w:rsid w:val="002E14C2"/>
    <w:rsid w:val="002E234A"/>
    <w:rsid w:val="00331814"/>
    <w:rsid w:val="003359C5"/>
    <w:rsid w:val="00336184"/>
    <w:rsid w:val="00350637"/>
    <w:rsid w:val="00384A41"/>
    <w:rsid w:val="00393E7C"/>
    <w:rsid w:val="003A78B4"/>
    <w:rsid w:val="003B63DF"/>
    <w:rsid w:val="003C1DA7"/>
    <w:rsid w:val="003E431B"/>
    <w:rsid w:val="003F3EA1"/>
    <w:rsid w:val="004017D9"/>
    <w:rsid w:val="00407157"/>
    <w:rsid w:val="00423CD9"/>
    <w:rsid w:val="0043001C"/>
    <w:rsid w:val="00433122"/>
    <w:rsid w:val="004458BE"/>
    <w:rsid w:val="004573DF"/>
    <w:rsid w:val="00462453"/>
    <w:rsid w:val="00462EFE"/>
    <w:rsid w:val="004655A2"/>
    <w:rsid w:val="004B5E30"/>
    <w:rsid w:val="004C4DCD"/>
    <w:rsid w:val="004D39A2"/>
    <w:rsid w:val="004D404F"/>
    <w:rsid w:val="004E2074"/>
    <w:rsid w:val="004E3F3E"/>
    <w:rsid w:val="004E6BC3"/>
    <w:rsid w:val="00521D90"/>
    <w:rsid w:val="00524E81"/>
    <w:rsid w:val="005314E9"/>
    <w:rsid w:val="00533631"/>
    <w:rsid w:val="005358BA"/>
    <w:rsid w:val="00553CA6"/>
    <w:rsid w:val="00554256"/>
    <w:rsid w:val="00554661"/>
    <w:rsid w:val="00560B3A"/>
    <w:rsid w:val="0058088E"/>
    <w:rsid w:val="00587871"/>
    <w:rsid w:val="005902A9"/>
    <w:rsid w:val="00593361"/>
    <w:rsid w:val="005C43C5"/>
    <w:rsid w:val="005C60DB"/>
    <w:rsid w:val="005F10E0"/>
    <w:rsid w:val="0060493A"/>
    <w:rsid w:val="006053B3"/>
    <w:rsid w:val="006259D6"/>
    <w:rsid w:val="00630C92"/>
    <w:rsid w:val="006312ED"/>
    <w:rsid w:val="00635AF4"/>
    <w:rsid w:val="006529D9"/>
    <w:rsid w:val="0065328D"/>
    <w:rsid w:val="00655D84"/>
    <w:rsid w:val="00661569"/>
    <w:rsid w:val="006864CD"/>
    <w:rsid w:val="006A3422"/>
    <w:rsid w:val="006B0158"/>
    <w:rsid w:val="006C17F9"/>
    <w:rsid w:val="006C7E78"/>
    <w:rsid w:val="006D2E20"/>
    <w:rsid w:val="006D52E6"/>
    <w:rsid w:val="006D5D77"/>
    <w:rsid w:val="006E1CDF"/>
    <w:rsid w:val="006E27A3"/>
    <w:rsid w:val="006F0832"/>
    <w:rsid w:val="006F57EA"/>
    <w:rsid w:val="00704165"/>
    <w:rsid w:val="007210D6"/>
    <w:rsid w:val="00721FAE"/>
    <w:rsid w:val="00745182"/>
    <w:rsid w:val="0074708E"/>
    <w:rsid w:val="00750648"/>
    <w:rsid w:val="00752E9D"/>
    <w:rsid w:val="00754D29"/>
    <w:rsid w:val="00763E0A"/>
    <w:rsid w:val="007663E7"/>
    <w:rsid w:val="00772C70"/>
    <w:rsid w:val="00784F60"/>
    <w:rsid w:val="00790FF7"/>
    <w:rsid w:val="007A4C80"/>
    <w:rsid w:val="007A5D4D"/>
    <w:rsid w:val="007B3732"/>
    <w:rsid w:val="007B439F"/>
    <w:rsid w:val="007D1320"/>
    <w:rsid w:val="007D1ABA"/>
    <w:rsid w:val="007F3A43"/>
    <w:rsid w:val="007F5E3B"/>
    <w:rsid w:val="0081148D"/>
    <w:rsid w:val="008378DA"/>
    <w:rsid w:val="00842EC3"/>
    <w:rsid w:val="0084495A"/>
    <w:rsid w:val="00854ECD"/>
    <w:rsid w:val="008565CE"/>
    <w:rsid w:val="008621CB"/>
    <w:rsid w:val="00877A0B"/>
    <w:rsid w:val="0089423E"/>
    <w:rsid w:val="0089525B"/>
    <w:rsid w:val="00896FA3"/>
    <w:rsid w:val="008A0857"/>
    <w:rsid w:val="008A69B0"/>
    <w:rsid w:val="008E04A0"/>
    <w:rsid w:val="008E2521"/>
    <w:rsid w:val="008F10D0"/>
    <w:rsid w:val="00903375"/>
    <w:rsid w:val="00904D3B"/>
    <w:rsid w:val="009071E0"/>
    <w:rsid w:val="009133F1"/>
    <w:rsid w:val="00934390"/>
    <w:rsid w:val="009448D5"/>
    <w:rsid w:val="0094799B"/>
    <w:rsid w:val="009601EF"/>
    <w:rsid w:val="00970A04"/>
    <w:rsid w:val="009736C3"/>
    <w:rsid w:val="009738D9"/>
    <w:rsid w:val="00974A2A"/>
    <w:rsid w:val="00976D0E"/>
    <w:rsid w:val="009A049C"/>
    <w:rsid w:val="009A086A"/>
    <w:rsid w:val="009A1764"/>
    <w:rsid w:val="009B4517"/>
    <w:rsid w:val="009D669F"/>
    <w:rsid w:val="00A12563"/>
    <w:rsid w:val="00A2338D"/>
    <w:rsid w:val="00A41976"/>
    <w:rsid w:val="00A63BA6"/>
    <w:rsid w:val="00A96C37"/>
    <w:rsid w:val="00AA4053"/>
    <w:rsid w:val="00AA532D"/>
    <w:rsid w:val="00AD0A0A"/>
    <w:rsid w:val="00AD4B81"/>
    <w:rsid w:val="00AE0267"/>
    <w:rsid w:val="00AE38FC"/>
    <w:rsid w:val="00AF1FE4"/>
    <w:rsid w:val="00AF2DE5"/>
    <w:rsid w:val="00AF4DBE"/>
    <w:rsid w:val="00B0270A"/>
    <w:rsid w:val="00B1672F"/>
    <w:rsid w:val="00B24B10"/>
    <w:rsid w:val="00B302C5"/>
    <w:rsid w:val="00B402DC"/>
    <w:rsid w:val="00B44355"/>
    <w:rsid w:val="00B65C3B"/>
    <w:rsid w:val="00B8315D"/>
    <w:rsid w:val="00BA3643"/>
    <w:rsid w:val="00BB7AB5"/>
    <w:rsid w:val="00BC46F2"/>
    <w:rsid w:val="00BD3EAF"/>
    <w:rsid w:val="00BD6F23"/>
    <w:rsid w:val="00C17AEF"/>
    <w:rsid w:val="00C24BA4"/>
    <w:rsid w:val="00C40B30"/>
    <w:rsid w:val="00C811DF"/>
    <w:rsid w:val="00C81EC9"/>
    <w:rsid w:val="00C81F29"/>
    <w:rsid w:val="00C8648E"/>
    <w:rsid w:val="00C87A5F"/>
    <w:rsid w:val="00C942F0"/>
    <w:rsid w:val="00C96EBC"/>
    <w:rsid w:val="00CA5354"/>
    <w:rsid w:val="00CC16E3"/>
    <w:rsid w:val="00CC27BB"/>
    <w:rsid w:val="00CE06AF"/>
    <w:rsid w:val="00CE6E0F"/>
    <w:rsid w:val="00CE785F"/>
    <w:rsid w:val="00D01A31"/>
    <w:rsid w:val="00D0477D"/>
    <w:rsid w:val="00D17F2A"/>
    <w:rsid w:val="00D20938"/>
    <w:rsid w:val="00D24C31"/>
    <w:rsid w:val="00D349A4"/>
    <w:rsid w:val="00D43F66"/>
    <w:rsid w:val="00D542C5"/>
    <w:rsid w:val="00D6673B"/>
    <w:rsid w:val="00D80126"/>
    <w:rsid w:val="00D91C17"/>
    <w:rsid w:val="00D97E73"/>
    <w:rsid w:val="00DB2243"/>
    <w:rsid w:val="00DC5616"/>
    <w:rsid w:val="00DE514B"/>
    <w:rsid w:val="00DF19A1"/>
    <w:rsid w:val="00DF7BE9"/>
    <w:rsid w:val="00E16922"/>
    <w:rsid w:val="00E418EC"/>
    <w:rsid w:val="00E41C66"/>
    <w:rsid w:val="00E42D4C"/>
    <w:rsid w:val="00E47935"/>
    <w:rsid w:val="00E525A4"/>
    <w:rsid w:val="00E52BC5"/>
    <w:rsid w:val="00E5409B"/>
    <w:rsid w:val="00E576E9"/>
    <w:rsid w:val="00E63069"/>
    <w:rsid w:val="00E82E1C"/>
    <w:rsid w:val="00E93AA0"/>
    <w:rsid w:val="00EA0F68"/>
    <w:rsid w:val="00EA4487"/>
    <w:rsid w:val="00EB3274"/>
    <w:rsid w:val="00EB3A1F"/>
    <w:rsid w:val="00EB7C10"/>
    <w:rsid w:val="00EC550B"/>
    <w:rsid w:val="00ED1F6D"/>
    <w:rsid w:val="00ED3F4F"/>
    <w:rsid w:val="00EE25DC"/>
    <w:rsid w:val="00EE41B7"/>
    <w:rsid w:val="00EF2D12"/>
    <w:rsid w:val="00EF2DC9"/>
    <w:rsid w:val="00EF404B"/>
    <w:rsid w:val="00EF7D57"/>
    <w:rsid w:val="00F171F5"/>
    <w:rsid w:val="00F22EA6"/>
    <w:rsid w:val="00F31A31"/>
    <w:rsid w:val="00F35080"/>
    <w:rsid w:val="00F35525"/>
    <w:rsid w:val="00F35942"/>
    <w:rsid w:val="00F64D93"/>
    <w:rsid w:val="00F84F88"/>
    <w:rsid w:val="00F95BB0"/>
    <w:rsid w:val="00FA3CD5"/>
    <w:rsid w:val="00FDF2DF"/>
    <w:rsid w:val="00FE048B"/>
    <w:rsid w:val="00FE2123"/>
    <w:rsid w:val="00FF370B"/>
    <w:rsid w:val="00FF5A5D"/>
    <w:rsid w:val="0169BF9B"/>
    <w:rsid w:val="01B63321"/>
    <w:rsid w:val="01BDAEDF"/>
    <w:rsid w:val="0269A11F"/>
    <w:rsid w:val="03058FFC"/>
    <w:rsid w:val="03408BC2"/>
    <w:rsid w:val="047BA180"/>
    <w:rsid w:val="04D79A8A"/>
    <w:rsid w:val="070F72EF"/>
    <w:rsid w:val="0828C4DA"/>
    <w:rsid w:val="0885CDC8"/>
    <w:rsid w:val="08ABAE2F"/>
    <w:rsid w:val="094F12A3"/>
    <w:rsid w:val="09C55E41"/>
    <w:rsid w:val="0BC88B35"/>
    <w:rsid w:val="0D767834"/>
    <w:rsid w:val="0D9DC1C9"/>
    <w:rsid w:val="0DA0607A"/>
    <w:rsid w:val="0E7085D0"/>
    <w:rsid w:val="0E822B5D"/>
    <w:rsid w:val="0FA78AB9"/>
    <w:rsid w:val="109BFC58"/>
    <w:rsid w:val="11130EA6"/>
    <w:rsid w:val="111A9036"/>
    <w:rsid w:val="11435B1A"/>
    <w:rsid w:val="11BB89E3"/>
    <w:rsid w:val="121EA45C"/>
    <w:rsid w:val="12DA553F"/>
    <w:rsid w:val="13346122"/>
    <w:rsid w:val="13790D29"/>
    <w:rsid w:val="13979351"/>
    <w:rsid w:val="1466DAD4"/>
    <w:rsid w:val="147AFBDC"/>
    <w:rsid w:val="14A8AA95"/>
    <w:rsid w:val="150585EB"/>
    <w:rsid w:val="1521504A"/>
    <w:rsid w:val="154B2873"/>
    <w:rsid w:val="1594567C"/>
    <w:rsid w:val="164E7D8A"/>
    <w:rsid w:val="16917C3B"/>
    <w:rsid w:val="17859F1C"/>
    <w:rsid w:val="17D15392"/>
    <w:rsid w:val="17E021D1"/>
    <w:rsid w:val="181B178B"/>
    <w:rsid w:val="182D4C9C"/>
    <w:rsid w:val="184594F2"/>
    <w:rsid w:val="1A4533A0"/>
    <w:rsid w:val="1A7254A2"/>
    <w:rsid w:val="1B08F454"/>
    <w:rsid w:val="1B5EA243"/>
    <w:rsid w:val="1B64ED5E"/>
    <w:rsid w:val="1C0A981F"/>
    <w:rsid w:val="1C13041F"/>
    <w:rsid w:val="1CE0404F"/>
    <w:rsid w:val="1D6AA8D0"/>
    <w:rsid w:val="1E0C284A"/>
    <w:rsid w:val="1E7A7D91"/>
    <w:rsid w:val="1E81ADEF"/>
    <w:rsid w:val="1ED9DF60"/>
    <w:rsid w:val="1F27DCC4"/>
    <w:rsid w:val="1FB98640"/>
    <w:rsid w:val="2169BD9C"/>
    <w:rsid w:val="225F7D86"/>
    <w:rsid w:val="228245A3"/>
    <w:rsid w:val="22CACDDB"/>
    <w:rsid w:val="22F29177"/>
    <w:rsid w:val="22FB555B"/>
    <w:rsid w:val="23140639"/>
    <w:rsid w:val="2345CEE0"/>
    <w:rsid w:val="24000E8B"/>
    <w:rsid w:val="2480937B"/>
    <w:rsid w:val="26201CA4"/>
    <w:rsid w:val="262A3239"/>
    <w:rsid w:val="27A7E30A"/>
    <w:rsid w:val="27C6029A"/>
    <w:rsid w:val="295CD0E8"/>
    <w:rsid w:val="2967D980"/>
    <w:rsid w:val="2A55F4CD"/>
    <w:rsid w:val="2A807196"/>
    <w:rsid w:val="2A95450E"/>
    <w:rsid w:val="2ACAB177"/>
    <w:rsid w:val="2AFDA35C"/>
    <w:rsid w:val="2BB6189B"/>
    <w:rsid w:val="2BD87B47"/>
    <w:rsid w:val="2C1AAF99"/>
    <w:rsid w:val="2C1CAFE4"/>
    <w:rsid w:val="2C78F085"/>
    <w:rsid w:val="2C9973BD"/>
    <w:rsid w:val="2CD21D55"/>
    <w:rsid w:val="2CE909B7"/>
    <w:rsid w:val="2DC746D6"/>
    <w:rsid w:val="2DF7B5B8"/>
    <w:rsid w:val="2EE2500E"/>
    <w:rsid w:val="2F021057"/>
    <w:rsid w:val="2F9B8912"/>
    <w:rsid w:val="31C58FC4"/>
    <w:rsid w:val="339F2985"/>
    <w:rsid w:val="33AAE9CF"/>
    <w:rsid w:val="33B5C131"/>
    <w:rsid w:val="35673234"/>
    <w:rsid w:val="36ED61F3"/>
    <w:rsid w:val="3702384C"/>
    <w:rsid w:val="37F8F7A9"/>
    <w:rsid w:val="38C46FFC"/>
    <w:rsid w:val="3904FF77"/>
    <w:rsid w:val="397507C1"/>
    <w:rsid w:val="397FE44B"/>
    <w:rsid w:val="39BF7D6A"/>
    <w:rsid w:val="39F9C013"/>
    <w:rsid w:val="3A96B104"/>
    <w:rsid w:val="3BA7AAB9"/>
    <w:rsid w:val="3BECF65E"/>
    <w:rsid w:val="3BF90D10"/>
    <w:rsid w:val="3D38A3B8"/>
    <w:rsid w:val="3DE3E7A3"/>
    <w:rsid w:val="3E1C0D81"/>
    <w:rsid w:val="3F8C89F3"/>
    <w:rsid w:val="3FB7DDE2"/>
    <w:rsid w:val="40C06781"/>
    <w:rsid w:val="42728625"/>
    <w:rsid w:val="4401C006"/>
    <w:rsid w:val="454E8CFF"/>
    <w:rsid w:val="4586C6F9"/>
    <w:rsid w:val="4662103B"/>
    <w:rsid w:val="46CA3605"/>
    <w:rsid w:val="48464C18"/>
    <w:rsid w:val="498CA463"/>
    <w:rsid w:val="49939F23"/>
    <w:rsid w:val="4A04793D"/>
    <w:rsid w:val="4A21F3E3"/>
    <w:rsid w:val="4A21FE22"/>
    <w:rsid w:val="4AA41BEC"/>
    <w:rsid w:val="4AF025C8"/>
    <w:rsid w:val="4B7392BC"/>
    <w:rsid w:val="4BC5BC09"/>
    <w:rsid w:val="4BF6087D"/>
    <w:rsid w:val="4C1F6F92"/>
    <w:rsid w:val="4D599EE4"/>
    <w:rsid w:val="4D6A81F3"/>
    <w:rsid w:val="4D72DF6B"/>
    <w:rsid w:val="4DBB3FF3"/>
    <w:rsid w:val="4E4A40B4"/>
    <w:rsid w:val="4E4D61D7"/>
    <w:rsid w:val="50419DD5"/>
    <w:rsid w:val="51DD6E36"/>
    <w:rsid w:val="520B68BC"/>
    <w:rsid w:val="521BD530"/>
    <w:rsid w:val="522D1007"/>
    <w:rsid w:val="52405930"/>
    <w:rsid w:val="52654A01"/>
    <w:rsid w:val="5358E530"/>
    <w:rsid w:val="53847100"/>
    <w:rsid w:val="5564B0C9"/>
    <w:rsid w:val="55DE3249"/>
    <w:rsid w:val="560ACE43"/>
    <w:rsid w:val="56BA0D2B"/>
    <w:rsid w:val="56BD4582"/>
    <w:rsid w:val="56DE4458"/>
    <w:rsid w:val="56F83BDC"/>
    <w:rsid w:val="58060E27"/>
    <w:rsid w:val="58206765"/>
    <w:rsid w:val="58A5E021"/>
    <w:rsid w:val="594CC1C9"/>
    <w:rsid w:val="596E6D33"/>
    <w:rsid w:val="59763259"/>
    <w:rsid w:val="598D8A8D"/>
    <w:rsid w:val="59B23532"/>
    <w:rsid w:val="5A84B8BC"/>
    <w:rsid w:val="5AF11537"/>
    <w:rsid w:val="5B109032"/>
    <w:rsid w:val="5B33D265"/>
    <w:rsid w:val="5CE0F5C7"/>
    <w:rsid w:val="5E18688F"/>
    <w:rsid w:val="5F5BCF39"/>
    <w:rsid w:val="5FC02EE7"/>
    <w:rsid w:val="5FDCC8BD"/>
    <w:rsid w:val="60074388"/>
    <w:rsid w:val="63A39F03"/>
    <w:rsid w:val="63E69814"/>
    <w:rsid w:val="641F2BB2"/>
    <w:rsid w:val="64C501D5"/>
    <w:rsid w:val="653F6F64"/>
    <w:rsid w:val="654933F7"/>
    <w:rsid w:val="65C4E72D"/>
    <w:rsid w:val="660B3362"/>
    <w:rsid w:val="66A413B2"/>
    <w:rsid w:val="683215B6"/>
    <w:rsid w:val="69BD94E4"/>
    <w:rsid w:val="69C549E5"/>
    <w:rsid w:val="6AA906DF"/>
    <w:rsid w:val="6AE470E4"/>
    <w:rsid w:val="6BF21BC7"/>
    <w:rsid w:val="6D3E322D"/>
    <w:rsid w:val="6DDD5662"/>
    <w:rsid w:val="6E2346F1"/>
    <w:rsid w:val="6EB771FC"/>
    <w:rsid w:val="6F136B06"/>
    <w:rsid w:val="7012C1E4"/>
    <w:rsid w:val="704AF5F8"/>
    <w:rsid w:val="7075D2EF"/>
    <w:rsid w:val="71BFCF9F"/>
    <w:rsid w:val="734B4ECD"/>
    <w:rsid w:val="74060DD9"/>
    <w:rsid w:val="74BF8A9A"/>
    <w:rsid w:val="7504FBE6"/>
    <w:rsid w:val="751E671B"/>
    <w:rsid w:val="759AC9B8"/>
    <w:rsid w:val="75C38585"/>
    <w:rsid w:val="7651D92E"/>
    <w:rsid w:val="7659ACB1"/>
    <w:rsid w:val="76738079"/>
    <w:rsid w:val="7682EF8F"/>
    <w:rsid w:val="76A826E6"/>
    <w:rsid w:val="76ACDD1A"/>
    <w:rsid w:val="76C283E1"/>
    <w:rsid w:val="77C39427"/>
    <w:rsid w:val="77EA8BE7"/>
    <w:rsid w:val="79CF3A2D"/>
    <w:rsid w:val="7A9DF371"/>
    <w:rsid w:val="7AE959D7"/>
    <w:rsid w:val="7BA11748"/>
    <w:rsid w:val="7BEE034D"/>
    <w:rsid w:val="7C5A74D8"/>
    <w:rsid w:val="7C81DE64"/>
    <w:rsid w:val="7CC11AB2"/>
    <w:rsid w:val="7D01D39A"/>
    <w:rsid w:val="7D06DAEF"/>
    <w:rsid w:val="7D3BF7CD"/>
    <w:rsid w:val="7E7E925E"/>
    <w:rsid w:val="7F3B179E"/>
    <w:rsid w:val="7F725551"/>
    <w:rsid w:val="7FDF9317"/>
    <w:rsid w:val="7FE3E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598D8A8D"/>
    <w:pPr>
      <w:spacing w:after="0"/>
      <w:ind w:left="0" w:firstLine="0"/>
    </w:pPr>
    <w:rPr>
      <w:rFonts w:ascii="Tahoma" w:eastAsia="Times New Roman" w:hAnsi="Tahoma" w:cs="Times New Roman"/>
      <w:sz w:val="20"/>
      <w:szCs w:val="20"/>
      <w:lang w:val="fi-F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598D8A8D"/>
    <w:pPr>
      <w:keepNext/>
      <w:outlineLvl w:val="0"/>
    </w:pPr>
    <w:rPr>
      <w:rFonts w:ascii="Helvetica" w:hAnsi="Helvetica"/>
      <w:i/>
      <w:iCs/>
      <w:sz w:val="144"/>
      <w:szCs w:val="144"/>
    </w:rPr>
  </w:style>
  <w:style w:type="paragraph" w:styleId="Otsikko2">
    <w:name w:val="heading 2"/>
    <w:basedOn w:val="Normaali"/>
    <w:next w:val="Normaali"/>
    <w:link w:val="Otsikko2Char"/>
    <w:uiPriority w:val="8"/>
    <w:qFormat/>
    <w:rsid w:val="598D8A8D"/>
    <w:pPr>
      <w:keepNext/>
      <w:spacing w:after="120"/>
      <w:outlineLvl w:val="1"/>
    </w:pPr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598D8A8D"/>
    <w:pPr>
      <w:keepNext/>
      <w:spacing w:after="120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598D8A8D"/>
    <w:pPr>
      <w:keepNext/>
      <w:spacing w:before="40"/>
      <w:outlineLvl w:val="3"/>
    </w:pPr>
    <w:rPr>
      <w:rFonts w:ascii="Times New Roman" w:eastAsiaTheme="majorEastAsia" w:hAnsi="Times New Roman"/>
      <w:b/>
      <w:bCs/>
      <w:i/>
      <w:iCs/>
      <w:color w:val="365F91" w:themeColor="accent1" w:themeShade="BF"/>
      <w:sz w:val="24"/>
      <w:szCs w:val="24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598D8A8D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Otsikko6">
    <w:name w:val="heading 6"/>
    <w:basedOn w:val="Normaali"/>
    <w:next w:val="Normaali"/>
    <w:link w:val="Otsikko6Char"/>
    <w:uiPriority w:val="1"/>
    <w:qFormat/>
    <w:rsid w:val="598D8A8D"/>
    <w:pPr>
      <w:keepNext/>
      <w:outlineLvl w:val="5"/>
    </w:pPr>
    <w:rPr>
      <w:i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598D8A8D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598D8A8D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598D8A8D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8"/>
    <w:rsid w:val="598D8A8D"/>
    <w:rPr>
      <w:rFonts w:ascii="Times New Roman" w:eastAsiaTheme="majorEastAsia" w:hAnsi="Times New Roman" w:cstheme="majorBidi"/>
      <w:b/>
      <w:bCs/>
      <w:noProof w:val="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598D8A8D"/>
    <w:rPr>
      <w:rFonts w:ascii="Times New Roman" w:eastAsiaTheme="majorEastAsia" w:hAnsi="Times New Roman" w:cs="Times New Roman"/>
      <w:b/>
      <w:bCs/>
      <w:noProof w:val="0"/>
      <w:color w:val="4F81BD" w:themeColor="accent1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598D8A8D"/>
    <w:rPr>
      <w:rFonts w:ascii="Times New Roman" w:eastAsiaTheme="majorEastAsia" w:hAnsi="Times New Roman" w:cs="Times New Roman"/>
      <w:b/>
      <w:bCs/>
      <w:i/>
      <w:iCs/>
      <w:noProof w:val="0"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598D8A8D"/>
    <w:rPr>
      <w:rFonts w:asciiTheme="majorHAnsi" w:eastAsiaTheme="majorEastAsia" w:hAnsiTheme="majorHAnsi" w:cstheme="majorBidi"/>
      <w:noProof w:val="0"/>
      <w:color w:val="365F91" w:themeColor="accent1" w:themeShade="BF"/>
    </w:rPr>
  </w:style>
  <w:style w:type="paragraph" w:styleId="Otsikko">
    <w:name w:val="Title"/>
    <w:basedOn w:val="Normaali"/>
    <w:next w:val="Normaali"/>
    <w:link w:val="OtsikkoChar"/>
    <w:uiPriority w:val="10"/>
    <w:qFormat/>
    <w:rsid w:val="598D8A8D"/>
    <w:pPr>
      <w:spacing w:before="120" w:after="240"/>
      <w:contextualSpacing/>
    </w:pPr>
    <w:rPr>
      <w:rFonts w:ascii="Times New Roman" w:eastAsiaTheme="majorEastAsia" w:hAnsi="Times New Roman"/>
      <w:color w:val="17365D" w:themeColor="text2" w:themeShade="BF"/>
      <w:sz w:val="52"/>
      <w:szCs w:val="52"/>
      <w:lang w:val="en-GB"/>
    </w:rPr>
  </w:style>
  <w:style w:type="character" w:customStyle="1" w:styleId="OtsikkoChar">
    <w:name w:val="Otsikko Char"/>
    <w:basedOn w:val="Kappaleenoletusfontti"/>
    <w:link w:val="Otsikko"/>
    <w:uiPriority w:val="10"/>
    <w:rsid w:val="598D8A8D"/>
    <w:rPr>
      <w:rFonts w:ascii="Times New Roman" w:eastAsiaTheme="majorEastAsia" w:hAnsi="Times New Roman" w:cs="Times New Roman"/>
      <w:noProof w:val="0"/>
      <w:color w:val="17365D" w:themeColor="text2" w:themeShade="BF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598D8A8D"/>
    <w:pPr>
      <w:spacing w:after="120"/>
      <w:ind w:left="720"/>
    </w:pPr>
    <w:rPr>
      <w:rFonts w:ascii="Times New Roman" w:hAnsi="Times New Roman" w:cstheme="minorBidi"/>
      <w:i/>
      <w:iCs/>
      <w:color w:val="333333"/>
      <w:sz w:val="24"/>
      <w:szCs w:val="24"/>
      <w:lang w:val="en-GB" w:eastAsia="en-GB"/>
    </w:rPr>
  </w:style>
  <w:style w:type="character" w:customStyle="1" w:styleId="AlaotsikkoChar">
    <w:name w:val="Alaotsikko Char"/>
    <w:basedOn w:val="Kappaleenoletusfontti"/>
    <w:link w:val="Alaotsikko"/>
    <w:uiPriority w:val="11"/>
    <w:rsid w:val="598D8A8D"/>
    <w:rPr>
      <w:rFonts w:ascii="Times New Roman" w:eastAsia="Times New Roman" w:hAnsi="Times New Roman" w:cstheme="minorBidi"/>
      <w:i/>
      <w:iCs/>
      <w:noProof w:val="0"/>
      <w:color w:val="333333"/>
      <w:lang w:eastAsia="en-GB"/>
    </w:rPr>
  </w:style>
  <w:style w:type="paragraph" w:styleId="Eivli">
    <w:name w:val="No Spacing"/>
    <w:basedOn w:val="Normaali"/>
    <w:link w:val="EivliChar"/>
    <w:uiPriority w:val="2"/>
    <w:qFormat/>
    <w:rsid w:val="598D8A8D"/>
    <w:pPr>
      <w:spacing w:after="120"/>
      <w:ind w:left="567"/>
    </w:pPr>
    <w:rPr>
      <w:rFonts w:ascii="Times New Roman" w:eastAsiaTheme="minorEastAsia" w:hAnsi="Times New Roman" w:cstheme="minorBidi"/>
      <w:i/>
      <w:iCs/>
      <w:sz w:val="24"/>
      <w:szCs w:val="24"/>
      <w:lang w:val="en-GB"/>
    </w:rPr>
  </w:style>
  <w:style w:type="character" w:customStyle="1" w:styleId="EivliChar">
    <w:name w:val="Ei väliä Char"/>
    <w:basedOn w:val="Kappaleenoletusfontti"/>
    <w:link w:val="Eivli"/>
    <w:uiPriority w:val="2"/>
    <w:rsid w:val="598D8A8D"/>
    <w:rPr>
      <w:rFonts w:ascii="Times New Roman" w:eastAsiaTheme="minorEastAsia" w:hAnsi="Times New Roman" w:cstheme="minorBidi"/>
      <w:i/>
      <w:iCs/>
      <w:noProof w:val="0"/>
    </w:rPr>
  </w:style>
  <w:style w:type="paragraph" w:styleId="Luettelokappale">
    <w:name w:val="List Paragraph"/>
    <w:basedOn w:val="Normaali"/>
    <w:uiPriority w:val="34"/>
    <w:qFormat/>
    <w:rsid w:val="598D8A8D"/>
    <w:pPr>
      <w:spacing w:after="120"/>
      <w:ind w:left="720"/>
      <w:contextualSpacing/>
    </w:pPr>
    <w:rPr>
      <w:rFonts w:ascii="Times New Roman" w:eastAsiaTheme="minorEastAsia" w:hAnsi="Times New Roman" w:cstheme="minorBidi"/>
      <w:sz w:val="24"/>
      <w:szCs w:val="24"/>
      <w:lang w:val="en-GB"/>
    </w:rPr>
  </w:style>
  <w:style w:type="character" w:customStyle="1" w:styleId="Otsikko1Char">
    <w:name w:val="Otsikko 1 Char"/>
    <w:basedOn w:val="Kappaleenoletusfontti"/>
    <w:link w:val="Otsikko1"/>
    <w:uiPriority w:val="1"/>
    <w:rsid w:val="598D8A8D"/>
    <w:rPr>
      <w:rFonts w:ascii="Helvetica" w:eastAsia="Times New Roman" w:hAnsi="Helvetica" w:cs="Times New Roman"/>
      <w:i/>
      <w:iCs/>
      <w:noProof w:val="0"/>
      <w:sz w:val="144"/>
      <w:szCs w:val="144"/>
      <w:lang w:val="fi-FI"/>
    </w:rPr>
  </w:style>
  <w:style w:type="character" w:customStyle="1" w:styleId="Otsikko6Char">
    <w:name w:val="Otsikko 6 Char"/>
    <w:basedOn w:val="Kappaleenoletusfontti"/>
    <w:link w:val="Otsikko6"/>
    <w:uiPriority w:val="1"/>
    <w:rsid w:val="598D8A8D"/>
    <w:rPr>
      <w:rFonts w:ascii="Tahoma" w:eastAsia="Times New Roman" w:hAnsi="Tahoma" w:cs="Times New Roman"/>
      <w:i/>
      <w:iCs/>
      <w:noProof w:val="0"/>
      <w:sz w:val="20"/>
      <w:szCs w:val="20"/>
      <w:lang w:val="fi-FI"/>
    </w:rPr>
  </w:style>
  <w:style w:type="character" w:styleId="Hyperlinkki">
    <w:name w:val="Hyperlink"/>
    <w:basedOn w:val="Kappaleenoletusfontti"/>
    <w:semiHidden/>
    <w:rsid w:val="00CC27BB"/>
    <w:rPr>
      <w:color w:val="0000FF"/>
      <w:u w:val="single"/>
    </w:rPr>
  </w:style>
  <w:style w:type="paragraph" w:styleId="Tervehdys">
    <w:name w:val="Salutation"/>
    <w:basedOn w:val="Normaali"/>
    <w:next w:val="Normaali"/>
    <w:link w:val="TervehdysChar"/>
    <w:uiPriority w:val="1"/>
    <w:semiHidden/>
    <w:rsid w:val="598D8A8D"/>
  </w:style>
  <w:style w:type="character" w:customStyle="1" w:styleId="TervehdysChar">
    <w:name w:val="Tervehdys Char"/>
    <w:basedOn w:val="Kappaleenoletusfontti"/>
    <w:link w:val="Tervehdys"/>
    <w:uiPriority w:val="1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1"/>
    <w:semiHidden/>
    <w:rsid w:val="598D8A8D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1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1"/>
    <w:semiHidden/>
    <w:rsid w:val="598D8A8D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character" w:styleId="Sivunumero">
    <w:name w:val="page number"/>
    <w:basedOn w:val="Kappaleenoletusfontti"/>
    <w:semiHidden/>
    <w:rsid w:val="00CC27BB"/>
  </w:style>
  <w:style w:type="paragraph" w:styleId="NormaaliWWW">
    <w:name w:val="Normal (Web)"/>
    <w:basedOn w:val="Normaali"/>
    <w:uiPriority w:val="99"/>
    <w:unhideWhenUsed/>
    <w:rsid w:val="598D8A8D"/>
    <w:pPr>
      <w:spacing w:beforeAutospacing="1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Voimakas">
    <w:name w:val="Strong"/>
    <w:basedOn w:val="Kappaleenoletusfontti"/>
    <w:uiPriority w:val="22"/>
    <w:qFormat/>
    <w:rsid w:val="004573DF"/>
    <w:rPr>
      <w:b/>
      <w:bCs/>
    </w:rPr>
  </w:style>
  <w:style w:type="table" w:styleId="TaulukkoRuudukko">
    <w:name w:val="Table Grid"/>
    <w:basedOn w:val="Normaalitaulukko"/>
    <w:uiPriority w:val="39"/>
    <w:rsid w:val="0013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598D8A8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598D8A8D"/>
    <w:rPr>
      <w:rFonts w:ascii="Tahoma" w:eastAsia="Times New Roman" w:hAnsi="Tahoma" w:cs="Times New Roman"/>
      <w:noProof w:val="0"/>
      <w:sz w:val="20"/>
      <w:szCs w:val="20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Muutos">
    <w:name w:val="Revision"/>
    <w:hidden/>
    <w:uiPriority w:val="99"/>
    <w:semiHidden/>
    <w:rsid w:val="00DC5616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598D8A8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598D8A8D"/>
    <w:rPr>
      <w:rFonts w:ascii="Tahoma" w:eastAsia="Times New Roman" w:hAnsi="Tahoma" w:cs="Times New Roman"/>
      <w:b/>
      <w:bCs/>
      <w:noProof w:val="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598D8A8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598D8A8D"/>
    <w:rPr>
      <w:rFonts w:ascii="Segoe UI" w:eastAsia="Times New Roman" w:hAnsi="Segoe UI" w:cs="Segoe UI"/>
      <w:noProof w:val="0"/>
      <w:sz w:val="18"/>
      <w:szCs w:val="18"/>
      <w:lang w:val="fi-FI"/>
    </w:rPr>
  </w:style>
  <w:style w:type="character" w:customStyle="1" w:styleId="normaltextrun">
    <w:name w:val="normaltextrun"/>
    <w:basedOn w:val="Kappaleenoletusfontti"/>
    <w:uiPriority w:val="1"/>
    <w:rsid w:val="53847100"/>
  </w:style>
  <w:style w:type="character" w:customStyle="1" w:styleId="eop">
    <w:name w:val="eop"/>
    <w:basedOn w:val="Kappaleenoletusfontti"/>
    <w:uiPriority w:val="1"/>
    <w:rsid w:val="53847100"/>
  </w:style>
  <w:style w:type="paragraph" w:styleId="Lainaus">
    <w:name w:val="Quote"/>
    <w:basedOn w:val="Normaali"/>
    <w:next w:val="Normaali"/>
    <w:link w:val="LainausChar"/>
    <w:uiPriority w:val="29"/>
    <w:qFormat/>
    <w:rsid w:val="598D8A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598D8A8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Otsikko7Char">
    <w:name w:val="Otsikko 7 Char"/>
    <w:basedOn w:val="Kappaleenoletusfontti"/>
    <w:link w:val="Otsikko7"/>
    <w:uiPriority w:val="9"/>
    <w:rsid w:val="598D8A8D"/>
    <w:rPr>
      <w:rFonts w:asciiTheme="majorHAnsi" w:eastAsiaTheme="majorEastAsia" w:hAnsiTheme="majorHAnsi" w:cstheme="majorBidi"/>
      <w:i/>
      <w:iCs/>
      <w:noProof w:val="0"/>
      <w:color w:val="243F6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598D8A8D"/>
    <w:rPr>
      <w:rFonts w:asciiTheme="majorHAnsi" w:eastAsiaTheme="majorEastAsia" w:hAnsiTheme="majorHAnsi" w:cstheme="majorBidi"/>
      <w:noProof w:val="0"/>
      <w:color w:val="272727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598D8A8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i-FI"/>
    </w:rPr>
  </w:style>
  <w:style w:type="character" w:customStyle="1" w:styleId="LainausChar">
    <w:name w:val="Lainaus Char"/>
    <w:basedOn w:val="Kappaleenoletusfontti"/>
    <w:link w:val="Lainaus"/>
    <w:uiPriority w:val="29"/>
    <w:rsid w:val="598D8A8D"/>
    <w:rPr>
      <w:i/>
      <w:iCs/>
      <w:noProof w:val="0"/>
      <w:color w:val="404040" w:themeColor="text1" w:themeTint="BF"/>
      <w:lang w:val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598D8A8D"/>
    <w:rPr>
      <w:i/>
      <w:iCs/>
      <w:noProof w:val="0"/>
      <w:color w:val="4F81BD" w:themeColor="accent1"/>
      <w:lang w:val="fi-FI"/>
    </w:rPr>
  </w:style>
  <w:style w:type="paragraph" w:styleId="Sisluet1">
    <w:name w:val="toc 1"/>
    <w:basedOn w:val="Normaali"/>
    <w:next w:val="Normaali"/>
    <w:uiPriority w:val="39"/>
    <w:unhideWhenUsed/>
    <w:rsid w:val="598D8A8D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598D8A8D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598D8A8D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598D8A8D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598D8A8D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598D8A8D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598D8A8D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598D8A8D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598D8A8D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598D8A8D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598D8A8D"/>
    <w:rPr>
      <w:noProof w:val="0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598D8A8D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598D8A8D"/>
    <w:rPr>
      <w:noProof w:val="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7747b82d97a34f0e" Type="http://schemas.microsoft.com/office/2019/09/relationships/intelligence" Target="intelligenc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B67A6C7F21A41902D1C6A0556874E" ma:contentTypeVersion="5" ma:contentTypeDescription="Create a new document." ma:contentTypeScope="" ma:versionID="fc7a4aa8966db6ba12419af28a8e34a0">
  <xsd:schema xmlns:xsd="http://www.w3.org/2001/XMLSchema" xmlns:xs="http://www.w3.org/2001/XMLSchema" xmlns:p="http://schemas.microsoft.com/office/2006/metadata/properties" xmlns:ns2="a375d490-ac4d-4b29-9483-d2474690ac69" xmlns:ns3="e68cf483-29d0-46f5-9979-fe9de36505ce" targetNamespace="http://schemas.microsoft.com/office/2006/metadata/properties" ma:root="true" ma:fieldsID="9749092ab57d7aee29f1868d1c2eff29" ns2:_="" ns3:_="">
    <xsd:import namespace="a375d490-ac4d-4b29-9483-d2474690ac69"/>
    <xsd:import namespace="e68cf483-29d0-46f5-9979-fe9de3650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5d490-ac4d-4b29-9483-d2474690a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f483-29d0-46f5-9979-fe9de3650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documentManagement/types"/>
    <ds:schemaRef ds:uri="http://purl.org/dc/terms/"/>
    <ds:schemaRef ds:uri="a375d490-ac4d-4b29-9483-d2474690ac69"/>
    <ds:schemaRef ds:uri="http://www.w3.org/XML/1998/namespace"/>
    <ds:schemaRef ds:uri="e68cf483-29d0-46f5-9979-fe9de36505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B5512-0ECD-4B72-8143-0844B0E0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5d490-ac4d-4b29-9483-d2474690ac69"/>
    <ds:schemaRef ds:uri="e68cf483-29d0-46f5-9979-fe9de3650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1300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Keränen</dc:creator>
  <cp:keywords/>
  <dc:description/>
  <cp:lastModifiedBy>Salmijärvi, Jenna J J</cp:lastModifiedBy>
  <cp:revision>25</cp:revision>
  <dcterms:created xsi:type="dcterms:W3CDTF">2023-09-02T08:17:00Z</dcterms:created>
  <dcterms:modified xsi:type="dcterms:W3CDTF">2023-11-14T10:33:00Z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0x010100F69B67A6C7F21A41902D1C6A0556874E</vt:lpwstr>
  </property>
  <property fmtid="{D5CDD505-2E9C-101B-9397-08002B2CF9AE}" pid="3" name="MediaServiceImageTags">
    <vt:lpwstr/>
  </property>
</Properties>
</file>