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45A9" w14:textId="47C02365" w:rsidR="51102B7D" w:rsidRDefault="51102B7D" w:rsidP="619211BC">
      <w:pPr>
        <w:spacing w:line="360" w:lineRule="auto"/>
        <w:ind w:left="360"/>
        <w:rPr>
          <w:rFonts w:eastAsiaTheme="minorEastAsia"/>
          <w:i/>
          <w:iCs/>
          <w:sz w:val="24"/>
          <w:szCs w:val="24"/>
          <w:u w:val="single"/>
        </w:rPr>
      </w:pPr>
      <w:bookmarkStart w:id="0" w:name="_GoBack"/>
      <w:bookmarkEnd w:id="0"/>
      <w:r w:rsidRPr="619211BC">
        <w:rPr>
          <w:rFonts w:eastAsiaTheme="minorEastAsia"/>
          <w:b/>
          <w:bCs/>
          <w:sz w:val="24"/>
          <w:szCs w:val="24"/>
          <w:u w:val="single"/>
        </w:rPr>
        <w:t>UE1 esseen aiheet</w:t>
      </w:r>
    </w:p>
    <w:p w14:paraId="0E8B1278" w14:textId="0BB1CC00" w:rsidR="3837C19E" w:rsidRDefault="3837C19E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  <w:lang w:val="en-US"/>
        </w:rPr>
      </w:pPr>
      <w:r w:rsidRPr="619211BC">
        <w:rPr>
          <w:rFonts w:eastAsiaTheme="minorEastAsia"/>
          <w:sz w:val="24"/>
          <w:szCs w:val="24"/>
        </w:rPr>
        <w:t xml:space="preserve">Sanotaan, että </w:t>
      </w:r>
      <w:r w:rsidRPr="619211BC">
        <w:rPr>
          <w:rFonts w:eastAsiaTheme="minorEastAsia"/>
          <w:i/>
          <w:iCs/>
          <w:sz w:val="24"/>
          <w:szCs w:val="24"/>
        </w:rPr>
        <w:t>Homo sapiens</w:t>
      </w:r>
      <w:r w:rsidRPr="619211BC">
        <w:rPr>
          <w:rFonts w:eastAsiaTheme="minorEastAsia"/>
          <w:sz w:val="24"/>
          <w:szCs w:val="24"/>
        </w:rPr>
        <w:t xml:space="preserve"> on </w:t>
      </w:r>
      <w:r w:rsidRPr="619211BC">
        <w:rPr>
          <w:rFonts w:eastAsiaTheme="minorEastAsia"/>
          <w:i/>
          <w:iCs/>
          <w:sz w:val="24"/>
          <w:szCs w:val="24"/>
        </w:rPr>
        <w:t>homo religiosus</w:t>
      </w:r>
      <w:r w:rsidRPr="619211BC">
        <w:rPr>
          <w:rFonts w:eastAsiaTheme="minorEastAsia"/>
          <w:sz w:val="24"/>
          <w:szCs w:val="24"/>
        </w:rPr>
        <w:t xml:space="preserve"> eli uskonnollinen ihminen. Pohdi, tarvitseeko ihminen uskontoa ja mihin hän sitä tarvitsee.</w:t>
      </w:r>
    </w:p>
    <w:p w14:paraId="0168E72A" w14:textId="0C25D606" w:rsidR="3837C19E" w:rsidRDefault="3837C19E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  <w:lang w:val="en-US"/>
        </w:rPr>
      </w:pPr>
      <w:r w:rsidRPr="619211BC">
        <w:rPr>
          <w:rFonts w:eastAsiaTheme="minorEastAsia"/>
          <w:sz w:val="24"/>
          <w:szCs w:val="24"/>
        </w:rPr>
        <w:t>Juutalaisuutta, kristinuskoa ja islamia kutsutaan usein ”Aabrahamin uskonnoiksi”. Selitä, mihin tämä perustuu.</w:t>
      </w:r>
    </w:p>
    <w:p w14:paraId="227EFC94" w14:textId="7137F738" w:rsidR="70A00A3D" w:rsidRDefault="70A00A3D" w:rsidP="619211BC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19211BC">
        <w:rPr>
          <w:rFonts w:eastAsiaTheme="minorEastAsia"/>
          <w:sz w:val="24"/>
          <w:szCs w:val="24"/>
        </w:rPr>
        <w:t>Sukupolvensa merkittävimpiin sosiologeihin lukeutunut Peter Berger ennusti vuonna 1968 New York Times -lehdessä, että</w:t>
      </w:r>
      <w:r w:rsidRPr="619211BC">
        <w:rPr>
          <w:rFonts w:eastAsiaTheme="minorEastAsia"/>
          <w:i/>
          <w:iCs/>
          <w:sz w:val="24"/>
          <w:szCs w:val="24"/>
        </w:rPr>
        <w:t xml:space="preserve"> 2000-luvulla uskonnollisia ihmisiä tavataan todennäköisesti vain pienissä lahkoissa, joihin he ovat sulloutuneet yhteen vastustaakseen maailmanlaajuista sekulaaria kulttuuria.</w:t>
      </w:r>
    </w:p>
    <w:p w14:paraId="4403CB0D" w14:textId="4F5E2328" w:rsidR="70A00A3D" w:rsidRDefault="70A00A3D" w:rsidP="619211BC">
      <w:pPr>
        <w:spacing w:line="276" w:lineRule="auto"/>
        <w:ind w:left="1080"/>
        <w:rPr>
          <w:rFonts w:ascii="Corbel" w:eastAsia="Corbel" w:hAnsi="Corbel" w:cs="Corbel"/>
          <w:sz w:val="26"/>
          <w:szCs w:val="26"/>
        </w:rPr>
      </w:pPr>
      <w:r w:rsidRPr="619211BC">
        <w:rPr>
          <w:rFonts w:eastAsiaTheme="minorEastAsia"/>
          <w:i/>
          <w:iCs/>
          <w:sz w:val="24"/>
          <w:szCs w:val="24"/>
        </w:rPr>
        <w:t>Vuonna 1998 Berger kirjoitti kuitenkin itsekriittisesti: Olettamus siitä, että eläisimme sekulaarissa maailmassa, on virheellinen. Maailma on tänään – – yhtä kiihkeästi uskonnollinen, kuten aina on ollut, ja joillain alueilla jopa enemmän kuin aiemmin.</w:t>
      </w:r>
    </w:p>
    <w:p w14:paraId="0A2744F9" w14:textId="0F26F6A6" w:rsidR="70A00A3D" w:rsidRDefault="70A00A3D" w:rsidP="619211BC">
      <w:pPr>
        <w:spacing w:line="240" w:lineRule="exact"/>
        <w:ind w:left="720"/>
        <w:rPr>
          <w:rFonts w:ascii="Corbel" w:eastAsia="Corbel" w:hAnsi="Corbel" w:cs="Corbel"/>
          <w:sz w:val="26"/>
          <w:szCs w:val="26"/>
          <w:u w:val="single"/>
        </w:rPr>
      </w:pPr>
      <w:r w:rsidRPr="619211BC">
        <w:rPr>
          <w:rFonts w:eastAsiaTheme="minorEastAsia"/>
          <w:sz w:val="24"/>
          <w:szCs w:val="24"/>
        </w:rPr>
        <w:t xml:space="preserve">Uskontojen merkitys on monien tarkkailijoiden ja tutkijoiden mukaan kasvanut maailmassa viime vuosikymmeninä. </w:t>
      </w:r>
      <w:r w:rsidRPr="619211BC">
        <w:rPr>
          <w:rFonts w:eastAsiaTheme="minorEastAsia"/>
          <w:sz w:val="24"/>
          <w:szCs w:val="24"/>
          <w:u w:val="single"/>
        </w:rPr>
        <w:t>Arvioi viime aikojen tapahtumien valossa, mihin tämä väite perustuu.</w:t>
      </w:r>
    </w:p>
    <w:p w14:paraId="54CFA59C" w14:textId="44081D53" w:rsidR="3837C19E" w:rsidRDefault="3837C19E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  <w:lang w:val="en-US"/>
        </w:rPr>
      </w:pPr>
      <w:r w:rsidRPr="619211BC">
        <w:rPr>
          <w:rFonts w:eastAsiaTheme="minorEastAsia"/>
          <w:sz w:val="24"/>
          <w:szCs w:val="24"/>
        </w:rPr>
        <w:t>Teologian professori Osmo Tiililä (1904–1972) sanoi aikanaan, että ”kirkko on olemassa sen tähden, että täällä kuollaan”. Pohdi kirkkoon kuulumisen merkitystä nykypäivänä.</w:t>
      </w:r>
    </w:p>
    <w:p w14:paraId="44228871" w14:textId="309A11D0" w:rsidR="3837C19E" w:rsidRDefault="3837C19E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  <w:lang w:val="en-US"/>
        </w:rPr>
      </w:pPr>
      <w:r w:rsidRPr="619211BC">
        <w:rPr>
          <w:rFonts w:eastAsiaTheme="minorEastAsia"/>
          <w:sz w:val="24"/>
          <w:szCs w:val="24"/>
        </w:rPr>
        <w:t>Jerusalem on kolmen uskonnon pyhä kaupunki. Mikä on tämän historiallinen tausta, ja miten se näkyy nykypäivänä?</w:t>
      </w:r>
    </w:p>
    <w:p w14:paraId="1E429777" w14:textId="6A347CC9" w:rsidR="3837C19E" w:rsidRDefault="3837C19E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619211BC">
        <w:rPr>
          <w:rFonts w:eastAsiaTheme="minorEastAsia"/>
          <w:sz w:val="24"/>
          <w:szCs w:val="24"/>
        </w:rPr>
        <w:t>Profeetta Muhammadin asema ja merkitys islamissa</w:t>
      </w:r>
    </w:p>
    <w:p w14:paraId="26522DA4" w14:textId="77806E55" w:rsidR="3837C19E" w:rsidRDefault="3837C19E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619211BC">
        <w:rPr>
          <w:rFonts w:eastAsiaTheme="minorEastAsia"/>
          <w:sz w:val="24"/>
          <w:szCs w:val="24"/>
        </w:rPr>
        <w:t>Vastaa seuraaviin kysymyksiin:</w:t>
      </w:r>
    </w:p>
    <w:p w14:paraId="08CE1A22" w14:textId="6F1CD73B" w:rsidR="3837C19E" w:rsidRDefault="3837C19E" w:rsidP="619211BC">
      <w:pPr>
        <w:pStyle w:val="Luettelokappale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619211BC">
        <w:rPr>
          <w:rFonts w:eastAsiaTheme="minorEastAsia"/>
          <w:sz w:val="24"/>
          <w:szCs w:val="24"/>
        </w:rPr>
        <w:t>Miten toisen maailmansodan aikainen holokausti on vaikuttanut juutalaisuuteen?</w:t>
      </w:r>
    </w:p>
    <w:p w14:paraId="381BEDFC" w14:textId="5E8D0004" w:rsidR="3837C19E" w:rsidRDefault="3837C19E" w:rsidP="619211BC">
      <w:pPr>
        <w:pStyle w:val="Luettelokappale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619211BC">
        <w:rPr>
          <w:rFonts w:eastAsiaTheme="minorEastAsia"/>
          <w:sz w:val="24"/>
          <w:szCs w:val="24"/>
        </w:rPr>
        <w:t>Miten juutalaiset voivat selittää holokaustia pyhien tekstiensä sekä aiemman historiansa valossa?</w:t>
      </w:r>
    </w:p>
    <w:p w14:paraId="2602F3AE" w14:textId="511663D4" w:rsidR="2F8BA694" w:rsidRDefault="2F8BA694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222222"/>
          <w:sz w:val="24"/>
          <w:szCs w:val="24"/>
        </w:rPr>
      </w:pPr>
      <w:r w:rsidRPr="619211BC">
        <w:rPr>
          <w:rFonts w:eastAsiaTheme="minorEastAsia"/>
          <w:color w:val="222222"/>
          <w:sz w:val="24"/>
          <w:szCs w:val="24"/>
        </w:rPr>
        <w:t>Pohdi, miksi ihmisiä on vainottu ja vainotaan edelleen uskonnon tähden. Valota vastaustasi esimerkein.</w:t>
      </w:r>
    </w:p>
    <w:p w14:paraId="77FB7380" w14:textId="761261D4" w:rsidR="2F8BA694" w:rsidRDefault="2F8BA694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222222"/>
          <w:sz w:val="24"/>
          <w:szCs w:val="24"/>
        </w:rPr>
      </w:pPr>
      <w:r w:rsidRPr="619211BC">
        <w:rPr>
          <w:rFonts w:eastAsiaTheme="minorEastAsia"/>
          <w:color w:val="222222"/>
          <w:sz w:val="24"/>
          <w:szCs w:val="24"/>
        </w:rPr>
        <w:t>Selvitä Raamatun ja Koraanin eroja.</w:t>
      </w:r>
    </w:p>
    <w:p w14:paraId="5C10EEF6" w14:textId="08E80EEE" w:rsidR="1A092C13" w:rsidRDefault="1A092C13" w:rsidP="619211BC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color w:val="222222"/>
          <w:sz w:val="24"/>
          <w:szCs w:val="24"/>
        </w:rPr>
      </w:pPr>
      <w:r w:rsidRPr="619211BC">
        <w:rPr>
          <w:rFonts w:eastAsiaTheme="minorEastAsia"/>
          <w:color w:val="222222"/>
          <w:sz w:val="24"/>
          <w:szCs w:val="24"/>
        </w:rPr>
        <w:t>Uskonnollisten kuvien käyttö ja merkitys juutalaisuudessa, islamissa ja kristinuskossa</w:t>
      </w:r>
    </w:p>
    <w:p w14:paraId="0464357A" w14:textId="36E8C713" w:rsidR="619211BC" w:rsidRDefault="619211BC" w:rsidP="619211BC">
      <w:pPr>
        <w:spacing w:line="360" w:lineRule="auto"/>
      </w:pPr>
    </w:p>
    <w:sectPr w:rsidR="61921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97735"/>
    <w:multiLevelType w:val="hybridMultilevel"/>
    <w:tmpl w:val="1256B9BA"/>
    <w:lvl w:ilvl="0" w:tplc="BBFEAF1E">
      <w:start w:val="1"/>
      <w:numFmt w:val="decimal"/>
      <w:lvlText w:val="%1."/>
      <w:lvlJc w:val="left"/>
      <w:pPr>
        <w:ind w:left="720" w:hanging="360"/>
      </w:pPr>
    </w:lvl>
    <w:lvl w:ilvl="1" w:tplc="B63EFA82">
      <w:start w:val="1"/>
      <w:numFmt w:val="lowerLetter"/>
      <w:lvlText w:val="%2."/>
      <w:lvlJc w:val="left"/>
      <w:pPr>
        <w:ind w:left="1440" w:hanging="360"/>
      </w:pPr>
    </w:lvl>
    <w:lvl w:ilvl="2" w:tplc="15281ACA">
      <w:start w:val="1"/>
      <w:numFmt w:val="lowerRoman"/>
      <w:lvlText w:val="%3."/>
      <w:lvlJc w:val="right"/>
      <w:pPr>
        <w:ind w:left="2160" w:hanging="180"/>
      </w:pPr>
    </w:lvl>
    <w:lvl w:ilvl="3" w:tplc="00FC0634">
      <w:start w:val="1"/>
      <w:numFmt w:val="decimal"/>
      <w:lvlText w:val="%4."/>
      <w:lvlJc w:val="left"/>
      <w:pPr>
        <w:ind w:left="2880" w:hanging="360"/>
      </w:pPr>
    </w:lvl>
    <w:lvl w:ilvl="4" w:tplc="4B764E00">
      <w:start w:val="1"/>
      <w:numFmt w:val="lowerLetter"/>
      <w:lvlText w:val="%5."/>
      <w:lvlJc w:val="left"/>
      <w:pPr>
        <w:ind w:left="3600" w:hanging="360"/>
      </w:pPr>
    </w:lvl>
    <w:lvl w:ilvl="5" w:tplc="DD70A014">
      <w:start w:val="1"/>
      <w:numFmt w:val="lowerRoman"/>
      <w:lvlText w:val="%6."/>
      <w:lvlJc w:val="right"/>
      <w:pPr>
        <w:ind w:left="4320" w:hanging="180"/>
      </w:pPr>
    </w:lvl>
    <w:lvl w:ilvl="6" w:tplc="BD143DD4">
      <w:start w:val="1"/>
      <w:numFmt w:val="decimal"/>
      <w:lvlText w:val="%7."/>
      <w:lvlJc w:val="left"/>
      <w:pPr>
        <w:ind w:left="5040" w:hanging="360"/>
      </w:pPr>
    </w:lvl>
    <w:lvl w:ilvl="7" w:tplc="5442E856">
      <w:start w:val="1"/>
      <w:numFmt w:val="lowerLetter"/>
      <w:lvlText w:val="%8."/>
      <w:lvlJc w:val="left"/>
      <w:pPr>
        <w:ind w:left="5760" w:hanging="360"/>
      </w:pPr>
    </w:lvl>
    <w:lvl w:ilvl="8" w:tplc="EFF87B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51FBDF"/>
    <w:rsid w:val="00AB5184"/>
    <w:rsid w:val="0451FBDF"/>
    <w:rsid w:val="1A092C13"/>
    <w:rsid w:val="224FBD93"/>
    <w:rsid w:val="25F1FA5A"/>
    <w:rsid w:val="2D7A0CCB"/>
    <w:rsid w:val="2F8BA694"/>
    <w:rsid w:val="3192F691"/>
    <w:rsid w:val="35D22E80"/>
    <w:rsid w:val="3837C19E"/>
    <w:rsid w:val="3ACCF486"/>
    <w:rsid w:val="4877E3DF"/>
    <w:rsid w:val="51102B7D"/>
    <w:rsid w:val="584CFFA1"/>
    <w:rsid w:val="619211BC"/>
    <w:rsid w:val="6392E440"/>
    <w:rsid w:val="66EF8DD0"/>
    <w:rsid w:val="6A990861"/>
    <w:rsid w:val="70A00A3D"/>
    <w:rsid w:val="711DD7CA"/>
    <w:rsid w:val="719E7F96"/>
    <w:rsid w:val="7CE7E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FBDF"/>
  <w15:chartTrackingRefBased/>
  <w15:docId w15:val="{14B11E67-DC5F-49AD-A5F3-534DC077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Huuskonen</dc:creator>
  <cp:keywords/>
  <dc:description/>
  <cp:lastModifiedBy>Hanna Huuskonen</cp:lastModifiedBy>
  <cp:revision>2</cp:revision>
  <dcterms:created xsi:type="dcterms:W3CDTF">2020-04-08T11:01:00Z</dcterms:created>
  <dcterms:modified xsi:type="dcterms:W3CDTF">2020-04-08T11:01:00Z</dcterms:modified>
</cp:coreProperties>
</file>