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6618E" w14:textId="01CB755F" w:rsidR="00413415" w:rsidRPr="00B25128" w:rsidRDefault="00413415" w:rsidP="00413415">
      <w:pPr>
        <w:outlineLvl w:val="0"/>
        <w:rPr>
          <w:b/>
          <w:lang w:val="fi-FI"/>
        </w:rPr>
      </w:pPr>
      <w:r w:rsidRPr="00B25128">
        <w:rPr>
          <w:b/>
          <w:lang w:val="fi-FI"/>
        </w:rPr>
        <w:t xml:space="preserve">ET </w:t>
      </w:r>
      <w:r>
        <w:rPr>
          <w:b/>
          <w:lang w:val="fi-FI"/>
        </w:rPr>
        <w:t>2</w:t>
      </w:r>
      <w:r w:rsidRPr="00B25128">
        <w:rPr>
          <w:b/>
          <w:lang w:val="fi-FI"/>
        </w:rPr>
        <w:t xml:space="preserve"> Itsenäinen suorittaminen – Portfolion aiheet</w:t>
      </w:r>
    </w:p>
    <w:p w14:paraId="039934B2" w14:textId="77777777" w:rsidR="00413415" w:rsidRDefault="00413415" w:rsidP="00413415">
      <w:pPr>
        <w:rPr>
          <w:lang w:val="fi-FI"/>
        </w:rPr>
      </w:pPr>
    </w:p>
    <w:p w14:paraId="2787354E" w14:textId="77777777" w:rsidR="00413415" w:rsidRDefault="00413415" w:rsidP="00413415">
      <w:pPr>
        <w:rPr>
          <w:lang w:val="fi-FI"/>
        </w:rPr>
      </w:pPr>
      <w:r>
        <w:rPr>
          <w:lang w:val="fi-FI"/>
        </w:rPr>
        <w:t xml:space="preserve">Valitse viisi alla olevista kokonaisuuksista portfolioosi ja perustele portfolion johdannossa miksi valitsit kyseiset aihepiirit. Arvioi portfolion lopuksi viimeisellä sivulla oppimistasi ja työsi onnistumista. </w:t>
      </w:r>
    </w:p>
    <w:p w14:paraId="0914C45C" w14:textId="77777777" w:rsidR="00413415" w:rsidRDefault="00413415" w:rsidP="00413415">
      <w:pPr>
        <w:rPr>
          <w:lang w:val="fi-FI"/>
        </w:rPr>
      </w:pPr>
    </w:p>
    <w:p w14:paraId="7CBDBAC9" w14:textId="77777777" w:rsidR="00413415" w:rsidRDefault="00413415" w:rsidP="00413415">
      <w:pPr>
        <w:rPr>
          <w:lang w:val="fi-FI"/>
        </w:rPr>
      </w:pPr>
      <w:r>
        <w:rPr>
          <w:lang w:val="fi-FI"/>
        </w:rPr>
        <w:t xml:space="preserve">Portfolion tulee olla yhteensä n. 15 sivua pitkä. Fonttikoko 12, riviväli 1,5. Merkitse käyttämäsi lähteet kunkin viiden kokonaisuuden perään. Käytä ainakin neljää lähdettä / aihe. </w:t>
      </w:r>
    </w:p>
    <w:p w14:paraId="15B3A829" w14:textId="77777777" w:rsidR="00413415" w:rsidRDefault="00413415" w:rsidP="00413415">
      <w:pPr>
        <w:rPr>
          <w:lang w:val="fi-FI"/>
        </w:rPr>
      </w:pPr>
    </w:p>
    <w:p w14:paraId="2846D92E" w14:textId="5D1B7361" w:rsidR="00413415" w:rsidRDefault="008F7639" w:rsidP="00413415">
      <w:pPr>
        <w:rPr>
          <w:lang w:val="fi-FI"/>
        </w:rPr>
      </w:pPr>
      <w:r>
        <w:rPr>
          <w:lang w:val="fi-FI"/>
        </w:rPr>
        <w:t>Kannattaa</w:t>
      </w:r>
      <w:r w:rsidR="00413415">
        <w:rPr>
          <w:lang w:val="fi-FI"/>
        </w:rPr>
        <w:t xml:space="preserve"> käyttää myös oppikirjaa ja netistä löytämiäsi lähteitä, mutta niiden käyttöön tulee soveltaa huolellista lähdekritiikkiä (esim. Yliopistojen ja valtion ylläpitämien laitosten sivut ovat luotettavimmasta päästä, yksittäisten henkilöiden ja ryhmien ylläpitämät sivustot ja keskustelupalstat edustavat usein vain heidän näkemyksiään). Jokaisessa aiheessa tulee käyttää kuitenkin vähintään kahta muuta kuin nettilähdettä. </w:t>
      </w:r>
    </w:p>
    <w:p w14:paraId="41067A99" w14:textId="77777777" w:rsidR="00413415" w:rsidRDefault="00413415" w:rsidP="00413415">
      <w:pPr>
        <w:rPr>
          <w:lang w:val="fi-FI"/>
        </w:rPr>
      </w:pPr>
    </w:p>
    <w:p w14:paraId="309A24F6" w14:textId="49EE7642" w:rsidR="00413415" w:rsidRPr="001E4855" w:rsidRDefault="00413415" w:rsidP="00413415">
      <w:pPr>
        <w:pStyle w:val="Luettelokappale"/>
        <w:numPr>
          <w:ilvl w:val="0"/>
          <w:numId w:val="1"/>
        </w:numPr>
        <w:rPr>
          <w:b/>
          <w:lang w:val="fi-FI"/>
        </w:rPr>
      </w:pPr>
      <w:r>
        <w:rPr>
          <w:b/>
          <w:lang w:val="fi-FI"/>
        </w:rPr>
        <w:t xml:space="preserve">Maailmankuva, ihmiskuva ja ihmiskäsitys  </w:t>
      </w:r>
    </w:p>
    <w:p w14:paraId="2488C1FE" w14:textId="77777777" w:rsidR="00413415" w:rsidRDefault="00413415" w:rsidP="00413415">
      <w:pPr>
        <w:pStyle w:val="Luettelokappale"/>
        <w:numPr>
          <w:ilvl w:val="1"/>
          <w:numId w:val="1"/>
        </w:numPr>
        <w:rPr>
          <w:lang w:val="fi-FI"/>
        </w:rPr>
      </w:pPr>
      <w:r>
        <w:rPr>
          <w:lang w:val="fi-FI"/>
        </w:rPr>
        <w:t>Määrittele yllä olevat käsitteet</w:t>
      </w:r>
    </w:p>
    <w:p w14:paraId="2D86F1D6" w14:textId="48BD24BC" w:rsidR="00413415" w:rsidRDefault="00413415" w:rsidP="00413415">
      <w:pPr>
        <w:pStyle w:val="Luettelokappale"/>
        <w:numPr>
          <w:ilvl w:val="1"/>
          <w:numId w:val="1"/>
        </w:numPr>
        <w:rPr>
          <w:lang w:val="fi-FI"/>
        </w:rPr>
      </w:pPr>
      <w:r>
        <w:rPr>
          <w:lang w:val="fi-FI"/>
        </w:rPr>
        <w:t xml:space="preserve">Vertaile kolmea toisistaan poikkeavaa maailmankuvaa. </w:t>
      </w:r>
    </w:p>
    <w:p w14:paraId="2CF859F0" w14:textId="4AAFB9C8" w:rsidR="00413415" w:rsidRDefault="00413415" w:rsidP="00413415">
      <w:pPr>
        <w:pStyle w:val="Luettelokappale"/>
        <w:numPr>
          <w:ilvl w:val="2"/>
          <w:numId w:val="1"/>
        </w:numPr>
        <w:rPr>
          <w:lang w:val="fi-FI"/>
        </w:rPr>
      </w:pPr>
      <w:r>
        <w:rPr>
          <w:lang w:val="fi-FI"/>
        </w:rPr>
        <w:t xml:space="preserve">Esittele lyhyesti kukin kolme maailmankuvaa. </w:t>
      </w:r>
    </w:p>
    <w:p w14:paraId="4E9F12B2" w14:textId="22C4C14A" w:rsidR="00413415" w:rsidRDefault="00413415" w:rsidP="00413415">
      <w:pPr>
        <w:pStyle w:val="Luettelokappale"/>
        <w:numPr>
          <w:ilvl w:val="2"/>
          <w:numId w:val="1"/>
        </w:numPr>
        <w:rPr>
          <w:lang w:val="fi-FI"/>
        </w:rPr>
      </w:pPr>
      <w:r>
        <w:rPr>
          <w:lang w:val="fi-FI"/>
        </w:rPr>
        <w:t>Millainen on niihin liittyvä ihmiskuva?</w:t>
      </w:r>
    </w:p>
    <w:p w14:paraId="479D0D95" w14:textId="64C93E98" w:rsidR="00413415" w:rsidRDefault="00413415" w:rsidP="00413415">
      <w:pPr>
        <w:pStyle w:val="Luettelokappale"/>
        <w:numPr>
          <w:ilvl w:val="2"/>
          <w:numId w:val="1"/>
        </w:numPr>
        <w:rPr>
          <w:lang w:val="fi-FI"/>
        </w:rPr>
      </w:pPr>
      <w:r>
        <w:rPr>
          <w:lang w:val="fi-FI"/>
        </w:rPr>
        <w:t xml:space="preserve">Miten maailmankuviin liittyvä ihmiskäsitys näkyy arkielämässä? </w:t>
      </w:r>
    </w:p>
    <w:p w14:paraId="6F1EDB94" w14:textId="77777777" w:rsidR="00413415" w:rsidRDefault="00413415" w:rsidP="00413415">
      <w:pPr>
        <w:rPr>
          <w:lang w:val="fi-FI"/>
        </w:rPr>
      </w:pPr>
    </w:p>
    <w:p w14:paraId="0DDA9D6D" w14:textId="77777777" w:rsidR="00413415" w:rsidRDefault="00413415" w:rsidP="00413415">
      <w:pPr>
        <w:outlineLvl w:val="0"/>
        <w:rPr>
          <w:lang w:val="fi-FI"/>
        </w:rPr>
      </w:pPr>
      <w:r w:rsidRPr="001B1F1F">
        <w:rPr>
          <w:u w:val="single"/>
          <w:lang w:val="fi-FI"/>
        </w:rPr>
        <w:t>Lähteitä</w:t>
      </w:r>
      <w:r>
        <w:rPr>
          <w:lang w:val="fi-FI"/>
        </w:rPr>
        <w:t xml:space="preserve">: </w:t>
      </w:r>
    </w:p>
    <w:p w14:paraId="16D61E5D" w14:textId="77777777" w:rsidR="00413415" w:rsidRDefault="00413415" w:rsidP="00413415">
      <w:pPr>
        <w:rPr>
          <w:lang w:val="fi-FI"/>
        </w:rPr>
      </w:pPr>
      <w:proofErr w:type="spellStart"/>
      <w:r>
        <w:rPr>
          <w:lang w:val="fi-FI"/>
        </w:rPr>
        <w:t>Baggini</w:t>
      </w:r>
      <w:proofErr w:type="spellEnd"/>
      <w:r>
        <w:rPr>
          <w:lang w:val="fi-FI"/>
        </w:rPr>
        <w:t xml:space="preserve">, J. (2003). Ateismi: Lyhyt johdanto. Kustannus Oy Vapaa Ajattelija: Helsinki. </w:t>
      </w:r>
    </w:p>
    <w:p w14:paraId="2F579F5E" w14:textId="77777777" w:rsidR="00413415" w:rsidRDefault="00413415" w:rsidP="00413415">
      <w:pPr>
        <w:rPr>
          <w:lang w:val="fi-FI"/>
        </w:rPr>
      </w:pPr>
      <w:r>
        <w:rPr>
          <w:lang w:val="fi-FI"/>
        </w:rPr>
        <w:t xml:space="preserve">Envall. H. et al. (1989). Maailmankuva kulttuurin kokonaisuudessa. Pohjoinen: Oulu. </w:t>
      </w:r>
    </w:p>
    <w:p w14:paraId="4F899ADC" w14:textId="77777777" w:rsidR="00413415" w:rsidRDefault="00413415" w:rsidP="00413415">
      <w:pPr>
        <w:rPr>
          <w:lang w:val="fi-FI"/>
        </w:rPr>
      </w:pPr>
      <w:r>
        <w:rPr>
          <w:lang w:val="fi-FI"/>
        </w:rPr>
        <w:t xml:space="preserve">Helve, H. (toim.) (1987). Ihmisenä maailmassa. Painokaari: Helsinki. </w:t>
      </w:r>
    </w:p>
    <w:p w14:paraId="6D06CF39" w14:textId="77777777" w:rsidR="00413415" w:rsidRDefault="00413415" w:rsidP="00413415">
      <w:pPr>
        <w:rPr>
          <w:lang w:val="fi-FI"/>
        </w:rPr>
      </w:pPr>
      <w:r>
        <w:rPr>
          <w:lang w:val="fi-FI"/>
        </w:rPr>
        <w:t xml:space="preserve">Ketonen, O., (1989). Eurooppalaisen ihmisen maailmankatsomus. WSOY: Porvoo. </w:t>
      </w:r>
    </w:p>
    <w:p w14:paraId="3948ADBA" w14:textId="77777777" w:rsidR="00413415" w:rsidRDefault="00413415" w:rsidP="00413415">
      <w:pPr>
        <w:rPr>
          <w:lang w:val="fi-FI"/>
        </w:rPr>
      </w:pPr>
      <w:r>
        <w:rPr>
          <w:lang w:val="fi-FI"/>
        </w:rPr>
        <w:t xml:space="preserve">Kuusi, M. et al. (1977). Maailmankuvan muutos tutkimuskohteena. Otava: Helsinki. </w:t>
      </w:r>
    </w:p>
    <w:p w14:paraId="343D8154" w14:textId="77777777" w:rsidR="00413415" w:rsidRDefault="00413415" w:rsidP="00413415">
      <w:pPr>
        <w:rPr>
          <w:lang w:val="fi-FI"/>
        </w:rPr>
      </w:pPr>
      <w:r>
        <w:rPr>
          <w:lang w:val="fi-FI"/>
        </w:rPr>
        <w:t xml:space="preserve">Niiniluoto, I., (1980). Johdatus tieteenfilosofiaan. Otava: Helsinki. </w:t>
      </w:r>
    </w:p>
    <w:p w14:paraId="3697354E" w14:textId="77777777" w:rsidR="00413415" w:rsidRDefault="00413415" w:rsidP="00413415">
      <w:pPr>
        <w:rPr>
          <w:lang w:val="fi-FI"/>
        </w:rPr>
      </w:pPr>
      <w:r>
        <w:rPr>
          <w:lang w:val="fi-FI"/>
        </w:rPr>
        <w:t xml:space="preserve">Niiniluoto, I., (1983). Tieteellinen päättely ja selittäminen. Otava: Helsinki. </w:t>
      </w:r>
    </w:p>
    <w:p w14:paraId="61E4B73E" w14:textId="77777777" w:rsidR="00413415" w:rsidRPr="002A3DC6" w:rsidRDefault="00413415" w:rsidP="00413415">
      <w:pPr>
        <w:rPr>
          <w:lang w:val="fi-FI"/>
        </w:rPr>
      </w:pPr>
      <w:proofErr w:type="spellStart"/>
      <w:r>
        <w:rPr>
          <w:lang w:val="fi-FI"/>
        </w:rPr>
        <w:t>Rauste</w:t>
      </w:r>
      <w:proofErr w:type="spellEnd"/>
      <w:r>
        <w:rPr>
          <w:lang w:val="fi-FI"/>
        </w:rPr>
        <w:t xml:space="preserve">-von Wright, M. (1997). Maailmankuvaa etsimässä. </w:t>
      </w:r>
      <w:r w:rsidRPr="002A3DC6">
        <w:rPr>
          <w:lang w:val="fi-FI"/>
        </w:rPr>
        <w:t xml:space="preserve">WSOY: Porvoo. </w:t>
      </w:r>
    </w:p>
    <w:p w14:paraId="1E56B16C" w14:textId="77777777" w:rsidR="00413415" w:rsidRDefault="00413415" w:rsidP="00413415">
      <w:pPr>
        <w:rPr>
          <w:lang w:val="fi-FI"/>
        </w:rPr>
      </w:pPr>
      <w:r>
        <w:rPr>
          <w:lang w:val="fi-FI"/>
        </w:rPr>
        <w:t xml:space="preserve">Smart, N. (2005). Uskontojen maailma. Otava: Helsinki. </w:t>
      </w:r>
    </w:p>
    <w:p w14:paraId="7EE14549" w14:textId="77777777" w:rsidR="00413415" w:rsidRDefault="00413415" w:rsidP="00413415">
      <w:pPr>
        <w:rPr>
          <w:lang w:val="fi-FI"/>
        </w:rPr>
      </w:pPr>
      <w:proofErr w:type="spellStart"/>
      <w:r>
        <w:rPr>
          <w:lang w:val="fi-FI"/>
        </w:rPr>
        <w:t>Tenhart</w:t>
      </w:r>
      <w:proofErr w:type="spellEnd"/>
      <w:r>
        <w:rPr>
          <w:lang w:val="fi-FI"/>
        </w:rPr>
        <w:t xml:space="preserve">, F. &amp; </w:t>
      </w:r>
      <w:proofErr w:type="spellStart"/>
      <w:r>
        <w:rPr>
          <w:lang w:val="fi-FI"/>
        </w:rPr>
        <w:t>Schulze</w:t>
      </w:r>
      <w:proofErr w:type="spellEnd"/>
      <w:r>
        <w:rPr>
          <w:lang w:val="fi-FI"/>
        </w:rPr>
        <w:t xml:space="preserve">, J. (2007). Nykymaailman uskonnot: Alkuperä, historia, usko, maailmankuva. </w:t>
      </w:r>
      <w:proofErr w:type="spellStart"/>
      <w:r>
        <w:rPr>
          <w:lang w:val="fi-FI"/>
        </w:rPr>
        <w:t>Parragon</w:t>
      </w:r>
      <w:proofErr w:type="spellEnd"/>
      <w:r>
        <w:rPr>
          <w:lang w:val="fi-FI"/>
        </w:rPr>
        <w:t xml:space="preserve">: </w:t>
      </w:r>
      <w:proofErr w:type="spellStart"/>
      <w:r>
        <w:rPr>
          <w:lang w:val="fi-FI"/>
        </w:rPr>
        <w:t>Bath</w:t>
      </w:r>
      <w:proofErr w:type="spellEnd"/>
      <w:r>
        <w:rPr>
          <w:lang w:val="fi-FI"/>
        </w:rPr>
        <w:t xml:space="preserve">. </w:t>
      </w:r>
    </w:p>
    <w:p w14:paraId="232C058C" w14:textId="77777777" w:rsidR="00413415" w:rsidRDefault="00413415" w:rsidP="00413415">
      <w:pPr>
        <w:rPr>
          <w:lang w:val="fi-FI"/>
        </w:rPr>
      </w:pPr>
      <w:r w:rsidRPr="001B1F1F">
        <w:rPr>
          <w:lang w:val="fi-FI"/>
        </w:rPr>
        <w:t xml:space="preserve">Von Wright, G.H. (1981). </w:t>
      </w:r>
      <w:r>
        <w:rPr>
          <w:lang w:val="fi-FI"/>
        </w:rPr>
        <w:t xml:space="preserve">Humanismi elämänasenteena. Otava: Helsinki. </w:t>
      </w:r>
    </w:p>
    <w:p w14:paraId="6ADD816E" w14:textId="77777777" w:rsidR="00413415" w:rsidRDefault="00413415" w:rsidP="00413415">
      <w:pPr>
        <w:rPr>
          <w:lang w:val="fi-FI"/>
        </w:rPr>
      </w:pPr>
    </w:p>
    <w:p w14:paraId="4EBB544B" w14:textId="207E406B" w:rsidR="00413415" w:rsidRPr="001E4855" w:rsidRDefault="00413415" w:rsidP="00413415">
      <w:pPr>
        <w:pStyle w:val="Luettelokappale"/>
        <w:numPr>
          <w:ilvl w:val="0"/>
          <w:numId w:val="1"/>
        </w:numPr>
        <w:rPr>
          <w:b/>
          <w:lang w:val="fi-FI"/>
        </w:rPr>
      </w:pPr>
      <w:proofErr w:type="spellStart"/>
      <w:r>
        <w:rPr>
          <w:b/>
          <w:lang w:val="fi-FI"/>
        </w:rPr>
        <w:t>Essentialiset</w:t>
      </w:r>
      <w:proofErr w:type="spellEnd"/>
      <w:r>
        <w:rPr>
          <w:b/>
          <w:lang w:val="fi-FI"/>
        </w:rPr>
        <w:t xml:space="preserve"> ja </w:t>
      </w:r>
      <w:proofErr w:type="spellStart"/>
      <w:r>
        <w:rPr>
          <w:b/>
          <w:lang w:val="fi-FI"/>
        </w:rPr>
        <w:t>antiessentialistiset</w:t>
      </w:r>
      <w:proofErr w:type="spellEnd"/>
      <w:r>
        <w:rPr>
          <w:b/>
          <w:lang w:val="fi-FI"/>
        </w:rPr>
        <w:t xml:space="preserve"> ihmiskuvat</w:t>
      </w:r>
    </w:p>
    <w:p w14:paraId="039D9A7D" w14:textId="77777777" w:rsidR="00413415" w:rsidRDefault="00413415" w:rsidP="00413415">
      <w:pPr>
        <w:pStyle w:val="Luettelokappale"/>
        <w:numPr>
          <w:ilvl w:val="1"/>
          <w:numId w:val="1"/>
        </w:numPr>
        <w:rPr>
          <w:lang w:val="fi-FI"/>
        </w:rPr>
      </w:pPr>
      <w:r>
        <w:rPr>
          <w:lang w:val="fi-FI"/>
        </w:rPr>
        <w:t>Määrittele yllä olevat käsitteet</w:t>
      </w:r>
    </w:p>
    <w:p w14:paraId="503C6DB3" w14:textId="550CEF68" w:rsidR="00413415" w:rsidRDefault="00413415" w:rsidP="00413415">
      <w:pPr>
        <w:pStyle w:val="Luettelokappale"/>
        <w:numPr>
          <w:ilvl w:val="1"/>
          <w:numId w:val="1"/>
        </w:numPr>
        <w:rPr>
          <w:lang w:val="fi-FI"/>
        </w:rPr>
      </w:pPr>
      <w:r>
        <w:rPr>
          <w:lang w:val="fi-FI"/>
        </w:rPr>
        <w:t xml:space="preserve">Vertaile yhtä essentialista ja yhtä </w:t>
      </w:r>
      <w:proofErr w:type="spellStart"/>
      <w:r>
        <w:rPr>
          <w:lang w:val="fi-FI"/>
        </w:rPr>
        <w:t>antiessentialistista</w:t>
      </w:r>
      <w:proofErr w:type="spellEnd"/>
      <w:r>
        <w:rPr>
          <w:lang w:val="fi-FI"/>
        </w:rPr>
        <w:t xml:space="preserve"> ihmiskuvaa. Miten ne näkyvät arkielämässä?  </w:t>
      </w:r>
    </w:p>
    <w:p w14:paraId="39494006" w14:textId="77777777" w:rsidR="00413415" w:rsidRDefault="00413415" w:rsidP="00413415">
      <w:pPr>
        <w:rPr>
          <w:lang w:val="fi-FI"/>
        </w:rPr>
      </w:pPr>
    </w:p>
    <w:p w14:paraId="4A29F168" w14:textId="77777777" w:rsidR="00413415" w:rsidRPr="000823EA" w:rsidRDefault="00413415" w:rsidP="00413415">
      <w:pPr>
        <w:outlineLvl w:val="0"/>
        <w:rPr>
          <w:u w:val="single"/>
          <w:lang w:val="fi-FI"/>
        </w:rPr>
      </w:pPr>
      <w:r w:rsidRPr="000823EA">
        <w:rPr>
          <w:u w:val="single"/>
          <w:lang w:val="fi-FI"/>
        </w:rPr>
        <w:t xml:space="preserve">Lähteitä: </w:t>
      </w:r>
    </w:p>
    <w:p w14:paraId="56010C28" w14:textId="77777777" w:rsidR="00413415" w:rsidRDefault="00413415" w:rsidP="00413415">
      <w:pPr>
        <w:rPr>
          <w:lang w:val="fi-FI"/>
        </w:rPr>
      </w:pPr>
      <w:r>
        <w:rPr>
          <w:lang w:val="fi-FI"/>
        </w:rPr>
        <w:t xml:space="preserve">Lehtonen, M., (2001). Merkitysten maailma. Vastapaino: Tampere. </w:t>
      </w:r>
    </w:p>
    <w:p w14:paraId="013C48D4" w14:textId="77777777" w:rsidR="00413415" w:rsidRDefault="00413415" w:rsidP="00413415">
      <w:pPr>
        <w:rPr>
          <w:lang w:val="fi-FI"/>
        </w:rPr>
      </w:pPr>
      <w:r>
        <w:rPr>
          <w:lang w:val="fi-FI"/>
        </w:rPr>
        <w:t xml:space="preserve">Niiniluoto, I., (1980). Johdatus tieteenfilosofiaan. Otava: Helsinki. </w:t>
      </w:r>
    </w:p>
    <w:p w14:paraId="07F30C50" w14:textId="072C73EB" w:rsidR="00413415" w:rsidRDefault="00413415" w:rsidP="00413415">
      <w:pPr>
        <w:rPr>
          <w:lang w:val="fi-FI"/>
        </w:rPr>
      </w:pPr>
      <w:r>
        <w:rPr>
          <w:lang w:val="fi-FI"/>
        </w:rPr>
        <w:t>Lisäksi, ks. kohta 1</w:t>
      </w:r>
    </w:p>
    <w:p w14:paraId="4F67BD03" w14:textId="59CAF03C" w:rsidR="00413415" w:rsidRDefault="00413415" w:rsidP="00413415">
      <w:pPr>
        <w:rPr>
          <w:lang w:val="fi-FI"/>
        </w:rPr>
      </w:pPr>
    </w:p>
    <w:p w14:paraId="596F06F6" w14:textId="77777777" w:rsidR="00413415" w:rsidRDefault="00413415" w:rsidP="00413415">
      <w:pPr>
        <w:rPr>
          <w:lang w:val="fi-FI"/>
        </w:rPr>
      </w:pPr>
    </w:p>
    <w:p w14:paraId="122C1A2E" w14:textId="45E068F7" w:rsidR="00413415" w:rsidRPr="00C23129" w:rsidRDefault="00413415" w:rsidP="00413415">
      <w:pPr>
        <w:pStyle w:val="Luettelokappale"/>
        <w:numPr>
          <w:ilvl w:val="0"/>
          <w:numId w:val="1"/>
        </w:numPr>
        <w:rPr>
          <w:b/>
          <w:lang w:val="fi-FI"/>
        </w:rPr>
      </w:pPr>
      <w:r>
        <w:rPr>
          <w:b/>
          <w:lang w:val="fi-FI"/>
        </w:rPr>
        <w:lastRenderedPageBreak/>
        <w:t>Ihmisoikeudet</w:t>
      </w:r>
    </w:p>
    <w:p w14:paraId="40F50445" w14:textId="5FD996D6" w:rsidR="00413415" w:rsidRDefault="00413415" w:rsidP="00413415">
      <w:pPr>
        <w:pStyle w:val="Luettelokappale"/>
        <w:numPr>
          <w:ilvl w:val="1"/>
          <w:numId w:val="1"/>
        </w:numPr>
        <w:rPr>
          <w:lang w:val="fi-FI"/>
        </w:rPr>
      </w:pPr>
      <w:r>
        <w:rPr>
          <w:lang w:val="fi-FI"/>
        </w:rPr>
        <w:t xml:space="preserve">Esittele </w:t>
      </w:r>
      <w:r w:rsidR="006A41F1">
        <w:rPr>
          <w:lang w:val="fi-FI"/>
        </w:rPr>
        <w:t xml:space="preserve">kolme mielestäsi keskeistä ihmisoikeutta.  </w:t>
      </w:r>
    </w:p>
    <w:p w14:paraId="12B18F54" w14:textId="50B7E99F" w:rsidR="00413415" w:rsidRDefault="006A41F1" w:rsidP="00413415">
      <w:pPr>
        <w:pStyle w:val="Luettelokappale"/>
        <w:numPr>
          <w:ilvl w:val="1"/>
          <w:numId w:val="1"/>
        </w:numPr>
        <w:rPr>
          <w:lang w:val="fi-FI"/>
        </w:rPr>
      </w:pPr>
      <w:r>
        <w:rPr>
          <w:lang w:val="fi-FI"/>
        </w:rPr>
        <w:t xml:space="preserve">Arvioi ja vertaa näiden ihmisoikeuksien toteutumista </w:t>
      </w:r>
      <w:r w:rsidR="00703CA4">
        <w:rPr>
          <w:lang w:val="fi-FI"/>
        </w:rPr>
        <w:t xml:space="preserve">kahdessa eri kulttuuripiirissä.  </w:t>
      </w:r>
    </w:p>
    <w:p w14:paraId="40D44F33" w14:textId="77777777" w:rsidR="00413415" w:rsidRDefault="00413415" w:rsidP="00413415">
      <w:pPr>
        <w:rPr>
          <w:lang w:val="fi-FI"/>
        </w:rPr>
      </w:pPr>
      <w:bookmarkStart w:id="0" w:name="_GoBack"/>
      <w:bookmarkEnd w:id="0"/>
    </w:p>
    <w:p w14:paraId="2BEF2E85" w14:textId="77777777" w:rsidR="00413415" w:rsidRPr="000823EA" w:rsidRDefault="00413415" w:rsidP="00413415">
      <w:pPr>
        <w:outlineLvl w:val="0"/>
        <w:rPr>
          <w:u w:val="single"/>
          <w:lang w:val="fi-FI"/>
        </w:rPr>
      </w:pPr>
      <w:r w:rsidRPr="000823EA">
        <w:rPr>
          <w:u w:val="single"/>
          <w:lang w:val="fi-FI"/>
        </w:rPr>
        <w:t xml:space="preserve">Lähteitä: </w:t>
      </w:r>
    </w:p>
    <w:p w14:paraId="7F207109" w14:textId="017FF9A8" w:rsidR="00974507" w:rsidRDefault="00974507" w:rsidP="00413415">
      <w:pPr>
        <w:rPr>
          <w:lang w:val="fi-FI"/>
        </w:rPr>
      </w:pPr>
      <w:r>
        <w:rPr>
          <w:lang w:val="fi-FI"/>
        </w:rPr>
        <w:t xml:space="preserve">Filosofia.fi 2020. Ihmisoikeudet. Viitattu 6.4.2020. Saatavilla internetissä: </w:t>
      </w:r>
      <w:hyperlink r:id="rId5" w:history="1">
        <w:r w:rsidRPr="00BA21E9">
          <w:rPr>
            <w:rStyle w:val="Hyperlinkki"/>
            <w:lang w:val="fi-FI"/>
          </w:rPr>
          <w:t>http://filosofia.fi/node/6772</w:t>
        </w:r>
      </w:hyperlink>
      <w:r>
        <w:rPr>
          <w:lang w:val="fi-FI"/>
        </w:rPr>
        <w:t xml:space="preserve"> </w:t>
      </w:r>
    </w:p>
    <w:p w14:paraId="0EFB383B" w14:textId="0964E7E2" w:rsidR="00413415" w:rsidRDefault="00413415" w:rsidP="00413415">
      <w:pPr>
        <w:rPr>
          <w:lang w:val="fi-FI"/>
        </w:rPr>
      </w:pPr>
      <w:r>
        <w:rPr>
          <w:lang w:val="fi-FI"/>
        </w:rPr>
        <w:t xml:space="preserve">Ihmisoikeusliitto 2020. Ihmisoikeudet kuuluvat kaikille (ja koko sivusto). Viitattu 6.4.2020. Saatavilla internetissä: </w:t>
      </w:r>
      <w:hyperlink r:id="rId6" w:history="1">
        <w:r w:rsidRPr="00BA21E9">
          <w:rPr>
            <w:rStyle w:val="Hyperlinkki"/>
            <w:lang w:val="fi-FI"/>
          </w:rPr>
          <w:t>https://ihmisoikeusliitto.fi/</w:t>
        </w:r>
      </w:hyperlink>
    </w:p>
    <w:p w14:paraId="48C03D5C" w14:textId="60851679" w:rsidR="00413415" w:rsidRDefault="00413415" w:rsidP="00413415">
      <w:pPr>
        <w:rPr>
          <w:lang w:val="fi-FI"/>
        </w:rPr>
      </w:pPr>
      <w:r>
        <w:rPr>
          <w:lang w:val="fi-FI"/>
        </w:rPr>
        <w:t xml:space="preserve">Oikeusministeriö 2020. Perus- ja ihmisoikeudet. Viitattu 6.4.2020. Saatavilla internetissä: </w:t>
      </w:r>
      <w:hyperlink r:id="rId7" w:history="1">
        <w:r w:rsidRPr="00BA21E9">
          <w:rPr>
            <w:rStyle w:val="Hyperlinkki"/>
            <w:lang w:val="fi-FI"/>
          </w:rPr>
          <w:t>https://oikeusministerio.fi/perus-ja-ihmisoikeudet</w:t>
        </w:r>
      </w:hyperlink>
      <w:r>
        <w:rPr>
          <w:lang w:val="fi-FI"/>
        </w:rPr>
        <w:t xml:space="preserve"> </w:t>
      </w:r>
    </w:p>
    <w:p w14:paraId="5D77910A" w14:textId="07F2B8C4" w:rsidR="00413415" w:rsidRDefault="000C310B" w:rsidP="00413415">
      <w:pPr>
        <w:rPr>
          <w:lang w:val="fi-FI"/>
        </w:rPr>
      </w:pPr>
      <w:r>
        <w:rPr>
          <w:lang w:val="fi-FI"/>
        </w:rPr>
        <w:t xml:space="preserve">Suomen YK-liitto 2020. Ihmisoikeudet. Viitattu 6.4.2020. Saatavilla internetissä: </w:t>
      </w:r>
      <w:hyperlink r:id="rId8" w:history="1">
        <w:r w:rsidRPr="00BA21E9">
          <w:rPr>
            <w:rStyle w:val="Hyperlinkki"/>
            <w:lang w:val="fi-FI"/>
          </w:rPr>
          <w:t>https://www.ykliitto.fi/yk-teemat/ihmisoikeudet</w:t>
        </w:r>
      </w:hyperlink>
      <w:r>
        <w:rPr>
          <w:lang w:val="fi-FI"/>
        </w:rPr>
        <w:t xml:space="preserve"> </w:t>
      </w:r>
      <w:r w:rsidR="00413415">
        <w:rPr>
          <w:lang w:val="fi-FI"/>
        </w:rPr>
        <w:t xml:space="preserve"> </w:t>
      </w:r>
    </w:p>
    <w:p w14:paraId="05A6FBFE" w14:textId="7E5E704B" w:rsidR="000C310B" w:rsidRDefault="000C310B" w:rsidP="00413415">
      <w:pPr>
        <w:rPr>
          <w:lang w:val="fi-FI"/>
        </w:rPr>
      </w:pPr>
      <w:r w:rsidRPr="00BD23C3">
        <w:rPr>
          <w:lang w:val="fi-FI"/>
        </w:rPr>
        <w:t xml:space="preserve">Amnesty international 2020. </w:t>
      </w:r>
      <w:r w:rsidRPr="000C310B">
        <w:rPr>
          <w:lang w:val="fi-FI"/>
        </w:rPr>
        <w:t xml:space="preserve">Amnesty International Suomen osasto – ihmisoikeudet. </w:t>
      </w:r>
      <w:r>
        <w:rPr>
          <w:lang w:val="fi-FI"/>
        </w:rPr>
        <w:t xml:space="preserve">Viitattu 6.4.2020. Saatavilla internetissä: </w:t>
      </w:r>
      <w:hyperlink r:id="rId9" w:history="1">
        <w:r w:rsidRPr="00BA21E9">
          <w:rPr>
            <w:rStyle w:val="Hyperlinkki"/>
            <w:lang w:val="fi-FI"/>
          </w:rPr>
          <w:t>https://www.amnesty.fi/</w:t>
        </w:r>
      </w:hyperlink>
    </w:p>
    <w:p w14:paraId="09A5C445" w14:textId="77777777" w:rsidR="000C310B" w:rsidRPr="000C310B" w:rsidRDefault="000C310B" w:rsidP="00413415">
      <w:pPr>
        <w:rPr>
          <w:lang w:val="fi-FI"/>
        </w:rPr>
      </w:pPr>
    </w:p>
    <w:p w14:paraId="6822E582" w14:textId="13B80F38" w:rsidR="00413415" w:rsidRPr="000823EA" w:rsidRDefault="00703CA4" w:rsidP="00413415">
      <w:pPr>
        <w:pStyle w:val="Luettelokappale"/>
        <w:numPr>
          <w:ilvl w:val="0"/>
          <w:numId w:val="1"/>
        </w:numPr>
        <w:rPr>
          <w:b/>
          <w:lang w:val="fi-FI"/>
        </w:rPr>
      </w:pPr>
      <w:r>
        <w:rPr>
          <w:b/>
          <w:lang w:val="fi-FI"/>
        </w:rPr>
        <w:t>Hyvä elämä sekulaareissa ja uskonnollisissa katsomuksissa</w:t>
      </w:r>
      <w:r w:rsidR="00413415" w:rsidRPr="000823EA">
        <w:rPr>
          <w:b/>
          <w:lang w:val="fi-FI"/>
        </w:rPr>
        <w:t xml:space="preserve">. </w:t>
      </w:r>
    </w:p>
    <w:p w14:paraId="25197DE2" w14:textId="28A4F94F" w:rsidR="00413415" w:rsidRPr="00703CA4" w:rsidRDefault="00703CA4" w:rsidP="00413415">
      <w:pPr>
        <w:pStyle w:val="Luettelokappale"/>
        <w:numPr>
          <w:ilvl w:val="1"/>
          <w:numId w:val="1"/>
        </w:numPr>
        <w:rPr>
          <w:lang w:val="fi-FI"/>
        </w:rPr>
      </w:pPr>
      <w:r w:rsidRPr="00703CA4">
        <w:rPr>
          <w:lang w:val="fi-FI"/>
        </w:rPr>
        <w:t xml:space="preserve">Vertaa </w:t>
      </w:r>
      <w:r>
        <w:rPr>
          <w:lang w:val="fi-FI"/>
        </w:rPr>
        <w:t>kah</w:t>
      </w:r>
      <w:r w:rsidRPr="00703CA4">
        <w:rPr>
          <w:lang w:val="fi-FI"/>
        </w:rPr>
        <w:t xml:space="preserve">den sekulaarin </w:t>
      </w:r>
      <w:r>
        <w:rPr>
          <w:lang w:val="fi-FI"/>
        </w:rPr>
        <w:t xml:space="preserve">(esim. ateismi, agnostisismi, sekulaari humanismi, </w:t>
      </w:r>
      <w:proofErr w:type="spellStart"/>
      <w:r>
        <w:rPr>
          <w:lang w:val="fi-FI"/>
        </w:rPr>
        <w:t>biosentrismi</w:t>
      </w:r>
      <w:proofErr w:type="spellEnd"/>
      <w:r>
        <w:rPr>
          <w:lang w:val="fi-FI"/>
        </w:rPr>
        <w:t xml:space="preserve">, kommunismi, feminismi jne.) </w:t>
      </w:r>
      <w:r w:rsidRPr="00703CA4">
        <w:rPr>
          <w:lang w:val="fi-FI"/>
        </w:rPr>
        <w:t xml:space="preserve">ja </w:t>
      </w:r>
      <w:r>
        <w:rPr>
          <w:lang w:val="fi-FI"/>
        </w:rPr>
        <w:t>kah</w:t>
      </w:r>
      <w:r w:rsidRPr="00703CA4">
        <w:rPr>
          <w:lang w:val="fi-FI"/>
        </w:rPr>
        <w:t xml:space="preserve">den uskonnollisen </w:t>
      </w:r>
      <w:r>
        <w:rPr>
          <w:lang w:val="fi-FI"/>
        </w:rPr>
        <w:t xml:space="preserve">(juutalaisuus, kristinusko, islam, buddhalaisuus, hindulaisuus, uushenkisyys jne.) </w:t>
      </w:r>
      <w:r w:rsidRPr="00703CA4">
        <w:rPr>
          <w:lang w:val="fi-FI"/>
        </w:rPr>
        <w:t>katsomuksen näkemystä hyvästä elämästä</w:t>
      </w:r>
      <w:r>
        <w:rPr>
          <w:lang w:val="fi-FI"/>
        </w:rPr>
        <w:t xml:space="preserve">, siitä mitä hyvä elämä on ja mihin se perustuu. </w:t>
      </w:r>
      <w:r w:rsidRPr="00703CA4">
        <w:rPr>
          <w:lang w:val="fi-FI"/>
        </w:rPr>
        <w:t xml:space="preserve"> </w:t>
      </w:r>
    </w:p>
    <w:p w14:paraId="5DFF0969" w14:textId="77777777" w:rsidR="00413415" w:rsidRDefault="00413415" w:rsidP="00413415">
      <w:pPr>
        <w:rPr>
          <w:lang w:val="fi-FI"/>
        </w:rPr>
      </w:pPr>
    </w:p>
    <w:p w14:paraId="1C18F7D5" w14:textId="77777777" w:rsidR="00413415" w:rsidRPr="00BD23C3" w:rsidRDefault="00413415" w:rsidP="00413415">
      <w:pPr>
        <w:outlineLvl w:val="0"/>
        <w:rPr>
          <w:u w:val="single"/>
          <w:lang w:val="fi-FI"/>
        </w:rPr>
      </w:pPr>
      <w:r w:rsidRPr="00BD23C3">
        <w:rPr>
          <w:u w:val="single"/>
          <w:lang w:val="fi-FI"/>
        </w:rPr>
        <w:t xml:space="preserve">Lähteitä: </w:t>
      </w:r>
    </w:p>
    <w:p w14:paraId="4F552889" w14:textId="77777777" w:rsidR="00703CA4" w:rsidRDefault="00703CA4" w:rsidP="00703CA4">
      <w:pPr>
        <w:rPr>
          <w:lang w:val="fi-FI"/>
        </w:rPr>
      </w:pPr>
      <w:proofErr w:type="spellStart"/>
      <w:r>
        <w:rPr>
          <w:lang w:val="fi-FI"/>
        </w:rPr>
        <w:t>Baggini</w:t>
      </w:r>
      <w:proofErr w:type="spellEnd"/>
      <w:r>
        <w:rPr>
          <w:lang w:val="fi-FI"/>
        </w:rPr>
        <w:t xml:space="preserve">, J. (2003). Ateismi: Lyhyt johdanto. Kustannus Oy Vapaa Ajattelija: Helsinki. </w:t>
      </w:r>
    </w:p>
    <w:p w14:paraId="040F2B55" w14:textId="77777777" w:rsidR="00703CA4" w:rsidRPr="00BD23C3" w:rsidRDefault="00703CA4" w:rsidP="00703CA4">
      <w:pPr>
        <w:rPr>
          <w:lang w:val="en-GB"/>
        </w:rPr>
      </w:pPr>
      <w:r>
        <w:rPr>
          <w:lang w:val="fi-FI"/>
        </w:rPr>
        <w:t xml:space="preserve">Ketonen, O., (1989). Eurooppalaisen ihmisen maailmankatsomus. </w:t>
      </w:r>
      <w:r w:rsidRPr="00BD23C3">
        <w:rPr>
          <w:lang w:val="en-GB"/>
        </w:rPr>
        <w:t xml:space="preserve">WSOY: Porvoo. </w:t>
      </w:r>
    </w:p>
    <w:p w14:paraId="61CB6FC9" w14:textId="77777777" w:rsidR="00703CA4" w:rsidRPr="002A3DC6" w:rsidRDefault="00703CA4" w:rsidP="00703CA4">
      <w:pPr>
        <w:rPr>
          <w:lang w:val="fi-FI"/>
        </w:rPr>
      </w:pPr>
      <w:r w:rsidRPr="00BD23C3">
        <w:rPr>
          <w:lang w:val="en-GB"/>
        </w:rPr>
        <w:t xml:space="preserve">Rauste-von Wright, M. (1997). </w:t>
      </w:r>
      <w:r>
        <w:rPr>
          <w:lang w:val="fi-FI"/>
        </w:rPr>
        <w:t xml:space="preserve">Maailmankuvaa etsimässä. </w:t>
      </w:r>
      <w:r w:rsidRPr="002A3DC6">
        <w:rPr>
          <w:lang w:val="fi-FI"/>
        </w:rPr>
        <w:t xml:space="preserve">WSOY: Porvoo. </w:t>
      </w:r>
    </w:p>
    <w:p w14:paraId="548C6509" w14:textId="77777777" w:rsidR="00703CA4" w:rsidRDefault="00703CA4" w:rsidP="00703CA4">
      <w:pPr>
        <w:rPr>
          <w:lang w:val="fi-FI"/>
        </w:rPr>
      </w:pPr>
      <w:r>
        <w:rPr>
          <w:lang w:val="fi-FI"/>
        </w:rPr>
        <w:t xml:space="preserve">Smart, N. (2005). Uskontojen maailma. Otava: Helsinki. </w:t>
      </w:r>
    </w:p>
    <w:p w14:paraId="290CDD24" w14:textId="77777777" w:rsidR="00703CA4" w:rsidRDefault="00703CA4" w:rsidP="00703CA4">
      <w:pPr>
        <w:rPr>
          <w:lang w:val="fi-FI"/>
        </w:rPr>
      </w:pPr>
      <w:proofErr w:type="spellStart"/>
      <w:r>
        <w:rPr>
          <w:lang w:val="fi-FI"/>
        </w:rPr>
        <w:t>Tenhart</w:t>
      </w:r>
      <w:proofErr w:type="spellEnd"/>
      <w:r>
        <w:rPr>
          <w:lang w:val="fi-FI"/>
        </w:rPr>
        <w:t xml:space="preserve">, F. &amp; </w:t>
      </w:r>
      <w:proofErr w:type="spellStart"/>
      <w:r>
        <w:rPr>
          <w:lang w:val="fi-FI"/>
        </w:rPr>
        <w:t>Schulze</w:t>
      </w:r>
      <w:proofErr w:type="spellEnd"/>
      <w:r>
        <w:rPr>
          <w:lang w:val="fi-FI"/>
        </w:rPr>
        <w:t xml:space="preserve">, J. (2007). Nykymaailman uskonnot: Alkuperä, historia, usko, maailmankuva. </w:t>
      </w:r>
      <w:proofErr w:type="spellStart"/>
      <w:r>
        <w:rPr>
          <w:lang w:val="fi-FI"/>
        </w:rPr>
        <w:t>Parragon</w:t>
      </w:r>
      <w:proofErr w:type="spellEnd"/>
      <w:r>
        <w:rPr>
          <w:lang w:val="fi-FI"/>
        </w:rPr>
        <w:t xml:space="preserve">: </w:t>
      </w:r>
      <w:proofErr w:type="spellStart"/>
      <w:r>
        <w:rPr>
          <w:lang w:val="fi-FI"/>
        </w:rPr>
        <w:t>Bath</w:t>
      </w:r>
      <w:proofErr w:type="spellEnd"/>
      <w:r>
        <w:rPr>
          <w:lang w:val="fi-FI"/>
        </w:rPr>
        <w:t xml:space="preserve">. </w:t>
      </w:r>
    </w:p>
    <w:p w14:paraId="6D8C83DE" w14:textId="77777777" w:rsidR="00703CA4" w:rsidRDefault="00703CA4" w:rsidP="00703CA4">
      <w:pPr>
        <w:rPr>
          <w:lang w:val="fi-FI"/>
        </w:rPr>
      </w:pPr>
      <w:r w:rsidRPr="001B1F1F">
        <w:rPr>
          <w:lang w:val="fi-FI"/>
        </w:rPr>
        <w:t xml:space="preserve">Von Wright, G.H. (1981). </w:t>
      </w:r>
      <w:r>
        <w:rPr>
          <w:lang w:val="fi-FI"/>
        </w:rPr>
        <w:t xml:space="preserve">Humanismi elämänasenteena. Otava: Helsinki. </w:t>
      </w:r>
    </w:p>
    <w:p w14:paraId="56425F48" w14:textId="77777777" w:rsidR="00413415" w:rsidRDefault="00413415" w:rsidP="00413415">
      <w:pPr>
        <w:rPr>
          <w:b/>
          <w:lang w:val="fi-FI"/>
        </w:rPr>
      </w:pPr>
    </w:p>
    <w:p w14:paraId="4B4E2652" w14:textId="1F1933C7" w:rsidR="00413415" w:rsidRPr="00FA0D0E" w:rsidRDefault="00703CA4" w:rsidP="00413415">
      <w:pPr>
        <w:pStyle w:val="Luettelokappale"/>
        <w:numPr>
          <w:ilvl w:val="0"/>
          <w:numId w:val="1"/>
        </w:numPr>
        <w:rPr>
          <w:b/>
          <w:lang w:val="fi-FI"/>
        </w:rPr>
      </w:pPr>
      <w:r>
        <w:rPr>
          <w:b/>
          <w:lang w:val="fi-FI"/>
        </w:rPr>
        <w:t>Identiteetti ja nuoruuden valinnat</w:t>
      </w:r>
    </w:p>
    <w:p w14:paraId="1020F77A" w14:textId="2667D683" w:rsidR="00413415" w:rsidRDefault="00413415" w:rsidP="00413415">
      <w:pPr>
        <w:pStyle w:val="Luettelokappale"/>
        <w:numPr>
          <w:ilvl w:val="1"/>
          <w:numId w:val="1"/>
        </w:numPr>
        <w:rPr>
          <w:lang w:val="fi-FI"/>
        </w:rPr>
      </w:pPr>
      <w:r>
        <w:rPr>
          <w:lang w:val="fi-FI"/>
        </w:rPr>
        <w:t xml:space="preserve">Mitä tarkoitetaan </w:t>
      </w:r>
      <w:r w:rsidR="00703CA4">
        <w:rPr>
          <w:lang w:val="fi-FI"/>
        </w:rPr>
        <w:t>identiteetillä</w:t>
      </w:r>
      <w:r>
        <w:rPr>
          <w:lang w:val="fi-FI"/>
        </w:rPr>
        <w:t xml:space="preserve">? </w:t>
      </w:r>
    </w:p>
    <w:p w14:paraId="5BC2B512" w14:textId="5E7A0BA1" w:rsidR="00413415" w:rsidRDefault="00413415" w:rsidP="00413415">
      <w:pPr>
        <w:pStyle w:val="Luettelokappale"/>
        <w:numPr>
          <w:ilvl w:val="1"/>
          <w:numId w:val="1"/>
        </w:numPr>
        <w:rPr>
          <w:lang w:val="fi-FI"/>
        </w:rPr>
      </w:pPr>
      <w:r>
        <w:rPr>
          <w:lang w:val="fi-FI"/>
        </w:rPr>
        <w:t xml:space="preserve">Esittele </w:t>
      </w:r>
      <w:r w:rsidR="00703CA4">
        <w:rPr>
          <w:lang w:val="fi-FI"/>
        </w:rPr>
        <w:t xml:space="preserve">kolme eri identiteetin ilmenemistapaa.  </w:t>
      </w:r>
    </w:p>
    <w:p w14:paraId="57A964C1" w14:textId="1C1D2DB0" w:rsidR="00413415" w:rsidRDefault="00413415" w:rsidP="00413415">
      <w:pPr>
        <w:pStyle w:val="Luettelokappale"/>
        <w:numPr>
          <w:ilvl w:val="1"/>
          <w:numId w:val="1"/>
        </w:numPr>
        <w:rPr>
          <w:lang w:val="fi-FI"/>
        </w:rPr>
      </w:pPr>
      <w:r>
        <w:rPr>
          <w:lang w:val="fi-FI"/>
        </w:rPr>
        <w:t>Mi</w:t>
      </w:r>
      <w:r w:rsidR="00703CA4">
        <w:rPr>
          <w:lang w:val="fi-FI"/>
        </w:rPr>
        <w:t>kä olisi mielestäsi paras tapa luoda omaa identiteettiä nuoruudessa?</w:t>
      </w:r>
    </w:p>
    <w:p w14:paraId="4BAAB122" w14:textId="77777777" w:rsidR="009B5900" w:rsidRDefault="009B5900" w:rsidP="009B5900">
      <w:pPr>
        <w:rPr>
          <w:bCs/>
          <w:lang w:val="fi-FI"/>
        </w:rPr>
      </w:pPr>
    </w:p>
    <w:p w14:paraId="2B465120" w14:textId="10208C15" w:rsidR="009B5900" w:rsidRPr="00974507" w:rsidRDefault="009B5900" w:rsidP="009B5900">
      <w:pPr>
        <w:rPr>
          <w:rFonts w:ascii="Calibri" w:eastAsia="Times New Roman" w:hAnsi="Calibri" w:cs="Times New Roman"/>
          <w:color w:val="222222"/>
          <w:shd w:val="clear" w:color="auto" w:fill="FFFFFF"/>
          <w:lang w:val="fi-FI"/>
        </w:rPr>
      </w:pPr>
      <w:r>
        <w:rPr>
          <w:rFonts w:ascii="Calibri" w:eastAsia="Times New Roman" w:hAnsi="Calibri" w:cs="Times New Roman"/>
          <w:color w:val="222222"/>
          <w:shd w:val="clear" w:color="auto" w:fill="FFFFFF"/>
          <w:lang w:val="fi-FI"/>
        </w:rPr>
        <w:t xml:space="preserve">Rautio, P. &amp; Saastamoinen, M. (2006). Minuus ja identiteetti: Sosiaalipsykologinen ja sosiologinen näkökulma. Tampere </w:t>
      </w:r>
      <w:proofErr w:type="spellStart"/>
      <w:r>
        <w:rPr>
          <w:rFonts w:ascii="Calibri" w:eastAsia="Times New Roman" w:hAnsi="Calibri" w:cs="Times New Roman"/>
          <w:color w:val="222222"/>
          <w:shd w:val="clear" w:color="auto" w:fill="FFFFFF"/>
          <w:lang w:val="fi-FI"/>
        </w:rPr>
        <w:t>University</w:t>
      </w:r>
      <w:proofErr w:type="spellEnd"/>
      <w:r>
        <w:rPr>
          <w:rFonts w:ascii="Calibri" w:eastAsia="Times New Roman" w:hAnsi="Calibri" w:cs="Times New Roman"/>
          <w:color w:val="222222"/>
          <w:shd w:val="clear" w:color="auto" w:fill="FFFFFF"/>
          <w:lang w:val="fi-FI"/>
        </w:rPr>
        <w:t xml:space="preserve"> Press. Saatavilla internetissä </w:t>
      </w:r>
      <w:hyperlink r:id="rId10" w:history="1">
        <w:r w:rsidRPr="00974507">
          <w:rPr>
            <w:rStyle w:val="Hyperlinkki"/>
            <w:lang w:val="fi-FI"/>
          </w:rPr>
          <w:t>https://trepo.tuni.fi/bitstream/handle/10024/95382/minuus_ja_identiteetti_2006.pdf?sequ</w:t>
        </w:r>
      </w:hyperlink>
      <w:r w:rsidRPr="00974507">
        <w:rPr>
          <w:lang w:val="fi-FI"/>
        </w:rPr>
        <w:t xml:space="preserve">. </w:t>
      </w:r>
    </w:p>
    <w:p w14:paraId="43A30128" w14:textId="77777777" w:rsidR="009B5900" w:rsidRPr="00974507" w:rsidRDefault="009B5900" w:rsidP="009B5900">
      <w:pPr>
        <w:rPr>
          <w:lang w:val="fi-FI"/>
        </w:rPr>
      </w:pPr>
      <w:r>
        <w:rPr>
          <w:rFonts w:ascii="Calibri" w:eastAsia="Times New Roman" w:hAnsi="Calibri" w:cs="Times New Roman"/>
          <w:color w:val="222222"/>
          <w:shd w:val="clear" w:color="auto" w:fill="FFFFFF"/>
          <w:lang w:val="fi-FI"/>
        </w:rPr>
        <w:t xml:space="preserve">Suomen mielenterveys ry 2020. Identiteetti. Viitattu 6.4.2020. Saatavilla internetissä </w:t>
      </w:r>
      <w:hyperlink r:id="rId11" w:history="1">
        <w:r w:rsidRPr="00BA21E9">
          <w:rPr>
            <w:rStyle w:val="Hyperlinkki"/>
            <w:rFonts w:ascii="Calibri" w:eastAsia="Times New Roman" w:hAnsi="Calibri" w:cs="Times New Roman"/>
            <w:shd w:val="clear" w:color="auto" w:fill="FFFFFF"/>
            <w:lang w:val="fi-FI"/>
          </w:rPr>
          <w:t>https://mieli.fi/fi/mielenterveys/itsetuntemus/identiteetti-kuka-minä-olen</w:t>
        </w:r>
      </w:hyperlink>
      <w:r>
        <w:rPr>
          <w:rFonts w:ascii="Calibri" w:eastAsia="Times New Roman" w:hAnsi="Calibri" w:cs="Times New Roman"/>
          <w:color w:val="222222"/>
          <w:shd w:val="clear" w:color="auto" w:fill="FFFFFF"/>
          <w:lang w:val="fi-FI"/>
        </w:rPr>
        <w:t xml:space="preserve">. </w:t>
      </w:r>
    </w:p>
    <w:p w14:paraId="369CAA40" w14:textId="6F23702E" w:rsidR="00413415" w:rsidRPr="009B5900" w:rsidRDefault="009B5900" w:rsidP="00413415">
      <w:pPr>
        <w:rPr>
          <w:bCs/>
          <w:lang w:val="fi-FI"/>
        </w:rPr>
      </w:pPr>
      <w:r w:rsidRPr="009B5900">
        <w:rPr>
          <w:bCs/>
          <w:lang w:val="fi-FI"/>
        </w:rPr>
        <w:t xml:space="preserve"> </w:t>
      </w:r>
    </w:p>
    <w:p w14:paraId="333C2561" w14:textId="1C878528" w:rsidR="00413415" w:rsidRPr="007F1CB1" w:rsidRDefault="00703CA4" w:rsidP="00413415">
      <w:pPr>
        <w:pStyle w:val="Luettelokappale"/>
        <w:numPr>
          <w:ilvl w:val="0"/>
          <w:numId w:val="1"/>
        </w:numPr>
        <w:rPr>
          <w:b/>
          <w:lang w:val="fi-FI"/>
        </w:rPr>
      </w:pPr>
      <w:r>
        <w:rPr>
          <w:b/>
          <w:lang w:val="fi-FI"/>
        </w:rPr>
        <w:t xml:space="preserve">Onko elämä omissa käsissäni? </w:t>
      </w:r>
    </w:p>
    <w:p w14:paraId="23908D28" w14:textId="0B94427B" w:rsidR="00703CA4" w:rsidRDefault="00974507" w:rsidP="00413415">
      <w:pPr>
        <w:pStyle w:val="Luettelokappale"/>
        <w:numPr>
          <w:ilvl w:val="1"/>
          <w:numId w:val="1"/>
        </w:numPr>
        <w:rPr>
          <w:lang w:val="fi-FI"/>
        </w:rPr>
      </w:pPr>
      <w:r>
        <w:rPr>
          <w:lang w:val="fi-FI"/>
        </w:rPr>
        <w:t>Vertaile</w:t>
      </w:r>
      <w:r w:rsidR="00703CA4">
        <w:rPr>
          <w:lang w:val="fi-FI"/>
        </w:rPr>
        <w:t xml:space="preserve"> kolmen esimerkin kautta</w:t>
      </w:r>
      <w:r>
        <w:rPr>
          <w:lang w:val="fi-FI"/>
        </w:rPr>
        <w:t xml:space="preserve">, </w:t>
      </w:r>
      <w:r w:rsidR="008F7639">
        <w:rPr>
          <w:lang w:val="fi-FI"/>
        </w:rPr>
        <w:t xml:space="preserve">missä määrin </w:t>
      </w:r>
      <w:r w:rsidR="00703CA4">
        <w:rPr>
          <w:lang w:val="fi-FI"/>
        </w:rPr>
        <w:t xml:space="preserve">yksilö </w:t>
      </w:r>
      <w:r w:rsidR="008F7639">
        <w:rPr>
          <w:lang w:val="fi-FI"/>
        </w:rPr>
        <w:t xml:space="preserve">voi </w:t>
      </w:r>
      <w:r w:rsidR="00703CA4">
        <w:rPr>
          <w:lang w:val="fi-FI"/>
        </w:rPr>
        <w:t xml:space="preserve">vaikuttaa </w:t>
      </w:r>
      <w:r>
        <w:rPr>
          <w:lang w:val="fi-FI"/>
        </w:rPr>
        <w:t xml:space="preserve">omaan elämäänsä. Mihin hän voi vaikuttaa ja mihin ei? </w:t>
      </w:r>
      <w:r w:rsidR="00703CA4">
        <w:rPr>
          <w:lang w:val="fi-FI"/>
        </w:rPr>
        <w:t xml:space="preserve"> </w:t>
      </w:r>
    </w:p>
    <w:p w14:paraId="442D8AD4" w14:textId="77777777" w:rsidR="00974507" w:rsidRDefault="00974507" w:rsidP="00413415">
      <w:pPr>
        <w:pStyle w:val="Luettelokappale"/>
        <w:numPr>
          <w:ilvl w:val="1"/>
          <w:numId w:val="1"/>
        </w:numPr>
        <w:rPr>
          <w:lang w:val="fi-FI"/>
        </w:rPr>
      </w:pPr>
      <w:r>
        <w:rPr>
          <w:lang w:val="fi-FI"/>
        </w:rPr>
        <w:t>Millä tavoin omaa elämää kannattaisi elää?</w:t>
      </w:r>
    </w:p>
    <w:p w14:paraId="35E7C9D4" w14:textId="784E171B" w:rsidR="00974507" w:rsidRPr="009B5900" w:rsidRDefault="009B5900" w:rsidP="009B5900">
      <w:pPr>
        <w:rPr>
          <w:lang w:val="fi-FI"/>
        </w:rPr>
      </w:pPr>
      <w:r>
        <w:rPr>
          <w:lang w:val="fi-FI"/>
        </w:rPr>
        <w:t>ks. alla</w:t>
      </w:r>
    </w:p>
    <w:p w14:paraId="2572C2B2" w14:textId="375B9EFB" w:rsidR="00413415" w:rsidRDefault="00974507" w:rsidP="00974507">
      <w:pPr>
        <w:pStyle w:val="Luettelokappale"/>
        <w:numPr>
          <w:ilvl w:val="0"/>
          <w:numId w:val="1"/>
        </w:numPr>
        <w:rPr>
          <w:b/>
          <w:bCs/>
          <w:lang w:val="fi-FI"/>
        </w:rPr>
      </w:pPr>
      <w:r w:rsidRPr="00974507">
        <w:rPr>
          <w:b/>
          <w:bCs/>
          <w:lang w:val="fi-FI"/>
        </w:rPr>
        <w:lastRenderedPageBreak/>
        <w:t xml:space="preserve">Onko elämällä tarkoitusta? </w:t>
      </w:r>
      <w:r>
        <w:rPr>
          <w:b/>
          <w:bCs/>
          <w:lang w:val="fi-FI"/>
        </w:rPr>
        <w:t xml:space="preserve">Jos on, mikä se on? </w:t>
      </w:r>
    </w:p>
    <w:p w14:paraId="340CDE0A" w14:textId="694E7A1A" w:rsidR="00413415" w:rsidRDefault="00974507" w:rsidP="00974507">
      <w:pPr>
        <w:pStyle w:val="Luettelokappale"/>
        <w:numPr>
          <w:ilvl w:val="1"/>
          <w:numId w:val="1"/>
        </w:numPr>
        <w:rPr>
          <w:lang w:val="fi-FI"/>
        </w:rPr>
      </w:pPr>
      <w:r>
        <w:rPr>
          <w:lang w:val="fi-FI"/>
        </w:rPr>
        <w:t xml:space="preserve">Vertaa kahta näkemystä elämän tarkoituksesta.  </w:t>
      </w:r>
    </w:p>
    <w:p w14:paraId="21F60ACE" w14:textId="6BBEAEF2" w:rsidR="009B5900" w:rsidRDefault="00974507" w:rsidP="009B5900">
      <w:pPr>
        <w:pStyle w:val="Luettelokappale"/>
        <w:numPr>
          <w:ilvl w:val="1"/>
          <w:numId w:val="1"/>
        </w:numPr>
        <w:rPr>
          <w:lang w:val="fi-FI"/>
        </w:rPr>
      </w:pPr>
      <w:r>
        <w:rPr>
          <w:lang w:val="fi-FI"/>
        </w:rPr>
        <w:t xml:space="preserve">Mikä on mielestäsi elämän tarkoitus? Perustele. </w:t>
      </w:r>
    </w:p>
    <w:p w14:paraId="414D64CE" w14:textId="4F0CBDF5" w:rsidR="009B5900" w:rsidRDefault="009B5900" w:rsidP="00974507">
      <w:pPr>
        <w:rPr>
          <w:rFonts w:ascii="Calibri" w:eastAsia="Times New Roman" w:hAnsi="Calibri" w:cs="Times New Roman"/>
          <w:color w:val="222222"/>
          <w:shd w:val="clear" w:color="auto" w:fill="FFFFFF"/>
          <w:lang w:val="fi-FI"/>
        </w:rPr>
      </w:pPr>
    </w:p>
    <w:p w14:paraId="3B953FC8" w14:textId="794AAFF6" w:rsidR="009B5900" w:rsidRPr="00BD23C3" w:rsidRDefault="009B5900" w:rsidP="00974507">
      <w:pPr>
        <w:rPr>
          <w:rFonts w:ascii="Calibri" w:eastAsia="Times New Roman" w:hAnsi="Calibri" w:cs="Times New Roman"/>
          <w:color w:val="222222"/>
          <w:shd w:val="clear" w:color="auto" w:fill="FFFFFF"/>
          <w:lang w:val="en-GB"/>
        </w:rPr>
      </w:pPr>
      <w:r>
        <w:rPr>
          <w:rFonts w:ascii="Calibri" w:eastAsia="Times New Roman" w:hAnsi="Calibri" w:cs="Times New Roman"/>
          <w:color w:val="222222"/>
          <w:shd w:val="clear" w:color="auto" w:fill="FFFFFF"/>
          <w:lang w:val="fi-FI"/>
        </w:rPr>
        <w:t xml:space="preserve">Hartikainen, E. &amp; Vainio, J. Elämän tarkoitus. </w:t>
      </w:r>
      <w:r w:rsidRPr="00BD23C3">
        <w:rPr>
          <w:rFonts w:ascii="Calibri" w:eastAsia="Times New Roman" w:hAnsi="Calibri" w:cs="Times New Roman"/>
          <w:color w:val="222222"/>
          <w:shd w:val="clear" w:color="auto" w:fill="FFFFFF"/>
          <w:lang w:val="en-GB"/>
        </w:rPr>
        <w:t xml:space="preserve">Vapaa Ajattelija 4/2003. </w:t>
      </w:r>
    </w:p>
    <w:p w14:paraId="70FFA314" w14:textId="7FEB2313" w:rsidR="009B5900" w:rsidRPr="009B5900" w:rsidRDefault="009B5900" w:rsidP="00974507">
      <w:pPr>
        <w:rPr>
          <w:rFonts w:ascii="Calibri" w:eastAsia="Times New Roman" w:hAnsi="Calibri" w:cs="Times New Roman"/>
          <w:color w:val="222222"/>
          <w:shd w:val="clear" w:color="auto" w:fill="FFFFFF"/>
          <w:lang w:val="fi-FI"/>
        </w:rPr>
      </w:pPr>
      <w:r w:rsidRPr="00BD23C3">
        <w:rPr>
          <w:rFonts w:ascii="Calibri" w:eastAsia="Times New Roman" w:hAnsi="Calibri" w:cs="Times New Roman"/>
          <w:color w:val="222222"/>
          <w:shd w:val="clear" w:color="auto" w:fill="FFFFFF"/>
          <w:lang w:val="en-GB"/>
        </w:rPr>
        <w:t xml:space="preserve">Metz, T. (2020). </w:t>
      </w:r>
      <w:r w:rsidRPr="009B5900">
        <w:rPr>
          <w:rFonts w:ascii="Calibri" w:eastAsia="Times New Roman" w:hAnsi="Calibri" w:cs="Times New Roman"/>
          <w:color w:val="222222"/>
          <w:shd w:val="clear" w:color="auto" w:fill="FFFFFF"/>
          <w:lang w:val="en-GB"/>
        </w:rPr>
        <w:t>The Meaning o</w:t>
      </w:r>
      <w:r>
        <w:rPr>
          <w:rFonts w:ascii="Calibri" w:eastAsia="Times New Roman" w:hAnsi="Calibri" w:cs="Times New Roman"/>
          <w:color w:val="222222"/>
          <w:shd w:val="clear" w:color="auto" w:fill="FFFFFF"/>
          <w:lang w:val="en-GB"/>
        </w:rPr>
        <w:t xml:space="preserve">f Life. The Stanford </w:t>
      </w:r>
      <w:proofErr w:type="spellStart"/>
      <w:r>
        <w:rPr>
          <w:rFonts w:ascii="Calibri" w:eastAsia="Times New Roman" w:hAnsi="Calibri" w:cs="Times New Roman"/>
          <w:color w:val="222222"/>
          <w:shd w:val="clear" w:color="auto" w:fill="FFFFFF"/>
          <w:lang w:val="en-GB"/>
        </w:rPr>
        <w:t>Encyclopedia</w:t>
      </w:r>
      <w:proofErr w:type="spellEnd"/>
      <w:r>
        <w:rPr>
          <w:rFonts w:ascii="Calibri" w:eastAsia="Times New Roman" w:hAnsi="Calibri" w:cs="Times New Roman"/>
          <w:color w:val="222222"/>
          <w:shd w:val="clear" w:color="auto" w:fill="FFFFFF"/>
          <w:lang w:val="en-GB"/>
        </w:rPr>
        <w:t xml:space="preserve"> of Philosophy. </w:t>
      </w:r>
      <w:r w:rsidRPr="009B5900">
        <w:rPr>
          <w:rFonts w:ascii="Calibri" w:eastAsia="Times New Roman" w:hAnsi="Calibri" w:cs="Times New Roman"/>
          <w:color w:val="222222"/>
          <w:shd w:val="clear" w:color="auto" w:fill="FFFFFF"/>
          <w:lang w:val="fi-FI"/>
        </w:rPr>
        <w:t xml:space="preserve">Stanford </w:t>
      </w:r>
      <w:proofErr w:type="spellStart"/>
      <w:r w:rsidRPr="009B5900">
        <w:rPr>
          <w:rFonts w:ascii="Calibri" w:eastAsia="Times New Roman" w:hAnsi="Calibri" w:cs="Times New Roman"/>
          <w:color w:val="222222"/>
          <w:shd w:val="clear" w:color="auto" w:fill="FFFFFF"/>
          <w:lang w:val="fi-FI"/>
        </w:rPr>
        <w:t>University</w:t>
      </w:r>
      <w:proofErr w:type="spellEnd"/>
      <w:r w:rsidRPr="009B5900">
        <w:rPr>
          <w:rFonts w:ascii="Calibri" w:eastAsia="Times New Roman" w:hAnsi="Calibri" w:cs="Times New Roman"/>
          <w:color w:val="222222"/>
          <w:shd w:val="clear" w:color="auto" w:fill="FFFFFF"/>
          <w:lang w:val="fi-FI"/>
        </w:rPr>
        <w:t xml:space="preserve">. Saatavilla internetissä: </w:t>
      </w:r>
      <w:hyperlink r:id="rId12" w:history="1">
        <w:r w:rsidRPr="00BA21E9">
          <w:rPr>
            <w:rStyle w:val="Hyperlinkki"/>
            <w:rFonts w:ascii="Calibri" w:eastAsia="Times New Roman" w:hAnsi="Calibri" w:cs="Times New Roman"/>
            <w:shd w:val="clear" w:color="auto" w:fill="FFFFFF"/>
            <w:lang w:val="fi-FI"/>
          </w:rPr>
          <w:t>https://plato.stanford.edu/entries/life-meaning/</w:t>
        </w:r>
      </w:hyperlink>
      <w:r>
        <w:rPr>
          <w:rFonts w:ascii="Calibri" w:eastAsia="Times New Roman" w:hAnsi="Calibri" w:cs="Times New Roman"/>
          <w:color w:val="222222"/>
          <w:shd w:val="clear" w:color="auto" w:fill="FFFFFF"/>
          <w:lang w:val="fi-FI"/>
        </w:rPr>
        <w:t xml:space="preserve"> </w:t>
      </w:r>
    </w:p>
    <w:p w14:paraId="1033DA3C" w14:textId="770951D5" w:rsidR="00974507" w:rsidRDefault="00974507" w:rsidP="00974507">
      <w:pPr>
        <w:rPr>
          <w:rFonts w:ascii="Calibri" w:eastAsia="Times New Roman" w:hAnsi="Calibri" w:cs="Times New Roman"/>
          <w:color w:val="222222"/>
          <w:shd w:val="clear" w:color="auto" w:fill="FFFFFF"/>
          <w:lang w:val="fi-FI"/>
        </w:rPr>
      </w:pPr>
      <w:r w:rsidRPr="009B5900">
        <w:rPr>
          <w:rFonts w:ascii="Calibri" w:eastAsia="Times New Roman" w:hAnsi="Calibri" w:cs="Times New Roman"/>
          <w:color w:val="222222"/>
          <w:shd w:val="clear" w:color="auto" w:fill="FFFFFF"/>
          <w:lang w:val="fi-FI"/>
        </w:rPr>
        <w:t>Martel</w:t>
      </w:r>
      <w:r w:rsidR="009B5900" w:rsidRPr="009B5900">
        <w:rPr>
          <w:rFonts w:ascii="Calibri" w:eastAsia="Times New Roman" w:hAnsi="Calibri" w:cs="Times New Roman"/>
          <w:color w:val="222222"/>
          <w:shd w:val="clear" w:color="auto" w:fill="FFFFFF"/>
          <w:lang w:val="fi-FI"/>
        </w:rPr>
        <w:t>a</w:t>
      </w:r>
      <w:r w:rsidRPr="009B5900">
        <w:rPr>
          <w:rFonts w:ascii="Calibri" w:eastAsia="Times New Roman" w:hAnsi="Calibri" w:cs="Times New Roman"/>
          <w:color w:val="222222"/>
          <w:shd w:val="clear" w:color="auto" w:fill="FFFFFF"/>
          <w:lang w:val="fi-FI"/>
        </w:rPr>
        <w:t xml:space="preserve">, F. (2020). </w:t>
      </w:r>
      <w:r>
        <w:rPr>
          <w:rFonts w:ascii="Calibri" w:eastAsia="Times New Roman" w:hAnsi="Calibri" w:cs="Times New Roman"/>
          <w:color w:val="222222"/>
          <w:shd w:val="clear" w:color="auto" w:fill="FFFFFF"/>
          <w:lang w:val="fi-FI"/>
        </w:rPr>
        <w:t>Elämän tarkoitus: Suuntana</w:t>
      </w:r>
      <w:r w:rsidR="009B5900">
        <w:rPr>
          <w:rFonts w:ascii="Calibri" w:eastAsia="Times New Roman" w:hAnsi="Calibri" w:cs="Times New Roman"/>
          <w:color w:val="222222"/>
          <w:shd w:val="clear" w:color="auto" w:fill="FFFFFF"/>
          <w:lang w:val="fi-FI"/>
        </w:rPr>
        <w:t xml:space="preserve"> merkityksellinen elämä: Gummerus kustannus. </w:t>
      </w:r>
    </w:p>
    <w:p w14:paraId="2BA34903" w14:textId="0D306876" w:rsidR="009B5900" w:rsidRPr="009B5900" w:rsidRDefault="009B5900" w:rsidP="00974507">
      <w:pPr>
        <w:rPr>
          <w:rFonts w:ascii="Calibri" w:eastAsia="Times New Roman" w:hAnsi="Calibri" w:cs="Times New Roman"/>
          <w:color w:val="222222"/>
          <w:shd w:val="clear" w:color="auto" w:fill="FFFFFF"/>
          <w:lang w:val="fi-FI"/>
        </w:rPr>
      </w:pPr>
      <w:r>
        <w:rPr>
          <w:rFonts w:ascii="Calibri" w:eastAsia="Times New Roman" w:hAnsi="Calibri" w:cs="Times New Roman"/>
          <w:color w:val="222222"/>
          <w:shd w:val="clear" w:color="auto" w:fill="FFFFFF"/>
          <w:lang w:val="fi-FI"/>
        </w:rPr>
        <w:t xml:space="preserve">(tästä esittely löydettävissä osoitteesta: </w:t>
      </w:r>
      <w:hyperlink r:id="rId13" w:history="1">
        <w:r w:rsidRPr="009B5900">
          <w:rPr>
            <w:rStyle w:val="Hyperlinkki"/>
            <w:lang w:val="fi-FI"/>
          </w:rPr>
          <w:t>https://www.gummerus.fi/fi/ajankohtaista/uutinen/R8UYIs_wRAawF1uBRme7NA/filosofi-frank-martelan-vastaus-elaman-tarkoitukseen/</w:t>
        </w:r>
      </w:hyperlink>
      <w:r>
        <w:rPr>
          <w:lang w:val="fi-FI"/>
        </w:rPr>
        <w:t>)</w:t>
      </w:r>
    </w:p>
    <w:p w14:paraId="63B3253B" w14:textId="3A635800" w:rsidR="00974507" w:rsidRDefault="00974507" w:rsidP="00974507">
      <w:pPr>
        <w:rPr>
          <w:rFonts w:ascii="Calibri" w:eastAsia="Times New Roman" w:hAnsi="Calibri" w:cs="Times New Roman"/>
          <w:color w:val="222222"/>
          <w:shd w:val="clear" w:color="auto" w:fill="FFFFFF"/>
          <w:lang w:val="fi-FI"/>
        </w:rPr>
      </w:pPr>
      <w:r w:rsidRPr="00974507">
        <w:rPr>
          <w:rFonts w:ascii="Calibri" w:eastAsia="Times New Roman" w:hAnsi="Calibri" w:cs="Times New Roman"/>
          <w:color w:val="222222"/>
          <w:shd w:val="clear" w:color="auto" w:fill="FFFFFF"/>
          <w:lang w:val="fi-FI"/>
        </w:rPr>
        <w:t>Niiniluoto, I. (2001). </w:t>
      </w:r>
      <w:r w:rsidRPr="00974507">
        <w:rPr>
          <w:rFonts w:ascii="Calibri" w:eastAsia="Times New Roman" w:hAnsi="Calibri" w:cs="Times New Roman"/>
          <w:iCs/>
          <w:color w:val="222222"/>
          <w:lang w:val="fi-FI"/>
        </w:rPr>
        <w:t>Järki, arvot ja välineet: Kulttuurifilosofisia esseitä</w:t>
      </w:r>
      <w:r w:rsidRPr="00974507">
        <w:rPr>
          <w:rFonts w:ascii="Calibri" w:eastAsia="Times New Roman" w:hAnsi="Calibri" w:cs="Times New Roman"/>
          <w:color w:val="222222"/>
          <w:shd w:val="clear" w:color="auto" w:fill="FFFFFF"/>
          <w:lang w:val="fi-FI"/>
        </w:rPr>
        <w:t>. Otava: Helsinki.</w:t>
      </w:r>
    </w:p>
    <w:p w14:paraId="75B6E5F1" w14:textId="77777777" w:rsidR="009B5900" w:rsidRDefault="009B5900" w:rsidP="009B5900">
      <w:pPr>
        <w:rPr>
          <w:lang w:val="fi-FI"/>
        </w:rPr>
      </w:pPr>
      <w:r>
        <w:rPr>
          <w:lang w:val="fi-FI"/>
        </w:rPr>
        <w:t xml:space="preserve">Smart, N. (2005). Uskontojen maailma. Otava: Helsinki. </w:t>
      </w:r>
    </w:p>
    <w:p w14:paraId="04A0507B" w14:textId="77777777" w:rsidR="009B5900" w:rsidRDefault="009B5900" w:rsidP="009B5900">
      <w:pPr>
        <w:rPr>
          <w:lang w:val="fi-FI"/>
        </w:rPr>
      </w:pPr>
      <w:proofErr w:type="spellStart"/>
      <w:r>
        <w:rPr>
          <w:lang w:val="fi-FI"/>
        </w:rPr>
        <w:t>Tenhart</w:t>
      </w:r>
      <w:proofErr w:type="spellEnd"/>
      <w:r>
        <w:rPr>
          <w:lang w:val="fi-FI"/>
        </w:rPr>
        <w:t xml:space="preserve">, F. &amp; </w:t>
      </w:r>
      <w:proofErr w:type="spellStart"/>
      <w:r>
        <w:rPr>
          <w:lang w:val="fi-FI"/>
        </w:rPr>
        <w:t>Schulze</w:t>
      </w:r>
      <w:proofErr w:type="spellEnd"/>
      <w:r>
        <w:rPr>
          <w:lang w:val="fi-FI"/>
        </w:rPr>
        <w:t xml:space="preserve">, J. (2007). Nykymaailman uskonnot: Alkuperä, historia, usko, maailmankuva. </w:t>
      </w:r>
      <w:proofErr w:type="spellStart"/>
      <w:r>
        <w:rPr>
          <w:lang w:val="fi-FI"/>
        </w:rPr>
        <w:t>Parragon</w:t>
      </w:r>
      <w:proofErr w:type="spellEnd"/>
      <w:r>
        <w:rPr>
          <w:lang w:val="fi-FI"/>
        </w:rPr>
        <w:t xml:space="preserve">: </w:t>
      </w:r>
      <w:proofErr w:type="spellStart"/>
      <w:r>
        <w:rPr>
          <w:lang w:val="fi-FI"/>
        </w:rPr>
        <w:t>Bath</w:t>
      </w:r>
      <w:proofErr w:type="spellEnd"/>
      <w:r>
        <w:rPr>
          <w:lang w:val="fi-FI"/>
        </w:rPr>
        <w:t xml:space="preserve">. </w:t>
      </w:r>
    </w:p>
    <w:p w14:paraId="153C30F7" w14:textId="77777777" w:rsidR="009B5900" w:rsidRDefault="009B5900" w:rsidP="009B5900">
      <w:pPr>
        <w:rPr>
          <w:lang w:val="fi-FI"/>
        </w:rPr>
      </w:pPr>
      <w:r w:rsidRPr="001B1F1F">
        <w:rPr>
          <w:lang w:val="fi-FI"/>
        </w:rPr>
        <w:t xml:space="preserve">Von Wright, G.H. (1981). </w:t>
      </w:r>
      <w:r>
        <w:rPr>
          <w:lang w:val="fi-FI"/>
        </w:rPr>
        <w:t xml:space="preserve">Humanismi elämänasenteena. Otava: Helsinki. </w:t>
      </w:r>
    </w:p>
    <w:p w14:paraId="66D97133" w14:textId="77777777" w:rsidR="009B5900" w:rsidRPr="00974507" w:rsidRDefault="009B5900">
      <w:pPr>
        <w:rPr>
          <w:lang w:val="fi-FI"/>
        </w:rPr>
      </w:pPr>
    </w:p>
    <w:sectPr w:rsidR="009B5900" w:rsidRPr="00974507" w:rsidSect="004F7C4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F84"/>
    <w:multiLevelType w:val="hybridMultilevel"/>
    <w:tmpl w:val="C094A9CA"/>
    <w:lvl w:ilvl="0" w:tplc="92B0016A">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41D9642F"/>
    <w:multiLevelType w:val="hybridMultilevel"/>
    <w:tmpl w:val="55760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64B80"/>
    <w:multiLevelType w:val="multilevel"/>
    <w:tmpl w:val="5A26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15"/>
    <w:rsid w:val="000C310B"/>
    <w:rsid w:val="00413415"/>
    <w:rsid w:val="006A41F1"/>
    <w:rsid w:val="00703CA4"/>
    <w:rsid w:val="008F7639"/>
    <w:rsid w:val="009537A0"/>
    <w:rsid w:val="00974507"/>
    <w:rsid w:val="00976FDD"/>
    <w:rsid w:val="009B5900"/>
    <w:rsid w:val="00BD23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4097"/>
  <w15:chartTrackingRefBased/>
  <w15:docId w15:val="{9EEB6754-C9D6-4750-AEB1-D6EFCA4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3415"/>
    <w:pPr>
      <w:spacing w:after="0" w:line="240" w:lineRule="auto"/>
    </w:pPr>
    <w:rPr>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13415"/>
    <w:pPr>
      <w:ind w:left="720"/>
      <w:contextualSpacing/>
    </w:pPr>
  </w:style>
  <w:style w:type="character" w:styleId="Hyperlinkki">
    <w:name w:val="Hyperlink"/>
    <w:basedOn w:val="Kappaleenoletusfontti"/>
    <w:uiPriority w:val="99"/>
    <w:unhideWhenUsed/>
    <w:rsid w:val="00413415"/>
    <w:rPr>
      <w:color w:val="0563C1" w:themeColor="hyperlink"/>
      <w:u w:val="single"/>
    </w:rPr>
  </w:style>
  <w:style w:type="character" w:styleId="Ratkaisematonmaininta">
    <w:name w:val="Unresolved Mention"/>
    <w:basedOn w:val="Kappaleenoletusfontti"/>
    <w:uiPriority w:val="99"/>
    <w:semiHidden/>
    <w:unhideWhenUsed/>
    <w:rsid w:val="00413415"/>
    <w:rPr>
      <w:color w:val="605E5C"/>
      <w:shd w:val="clear" w:color="auto" w:fill="E1DFDD"/>
    </w:rPr>
  </w:style>
  <w:style w:type="character" w:customStyle="1" w:styleId="verkkoviite">
    <w:name w:val="verkkoviite"/>
    <w:basedOn w:val="Kappaleenoletusfontti"/>
    <w:rsid w:val="009B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2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kliitto.fi/yk-teemat/ihmisoikeudet" TargetMode="External"/><Relationship Id="rId13" Type="http://schemas.openxmlformats.org/officeDocument/2006/relationships/hyperlink" Target="https://www.gummerus.fi/fi/ajankohtaista/uutinen/R8UYIs_wRAawF1uBRme7NA/filosofi-frank-martelan-vastaus-elaman-tarkoitukseen/" TargetMode="External"/><Relationship Id="rId3" Type="http://schemas.openxmlformats.org/officeDocument/2006/relationships/settings" Target="settings.xml"/><Relationship Id="rId7" Type="http://schemas.openxmlformats.org/officeDocument/2006/relationships/hyperlink" Target="https://oikeusministerio.fi/perus-ja-ihmisoikeudet" TargetMode="External"/><Relationship Id="rId12" Type="http://schemas.openxmlformats.org/officeDocument/2006/relationships/hyperlink" Target="https://plato.stanford.edu/entries/life-mea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hmisoikeusliitto.fi/" TargetMode="External"/><Relationship Id="rId11" Type="http://schemas.openxmlformats.org/officeDocument/2006/relationships/hyperlink" Target="https://mieli.fi/fi/mielenterveys/itsetuntemus/identiteetti-kuka-min&#228;-olen" TargetMode="External"/><Relationship Id="rId5" Type="http://schemas.openxmlformats.org/officeDocument/2006/relationships/hyperlink" Target="http://filosofia.fi/node/6772" TargetMode="External"/><Relationship Id="rId15" Type="http://schemas.openxmlformats.org/officeDocument/2006/relationships/theme" Target="theme/theme1.xml"/><Relationship Id="rId10" Type="http://schemas.openxmlformats.org/officeDocument/2006/relationships/hyperlink" Target="https://trepo.tuni.fi/bitstream/handle/10024/95382/minuus_ja_identiteetti_2006.pdf?sequ" TargetMode="External"/><Relationship Id="rId4" Type="http://schemas.openxmlformats.org/officeDocument/2006/relationships/webSettings" Target="webSettings.xml"/><Relationship Id="rId9" Type="http://schemas.openxmlformats.org/officeDocument/2006/relationships/hyperlink" Target="https://www.amnesty.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5849</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Mikkonen</dc:creator>
  <cp:keywords/>
  <dc:description/>
  <cp:lastModifiedBy>Juha Mikkonen</cp:lastModifiedBy>
  <cp:revision>2</cp:revision>
  <dcterms:created xsi:type="dcterms:W3CDTF">2020-04-08T06:59:00Z</dcterms:created>
  <dcterms:modified xsi:type="dcterms:W3CDTF">2020-04-08T06:59:00Z</dcterms:modified>
</cp:coreProperties>
</file>