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469D" w:rsidRPr="00BE6C1D" w:rsidRDefault="0045469D" w:rsidP="003062F7">
      <w:pPr>
        <w:rPr>
          <w:rFonts w:ascii="Times New Roman" w:hAnsi="Times New Roman" w:cs="Times New Roman"/>
          <w:b/>
          <w:sz w:val="24"/>
          <w:szCs w:val="24"/>
        </w:rPr>
      </w:pPr>
      <w:bookmarkStart w:id="0" w:name="_GoBack"/>
      <w:bookmarkEnd w:id="0"/>
    </w:p>
    <w:p w:rsidR="0045469D" w:rsidRPr="00BE6C1D" w:rsidRDefault="0045469D" w:rsidP="003062F7">
      <w:pPr>
        <w:rPr>
          <w:rFonts w:ascii="Times New Roman" w:hAnsi="Times New Roman" w:cs="Times New Roman"/>
          <w:b/>
          <w:sz w:val="24"/>
          <w:szCs w:val="24"/>
        </w:rPr>
      </w:pPr>
    </w:p>
    <w:p w:rsidR="0045469D" w:rsidRPr="00BE6C1D" w:rsidRDefault="0045469D" w:rsidP="003062F7">
      <w:pPr>
        <w:rPr>
          <w:rFonts w:ascii="Times New Roman" w:hAnsi="Times New Roman" w:cs="Times New Roman"/>
          <w:b/>
          <w:sz w:val="24"/>
          <w:szCs w:val="24"/>
        </w:rPr>
      </w:pPr>
    </w:p>
    <w:p w:rsidR="0045469D" w:rsidRPr="00BE6C1D" w:rsidRDefault="0045469D" w:rsidP="003062F7">
      <w:pPr>
        <w:rPr>
          <w:rFonts w:ascii="Times New Roman" w:hAnsi="Times New Roman" w:cs="Times New Roman"/>
          <w:b/>
          <w:sz w:val="32"/>
          <w:szCs w:val="32"/>
        </w:rPr>
      </w:pPr>
    </w:p>
    <w:p w:rsidR="003062F7" w:rsidRPr="00BE6C1D" w:rsidRDefault="003062F7" w:rsidP="003062F7">
      <w:pPr>
        <w:rPr>
          <w:rFonts w:ascii="Times New Roman" w:hAnsi="Times New Roman" w:cs="Times New Roman"/>
          <w:b/>
          <w:sz w:val="32"/>
          <w:szCs w:val="32"/>
        </w:rPr>
      </w:pPr>
      <w:r w:rsidRPr="00BE6C1D">
        <w:rPr>
          <w:rFonts w:ascii="Times New Roman" w:hAnsi="Times New Roman" w:cs="Times New Roman"/>
          <w:b/>
          <w:sz w:val="32"/>
          <w:szCs w:val="32"/>
        </w:rPr>
        <w:t>Valtakunnallisen Elini</w:t>
      </w:r>
      <w:r w:rsidR="00942885" w:rsidRPr="00BE6C1D">
        <w:rPr>
          <w:rFonts w:ascii="Times New Roman" w:hAnsi="Times New Roman" w:cs="Times New Roman"/>
          <w:b/>
          <w:sz w:val="32"/>
          <w:szCs w:val="32"/>
        </w:rPr>
        <w:t>käisen ohjauksen yhteistyöryhmä</w:t>
      </w:r>
      <w:r w:rsidRPr="00BE6C1D">
        <w:rPr>
          <w:rFonts w:ascii="Times New Roman" w:hAnsi="Times New Roman" w:cs="Times New Roman"/>
          <w:b/>
          <w:sz w:val="32"/>
          <w:szCs w:val="32"/>
        </w:rPr>
        <w:t xml:space="preserve"> (ELO</w:t>
      </w:r>
      <w:r w:rsidR="00636BD2">
        <w:rPr>
          <w:rFonts w:ascii="Times New Roman" w:hAnsi="Times New Roman" w:cs="Times New Roman"/>
          <w:b/>
          <w:sz w:val="32"/>
          <w:szCs w:val="32"/>
        </w:rPr>
        <w:t>-ryhmä</w:t>
      </w:r>
      <w:r w:rsidRPr="00BE6C1D">
        <w:rPr>
          <w:rFonts w:ascii="Times New Roman" w:hAnsi="Times New Roman" w:cs="Times New Roman"/>
          <w:b/>
          <w:sz w:val="32"/>
          <w:szCs w:val="32"/>
        </w:rPr>
        <w:t xml:space="preserve">) </w:t>
      </w:r>
    </w:p>
    <w:p w:rsidR="004D5798" w:rsidRPr="00BE6C1D" w:rsidRDefault="004D5798" w:rsidP="004D5798">
      <w:pPr>
        <w:pStyle w:val="Otsikko1"/>
        <w:rPr>
          <w:sz w:val="32"/>
          <w:szCs w:val="32"/>
        </w:rPr>
      </w:pPr>
      <w:r w:rsidRPr="00BE6C1D">
        <w:rPr>
          <w:sz w:val="32"/>
          <w:szCs w:val="32"/>
        </w:rPr>
        <w:t>Linjaukset ohjauspalveluiden monialaisuudesta</w:t>
      </w:r>
    </w:p>
    <w:p w:rsidR="00D93E9F" w:rsidRPr="00BE6C1D" w:rsidRDefault="00D93E9F" w:rsidP="004D5798">
      <w:pPr>
        <w:pStyle w:val="Otsikko1"/>
        <w:rPr>
          <w:sz w:val="32"/>
          <w:szCs w:val="32"/>
        </w:rPr>
      </w:pPr>
    </w:p>
    <w:p w:rsidR="00D93E9F" w:rsidRPr="00BE6C1D" w:rsidRDefault="00D93E9F" w:rsidP="004D5798">
      <w:pPr>
        <w:pStyle w:val="Otsikko1"/>
        <w:rPr>
          <w:sz w:val="32"/>
          <w:szCs w:val="32"/>
        </w:rPr>
      </w:pPr>
    </w:p>
    <w:p w:rsidR="00D93E9F" w:rsidRPr="00BE6C1D" w:rsidRDefault="00D93E9F" w:rsidP="004D5798">
      <w:pPr>
        <w:pStyle w:val="Otsikko1"/>
        <w:rPr>
          <w:sz w:val="24"/>
          <w:szCs w:val="24"/>
        </w:rPr>
      </w:pPr>
    </w:p>
    <w:p w:rsidR="00D93E9F" w:rsidRPr="00BE6C1D" w:rsidRDefault="00D93E9F" w:rsidP="004D5798">
      <w:pPr>
        <w:pStyle w:val="Otsikko1"/>
        <w:rPr>
          <w:sz w:val="24"/>
          <w:szCs w:val="24"/>
        </w:rPr>
      </w:pPr>
    </w:p>
    <w:p w:rsidR="00942885" w:rsidRPr="00BE6C1D" w:rsidRDefault="001640D4" w:rsidP="004D5798">
      <w:pPr>
        <w:pStyle w:val="Otsikko1"/>
        <w:rPr>
          <w:b w:val="0"/>
          <w:sz w:val="24"/>
          <w:szCs w:val="24"/>
        </w:rPr>
      </w:pPr>
      <w:r>
        <w:rPr>
          <w:sz w:val="24"/>
          <w:szCs w:val="24"/>
        </w:rPr>
        <w:t>Hyväksytty 21.9</w:t>
      </w:r>
      <w:r w:rsidR="0029519A" w:rsidRPr="00BE6C1D">
        <w:rPr>
          <w:sz w:val="24"/>
          <w:szCs w:val="24"/>
        </w:rPr>
        <w:t xml:space="preserve">.2016 </w:t>
      </w:r>
    </w:p>
    <w:p w:rsidR="00D21F66" w:rsidRPr="00BE6C1D" w:rsidRDefault="001D2F7E" w:rsidP="004D5798">
      <w:pPr>
        <w:pStyle w:val="Otsikko1"/>
        <w:rPr>
          <w:b w:val="0"/>
          <w:sz w:val="24"/>
          <w:szCs w:val="24"/>
        </w:rPr>
      </w:pPr>
      <w:r w:rsidRPr="00BE6C1D">
        <w:rPr>
          <w:b w:val="0"/>
          <w:sz w:val="24"/>
          <w:szCs w:val="24"/>
        </w:rPr>
        <w:t>ELO</w:t>
      </w:r>
      <w:r w:rsidR="00D21F66" w:rsidRPr="00BE6C1D">
        <w:rPr>
          <w:b w:val="0"/>
          <w:sz w:val="24"/>
          <w:szCs w:val="24"/>
        </w:rPr>
        <w:t xml:space="preserve">-ryhmän linjaukset </w:t>
      </w:r>
      <w:r w:rsidR="00D21F66" w:rsidRPr="00070B19">
        <w:rPr>
          <w:b w:val="0"/>
          <w:sz w:val="24"/>
          <w:szCs w:val="24"/>
        </w:rPr>
        <w:t>elinikäisen</w:t>
      </w:r>
      <w:r w:rsidR="00D21F66" w:rsidRPr="00BE6C1D">
        <w:rPr>
          <w:b w:val="0"/>
          <w:sz w:val="24"/>
          <w:szCs w:val="24"/>
        </w:rPr>
        <w:t>, monialaisen, matalan kynnyksen palvelujen (”linjaukset ohjauspalveluiden monialaisuudesta”)</w:t>
      </w:r>
      <w:r w:rsidR="00D21F66" w:rsidRPr="00BE6C1D">
        <w:rPr>
          <w:sz w:val="24"/>
          <w:szCs w:val="24"/>
        </w:rPr>
        <w:t xml:space="preserve"> </w:t>
      </w:r>
      <w:r w:rsidR="00D21F66" w:rsidRPr="00BE6C1D">
        <w:rPr>
          <w:b w:val="0"/>
          <w:sz w:val="24"/>
          <w:szCs w:val="24"/>
        </w:rPr>
        <w:t xml:space="preserve">luomiseen ja kehittämiseen vuoteen 2025 mennessä </w:t>
      </w:r>
    </w:p>
    <w:p w:rsidR="003330E2" w:rsidRPr="00BE6C1D" w:rsidRDefault="00942885" w:rsidP="004D5798">
      <w:pPr>
        <w:pStyle w:val="Otsikko1"/>
        <w:rPr>
          <w:b w:val="0"/>
          <w:sz w:val="24"/>
          <w:szCs w:val="24"/>
        </w:rPr>
      </w:pPr>
      <w:r w:rsidRPr="00BE6C1D">
        <w:rPr>
          <w:b w:val="0"/>
          <w:sz w:val="24"/>
          <w:szCs w:val="24"/>
        </w:rPr>
        <w:t xml:space="preserve">Linjausluonnosta </w:t>
      </w:r>
      <w:r w:rsidR="00D21F66" w:rsidRPr="00BE6C1D">
        <w:rPr>
          <w:b w:val="0"/>
          <w:sz w:val="24"/>
          <w:szCs w:val="24"/>
        </w:rPr>
        <w:t xml:space="preserve">on käsitelty ensimmäisen kerran </w:t>
      </w:r>
      <w:r w:rsidR="001D2F7E" w:rsidRPr="00BE6C1D">
        <w:rPr>
          <w:b w:val="0"/>
          <w:sz w:val="24"/>
          <w:szCs w:val="24"/>
        </w:rPr>
        <w:t>ELO</w:t>
      </w:r>
      <w:r w:rsidRPr="00BE6C1D">
        <w:rPr>
          <w:b w:val="0"/>
          <w:sz w:val="24"/>
          <w:szCs w:val="24"/>
        </w:rPr>
        <w:t xml:space="preserve">-ryhmän kokouksessa </w:t>
      </w:r>
      <w:r w:rsidR="003B75D1" w:rsidRPr="00BE6C1D">
        <w:rPr>
          <w:b w:val="0"/>
          <w:sz w:val="24"/>
          <w:szCs w:val="24"/>
        </w:rPr>
        <w:t>1.6.</w:t>
      </w:r>
      <w:r w:rsidR="003062F7" w:rsidRPr="00BE6C1D">
        <w:rPr>
          <w:b w:val="0"/>
          <w:sz w:val="24"/>
          <w:szCs w:val="24"/>
        </w:rPr>
        <w:t xml:space="preserve">2016 </w:t>
      </w:r>
      <w:r w:rsidR="00821C3A" w:rsidRPr="00BE6C1D">
        <w:rPr>
          <w:b w:val="0"/>
          <w:sz w:val="24"/>
          <w:szCs w:val="24"/>
        </w:rPr>
        <w:t>ennakkokommenttien pohjalta</w:t>
      </w:r>
      <w:r w:rsidR="00D21F66" w:rsidRPr="00BE6C1D">
        <w:rPr>
          <w:b w:val="0"/>
          <w:sz w:val="24"/>
          <w:szCs w:val="24"/>
        </w:rPr>
        <w:t>. Kommenttien ja kokouskeskustelun pohjalta linjauksia on muokattu kesällä 2016</w:t>
      </w:r>
    </w:p>
    <w:p w:rsidR="009D37D3" w:rsidRPr="00BE6C1D" w:rsidRDefault="009D37D3" w:rsidP="004D5798">
      <w:pPr>
        <w:pStyle w:val="Otsikko1"/>
        <w:rPr>
          <w:b w:val="0"/>
          <w:sz w:val="24"/>
          <w:szCs w:val="24"/>
        </w:rPr>
      </w:pPr>
    </w:p>
    <w:p w:rsidR="009D37D3" w:rsidRPr="00BE6C1D" w:rsidRDefault="009D37D3" w:rsidP="004D5798">
      <w:pPr>
        <w:pStyle w:val="Otsikko1"/>
        <w:rPr>
          <w:b w:val="0"/>
          <w:sz w:val="24"/>
          <w:szCs w:val="24"/>
        </w:rPr>
      </w:pPr>
    </w:p>
    <w:p w:rsidR="009D37D3" w:rsidRPr="00BE6C1D" w:rsidRDefault="009D37D3" w:rsidP="004D5798">
      <w:pPr>
        <w:pStyle w:val="Otsikko1"/>
        <w:rPr>
          <w:b w:val="0"/>
          <w:sz w:val="24"/>
          <w:szCs w:val="24"/>
        </w:rPr>
      </w:pPr>
    </w:p>
    <w:p w:rsidR="009D37D3" w:rsidRPr="00BE6C1D" w:rsidRDefault="009D37D3" w:rsidP="004D5798">
      <w:pPr>
        <w:pStyle w:val="Otsikko1"/>
        <w:rPr>
          <w:b w:val="0"/>
          <w:sz w:val="24"/>
          <w:szCs w:val="24"/>
        </w:rPr>
      </w:pPr>
    </w:p>
    <w:p w:rsidR="009D37D3" w:rsidRPr="00BE6C1D" w:rsidRDefault="009D37D3" w:rsidP="004D5798">
      <w:pPr>
        <w:pStyle w:val="Otsikko1"/>
        <w:rPr>
          <w:b w:val="0"/>
          <w:sz w:val="24"/>
          <w:szCs w:val="24"/>
        </w:rPr>
      </w:pPr>
    </w:p>
    <w:p w:rsidR="009D37D3" w:rsidRPr="00BE6C1D" w:rsidRDefault="009D37D3" w:rsidP="004D5798">
      <w:pPr>
        <w:pStyle w:val="Otsikko1"/>
        <w:rPr>
          <w:b w:val="0"/>
          <w:sz w:val="24"/>
          <w:szCs w:val="24"/>
        </w:rPr>
      </w:pPr>
    </w:p>
    <w:p w:rsidR="00AA1D51" w:rsidRPr="00BE6C1D" w:rsidRDefault="00AA1D51" w:rsidP="00EF6FBD">
      <w:pPr>
        <w:rPr>
          <w:rFonts w:ascii="Times New Roman" w:hAnsi="Times New Roman" w:cs="Times New Roman"/>
          <w:b/>
          <w:sz w:val="24"/>
          <w:szCs w:val="24"/>
        </w:rPr>
      </w:pPr>
    </w:p>
    <w:p w:rsidR="00AA1D51" w:rsidRPr="00BE6C1D" w:rsidRDefault="00AA1D51" w:rsidP="00EF6FBD">
      <w:pPr>
        <w:rPr>
          <w:rFonts w:ascii="Times New Roman" w:hAnsi="Times New Roman" w:cs="Times New Roman"/>
          <w:b/>
          <w:sz w:val="24"/>
          <w:szCs w:val="24"/>
        </w:rPr>
      </w:pPr>
    </w:p>
    <w:p w:rsidR="00564053" w:rsidRPr="00BE6C1D" w:rsidRDefault="00564053" w:rsidP="00EF6FBD">
      <w:pPr>
        <w:rPr>
          <w:rFonts w:ascii="Times New Roman" w:hAnsi="Times New Roman" w:cs="Times New Roman"/>
          <w:b/>
          <w:sz w:val="24"/>
          <w:szCs w:val="24"/>
        </w:rPr>
      </w:pPr>
    </w:p>
    <w:p w:rsidR="00564053" w:rsidRPr="00BE6C1D" w:rsidRDefault="00564053" w:rsidP="00EF6FBD">
      <w:pPr>
        <w:rPr>
          <w:rFonts w:ascii="Times New Roman" w:hAnsi="Times New Roman" w:cs="Times New Roman"/>
          <w:b/>
          <w:sz w:val="24"/>
          <w:szCs w:val="24"/>
        </w:rPr>
      </w:pPr>
    </w:p>
    <w:p w:rsidR="00EF6FBD" w:rsidRPr="00BE6C1D" w:rsidRDefault="00EF6FBD" w:rsidP="00EF6FBD">
      <w:pPr>
        <w:rPr>
          <w:rFonts w:ascii="Times New Roman" w:hAnsi="Times New Roman" w:cs="Times New Roman"/>
          <w:b/>
          <w:sz w:val="28"/>
          <w:szCs w:val="28"/>
        </w:rPr>
      </w:pPr>
      <w:r w:rsidRPr="00BE6C1D">
        <w:rPr>
          <w:rFonts w:ascii="Times New Roman" w:hAnsi="Times New Roman" w:cs="Times New Roman"/>
          <w:b/>
          <w:sz w:val="28"/>
          <w:szCs w:val="28"/>
        </w:rPr>
        <w:lastRenderedPageBreak/>
        <w:t>Valtakunnallisen Elinikäisen ohjauksen yhteistyöryhmä (ELO</w:t>
      </w:r>
      <w:r w:rsidR="00070B19">
        <w:rPr>
          <w:rFonts w:ascii="Times New Roman" w:hAnsi="Times New Roman" w:cs="Times New Roman"/>
          <w:b/>
          <w:sz w:val="28"/>
          <w:szCs w:val="28"/>
        </w:rPr>
        <w:t>-ryhmä</w:t>
      </w:r>
      <w:r w:rsidRPr="00BE6C1D">
        <w:rPr>
          <w:rFonts w:ascii="Times New Roman" w:hAnsi="Times New Roman" w:cs="Times New Roman"/>
          <w:b/>
          <w:sz w:val="28"/>
          <w:szCs w:val="28"/>
        </w:rPr>
        <w:t xml:space="preserve">) </w:t>
      </w:r>
    </w:p>
    <w:p w:rsidR="00EF6FBD" w:rsidRPr="00BE6C1D" w:rsidRDefault="00EF6FBD" w:rsidP="00EF6FBD">
      <w:pPr>
        <w:pStyle w:val="Otsikko1"/>
        <w:rPr>
          <w:sz w:val="28"/>
          <w:szCs w:val="28"/>
        </w:rPr>
      </w:pPr>
      <w:r w:rsidRPr="00BE6C1D">
        <w:rPr>
          <w:sz w:val="28"/>
          <w:szCs w:val="28"/>
        </w:rPr>
        <w:t>Linjaukset ohjauspalveluiden monialaisuudesta</w:t>
      </w:r>
    </w:p>
    <w:p w:rsidR="00EF6FBD" w:rsidRPr="00BE6C1D" w:rsidRDefault="00EF6FBD" w:rsidP="00BF3AC8">
      <w:pPr>
        <w:pStyle w:val="Otsikko1"/>
        <w:ind w:left="720"/>
        <w:rPr>
          <w:sz w:val="28"/>
          <w:szCs w:val="28"/>
        </w:rPr>
      </w:pPr>
    </w:p>
    <w:p w:rsidR="00BF3AC8" w:rsidRPr="00BE6C1D" w:rsidRDefault="00BF3AC8" w:rsidP="00AA1D51">
      <w:pPr>
        <w:pStyle w:val="Otsikko1"/>
        <w:rPr>
          <w:sz w:val="24"/>
          <w:szCs w:val="24"/>
        </w:rPr>
      </w:pPr>
      <w:r w:rsidRPr="00BE6C1D">
        <w:rPr>
          <w:sz w:val="24"/>
          <w:szCs w:val="24"/>
        </w:rPr>
        <w:t>Sisältö:</w:t>
      </w:r>
      <w:r w:rsidR="0085397E" w:rsidRPr="00BE6C1D">
        <w:rPr>
          <w:sz w:val="24"/>
          <w:szCs w:val="24"/>
        </w:rPr>
        <w:tab/>
      </w:r>
      <w:r w:rsidR="0085397E" w:rsidRPr="00BE6C1D">
        <w:rPr>
          <w:sz w:val="24"/>
          <w:szCs w:val="24"/>
        </w:rPr>
        <w:tab/>
      </w:r>
      <w:r w:rsidR="0085397E" w:rsidRPr="00BE6C1D">
        <w:rPr>
          <w:sz w:val="24"/>
          <w:szCs w:val="24"/>
        </w:rPr>
        <w:tab/>
      </w:r>
      <w:r w:rsidR="0085397E" w:rsidRPr="00BE6C1D">
        <w:rPr>
          <w:sz w:val="24"/>
          <w:szCs w:val="24"/>
        </w:rPr>
        <w:tab/>
      </w:r>
      <w:r w:rsidR="0085397E" w:rsidRPr="00BE6C1D">
        <w:rPr>
          <w:sz w:val="24"/>
          <w:szCs w:val="24"/>
        </w:rPr>
        <w:tab/>
      </w:r>
      <w:r w:rsidR="0085397E" w:rsidRPr="00BE6C1D">
        <w:rPr>
          <w:sz w:val="24"/>
          <w:szCs w:val="24"/>
        </w:rPr>
        <w:tab/>
      </w:r>
    </w:p>
    <w:p w:rsidR="00BF3AC8" w:rsidRPr="00BE6C1D" w:rsidRDefault="00BF3AC8" w:rsidP="00BF3AC8">
      <w:pPr>
        <w:pStyle w:val="Otsikko1"/>
        <w:ind w:left="720"/>
        <w:rPr>
          <w:sz w:val="24"/>
          <w:szCs w:val="24"/>
        </w:rPr>
      </w:pPr>
    </w:p>
    <w:p w:rsidR="00BF3AC8" w:rsidRPr="00BE6C1D" w:rsidRDefault="00BF3AC8" w:rsidP="00BF3AC8">
      <w:pPr>
        <w:pStyle w:val="Otsikko1"/>
        <w:numPr>
          <w:ilvl w:val="0"/>
          <w:numId w:val="33"/>
        </w:numPr>
        <w:rPr>
          <w:b w:val="0"/>
          <w:sz w:val="24"/>
          <w:szCs w:val="24"/>
        </w:rPr>
      </w:pPr>
      <w:r w:rsidRPr="00BE6C1D">
        <w:rPr>
          <w:b w:val="0"/>
          <w:sz w:val="24"/>
          <w:szCs w:val="24"/>
        </w:rPr>
        <w:t xml:space="preserve">Johdanto ……………………………….. </w:t>
      </w:r>
      <w:r w:rsidR="00EF6FBD" w:rsidRPr="00BE6C1D">
        <w:rPr>
          <w:b w:val="0"/>
          <w:sz w:val="24"/>
          <w:szCs w:val="24"/>
        </w:rPr>
        <w:t>……………………………….</w:t>
      </w:r>
      <w:r w:rsidR="00BE6C1D">
        <w:rPr>
          <w:b w:val="0"/>
          <w:sz w:val="24"/>
          <w:szCs w:val="24"/>
        </w:rPr>
        <w:t xml:space="preserve">     </w:t>
      </w:r>
      <w:r w:rsidR="009C5E29" w:rsidRPr="00BE6C1D">
        <w:rPr>
          <w:b w:val="0"/>
          <w:sz w:val="24"/>
          <w:szCs w:val="24"/>
        </w:rPr>
        <w:t>3</w:t>
      </w:r>
    </w:p>
    <w:p w:rsidR="00063535" w:rsidRPr="00BE6C1D" w:rsidRDefault="00063535" w:rsidP="00063535">
      <w:pPr>
        <w:pStyle w:val="Otsikko1"/>
        <w:ind w:left="786"/>
        <w:rPr>
          <w:b w:val="0"/>
          <w:sz w:val="24"/>
          <w:szCs w:val="24"/>
        </w:rPr>
      </w:pPr>
    </w:p>
    <w:p w:rsidR="00BF3AC8" w:rsidRPr="00BE6C1D" w:rsidRDefault="00BF3AC8" w:rsidP="00BF3AC8">
      <w:pPr>
        <w:pStyle w:val="Otsikko1"/>
        <w:numPr>
          <w:ilvl w:val="0"/>
          <w:numId w:val="33"/>
        </w:numPr>
        <w:rPr>
          <w:b w:val="0"/>
          <w:sz w:val="24"/>
          <w:szCs w:val="24"/>
        </w:rPr>
      </w:pPr>
      <w:r w:rsidRPr="00BE6C1D">
        <w:rPr>
          <w:b w:val="0"/>
          <w:sz w:val="24"/>
          <w:szCs w:val="24"/>
        </w:rPr>
        <w:t xml:space="preserve">Linjausten tiivistys …………………….. </w:t>
      </w:r>
      <w:r w:rsidR="00EF6FBD" w:rsidRPr="00BE6C1D">
        <w:rPr>
          <w:b w:val="0"/>
          <w:sz w:val="24"/>
          <w:szCs w:val="24"/>
        </w:rPr>
        <w:t>………………………………</w:t>
      </w:r>
      <w:r w:rsidR="00BE6C1D">
        <w:rPr>
          <w:b w:val="0"/>
          <w:sz w:val="24"/>
          <w:szCs w:val="24"/>
        </w:rPr>
        <w:t>…..</w:t>
      </w:r>
      <w:r w:rsidR="009C5E29" w:rsidRPr="00BE6C1D">
        <w:rPr>
          <w:b w:val="0"/>
          <w:sz w:val="24"/>
          <w:szCs w:val="24"/>
        </w:rPr>
        <w:t>4</w:t>
      </w:r>
    </w:p>
    <w:p w:rsidR="00BF3AC8" w:rsidRPr="00BE6C1D" w:rsidRDefault="00BF3AC8" w:rsidP="00BF3AC8">
      <w:pPr>
        <w:pStyle w:val="Luettelokappale"/>
        <w:rPr>
          <w:rFonts w:ascii="Times New Roman" w:hAnsi="Times New Roman" w:cs="Times New Roman"/>
          <w:sz w:val="24"/>
          <w:szCs w:val="24"/>
        </w:rPr>
      </w:pPr>
    </w:p>
    <w:p w:rsidR="00EF6FBD" w:rsidRPr="00BE6C1D" w:rsidRDefault="00EF6FBD" w:rsidP="00CE1AF6">
      <w:pPr>
        <w:pStyle w:val="Otsikko1"/>
        <w:numPr>
          <w:ilvl w:val="0"/>
          <w:numId w:val="33"/>
        </w:numPr>
        <w:rPr>
          <w:b w:val="0"/>
          <w:sz w:val="24"/>
          <w:szCs w:val="24"/>
        </w:rPr>
      </w:pPr>
      <w:r w:rsidRPr="00BE6C1D">
        <w:rPr>
          <w:b w:val="0"/>
          <w:sz w:val="24"/>
          <w:szCs w:val="24"/>
        </w:rPr>
        <w:t xml:space="preserve">Linjausten </w:t>
      </w:r>
      <w:r w:rsidR="001D2F7E" w:rsidRPr="00BE6C1D">
        <w:rPr>
          <w:b w:val="0"/>
          <w:sz w:val="24"/>
          <w:szCs w:val="24"/>
        </w:rPr>
        <w:t>valmistelu ……………………………...</w:t>
      </w:r>
      <w:r w:rsidR="00CE1AF6" w:rsidRPr="00BE6C1D">
        <w:rPr>
          <w:b w:val="0"/>
          <w:sz w:val="24"/>
          <w:szCs w:val="24"/>
        </w:rPr>
        <w:t>……………………</w:t>
      </w:r>
      <w:r w:rsidR="00BE6C1D">
        <w:rPr>
          <w:b w:val="0"/>
          <w:sz w:val="24"/>
          <w:szCs w:val="24"/>
        </w:rPr>
        <w:t>….</w:t>
      </w:r>
      <w:r w:rsidRPr="00BE6C1D">
        <w:rPr>
          <w:b w:val="0"/>
          <w:sz w:val="24"/>
          <w:szCs w:val="24"/>
        </w:rPr>
        <w:t xml:space="preserve"> </w:t>
      </w:r>
      <w:r w:rsidR="009C5E29" w:rsidRPr="00BE6C1D">
        <w:rPr>
          <w:b w:val="0"/>
          <w:sz w:val="24"/>
          <w:szCs w:val="24"/>
        </w:rPr>
        <w:t>5</w:t>
      </w:r>
    </w:p>
    <w:p w:rsidR="009C5E29" w:rsidRPr="00BE6C1D" w:rsidRDefault="009C5E29" w:rsidP="00CE1AF6">
      <w:pPr>
        <w:pStyle w:val="Luettelokappale"/>
        <w:rPr>
          <w:rFonts w:ascii="Times New Roman" w:hAnsi="Times New Roman" w:cs="Times New Roman"/>
          <w:b/>
          <w:sz w:val="24"/>
          <w:szCs w:val="24"/>
        </w:rPr>
      </w:pPr>
    </w:p>
    <w:p w:rsidR="00695078" w:rsidRPr="00BE6C1D" w:rsidRDefault="00695078" w:rsidP="00695078">
      <w:pPr>
        <w:pStyle w:val="Otsikko1"/>
        <w:rPr>
          <w:b w:val="0"/>
          <w:sz w:val="24"/>
          <w:szCs w:val="24"/>
        </w:rPr>
      </w:pPr>
      <w:r w:rsidRPr="00BE6C1D">
        <w:rPr>
          <w:b w:val="0"/>
          <w:sz w:val="24"/>
          <w:szCs w:val="24"/>
        </w:rPr>
        <w:t>Liitteet</w:t>
      </w:r>
    </w:p>
    <w:p w:rsidR="00210FA3" w:rsidRPr="00BE6C1D" w:rsidRDefault="001D2F7E" w:rsidP="0085397E">
      <w:pPr>
        <w:pStyle w:val="Otsikko1"/>
        <w:ind w:firstLine="786"/>
        <w:rPr>
          <w:bCs w:val="0"/>
          <w:sz w:val="24"/>
          <w:szCs w:val="24"/>
        </w:rPr>
      </w:pPr>
      <w:r w:rsidRPr="00BE6C1D">
        <w:rPr>
          <w:b w:val="0"/>
          <w:sz w:val="24"/>
          <w:szCs w:val="24"/>
        </w:rPr>
        <w:t xml:space="preserve">1. </w:t>
      </w:r>
      <w:r w:rsidR="00C7423F" w:rsidRPr="00BE6C1D">
        <w:rPr>
          <w:b w:val="0"/>
          <w:sz w:val="24"/>
          <w:szCs w:val="24"/>
        </w:rPr>
        <w:t>Linjaukset tarkennettuina, laajemmin kuvattuina: ……</w:t>
      </w:r>
      <w:r w:rsidR="00695078" w:rsidRPr="00BE6C1D">
        <w:rPr>
          <w:b w:val="0"/>
          <w:sz w:val="24"/>
          <w:szCs w:val="24"/>
        </w:rPr>
        <w:t>…..</w:t>
      </w:r>
      <w:r w:rsidR="00C7423F" w:rsidRPr="00BE6C1D">
        <w:rPr>
          <w:b w:val="0"/>
          <w:sz w:val="24"/>
          <w:szCs w:val="24"/>
        </w:rPr>
        <w:t>…</w:t>
      </w:r>
      <w:r w:rsidR="0085397E" w:rsidRPr="00BE6C1D">
        <w:rPr>
          <w:b w:val="0"/>
          <w:sz w:val="24"/>
          <w:szCs w:val="24"/>
        </w:rPr>
        <w:t>..</w:t>
      </w:r>
      <w:r w:rsidR="00C7423F" w:rsidRPr="00BE6C1D">
        <w:rPr>
          <w:b w:val="0"/>
          <w:sz w:val="24"/>
          <w:szCs w:val="24"/>
        </w:rPr>
        <w:t>…</w:t>
      </w:r>
      <w:r w:rsidRPr="00BE6C1D">
        <w:rPr>
          <w:b w:val="0"/>
          <w:sz w:val="24"/>
          <w:szCs w:val="24"/>
        </w:rPr>
        <w:t>.</w:t>
      </w:r>
      <w:r w:rsidR="00C7423F" w:rsidRPr="00BE6C1D">
        <w:rPr>
          <w:b w:val="0"/>
          <w:sz w:val="24"/>
          <w:szCs w:val="24"/>
        </w:rPr>
        <w:t>……</w:t>
      </w:r>
      <w:r w:rsidR="00BE6C1D">
        <w:rPr>
          <w:b w:val="0"/>
          <w:sz w:val="24"/>
          <w:szCs w:val="24"/>
        </w:rPr>
        <w:t>…</w:t>
      </w:r>
      <w:r w:rsidR="0085397E" w:rsidRPr="00BE6C1D">
        <w:rPr>
          <w:b w:val="0"/>
          <w:sz w:val="24"/>
          <w:szCs w:val="24"/>
        </w:rPr>
        <w:t>6</w:t>
      </w:r>
    </w:p>
    <w:p w:rsidR="00CE1AF6" w:rsidRPr="00BE6C1D" w:rsidRDefault="00464682" w:rsidP="00695078">
      <w:pPr>
        <w:pStyle w:val="Luettelokappale"/>
        <w:ind w:left="786"/>
        <w:rPr>
          <w:rFonts w:ascii="Times New Roman" w:hAnsi="Times New Roman" w:cs="Times New Roman"/>
          <w:sz w:val="24"/>
          <w:szCs w:val="24"/>
        </w:rPr>
      </w:pPr>
      <w:r w:rsidRPr="00BE6C1D">
        <w:rPr>
          <w:rFonts w:ascii="Times New Roman" w:hAnsi="Times New Roman" w:cs="Times New Roman"/>
          <w:bCs/>
          <w:sz w:val="24"/>
          <w:szCs w:val="24"/>
        </w:rPr>
        <w:t>2</w:t>
      </w:r>
      <w:r w:rsidR="00210FA3" w:rsidRPr="00BE6C1D">
        <w:rPr>
          <w:rFonts w:ascii="Times New Roman" w:hAnsi="Times New Roman" w:cs="Times New Roman"/>
          <w:bCs/>
          <w:sz w:val="24"/>
          <w:szCs w:val="24"/>
        </w:rPr>
        <w:t xml:space="preserve">. </w:t>
      </w:r>
      <w:r w:rsidR="009149A3" w:rsidRPr="00BE6C1D">
        <w:rPr>
          <w:rFonts w:ascii="Times New Roman" w:hAnsi="Times New Roman" w:cs="Times New Roman"/>
          <w:sz w:val="24"/>
          <w:szCs w:val="24"/>
        </w:rPr>
        <w:t>Suositus</w:t>
      </w:r>
      <w:r w:rsidR="001D2F7E" w:rsidRPr="00BE6C1D">
        <w:rPr>
          <w:rFonts w:ascii="Times New Roman" w:hAnsi="Times New Roman" w:cs="Times New Roman"/>
          <w:sz w:val="24"/>
          <w:szCs w:val="24"/>
        </w:rPr>
        <w:t xml:space="preserve">: ”Ohjaamotoiminnan perusteet” </w:t>
      </w:r>
      <w:r w:rsidR="009149A3" w:rsidRPr="00BE6C1D">
        <w:rPr>
          <w:rFonts w:ascii="Times New Roman" w:hAnsi="Times New Roman" w:cs="Times New Roman"/>
          <w:sz w:val="24"/>
          <w:szCs w:val="24"/>
        </w:rPr>
        <w:t xml:space="preserve">2015 </w:t>
      </w:r>
      <w:r w:rsidR="00695078" w:rsidRPr="00BE6C1D">
        <w:rPr>
          <w:rFonts w:ascii="Times New Roman" w:hAnsi="Times New Roman" w:cs="Times New Roman"/>
          <w:sz w:val="24"/>
          <w:szCs w:val="24"/>
        </w:rPr>
        <w:t>……….…</w:t>
      </w:r>
      <w:r w:rsidR="002B175D">
        <w:rPr>
          <w:rFonts w:ascii="Times New Roman" w:hAnsi="Times New Roman" w:cs="Times New Roman"/>
          <w:sz w:val="24"/>
          <w:szCs w:val="24"/>
        </w:rPr>
        <w:t>.</w:t>
      </w:r>
      <w:r w:rsidR="00695078" w:rsidRPr="00BE6C1D">
        <w:rPr>
          <w:rFonts w:ascii="Times New Roman" w:hAnsi="Times New Roman" w:cs="Times New Roman"/>
          <w:sz w:val="24"/>
          <w:szCs w:val="24"/>
        </w:rPr>
        <w:t>…</w:t>
      </w:r>
      <w:r w:rsidR="009149A3" w:rsidRPr="00BE6C1D">
        <w:rPr>
          <w:rFonts w:ascii="Times New Roman" w:hAnsi="Times New Roman" w:cs="Times New Roman"/>
          <w:sz w:val="24"/>
          <w:szCs w:val="24"/>
        </w:rPr>
        <w:t>…</w:t>
      </w:r>
      <w:r w:rsidR="0085397E" w:rsidRPr="00BE6C1D">
        <w:rPr>
          <w:rFonts w:ascii="Times New Roman" w:hAnsi="Times New Roman" w:cs="Times New Roman"/>
          <w:sz w:val="24"/>
          <w:szCs w:val="24"/>
        </w:rPr>
        <w:t>…</w:t>
      </w:r>
      <w:r w:rsidR="009149A3" w:rsidRPr="00BE6C1D">
        <w:rPr>
          <w:rFonts w:ascii="Times New Roman" w:hAnsi="Times New Roman" w:cs="Times New Roman"/>
          <w:sz w:val="24"/>
          <w:szCs w:val="24"/>
        </w:rPr>
        <w:t>…</w:t>
      </w:r>
      <w:r w:rsidR="001D2F7E" w:rsidRPr="00BE6C1D">
        <w:rPr>
          <w:rFonts w:ascii="Times New Roman" w:hAnsi="Times New Roman" w:cs="Times New Roman"/>
          <w:sz w:val="24"/>
          <w:szCs w:val="24"/>
        </w:rPr>
        <w:t>.</w:t>
      </w:r>
      <w:r w:rsidR="009149A3" w:rsidRPr="00BE6C1D">
        <w:rPr>
          <w:rFonts w:ascii="Times New Roman" w:hAnsi="Times New Roman" w:cs="Times New Roman"/>
          <w:sz w:val="24"/>
          <w:szCs w:val="24"/>
        </w:rPr>
        <w:t>.</w:t>
      </w:r>
      <w:r w:rsidR="00BE6C1D">
        <w:rPr>
          <w:rFonts w:ascii="Times New Roman" w:hAnsi="Times New Roman" w:cs="Times New Roman"/>
          <w:sz w:val="24"/>
          <w:szCs w:val="24"/>
        </w:rPr>
        <w:t>.....</w:t>
      </w:r>
      <w:r w:rsidR="0085397E" w:rsidRPr="00BE6C1D">
        <w:rPr>
          <w:rFonts w:ascii="Times New Roman" w:hAnsi="Times New Roman" w:cs="Times New Roman"/>
          <w:sz w:val="24"/>
          <w:szCs w:val="24"/>
        </w:rPr>
        <w:t>8</w:t>
      </w:r>
    </w:p>
    <w:p w:rsidR="00CE1AF6" w:rsidRPr="00BE6C1D" w:rsidRDefault="00CE1AF6" w:rsidP="00CE1AF6">
      <w:pPr>
        <w:pStyle w:val="Otsikko1"/>
        <w:ind w:left="786"/>
        <w:rPr>
          <w:b w:val="0"/>
          <w:sz w:val="24"/>
          <w:szCs w:val="24"/>
        </w:rPr>
      </w:pPr>
    </w:p>
    <w:p w:rsidR="00BF3AC8" w:rsidRPr="00BE6C1D" w:rsidRDefault="00BF3AC8" w:rsidP="00EF6FBD">
      <w:pPr>
        <w:pStyle w:val="Otsikko1"/>
        <w:ind w:left="1276"/>
        <w:rPr>
          <w:b w:val="0"/>
          <w:sz w:val="24"/>
          <w:szCs w:val="24"/>
        </w:rPr>
      </w:pPr>
    </w:p>
    <w:p w:rsidR="00BF3AC8" w:rsidRPr="00BE6C1D" w:rsidRDefault="00BF3AC8" w:rsidP="00EF6FBD">
      <w:pPr>
        <w:pStyle w:val="Otsikko1"/>
        <w:ind w:left="1276"/>
        <w:rPr>
          <w:sz w:val="24"/>
          <w:szCs w:val="24"/>
        </w:rPr>
      </w:pPr>
    </w:p>
    <w:p w:rsidR="00BF3AC8" w:rsidRPr="00BE6C1D" w:rsidRDefault="00BF3AC8" w:rsidP="00BF3AC8">
      <w:pPr>
        <w:pStyle w:val="Otsikko1"/>
        <w:ind w:left="720"/>
        <w:rPr>
          <w:sz w:val="24"/>
          <w:szCs w:val="24"/>
        </w:rPr>
      </w:pPr>
    </w:p>
    <w:p w:rsidR="00BF3AC8" w:rsidRPr="00BE6C1D" w:rsidRDefault="00BF3AC8" w:rsidP="00BF3AC8">
      <w:pPr>
        <w:pStyle w:val="Otsikko1"/>
        <w:ind w:left="720"/>
        <w:rPr>
          <w:sz w:val="24"/>
          <w:szCs w:val="24"/>
        </w:rPr>
      </w:pPr>
    </w:p>
    <w:p w:rsidR="00464682" w:rsidRPr="00BE6C1D" w:rsidRDefault="00464682">
      <w:pPr>
        <w:rPr>
          <w:rFonts w:ascii="Times New Roman" w:eastAsia="Times New Roman" w:hAnsi="Times New Roman" w:cs="Times New Roman"/>
          <w:b/>
          <w:bCs/>
          <w:kern w:val="36"/>
          <w:sz w:val="24"/>
          <w:szCs w:val="24"/>
        </w:rPr>
      </w:pPr>
      <w:r w:rsidRPr="00BE6C1D">
        <w:rPr>
          <w:rFonts w:ascii="Times New Roman" w:hAnsi="Times New Roman" w:cs="Times New Roman"/>
          <w:sz w:val="24"/>
          <w:szCs w:val="24"/>
        </w:rPr>
        <w:br w:type="page"/>
      </w:r>
    </w:p>
    <w:p w:rsidR="00AA5EB6" w:rsidRPr="00BE6C1D" w:rsidRDefault="00AA5EB6" w:rsidP="006125C5">
      <w:pPr>
        <w:pStyle w:val="Otsikko1"/>
        <w:numPr>
          <w:ilvl w:val="0"/>
          <w:numId w:val="32"/>
        </w:numPr>
        <w:ind w:left="426"/>
        <w:rPr>
          <w:sz w:val="24"/>
          <w:szCs w:val="24"/>
        </w:rPr>
      </w:pPr>
      <w:r w:rsidRPr="00BE6C1D">
        <w:rPr>
          <w:sz w:val="24"/>
          <w:szCs w:val="24"/>
        </w:rPr>
        <w:lastRenderedPageBreak/>
        <w:t>Johdanto</w:t>
      </w:r>
    </w:p>
    <w:p w:rsidR="001340B0" w:rsidRPr="00BE6C1D" w:rsidRDefault="00611C42" w:rsidP="00063535">
      <w:pPr>
        <w:pStyle w:val="Otsikko1"/>
        <w:jc w:val="both"/>
        <w:rPr>
          <w:b w:val="0"/>
          <w:sz w:val="24"/>
          <w:szCs w:val="24"/>
        </w:rPr>
      </w:pPr>
      <w:r>
        <w:rPr>
          <w:b w:val="0"/>
          <w:sz w:val="24"/>
          <w:szCs w:val="24"/>
        </w:rPr>
        <w:t>Yleissivistävää ja a</w:t>
      </w:r>
      <w:r w:rsidR="00C87B48" w:rsidRPr="00BE6C1D">
        <w:rPr>
          <w:b w:val="0"/>
          <w:sz w:val="24"/>
          <w:szCs w:val="24"/>
        </w:rPr>
        <w:t>mmatillista</w:t>
      </w:r>
      <w:r w:rsidR="001340B0" w:rsidRPr="00BE6C1D">
        <w:rPr>
          <w:b w:val="0"/>
          <w:sz w:val="24"/>
          <w:szCs w:val="24"/>
        </w:rPr>
        <w:t xml:space="preserve"> koulutus</w:t>
      </w:r>
      <w:r w:rsidR="00C87B48" w:rsidRPr="00BE6C1D">
        <w:rPr>
          <w:b w:val="0"/>
          <w:sz w:val="24"/>
          <w:szCs w:val="24"/>
        </w:rPr>
        <w:t xml:space="preserve">ta uudistetaan vastaamaan </w:t>
      </w:r>
      <w:r w:rsidR="00F471D6" w:rsidRPr="00BE6C1D">
        <w:rPr>
          <w:b w:val="0"/>
          <w:sz w:val="24"/>
          <w:szCs w:val="24"/>
        </w:rPr>
        <w:t xml:space="preserve">globalisaatiosta ja teknologian kehityksestä johtuvaan </w:t>
      </w:r>
      <w:r w:rsidR="001340B0" w:rsidRPr="00BE6C1D">
        <w:rPr>
          <w:b w:val="0"/>
          <w:sz w:val="24"/>
          <w:szCs w:val="24"/>
        </w:rPr>
        <w:t>työelämän ja työmarkkinoiden</w:t>
      </w:r>
      <w:r w:rsidR="00B4631D">
        <w:rPr>
          <w:b w:val="0"/>
          <w:sz w:val="24"/>
          <w:szCs w:val="24"/>
        </w:rPr>
        <w:t xml:space="preserve"> </w:t>
      </w:r>
      <w:r w:rsidR="00B4631D" w:rsidRPr="00070B19">
        <w:rPr>
          <w:b w:val="0"/>
          <w:sz w:val="24"/>
          <w:szCs w:val="24"/>
        </w:rPr>
        <w:t>sekä</w:t>
      </w:r>
      <w:r w:rsidR="001340B0" w:rsidRPr="00070B19">
        <w:rPr>
          <w:b w:val="0"/>
          <w:sz w:val="24"/>
          <w:szCs w:val="24"/>
        </w:rPr>
        <w:t xml:space="preserve"> </w:t>
      </w:r>
      <w:r w:rsidRPr="000B1737">
        <w:rPr>
          <w:b w:val="0"/>
          <w:iCs/>
          <w:sz w:val="24"/>
          <w:szCs w:val="24"/>
        </w:rPr>
        <w:t>koko yhteiskunnan</w:t>
      </w:r>
      <w:r w:rsidRPr="000B1737">
        <w:rPr>
          <w:i/>
          <w:iCs/>
        </w:rPr>
        <w:t xml:space="preserve"> </w:t>
      </w:r>
      <w:r w:rsidR="001340B0" w:rsidRPr="00070B19">
        <w:rPr>
          <w:b w:val="0"/>
          <w:sz w:val="24"/>
          <w:szCs w:val="24"/>
        </w:rPr>
        <w:t xml:space="preserve">jatkuvaan </w:t>
      </w:r>
      <w:r w:rsidR="001340B0" w:rsidRPr="00BE6C1D">
        <w:rPr>
          <w:b w:val="0"/>
          <w:sz w:val="24"/>
          <w:szCs w:val="24"/>
        </w:rPr>
        <w:t xml:space="preserve">muutokseen. Koko yhteiskunta, työorganisaatiot ja kansalaiset tarvitsevat muutosvalmiutta ja jatkuvaa osaamisen uudistamista. </w:t>
      </w:r>
      <w:r w:rsidR="00F471D6" w:rsidRPr="00BE6C1D">
        <w:rPr>
          <w:b w:val="0"/>
          <w:sz w:val="24"/>
          <w:szCs w:val="24"/>
        </w:rPr>
        <w:t>T</w:t>
      </w:r>
      <w:r w:rsidR="001340B0" w:rsidRPr="00BE6C1D">
        <w:rPr>
          <w:b w:val="0"/>
          <w:sz w:val="24"/>
          <w:szCs w:val="24"/>
        </w:rPr>
        <w:t>oimivien urapolkujen rakentaminen</w:t>
      </w:r>
      <w:r w:rsidR="00F471D6" w:rsidRPr="00BE6C1D">
        <w:rPr>
          <w:b w:val="0"/>
          <w:sz w:val="24"/>
          <w:szCs w:val="24"/>
        </w:rPr>
        <w:t xml:space="preserve"> on kuitenkin </w:t>
      </w:r>
      <w:r w:rsidR="00C87B48" w:rsidRPr="00BE6C1D">
        <w:rPr>
          <w:b w:val="0"/>
          <w:sz w:val="24"/>
          <w:szCs w:val="24"/>
        </w:rPr>
        <w:t>yhä haasteellisempaa</w:t>
      </w:r>
      <w:r w:rsidR="001340B0" w:rsidRPr="00BE6C1D">
        <w:rPr>
          <w:b w:val="0"/>
          <w:sz w:val="24"/>
          <w:szCs w:val="24"/>
        </w:rPr>
        <w:t xml:space="preserve">, erityisesti erilaisissa siirtymävaiheissa. </w:t>
      </w:r>
      <w:r w:rsidR="001340B0" w:rsidRPr="00BE6C1D">
        <w:rPr>
          <w:sz w:val="24"/>
          <w:szCs w:val="24"/>
        </w:rPr>
        <w:t>Tarvitaan helposti saatavissa olevia tieto-, neuvonta- ja ohjauspalveluita</w:t>
      </w:r>
      <w:r w:rsidR="000B3013" w:rsidRPr="00BE6C1D">
        <w:rPr>
          <w:sz w:val="24"/>
          <w:szCs w:val="24"/>
        </w:rPr>
        <w:t xml:space="preserve"> (TNO</w:t>
      </w:r>
      <w:r w:rsidR="0029519A" w:rsidRPr="00BE6C1D">
        <w:rPr>
          <w:sz w:val="24"/>
          <w:szCs w:val="24"/>
        </w:rPr>
        <w:t>-</w:t>
      </w:r>
      <w:r w:rsidR="000B3013" w:rsidRPr="00BE6C1D">
        <w:rPr>
          <w:sz w:val="24"/>
          <w:szCs w:val="24"/>
        </w:rPr>
        <w:t>palvelut)</w:t>
      </w:r>
      <w:r w:rsidR="00F471D6" w:rsidRPr="00BE6C1D">
        <w:rPr>
          <w:sz w:val="24"/>
          <w:szCs w:val="24"/>
        </w:rPr>
        <w:t>.</w:t>
      </w:r>
      <w:r w:rsidR="001340B0" w:rsidRPr="00BE6C1D">
        <w:rPr>
          <w:b w:val="0"/>
          <w:i/>
          <w:sz w:val="24"/>
          <w:szCs w:val="24"/>
        </w:rPr>
        <w:t xml:space="preserve"> </w:t>
      </w:r>
      <w:r w:rsidR="001340B0" w:rsidRPr="00BE6C1D">
        <w:rPr>
          <w:b w:val="0"/>
          <w:sz w:val="24"/>
          <w:szCs w:val="24"/>
        </w:rPr>
        <w:t>Erityisesti palveluita tarvitsevat ne arviolta 600</w:t>
      </w:r>
      <w:r w:rsidR="00464682" w:rsidRPr="00BE6C1D">
        <w:rPr>
          <w:b w:val="0"/>
          <w:sz w:val="24"/>
          <w:szCs w:val="24"/>
        </w:rPr>
        <w:t xml:space="preserve"> </w:t>
      </w:r>
      <w:r w:rsidR="001340B0" w:rsidRPr="00BE6C1D">
        <w:rPr>
          <w:b w:val="0"/>
          <w:sz w:val="24"/>
          <w:szCs w:val="24"/>
        </w:rPr>
        <w:t xml:space="preserve">000 kansalaista, joilla ei PIACC -tutkimusten mukaan ole riittäviä oppimisen perustaitoja.  </w:t>
      </w:r>
    </w:p>
    <w:p w:rsidR="00F471D6" w:rsidRPr="00BE6C1D" w:rsidRDefault="00F471D6" w:rsidP="00063535">
      <w:pPr>
        <w:pStyle w:val="Otsikko1"/>
        <w:jc w:val="both"/>
        <w:rPr>
          <w:sz w:val="24"/>
          <w:szCs w:val="24"/>
        </w:rPr>
      </w:pPr>
      <w:r w:rsidRPr="00BE6C1D">
        <w:rPr>
          <w:b w:val="0"/>
          <w:sz w:val="24"/>
          <w:szCs w:val="24"/>
        </w:rPr>
        <w:t xml:space="preserve">Turvatakseen </w:t>
      </w:r>
      <w:r w:rsidR="000B3013" w:rsidRPr="00BE6C1D">
        <w:rPr>
          <w:b w:val="0"/>
          <w:sz w:val="24"/>
          <w:szCs w:val="24"/>
        </w:rPr>
        <w:t xml:space="preserve">TNO-palvelujen saatavuuden ja laadun kehittymisen </w:t>
      </w:r>
      <w:r w:rsidRPr="00BE6C1D">
        <w:rPr>
          <w:b w:val="0"/>
          <w:sz w:val="24"/>
          <w:szCs w:val="24"/>
        </w:rPr>
        <w:t xml:space="preserve">valtakunnallinen ELO-ryhmä asettaa </w:t>
      </w:r>
      <w:r w:rsidR="000B3013" w:rsidRPr="00BE6C1D">
        <w:rPr>
          <w:b w:val="0"/>
          <w:sz w:val="24"/>
          <w:szCs w:val="24"/>
        </w:rPr>
        <w:t>tavoitteeksi monialaisten,</w:t>
      </w:r>
      <w:r w:rsidRPr="00BE6C1D">
        <w:rPr>
          <w:b w:val="0"/>
          <w:sz w:val="24"/>
          <w:szCs w:val="24"/>
        </w:rPr>
        <w:t xml:space="preserve"> </w:t>
      </w:r>
      <w:r w:rsidR="000B3013" w:rsidRPr="00BE6C1D">
        <w:rPr>
          <w:b w:val="0"/>
          <w:sz w:val="24"/>
          <w:szCs w:val="24"/>
        </w:rPr>
        <w:t>matalan kynnyksen TNO-palvelujen kehittämisen</w:t>
      </w:r>
      <w:r w:rsidRPr="00BE6C1D">
        <w:rPr>
          <w:b w:val="0"/>
          <w:sz w:val="24"/>
          <w:szCs w:val="24"/>
        </w:rPr>
        <w:t xml:space="preserve"> kaiken ikäisten kansalaisten tarpeisiin.</w:t>
      </w:r>
      <w:r w:rsidR="0029519A" w:rsidRPr="00BE6C1D">
        <w:rPr>
          <w:b w:val="0"/>
          <w:sz w:val="24"/>
          <w:szCs w:val="24"/>
        </w:rPr>
        <w:t xml:space="preserve"> </w:t>
      </w:r>
      <w:r w:rsidR="0034334C">
        <w:rPr>
          <w:sz w:val="24"/>
          <w:szCs w:val="24"/>
        </w:rPr>
        <w:t>R</w:t>
      </w:r>
      <w:r w:rsidR="00C87B48" w:rsidRPr="00BE6C1D">
        <w:rPr>
          <w:sz w:val="24"/>
          <w:szCs w:val="24"/>
        </w:rPr>
        <w:t xml:space="preserve">akennetaan vuoteen 2025 mennessä </w:t>
      </w:r>
      <w:r w:rsidRPr="00BE6C1D">
        <w:rPr>
          <w:sz w:val="24"/>
          <w:szCs w:val="24"/>
        </w:rPr>
        <w:t>yhtenäinen monialaisten ohjauspalveluiden -toimintamalli kaiken ikäisille kansalaisille</w:t>
      </w:r>
      <w:r w:rsidR="00C87B48" w:rsidRPr="00BE6C1D">
        <w:rPr>
          <w:sz w:val="24"/>
          <w:szCs w:val="24"/>
        </w:rPr>
        <w:t xml:space="preserve">. </w:t>
      </w:r>
      <w:r w:rsidR="00436F20" w:rsidRPr="00BE6C1D">
        <w:rPr>
          <w:b w:val="0"/>
          <w:sz w:val="24"/>
          <w:szCs w:val="24"/>
        </w:rPr>
        <w:t xml:space="preserve"> Tavoitteena on helpottaa kansalaisten</w:t>
      </w:r>
      <w:r w:rsidR="00436F20" w:rsidRPr="00BE6C1D">
        <w:rPr>
          <w:b w:val="0"/>
          <w:i/>
          <w:sz w:val="24"/>
          <w:szCs w:val="24"/>
        </w:rPr>
        <w:t xml:space="preserve"> </w:t>
      </w:r>
      <w:r w:rsidR="00436F20" w:rsidRPr="00BE6C1D">
        <w:rPr>
          <w:b w:val="0"/>
          <w:sz w:val="24"/>
          <w:szCs w:val="24"/>
        </w:rPr>
        <w:t xml:space="preserve">sujuvaa kytkeytymistä oppimiseen </w:t>
      </w:r>
      <w:r w:rsidR="0029519A" w:rsidRPr="00BE6C1D">
        <w:rPr>
          <w:b w:val="0"/>
          <w:sz w:val="24"/>
          <w:szCs w:val="24"/>
        </w:rPr>
        <w:t xml:space="preserve">ja työhön sekä </w:t>
      </w:r>
      <w:r w:rsidRPr="00BE6C1D">
        <w:rPr>
          <w:b w:val="0"/>
          <w:sz w:val="24"/>
          <w:szCs w:val="24"/>
        </w:rPr>
        <w:t>lisätä osallisuutta yhteiskuntaan</w:t>
      </w:r>
      <w:r w:rsidR="000B3013" w:rsidRPr="00BE6C1D">
        <w:rPr>
          <w:b w:val="0"/>
          <w:sz w:val="24"/>
          <w:szCs w:val="24"/>
        </w:rPr>
        <w:t xml:space="preserve"> työuran eri vaiheissa</w:t>
      </w:r>
      <w:r w:rsidR="0029519A" w:rsidRPr="00BE6C1D">
        <w:rPr>
          <w:b w:val="0"/>
          <w:sz w:val="24"/>
          <w:szCs w:val="24"/>
        </w:rPr>
        <w:t>. Yritysten ja</w:t>
      </w:r>
      <w:r w:rsidR="00436F20" w:rsidRPr="00BE6C1D">
        <w:rPr>
          <w:b w:val="0"/>
          <w:sz w:val="24"/>
          <w:szCs w:val="24"/>
        </w:rPr>
        <w:t xml:space="preserve"> myös koko</w:t>
      </w:r>
      <w:r w:rsidR="0029519A" w:rsidRPr="00BE6C1D">
        <w:rPr>
          <w:b w:val="0"/>
          <w:sz w:val="24"/>
          <w:szCs w:val="24"/>
        </w:rPr>
        <w:t xml:space="preserve"> yhteiskunnan kannalta TNO-palveluilla edistetään työmarkkinoiden toimivuutta, osaavan ja motivoituneen työvoiman saatavuutta sekä tuottavuutta, kannattavuutta ja kasvua. </w:t>
      </w:r>
      <w:r w:rsidRPr="00BE6C1D">
        <w:rPr>
          <w:sz w:val="24"/>
          <w:szCs w:val="24"/>
        </w:rPr>
        <w:t xml:space="preserve"> </w:t>
      </w:r>
    </w:p>
    <w:p w:rsidR="00EB21D4" w:rsidRPr="00BE6C1D" w:rsidRDefault="0029519A" w:rsidP="00063535">
      <w:pPr>
        <w:pStyle w:val="Otsikko1"/>
        <w:jc w:val="both"/>
        <w:rPr>
          <w:b w:val="0"/>
          <w:sz w:val="24"/>
          <w:szCs w:val="24"/>
        </w:rPr>
      </w:pPr>
      <w:r w:rsidRPr="00BE6C1D">
        <w:rPr>
          <w:b w:val="0"/>
          <w:sz w:val="24"/>
          <w:szCs w:val="24"/>
        </w:rPr>
        <w:t>Linjaukset kytkeytyvät</w:t>
      </w:r>
      <w:r w:rsidR="001E3919" w:rsidRPr="00BE6C1D">
        <w:rPr>
          <w:b w:val="0"/>
          <w:sz w:val="24"/>
          <w:szCs w:val="24"/>
        </w:rPr>
        <w:t xml:space="preserve"> e</w:t>
      </w:r>
      <w:r w:rsidR="00C87B48" w:rsidRPr="00BE6C1D">
        <w:rPr>
          <w:b w:val="0"/>
          <w:sz w:val="24"/>
          <w:szCs w:val="24"/>
        </w:rPr>
        <w:t>uroppalaisiin</w:t>
      </w:r>
      <w:r w:rsidR="001E3919" w:rsidRPr="00BE6C1D">
        <w:rPr>
          <w:b w:val="0"/>
          <w:sz w:val="24"/>
          <w:szCs w:val="24"/>
        </w:rPr>
        <w:t xml:space="preserve"> </w:t>
      </w:r>
      <w:r w:rsidR="00C87B48" w:rsidRPr="00BE6C1D">
        <w:rPr>
          <w:b w:val="0"/>
          <w:sz w:val="24"/>
          <w:szCs w:val="24"/>
        </w:rPr>
        <w:t>ja kansallisiin</w:t>
      </w:r>
      <w:r w:rsidR="000B3013" w:rsidRPr="00BE6C1D">
        <w:rPr>
          <w:sz w:val="24"/>
          <w:szCs w:val="24"/>
        </w:rPr>
        <w:t xml:space="preserve"> </w:t>
      </w:r>
      <w:r w:rsidR="00EB21D4" w:rsidRPr="00BE6C1D">
        <w:rPr>
          <w:sz w:val="24"/>
          <w:szCs w:val="24"/>
        </w:rPr>
        <w:t>elinikäisen ohjauksen strategisiin tavoitteisiin</w:t>
      </w:r>
      <w:r w:rsidR="00EB21D4" w:rsidRPr="00BE6C1D">
        <w:rPr>
          <w:b w:val="0"/>
          <w:sz w:val="24"/>
          <w:szCs w:val="24"/>
        </w:rPr>
        <w:t xml:space="preserve"> (</w:t>
      </w:r>
      <w:r w:rsidR="001F6A03" w:rsidRPr="00BE6C1D">
        <w:rPr>
          <w:b w:val="0"/>
          <w:sz w:val="24"/>
          <w:szCs w:val="24"/>
        </w:rPr>
        <w:t>ohjauspalveluiden saatavuus, laatu, ohjausosaaminen, koordinointi, urasuunnittelutaidot)</w:t>
      </w:r>
      <w:r w:rsidR="00612A79" w:rsidRPr="00BE6C1D">
        <w:rPr>
          <w:b w:val="0"/>
          <w:sz w:val="24"/>
          <w:szCs w:val="24"/>
        </w:rPr>
        <w:t xml:space="preserve">. </w:t>
      </w:r>
      <w:r w:rsidR="00C87B48" w:rsidRPr="00BE6C1D">
        <w:rPr>
          <w:b w:val="0"/>
          <w:sz w:val="24"/>
          <w:szCs w:val="24"/>
        </w:rPr>
        <w:t>Linjausten taustalla on nykyin</w:t>
      </w:r>
      <w:r w:rsidR="001F6A03" w:rsidRPr="00BE6C1D">
        <w:rPr>
          <w:b w:val="0"/>
          <w:sz w:val="24"/>
          <w:szCs w:val="24"/>
        </w:rPr>
        <w:t xml:space="preserve">en </w:t>
      </w:r>
      <w:r w:rsidR="001F6A03" w:rsidRPr="00BE6C1D">
        <w:rPr>
          <w:sz w:val="24"/>
          <w:szCs w:val="24"/>
        </w:rPr>
        <w:t>hallitusohjelma</w:t>
      </w:r>
      <w:r w:rsidR="00612A79" w:rsidRPr="00BE6C1D">
        <w:rPr>
          <w:sz w:val="24"/>
          <w:szCs w:val="24"/>
        </w:rPr>
        <w:t xml:space="preserve"> </w:t>
      </w:r>
      <w:r w:rsidR="00612A79" w:rsidRPr="00BE6C1D">
        <w:rPr>
          <w:b w:val="0"/>
          <w:sz w:val="24"/>
          <w:szCs w:val="24"/>
        </w:rPr>
        <w:t>sekä lukuisat eurooppalaiset suositukset ja linjaukset</w:t>
      </w:r>
      <w:r w:rsidR="001F6A03" w:rsidRPr="00BE6C1D">
        <w:rPr>
          <w:b w:val="0"/>
          <w:sz w:val="24"/>
          <w:szCs w:val="24"/>
        </w:rPr>
        <w:t>,</w:t>
      </w:r>
      <w:r w:rsidR="00612A79" w:rsidRPr="00BE6C1D">
        <w:rPr>
          <w:b w:val="0"/>
          <w:sz w:val="24"/>
          <w:szCs w:val="24"/>
        </w:rPr>
        <w:t xml:space="preserve"> joissa</w:t>
      </w:r>
      <w:r w:rsidR="001F6A03" w:rsidRPr="00BE6C1D">
        <w:rPr>
          <w:b w:val="0"/>
          <w:sz w:val="24"/>
          <w:szCs w:val="24"/>
        </w:rPr>
        <w:t xml:space="preserve"> korostetaan palvelujen koordinointia, kumppanuuksia ja ”orkestrointia”</w:t>
      </w:r>
      <w:r w:rsidR="00612A79" w:rsidRPr="00BE6C1D">
        <w:rPr>
          <w:b w:val="0"/>
          <w:sz w:val="24"/>
          <w:szCs w:val="24"/>
        </w:rPr>
        <w:t xml:space="preserve"> sekä TNO-palvelujen merkitystä</w:t>
      </w:r>
      <w:r w:rsidR="001F6A03" w:rsidRPr="00BE6C1D">
        <w:rPr>
          <w:b w:val="0"/>
          <w:sz w:val="24"/>
          <w:szCs w:val="24"/>
        </w:rPr>
        <w:t xml:space="preserve">. Pohjalla on </w:t>
      </w:r>
      <w:r w:rsidR="00E86DFD" w:rsidRPr="00BE6C1D">
        <w:rPr>
          <w:b w:val="0"/>
          <w:sz w:val="24"/>
          <w:szCs w:val="24"/>
        </w:rPr>
        <w:t xml:space="preserve">myös nuorille tarkoitetun </w:t>
      </w:r>
      <w:r w:rsidR="00E86DFD" w:rsidRPr="00BE6C1D">
        <w:rPr>
          <w:sz w:val="24"/>
          <w:szCs w:val="24"/>
        </w:rPr>
        <w:t>Ohjaamomallin ja Ohjaamoiden</w:t>
      </w:r>
      <w:r w:rsidR="001F6A03" w:rsidRPr="00BE6C1D">
        <w:rPr>
          <w:sz w:val="24"/>
          <w:szCs w:val="24"/>
        </w:rPr>
        <w:t xml:space="preserve"> </w:t>
      </w:r>
      <w:r w:rsidR="00E86DFD" w:rsidRPr="00BE6C1D">
        <w:rPr>
          <w:sz w:val="24"/>
          <w:szCs w:val="24"/>
        </w:rPr>
        <w:t>kehittämistyö</w:t>
      </w:r>
      <w:r w:rsidR="00E86DFD" w:rsidRPr="00BE6C1D">
        <w:rPr>
          <w:b w:val="0"/>
          <w:sz w:val="24"/>
          <w:szCs w:val="24"/>
        </w:rPr>
        <w:t>, jota on menestyksekkäästi tehty ESR Kohtaamo -hankkeen t</w:t>
      </w:r>
      <w:r w:rsidR="00AA1D51" w:rsidRPr="00BE6C1D">
        <w:rPr>
          <w:b w:val="0"/>
          <w:sz w:val="24"/>
          <w:szCs w:val="24"/>
        </w:rPr>
        <w:t>uella ja kansallisin resurssein.</w:t>
      </w:r>
    </w:p>
    <w:p w:rsidR="004D5798" w:rsidRPr="00BE6C1D" w:rsidRDefault="001E3919" w:rsidP="00063535">
      <w:pPr>
        <w:pStyle w:val="Otsikko1"/>
        <w:jc w:val="both"/>
        <w:rPr>
          <w:sz w:val="24"/>
          <w:szCs w:val="24"/>
        </w:rPr>
      </w:pPr>
      <w:r w:rsidRPr="00BE6C1D">
        <w:rPr>
          <w:sz w:val="24"/>
          <w:szCs w:val="24"/>
        </w:rPr>
        <w:t xml:space="preserve">Aluehallinnon ja palvelujärjestelmien uudistamisen </w:t>
      </w:r>
      <w:r w:rsidRPr="00BE6C1D">
        <w:rPr>
          <w:b w:val="0"/>
          <w:sz w:val="24"/>
          <w:szCs w:val="24"/>
        </w:rPr>
        <w:t xml:space="preserve">yhteydessä kehitetään järjestäjä – tuottaja -mallia, jossa palvelujen tuottamisen yksi keskeinen perusta on </w:t>
      </w:r>
      <w:r w:rsidRPr="00BE6C1D">
        <w:rPr>
          <w:sz w:val="24"/>
          <w:szCs w:val="24"/>
        </w:rPr>
        <w:t>kumppanuus</w:t>
      </w:r>
      <w:r w:rsidR="00AA1D51" w:rsidRPr="00BE6C1D">
        <w:rPr>
          <w:b w:val="0"/>
          <w:sz w:val="24"/>
          <w:szCs w:val="24"/>
        </w:rPr>
        <w:t xml:space="preserve"> </w:t>
      </w:r>
      <w:r w:rsidR="004D5798" w:rsidRPr="00BE6C1D">
        <w:rPr>
          <w:b w:val="0"/>
          <w:sz w:val="24"/>
          <w:szCs w:val="24"/>
        </w:rPr>
        <w:t xml:space="preserve">. Näin nämä linjaukset </w:t>
      </w:r>
      <w:r w:rsidR="004D5798" w:rsidRPr="00BE6C1D">
        <w:rPr>
          <w:sz w:val="24"/>
          <w:szCs w:val="24"/>
        </w:rPr>
        <w:t>kytkeytyvät myös aluehallinnon ja palvelujärjestelmien uudistamiseen.</w:t>
      </w:r>
    </w:p>
    <w:p w:rsidR="004D5798" w:rsidRPr="00BE6C1D" w:rsidRDefault="004D5798" w:rsidP="00063535">
      <w:pPr>
        <w:pStyle w:val="Otsikko1"/>
        <w:jc w:val="both"/>
        <w:rPr>
          <w:b w:val="0"/>
          <w:sz w:val="24"/>
          <w:szCs w:val="24"/>
        </w:rPr>
      </w:pPr>
      <w:r w:rsidRPr="00BE6C1D">
        <w:rPr>
          <w:b w:val="0"/>
          <w:sz w:val="24"/>
          <w:szCs w:val="24"/>
        </w:rPr>
        <w:t xml:space="preserve">Linjaukset ovat samansuuntaisia vuonna 2015 ministeriöiden (TEM, OKM, STM) ja Kohtaamo -hankkeen hyväksymien ”ohjaamotoiminnan perusteet” suositusten kanssa (liite </w:t>
      </w:r>
      <w:r w:rsidR="00AA1D51" w:rsidRPr="00BE6C1D">
        <w:rPr>
          <w:b w:val="0"/>
          <w:sz w:val="24"/>
          <w:szCs w:val="24"/>
        </w:rPr>
        <w:t>2</w:t>
      </w:r>
      <w:r w:rsidRPr="00BE6C1D">
        <w:rPr>
          <w:b w:val="0"/>
          <w:sz w:val="24"/>
          <w:szCs w:val="24"/>
        </w:rPr>
        <w:t>)</w:t>
      </w:r>
      <w:r w:rsidR="00AA1D51" w:rsidRPr="00BE6C1D">
        <w:rPr>
          <w:b w:val="0"/>
          <w:sz w:val="24"/>
          <w:szCs w:val="24"/>
        </w:rPr>
        <w:t>.</w:t>
      </w:r>
    </w:p>
    <w:p w:rsidR="00FC4D8F" w:rsidRPr="00BE6C1D" w:rsidRDefault="00FC4D8F" w:rsidP="00063535">
      <w:pPr>
        <w:pStyle w:val="Otsikko1"/>
        <w:jc w:val="both"/>
        <w:rPr>
          <w:b w:val="0"/>
          <w:sz w:val="24"/>
          <w:szCs w:val="24"/>
        </w:rPr>
      </w:pPr>
    </w:p>
    <w:p w:rsidR="00564053" w:rsidRPr="00BE6C1D" w:rsidRDefault="00564053" w:rsidP="00063535">
      <w:pPr>
        <w:jc w:val="both"/>
        <w:rPr>
          <w:rFonts w:ascii="Times New Roman" w:eastAsia="Times New Roman" w:hAnsi="Times New Roman" w:cs="Times New Roman"/>
          <w:bCs/>
          <w:kern w:val="36"/>
          <w:sz w:val="24"/>
          <w:szCs w:val="24"/>
        </w:rPr>
      </w:pPr>
      <w:r w:rsidRPr="00BE6C1D">
        <w:rPr>
          <w:b/>
          <w:sz w:val="24"/>
          <w:szCs w:val="24"/>
        </w:rPr>
        <w:br w:type="page"/>
      </w:r>
    </w:p>
    <w:p w:rsidR="003330E2" w:rsidRPr="00BE6C1D" w:rsidRDefault="00DC46F8" w:rsidP="00F06E8D">
      <w:pPr>
        <w:pStyle w:val="Otsikko1"/>
        <w:numPr>
          <w:ilvl w:val="0"/>
          <w:numId w:val="32"/>
        </w:numPr>
        <w:ind w:left="567" w:hanging="1080"/>
        <w:rPr>
          <w:sz w:val="24"/>
          <w:szCs w:val="24"/>
        </w:rPr>
      </w:pPr>
      <w:r w:rsidRPr="00BE6C1D">
        <w:rPr>
          <w:sz w:val="24"/>
          <w:szCs w:val="24"/>
        </w:rPr>
        <w:lastRenderedPageBreak/>
        <w:t>ELO-ryhmän linjaukset</w:t>
      </w:r>
      <w:r w:rsidR="00D04567" w:rsidRPr="00BE6C1D">
        <w:rPr>
          <w:sz w:val="24"/>
          <w:szCs w:val="24"/>
        </w:rPr>
        <w:t xml:space="preserve"> </w:t>
      </w:r>
      <w:r w:rsidR="004D5798" w:rsidRPr="00BE6C1D">
        <w:rPr>
          <w:sz w:val="24"/>
          <w:szCs w:val="24"/>
        </w:rPr>
        <w:t>ohjauspalveluiden monialaisuudesta</w:t>
      </w:r>
    </w:p>
    <w:p w:rsidR="00BF3AC8" w:rsidRPr="00BE6C1D" w:rsidRDefault="00F260D1" w:rsidP="00C02E2F">
      <w:pPr>
        <w:pStyle w:val="Otsikko1"/>
        <w:rPr>
          <w:b w:val="0"/>
          <w:sz w:val="24"/>
          <w:szCs w:val="24"/>
        </w:rPr>
      </w:pPr>
      <w:r w:rsidRPr="00BE6C1D">
        <w:rPr>
          <w:b w:val="0"/>
          <w:noProof/>
          <w:sz w:val="24"/>
          <w:szCs w:val="24"/>
        </w:rPr>
        <mc:AlternateContent>
          <mc:Choice Requires="wps">
            <w:drawing>
              <wp:anchor distT="0" distB="0" distL="114300" distR="114300" simplePos="0" relativeHeight="251660288" behindDoc="0" locked="0" layoutInCell="1" allowOverlap="1" wp14:anchorId="4B91D8BA" wp14:editId="353441E5">
                <wp:simplePos x="0" y="0"/>
                <wp:positionH relativeFrom="column">
                  <wp:posOffset>-424815</wp:posOffset>
                </wp:positionH>
                <wp:positionV relativeFrom="paragraph">
                  <wp:posOffset>212091</wp:posOffset>
                </wp:positionV>
                <wp:extent cx="6781800" cy="6477000"/>
                <wp:effectExtent l="0" t="0" r="19050" b="19050"/>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1800" cy="6477000"/>
                        </a:xfrm>
                        <a:prstGeom prst="rect">
                          <a:avLst/>
                        </a:prstGeom>
                        <a:solidFill>
                          <a:srgbClr val="FFFFFF"/>
                        </a:solidFill>
                        <a:ln w="9525">
                          <a:solidFill>
                            <a:srgbClr val="000000"/>
                          </a:solidFill>
                          <a:miter lim="800000"/>
                          <a:headEnd/>
                          <a:tailEnd/>
                        </a:ln>
                      </wps:spPr>
                      <wps:txbx>
                        <w:txbxContent>
                          <w:p w:rsidR="00DC1D5A" w:rsidRPr="001E3919" w:rsidRDefault="00DC1D5A" w:rsidP="00063535">
                            <w:pPr>
                              <w:pStyle w:val="Otsikko1"/>
                              <w:jc w:val="both"/>
                              <w:rPr>
                                <w:b w:val="0"/>
                                <w:color w:val="000000" w:themeColor="text1"/>
                                <w:sz w:val="28"/>
                                <w:szCs w:val="28"/>
                              </w:rPr>
                            </w:pPr>
                            <w:r w:rsidRPr="001B311A">
                              <w:rPr>
                                <w:b w:val="0"/>
                                <w:color w:val="000000" w:themeColor="text1"/>
                                <w:sz w:val="28"/>
                                <w:szCs w:val="28"/>
                              </w:rPr>
                              <w:t>Valtakunnallinen ELO</w:t>
                            </w:r>
                            <w:r w:rsidR="00070B19">
                              <w:rPr>
                                <w:b w:val="0"/>
                                <w:color w:val="000000" w:themeColor="text1"/>
                                <w:sz w:val="28"/>
                                <w:szCs w:val="28"/>
                              </w:rPr>
                              <w:t>-</w:t>
                            </w:r>
                            <w:r w:rsidRPr="001B311A">
                              <w:rPr>
                                <w:b w:val="0"/>
                                <w:color w:val="000000" w:themeColor="text1"/>
                                <w:sz w:val="28"/>
                                <w:szCs w:val="28"/>
                              </w:rPr>
                              <w:t>ryhmä asettaa tavoitteeksi, että vuoteen 2025 mennessä Suomessa on toiminnassa kaikenikäisille kansalaisille tarkoitettu mo</w:t>
                            </w:r>
                            <w:r w:rsidR="00063535">
                              <w:rPr>
                                <w:b w:val="0"/>
                                <w:color w:val="000000" w:themeColor="text1"/>
                                <w:sz w:val="28"/>
                                <w:szCs w:val="28"/>
                              </w:rPr>
                              <w:t>nialainen matalan kynnyksen TNO</w:t>
                            </w:r>
                            <w:r w:rsidRPr="001B311A">
                              <w:rPr>
                                <w:b w:val="0"/>
                                <w:color w:val="000000" w:themeColor="text1"/>
                                <w:sz w:val="28"/>
                                <w:szCs w:val="28"/>
                              </w:rPr>
                              <w:t>-</w:t>
                            </w:r>
                            <w:r w:rsidR="00063535">
                              <w:rPr>
                                <w:b w:val="0"/>
                                <w:color w:val="000000" w:themeColor="text1"/>
                                <w:sz w:val="28"/>
                                <w:szCs w:val="28"/>
                              </w:rPr>
                              <w:t>p</w:t>
                            </w:r>
                            <w:r w:rsidRPr="001B311A">
                              <w:rPr>
                                <w:b w:val="0"/>
                                <w:color w:val="000000" w:themeColor="text1"/>
                                <w:sz w:val="28"/>
                                <w:szCs w:val="28"/>
                              </w:rPr>
                              <w:t xml:space="preserve">alvelu, jossa keskeistä on verkostomainen </w:t>
                            </w:r>
                            <w:r w:rsidRPr="001E3919">
                              <w:rPr>
                                <w:b w:val="0"/>
                                <w:color w:val="000000" w:themeColor="text1"/>
                                <w:sz w:val="28"/>
                                <w:szCs w:val="28"/>
                              </w:rPr>
                              <w:t>toimintatapa, kaikkien palvelukanavien hyödyntäminen sekä kohtaamisen mahdollistavat p</w:t>
                            </w:r>
                            <w:r w:rsidR="00063535">
                              <w:rPr>
                                <w:b w:val="0"/>
                                <w:color w:val="000000" w:themeColor="text1"/>
                                <w:sz w:val="28"/>
                                <w:szCs w:val="28"/>
                              </w:rPr>
                              <w:t>alvelukeskukset. Tavoitetta ELO</w:t>
                            </w:r>
                            <w:r w:rsidRPr="001E3919">
                              <w:rPr>
                                <w:b w:val="0"/>
                                <w:color w:val="000000" w:themeColor="text1"/>
                                <w:sz w:val="28"/>
                                <w:szCs w:val="28"/>
                              </w:rPr>
                              <w:t>-ryhmä linjaa seuraavasti:</w:t>
                            </w:r>
                          </w:p>
                          <w:p w:rsidR="00DC1D5A" w:rsidRPr="001E3919" w:rsidRDefault="00D3668B" w:rsidP="001E3919">
                            <w:pPr>
                              <w:pStyle w:val="Otsikko1"/>
                              <w:numPr>
                                <w:ilvl w:val="0"/>
                                <w:numId w:val="37"/>
                              </w:numPr>
                              <w:spacing w:line="360" w:lineRule="auto"/>
                              <w:rPr>
                                <w:b w:val="0"/>
                                <w:i/>
                                <w:color w:val="000000" w:themeColor="text1"/>
                                <w:sz w:val="28"/>
                                <w:szCs w:val="28"/>
                              </w:rPr>
                            </w:pPr>
                            <w:r>
                              <w:rPr>
                                <w:color w:val="000000" w:themeColor="text1"/>
                                <w:sz w:val="28"/>
                                <w:szCs w:val="28"/>
                              </w:rPr>
                              <w:t xml:space="preserve">Asiakaslähtöisyys </w:t>
                            </w:r>
                          </w:p>
                          <w:p w:rsidR="000B1737" w:rsidRPr="000B1737" w:rsidRDefault="00DC1D5A" w:rsidP="000B1737">
                            <w:pPr>
                              <w:pStyle w:val="Otsikko1"/>
                              <w:numPr>
                                <w:ilvl w:val="0"/>
                                <w:numId w:val="37"/>
                              </w:numPr>
                              <w:spacing w:line="360" w:lineRule="auto"/>
                              <w:rPr>
                                <w:b w:val="0"/>
                                <w:color w:val="000000" w:themeColor="text1"/>
                                <w:sz w:val="28"/>
                                <w:szCs w:val="28"/>
                              </w:rPr>
                            </w:pPr>
                            <w:r w:rsidRPr="001E3919">
                              <w:rPr>
                                <w:color w:val="000000" w:themeColor="text1"/>
                                <w:sz w:val="28"/>
                                <w:szCs w:val="28"/>
                              </w:rPr>
                              <w:t>Toiminnan tavoitteet</w:t>
                            </w:r>
                          </w:p>
                          <w:p w:rsidR="000B1737" w:rsidRDefault="00464682" w:rsidP="000B1737">
                            <w:pPr>
                              <w:pStyle w:val="Otsikko1"/>
                              <w:numPr>
                                <w:ilvl w:val="1"/>
                                <w:numId w:val="37"/>
                              </w:numPr>
                              <w:spacing w:line="360" w:lineRule="auto"/>
                              <w:rPr>
                                <w:b w:val="0"/>
                                <w:color w:val="000000" w:themeColor="text1"/>
                                <w:sz w:val="28"/>
                                <w:szCs w:val="28"/>
                              </w:rPr>
                            </w:pPr>
                            <w:r w:rsidRPr="00070B19">
                              <w:rPr>
                                <w:b w:val="0"/>
                                <w:color w:val="000000" w:themeColor="text1"/>
                                <w:sz w:val="28"/>
                                <w:szCs w:val="28"/>
                              </w:rPr>
                              <w:t xml:space="preserve">A) </w:t>
                            </w:r>
                            <w:r w:rsidR="00DC1D5A" w:rsidRPr="00070B19">
                              <w:rPr>
                                <w:b w:val="0"/>
                                <w:color w:val="000000" w:themeColor="text1"/>
                                <w:sz w:val="28"/>
                                <w:szCs w:val="28"/>
                              </w:rPr>
                              <w:t>Kansalaisen näkökulma: koulutus, työ ja osallisuus</w:t>
                            </w:r>
                          </w:p>
                          <w:p w:rsidR="000B1737" w:rsidRDefault="00DC1D5A" w:rsidP="000B1737">
                            <w:pPr>
                              <w:pStyle w:val="Otsikko1"/>
                              <w:numPr>
                                <w:ilvl w:val="1"/>
                                <w:numId w:val="37"/>
                              </w:numPr>
                              <w:spacing w:line="360" w:lineRule="auto"/>
                              <w:rPr>
                                <w:b w:val="0"/>
                                <w:color w:val="000000" w:themeColor="text1"/>
                                <w:sz w:val="28"/>
                                <w:szCs w:val="28"/>
                              </w:rPr>
                            </w:pPr>
                            <w:r w:rsidRPr="000B1737">
                              <w:rPr>
                                <w:b w:val="0"/>
                                <w:color w:val="000000" w:themeColor="text1"/>
                                <w:sz w:val="28"/>
                                <w:szCs w:val="28"/>
                              </w:rPr>
                              <w:t xml:space="preserve">B) Palvelujärjestelmän näkökulma: palvelujen saatavuus, laatu ja kustannustehokkuus </w:t>
                            </w:r>
                          </w:p>
                          <w:p w:rsidR="00DC1D5A" w:rsidRPr="000B1737" w:rsidRDefault="00DC1D5A" w:rsidP="000B1737">
                            <w:pPr>
                              <w:pStyle w:val="Otsikko1"/>
                              <w:numPr>
                                <w:ilvl w:val="1"/>
                                <w:numId w:val="37"/>
                              </w:numPr>
                              <w:spacing w:line="360" w:lineRule="auto"/>
                              <w:rPr>
                                <w:b w:val="0"/>
                                <w:color w:val="000000" w:themeColor="text1"/>
                                <w:sz w:val="28"/>
                                <w:szCs w:val="28"/>
                              </w:rPr>
                            </w:pPr>
                            <w:r w:rsidRPr="000B1737">
                              <w:rPr>
                                <w:b w:val="0"/>
                                <w:color w:val="000000" w:themeColor="text1"/>
                                <w:sz w:val="28"/>
                                <w:szCs w:val="28"/>
                              </w:rPr>
                              <w:t>C)</w:t>
                            </w:r>
                            <w:r w:rsidR="000B1737">
                              <w:rPr>
                                <w:b w:val="0"/>
                                <w:color w:val="000000" w:themeColor="text1"/>
                                <w:sz w:val="28"/>
                                <w:szCs w:val="28"/>
                              </w:rPr>
                              <w:t xml:space="preserve"> </w:t>
                            </w:r>
                            <w:r w:rsidRPr="000B1737">
                              <w:rPr>
                                <w:b w:val="0"/>
                                <w:color w:val="000000" w:themeColor="text1"/>
                                <w:sz w:val="28"/>
                                <w:szCs w:val="28"/>
                              </w:rPr>
                              <w:t>Yritysten ja työelämän näkökulma: osaava työvoima, tuottavuus</w:t>
                            </w:r>
                            <w:r w:rsidR="00E57AD9" w:rsidRPr="000B1737">
                              <w:rPr>
                                <w:b w:val="0"/>
                                <w:color w:val="000000" w:themeColor="text1"/>
                                <w:sz w:val="28"/>
                                <w:szCs w:val="28"/>
                              </w:rPr>
                              <w:t>,</w:t>
                            </w:r>
                            <w:r w:rsidRPr="000B1737">
                              <w:rPr>
                                <w:b w:val="0"/>
                                <w:color w:val="000000" w:themeColor="text1"/>
                                <w:sz w:val="28"/>
                                <w:szCs w:val="28"/>
                              </w:rPr>
                              <w:t xml:space="preserve"> kasvu</w:t>
                            </w:r>
                            <w:r w:rsidR="00E57AD9" w:rsidRPr="000B1737">
                              <w:rPr>
                                <w:b w:val="0"/>
                                <w:color w:val="000000" w:themeColor="text1"/>
                                <w:sz w:val="28"/>
                                <w:szCs w:val="28"/>
                              </w:rPr>
                              <w:t xml:space="preserve"> ja kansainvälistyminen</w:t>
                            </w:r>
                          </w:p>
                          <w:p w:rsidR="00DC1D5A" w:rsidRPr="009C5E29" w:rsidRDefault="00316F2F" w:rsidP="001E3919">
                            <w:pPr>
                              <w:pStyle w:val="Otsikko1"/>
                              <w:numPr>
                                <w:ilvl w:val="0"/>
                                <w:numId w:val="37"/>
                              </w:numPr>
                              <w:spacing w:line="360" w:lineRule="auto"/>
                              <w:rPr>
                                <w:color w:val="000000" w:themeColor="text1"/>
                                <w:sz w:val="28"/>
                                <w:szCs w:val="28"/>
                              </w:rPr>
                            </w:pPr>
                            <w:r w:rsidRPr="00BE6C1D">
                              <w:rPr>
                                <w:sz w:val="28"/>
                                <w:szCs w:val="28"/>
                              </w:rPr>
                              <w:t xml:space="preserve">Toiminnan perusta: </w:t>
                            </w:r>
                            <w:r w:rsidR="00DC1D5A" w:rsidRPr="00BE6C1D">
                              <w:rPr>
                                <w:sz w:val="28"/>
                                <w:szCs w:val="28"/>
                              </w:rPr>
                              <w:t>Laaja</w:t>
                            </w:r>
                            <w:r w:rsidR="00DC1D5A" w:rsidRPr="009C5E29">
                              <w:rPr>
                                <w:color w:val="000000" w:themeColor="text1"/>
                                <w:sz w:val="28"/>
                                <w:szCs w:val="28"/>
                              </w:rPr>
                              <w:t xml:space="preserve"> kumppanuus – entiset ja uudet toimijat mukaan</w:t>
                            </w:r>
                          </w:p>
                          <w:p w:rsidR="00DC1D5A" w:rsidRDefault="00DC1D5A" w:rsidP="001E3919">
                            <w:pPr>
                              <w:pStyle w:val="Otsikko1"/>
                              <w:numPr>
                                <w:ilvl w:val="0"/>
                                <w:numId w:val="37"/>
                              </w:numPr>
                              <w:spacing w:line="360" w:lineRule="auto"/>
                              <w:rPr>
                                <w:color w:val="000000" w:themeColor="text1"/>
                                <w:sz w:val="28"/>
                                <w:szCs w:val="28"/>
                              </w:rPr>
                            </w:pPr>
                            <w:r w:rsidRPr="009C5E29">
                              <w:rPr>
                                <w:color w:val="000000" w:themeColor="text1"/>
                                <w:sz w:val="28"/>
                                <w:szCs w:val="28"/>
                              </w:rPr>
                              <w:t>Yhteistyön ja</w:t>
                            </w:r>
                            <w:r w:rsidRPr="00FD5924">
                              <w:rPr>
                                <w:color w:val="000000" w:themeColor="text1"/>
                                <w:sz w:val="28"/>
                                <w:szCs w:val="28"/>
                              </w:rPr>
                              <w:t xml:space="preserve"> eri toimijoiden osaamistaustojen varaan rakentaminen</w:t>
                            </w:r>
                          </w:p>
                          <w:p w:rsidR="00DC1D5A" w:rsidRDefault="00DC1D5A" w:rsidP="001E3919">
                            <w:pPr>
                              <w:pStyle w:val="Otsikko1"/>
                              <w:numPr>
                                <w:ilvl w:val="0"/>
                                <w:numId w:val="37"/>
                              </w:numPr>
                              <w:spacing w:line="360" w:lineRule="auto"/>
                              <w:rPr>
                                <w:color w:val="000000" w:themeColor="text1"/>
                                <w:sz w:val="24"/>
                                <w:szCs w:val="24"/>
                              </w:rPr>
                            </w:pPr>
                            <w:r w:rsidRPr="001E3919">
                              <w:rPr>
                                <w:color w:val="000000" w:themeColor="text1"/>
                                <w:sz w:val="28"/>
                                <w:szCs w:val="28"/>
                              </w:rPr>
                              <w:t>Yhteistä osaamista ja erillisosaamista sekä niiden laatua kehitetään jatkuvasti</w:t>
                            </w:r>
                            <w:r w:rsidRPr="00A10BCC">
                              <w:rPr>
                                <w:color w:val="000000" w:themeColor="text1"/>
                                <w:sz w:val="24"/>
                                <w:szCs w:val="24"/>
                              </w:rPr>
                              <w:t xml:space="preserve"> </w:t>
                            </w:r>
                          </w:p>
                          <w:p w:rsidR="00DC1D5A" w:rsidRDefault="00DC1D5A" w:rsidP="001E3919">
                            <w:pPr>
                              <w:pStyle w:val="Otsikko1"/>
                              <w:numPr>
                                <w:ilvl w:val="0"/>
                                <w:numId w:val="37"/>
                              </w:numPr>
                              <w:spacing w:line="360" w:lineRule="auto"/>
                              <w:rPr>
                                <w:color w:val="000000" w:themeColor="text1"/>
                                <w:sz w:val="28"/>
                                <w:szCs w:val="28"/>
                              </w:rPr>
                            </w:pPr>
                            <w:r w:rsidRPr="0080077A">
                              <w:rPr>
                                <w:color w:val="000000" w:themeColor="text1"/>
                                <w:sz w:val="28"/>
                                <w:szCs w:val="28"/>
                              </w:rPr>
                              <w:t>Toiminnan luonne</w:t>
                            </w:r>
                            <w:r>
                              <w:rPr>
                                <w:color w:val="000000" w:themeColor="text1"/>
                                <w:sz w:val="28"/>
                                <w:szCs w:val="28"/>
                              </w:rPr>
                              <w:t xml:space="preserve">: Aidosti yhteinen, monikanavainen kohtaamispaikka ja ennen kaikkea verkostomainen toimintatapa </w:t>
                            </w:r>
                          </w:p>
                          <w:p w:rsidR="00DC1D5A" w:rsidRDefault="00DC1D5A" w:rsidP="001E3919">
                            <w:pPr>
                              <w:pStyle w:val="Otsikko1"/>
                              <w:numPr>
                                <w:ilvl w:val="0"/>
                                <w:numId w:val="37"/>
                              </w:numPr>
                              <w:spacing w:line="360" w:lineRule="auto"/>
                              <w:rPr>
                                <w:color w:val="000000" w:themeColor="text1"/>
                                <w:sz w:val="28"/>
                                <w:szCs w:val="28"/>
                              </w:rPr>
                            </w:pPr>
                            <w:r w:rsidRPr="00C02E2F">
                              <w:rPr>
                                <w:color w:val="000000" w:themeColor="text1"/>
                                <w:sz w:val="28"/>
                                <w:szCs w:val="28"/>
                              </w:rPr>
                              <w:t xml:space="preserve">Toiminnan resurssit olemassa </w:t>
                            </w:r>
                            <w:r w:rsidR="00E57AD9">
                              <w:rPr>
                                <w:color w:val="000000" w:themeColor="text1"/>
                                <w:sz w:val="28"/>
                                <w:szCs w:val="28"/>
                              </w:rPr>
                              <w:t xml:space="preserve">olevien toimijoiden </w:t>
                            </w:r>
                            <w:r w:rsidRPr="00C02E2F">
                              <w:rPr>
                                <w:color w:val="000000" w:themeColor="text1"/>
                                <w:sz w:val="28"/>
                                <w:szCs w:val="28"/>
                              </w:rPr>
                              <w:t xml:space="preserve">resurssit ja osaaminen kytketään yhteen </w:t>
                            </w:r>
                          </w:p>
                          <w:p w:rsidR="00AA1D51" w:rsidRPr="00BE6C1D" w:rsidRDefault="00DC1D5A" w:rsidP="001E3919">
                            <w:pPr>
                              <w:pStyle w:val="Otsikko1"/>
                              <w:numPr>
                                <w:ilvl w:val="0"/>
                                <w:numId w:val="37"/>
                              </w:numPr>
                              <w:spacing w:line="360" w:lineRule="auto"/>
                              <w:rPr>
                                <w:sz w:val="28"/>
                                <w:szCs w:val="28"/>
                              </w:rPr>
                            </w:pPr>
                            <w:r w:rsidRPr="00BE6C1D">
                              <w:rPr>
                                <w:sz w:val="28"/>
                                <w:szCs w:val="28"/>
                              </w:rPr>
                              <w:t>Sopimuspohjaisuus:</w:t>
                            </w:r>
                            <w:r w:rsidR="0045469D" w:rsidRPr="00BE6C1D">
                              <w:rPr>
                                <w:sz w:val="28"/>
                                <w:szCs w:val="28"/>
                              </w:rPr>
                              <w:t xml:space="preserve"> </w:t>
                            </w:r>
                            <w:r w:rsidR="00316F2F" w:rsidRPr="00BE6C1D">
                              <w:rPr>
                                <w:sz w:val="28"/>
                                <w:szCs w:val="28"/>
                              </w:rPr>
                              <w:t>perusasiat vahvistetaan sopimuksella</w:t>
                            </w:r>
                            <w:r w:rsidRPr="00BE6C1D">
                              <w:rPr>
                                <w:sz w:val="28"/>
                                <w:szCs w:val="28"/>
                              </w:rPr>
                              <w:t xml:space="preserve"> </w:t>
                            </w:r>
                          </w:p>
                          <w:p w:rsidR="00DC1D5A" w:rsidRPr="000B1737" w:rsidRDefault="00DC1D5A" w:rsidP="00AA1D51">
                            <w:pPr>
                              <w:pStyle w:val="Otsikko1"/>
                              <w:spacing w:line="360" w:lineRule="auto"/>
                              <w:rPr>
                                <w:b w:val="0"/>
                                <w:color w:val="000000" w:themeColor="text1"/>
                                <w:sz w:val="28"/>
                                <w:szCs w:val="28"/>
                              </w:rPr>
                            </w:pPr>
                            <w:r w:rsidRPr="000B1737">
                              <w:rPr>
                                <w:b w:val="0"/>
                                <w:color w:val="000000" w:themeColor="text1"/>
                                <w:sz w:val="28"/>
                                <w:szCs w:val="28"/>
                              </w:rPr>
                              <w:t>Linjaukset ovat tarkennettuina ja laajemmin kuvattuina liittee</w:t>
                            </w:r>
                            <w:r w:rsidR="00AA1D51" w:rsidRPr="000B1737">
                              <w:rPr>
                                <w:b w:val="0"/>
                                <w:color w:val="000000" w:themeColor="text1"/>
                                <w:sz w:val="28"/>
                                <w:szCs w:val="28"/>
                              </w:rPr>
                              <w:t>ssä 1.</w:t>
                            </w:r>
                          </w:p>
                          <w:p w:rsidR="00DC1D5A" w:rsidRDefault="00DC1D5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33.45pt;margin-top:16.7pt;width:534pt;height:51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">
                <v:textbox>
                  <w:txbxContent>
                    <w:p w:rsidR="00DC1D5A" w:rsidRPr="001E3919" w:rsidRDefault="00DC1D5A" w:rsidP="00063535">
                      <w:pPr>
                        <w:pStyle w:val="Otsikko1"/>
                        <w:jc w:val="both"/>
                        <w:rPr>
                          <w:b w:val="0"/>
                          <w:color w:val="000000" w:themeColor="text1"/>
                          <w:sz w:val="28"/>
                          <w:szCs w:val="28"/>
                        </w:rPr>
                      </w:pPr>
                      <w:r w:rsidRPr="001B311A">
                        <w:rPr>
                          <w:b w:val="0"/>
                          <w:color w:val="000000" w:themeColor="text1"/>
                          <w:sz w:val="28"/>
                          <w:szCs w:val="28"/>
                        </w:rPr>
                        <w:t xml:space="preserve">Valtakunnallinen </w:t>
                      </w:r>
                      <w:proofErr w:type="spellStart"/>
                      <w:r w:rsidRPr="001B311A">
                        <w:rPr>
                          <w:b w:val="0"/>
                          <w:color w:val="000000" w:themeColor="text1"/>
                          <w:sz w:val="28"/>
                          <w:szCs w:val="28"/>
                        </w:rPr>
                        <w:t>ELO</w:t>
                      </w:r>
                      <w:r w:rsidR="00070B19">
                        <w:rPr>
                          <w:b w:val="0"/>
                          <w:color w:val="000000" w:themeColor="text1"/>
                          <w:sz w:val="28"/>
                          <w:szCs w:val="28"/>
                        </w:rPr>
                        <w:t>-</w:t>
                      </w:r>
                      <w:r w:rsidRPr="001B311A">
                        <w:rPr>
                          <w:b w:val="0"/>
                          <w:color w:val="000000" w:themeColor="text1"/>
                          <w:sz w:val="28"/>
                          <w:szCs w:val="28"/>
                        </w:rPr>
                        <w:t>ryhmä</w:t>
                      </w:r>
                      <w:proofErr w:type="spellEnd"/>
                      <w:r w:rsidRPr="001B311A">
                        <w:rPr>
                          <w:b w:val="0"/>
                          <w:color w:val="000000" w:themeColor="text1"/>
                          <w:sz w:val="28"/>
                          <w:szCs w:val="28"/>
                        </w:rPr>
                        <w:t xml:space="preserve"> asettaa tavoitteeksi, että vuoteen 2025 mennessä Suomessa on toiminnassa kaikenikäisille kansalaisille tarkoitettu mo</w:t>
                      </w:r>
                      <w:r w:rsidR="00063535">
                        <w:rPr>
                          <w:b w:val="0"/>
                          <w:color w:val="000000" w:themeColor="text1"/>
                          <w:sz w:val="28"/>
                          <w:szCs w:val="28"/>
                        </w:rPr>
                        <w:t xml:space="preserve">nialainen matalan kynnyksen </w:t>
                      </w:r>
                      <w:proofErr w:type="spellStart"/>
                      <w:r w:rsidR="00063535">
                        <w:rPr>
                          <w:b w:val="0"/>
                          <w:color w:val="000000" w:themeColor="text1"/>
                          <w:sz w:val="28"/>
                          <w:szCs w:val="28"/>
                        </w:rPr>
                        <w:t>TNO</w:t>
                      </w:r>
                      <w:r w:rsidRPr="001B311A">
                        <w:rPr>
                          <w:b w:val="0"/>
                          <w:color w:val="000000" w:themeColor="text1"/>
                          <w:sz w:val="28"/>
                          <w:szCs w:val="28"/>
                        </w:rPr>
                        <w:t>-</w:t>
                      </w:r>
                      <w:r w:rsidR="00063535">
                        <w:rPr>
                          <w:b w:val="0"/>
                          <w:color w:val="000000" w:themeColor="text1"/>
                          <w:sz w:val="28"/>
                          <w:szCs w:val="28"/>
                        </w:rPr>
                        <w:t>p</w:t>
                      </w:r>
                      <w:r w:rsidRPr="001B311A">
                        <w:rPr>
                          <w:b w:val="0"/>
                          <w:color w:val="000000" w:themeColor="text1"/>
                          <w:sz w:val="28"/>
                          <w:szCs w:val="28"/>
                        </w:rPr>
                        <w:t>alvelu</w:t>
                      </w:r>
                      <w:proofErr w:type="spellEnd"/>
                      <w:r w:rsidRPr="001B311A">
                        <w:rPr>
                          <w:b w:val="0"/>
                          <w:color w:val="000000" w:themeColor="text1"/>
                          <w:sz w:val="28"/>
                          <w:szCs w:val="28"/>
                        </w:rPr>
                        <w:t xml:space="preserve">, jossa keskeistä on verkostomainen </w:t>
                      </w:r>
                      <w:r w:rsidRPr="001E3919">
                        <w:rPr>
                          <w:b w:val="0"/>
                          <w:color w:val="000000" w:themeColor="text1"/>
                          <w:sz w:val="28"/>
                          <w:szCs w:val="28"/>
                        </w:rPr>
                        <w:t>toimintatapa, kaikkien palvelukanavien hyödyntäminen sekä kohtaamisen mahdollistavat p</w:t>
                      </w:r>
                      <w:r w:rsidR="00063535">
                        <w:rPr>
                          <w:b w:val="0"/>
                          <w:color w:val="000000" w:themeColor="text1"/>
                          <w:sz w:val="28"/>
                          <w:szCs w:val="28"/>
                        </w:rPr>
                        <w:t xml:space="preserve">alvelukeskukset. Tavoitetta </w:t>
                      </w:r>
                      <w:proofErr w:type="spellStart"/>
                      <w:r w:rsidR="00063535">
                        <w:rPr>
                          <w:b w:val="0"/>
                          <w:color w:val="000000" w:themeColor="text1"/>
                          <w:sz w:val="28"/>
                          <w:szCs w:val="28"/>
                        </w:rPr>
                        <w:t>ELO</w:t>
                      </w:r>
                      <w:r w:rsidRPr="001E3919">
                        <w:rPr>
                          <w:b w:val="0"/>
                          <w:color w:val="000000" w:themeColor="text1"/>
                          <w:sz w:val="28"/>
                          <w:szCs w:val="28"/>
                        </w:rPr>
                        <w:t>-ryhmä</w:t>
                      </w:r>
                      <w:proofErr w:type="spellEnd"/>
                      <w:r w:rsidRPr="001E3919">
                        <w:rPr>
                          <w:b w:val="0"/>
                          <w:color w:val="000000" w:themeColor="text1"/>
                          <w:sz w:val="28"/>
                          <w:szCs w:val="28"/>
                        </w:rPr>
                        <w:t xml:space="preserve"> linjaa seuraavasti:</w:t>
                      </w:r>
                    </w:p>
                    <w:p w:rsidR="00DC1D5A" w:rsidRPr="001E3919" w:rsidRDefault="00D3668B" w:rsidP="001E3919">
                      <w:pPr>
                        <w:pStyle w:val="Otsikko1"/>
                        <w:numPr>
                          <w:ilvl w:val="0"/>
                          <w:numId w:val="37"/>
                        </w:numPr>
                        <w:spacing w:line="360" w:lineRule="auto"/>
                        <w:rPr>
                          <w:b w:val="0"/>
                          <w:i/>
                          <w:color w:val="000000" w:themeColor="text1"/>
                          <w:sz w:val="28"/>
                          <w:szCs w:val="28"/>
                        </w:rPr>
                      </w:pPr>
                      <w:r>
                        <w:rPr>
                          <w:color w:val="000000" w:themeColor="text1"/>
                          <w:sz w:val="28"/>
                          <w:szCs w:val="28"/>
                        </w:rPr>
                        <w:t xml:space="preserve">Asiakaslähtöisyys </w:t>
                      </w:r>
                    </w:p>
                    <w:p w:rsidR="000B1737" w:rsidRPr="000B1737" w:rsidRDefault="00DC1D5A" w:rsidP="000B1737">
                      <w:pPr>
                        <w:pStyle w:val="Otsikko1"/>
                        <w:numPr>
                          <w:ilvl w:val="0"/>
                          <w:numId w:val="37"/>
                        </w:numPr>
                        <w:spacing w:line="360" w:lineRule="auto"/>
                        <w:rPr>
                          <w:b w:val="0"/>
                          <w:color w:val="000000" w:themeColor="text1"/>
                          <w:sz w:val="28"/>
                          <w:szCs w:val="28"/>
                        </w:rPr>
                      </w:pPr>
                      <w:r w:rsidRPr="001E3919">
                        <w:rPr>
                          <w:color w:val="000000" w:themeColor="text1"/>
                          <w:sz w:val="28"/>
                          <w:szCs w:val="28"/>
                        </w:rPr>
                        <w:t>Toiminnan tavoitteet</w:t>
                      </w:r>
                    </w:p>
                    <w:p w:rsidR="000B1737" w:rsidRDefault="00464682" w:rsidP="000B1737">
                      <w:pPr>
                        <w:pStyle w:val="Otsikko1"/>
                        <w:numPr>
                          <w:ilvl w:val="1"/>
                          <w:numId w:val="37"/>
                        </w:numPr>
                        <w:spacing w:line="360" w:lineRule="auto"/>
                        <w:rPr>
                          <w:b w:val="0"/>
                          <w:color w:val="000000" w:themeColor="text1"/>
                          <w:sz w:val="28"/>
                          <w:szCs w:val="28"/>
                        </w:rPr>
                      </w:pPr>
                      <w:r w:rsidRPr="00070B19">
                        <w:rPr>
                          <w:b w:val="0"/>
                          <w:color w:val="000000" w:themeColor="text1"/>
                          <w:sz w:val="28"/>
                          <w:szCs w:val="28"/>
                        </w:rPr>
                        <w:t xml:space="preserve">A) </w:t>
                      </w:r>
                      <w:r w:rsidR="00DC1D5A" w:rsidRPr="00070B19">
                        <w:rPr>
                          <w:b w:val="0"/>
                          <w:color w:val="000000" w:themeColor="text1"/>
                          <w:sz w:val="28"/>
                          <w:szCs w:val="28"/>
                        </w:rPr>
                        <w:t>Kansalaisen näkökulma: koulutus, työ ja osallisuus</w:t>
                      </w:r>
                    </w:p>
                    <w:p w:rsidR="000B1737" w:rsidRDefault="00DC1D5A" w:rsidP="000B1737">
                      <w:pPr>
                        <w:pStyle w:val="Otsikko1"/>
                        <w:numPr>
                          <w:ilvl w:val="1"/>
                          <w:numId w:val="37"/>
                        </w:numPr>
                        <w:spacing w:line="360" w:lineRule="auto"/>
                        <w:rPr>
                          <w:b w:val="0"/>
                          <w:color w:val="000000" w:themeColor="text1"/>
                          <w:sz w:val="28"/>
                          <w:szCs w:val="28"/>
                        </w:rPr>
                      </w:pPr>
                      <w:r w:rsidRPr="000B1737">
                        <w:rPr>
                          <w:b w:val="0"/>
                          <w:color w:val="000000" w:themeColor="text1"/>
                          <w:sz w:val="28"/>
                          <w:szCs w:val="28"/>
                        </w:rPr>
                        <w:t xml:space="preserve">B) Palvelujärjestelmän näkökulma: palvelujen saatavuus, laatu ja kustannustehokkuus </w:t>
                      </w:r>
                    </w:p>
                    <w:p w:rsidR="00DC1D5A" w:rsidRPr="000B1737" w:rsidRDefault="00DC1D5A" w:rsidP="000B1737">
                      <w:pPr>
                        <w:pStyle w:val="Otsikko1"/>
                        <w:numPr>
                          <w:ilvl w:val="1"/>
                          <w:numId w:val="37"/>
                        </w:numPr>
                        <w:spacing w:line="360" w:lineRule="auto"/>
                        <w:rPr>
                          <w:b w:val="0"/>
                          <w:color w:val="000000" w:themeColor="text1"/>
                          <w:sz w:val="28"/>
                          <w:szCs w:val="28"/>
                        </w:rPr>
                      </w:pPr>
                      <w:r w:rsidRPr="000B1737">
                        <w:rPr>
                          <w:b w:val="0"/>
                          <w:color w:val="000000" w:themeColor="text1"/>
                          <w:sz w:val="28"/>
                          <w:szCs w:val="28"/>
                        </w:rPr>
                        <w:t>C)</w:t>
                      </w:r>
                      <w:r w:rsidR="000B1737">
                        <w:rPr>
                          <w:b w:val="0"/>
                          <w:color w:val="000000" w:themeColor="text1"/>
                          <w:sz w:val="28"/>
                          <w:szCs w:val="28"/>
                        </w:rPr>
                        <w:t xml:space="preserve"> </w:t>
                      </w:r>
                      <w:r w:rsidRPr="000B1737">
                        <w:rPr>
                          <w:b w:val="0"/>
                          <w:color w:val="000000" w:themeColor="text1"/>
                          <w:sz w:val="28"/>
                          <w:szCs w:val="28"/>
                        </w:rPr>
                        <w:t>Yritysten ja työelämän näkökulma: osaava työvoima, tuottavuus</w:t>
                      </w:r>
                      <w:r w:rsidR="00E57AD9" w:rsidRPr="000B1737">
                        <w:rPr>
                          <w:b w:val="0"/>
                          <w:color w:val="000000" w:themeColor="text1"/>
                          <w:sz w:val="28"/>
                          <w:szCs w:val="28"/>
                        </w:rPr>
                        <w:t>,</w:t>
                      </w:r>
                      <w:r w:rsidRPr="000B1737">
                        <w:rPr>
                          <w:b w:val="0"/>
                          <w:color w:val="000000" w:themeColor="text1"/>
                          <w:sz w:val="28"/>
                          <w:szCs w:val="28"/>
                        </w:rPr>
                        <w:t xml:space="preserve"> kasvu</w:t>
                      </w:r>
                      <w:r w:rsidR="00E57AD9" w:rsidRPr="000B1737">
                        <w:rPr>
                          <w:b w:val="0"/>
                          <w:color w:val="000000" w:themeColor="text1"/>
                          <w:sz w:val="28"/>
                          <w:szCs w:val="28"/>
                        </w:rPr>
                        <w:t xml:space="preserve"> ja kansainvälistyminen</w:t>
                      </w:r>
                    </w:p>
                    <w:p w:rsidR="00DC1D5A" w:rsidRPr="009C5E29" w:rsidRDefault="00316F2F" w:rsidP="001E3919">
                      <w:pPr>
                        <w:pStyle w:val="Otsikko1"/>
                        <w:numPr>
                          <w:ilvl w:val="0"/>
                          <w:numId w:val="37"/>
                        </w:numPr>
                        <w:spacing w:line="360" w:lineRule="auto"/>
                        <w:rPr>
                          <w:color w:val="000000" w:themeColor="text1"/>
                          <w:sz w:val="28"/>
                          <w:szCs w:val="28"/>
                        </w:rPr>
                      </w:pPr>
                      <w:r w:rsidRPr="00BE6C1D">
                        <w:rPr>
                          <w:sz w:val="28"/>
                          <w:szCs w:val="28"/>
                        </w:rPr>
                        <w:t xml:space="preserve">Toiminnan perusta: </w:t>
                      </w:r>
                      <w:r w:rsidR="00DC1D5A" w:rsidRPr="00BE6C1D">
                        <w:rPr>
                          <w:sz w:val="28"/>
                          <w:szCs w:val="28"/>
                        </w:rPr>
                        <w:t>Laaja</w:t>
                      </w:r>
                      <w:r w:rsidR="00DC1D5A" w:rsidRPr="009C5E29">
                        <w:rPr>
                          <w:color w:val="000000" w:themeColor="text1"/>
                          <w:sz w:val="28"/>
                          <w:szCs w:val="28"/>
                        </w:rPr>
                        <w:t xml:space="preserve"> kumppanuus – entiset ja uudet toimijat mukaan</w:t>
                      </w:r>
                    </w:p>
                    <w:p w:rsidR="00DC1D5A" w:rsidRDefault="00DC1D5A" w:rsidP="001E3919">
                      <w:pPr>
                        <w:pStyle w:val="Otsikko1"/>
                        <w:numPr>
                          <w:ilvl w:val="0"/>
                          <w:numId w:val="37"/>
                        </w:numPr>
                        <w:spacing w:line="360" w:lineRule="auto"/>
                        <w:rPr>
                          <w:color w:val="000000" w:themeColor="text1"/>
                          <w:sz w:val="28"/>
                          <w:szCs w:val="28"/>
                        </w:rPr>
                      </w:pPr>
                      <w:r w:rsidRPr="009C5E29">
                        <w:rPr>
                          <w:color w:val="000000" w:themeColor="text1"/>
                          <w:sz w:val="28"/>
                          <w:szCs w:val="28"/>
                        </w:rPr>
                        <w:t>Yhteistyön ja</w:t>
                      </w:r>
                      <w:r w:rsidRPr="00FD5924">
                        <w:rPr>
                          <w:color w:val="000000" w:themeColor="text1"/>
                          <w:sz w:val="28"/>
                          <w:szCs w:val="28"/>
                        </w:rPr>
                        <w:t xml:space="preserve"> eri toimijoiden osaamistaustojen varaan rakentaminen</w:t>
                      </w:r>
                    </w:p>
                    <w:p w:rsidR="00DC1D5A" w:rsidRDefault="00DC1D5A" w:rsidP="001E3919">
                      <w:pPr>
                        <w:pStyle w:val="Otsikko1"/>
                        <w:numPr>
                          <w:ilvl w:val="0"/>
                          <w:numId w:val="37"/>
                        </w:numPr>
                        <w:spacing w:line="360" w:lineRule="auto"/>
                        <w:rPr>
                          <w:color w:val="000000" w:themeColor="text1"/>
                          <w:sz w:val="24"/>
                          <w:szCs w:val="24"/>
                        </w:rPr>
                      </w:pPr>
                      <w:r w:rsidRPr="001E3919">
                        <w:rPr>
                          <w:color w:val="000000" w:themeColor="text1"/>
                          <w:sz w:val="28"/>
                          <w:szCs w:val="28"/>
                        </w:rPr>
                        <w:t>Yhteistä osaamista ja erillisosaamista sekä niiden laatua kehitetään jatkuvasti</w:t>
                      </w:r>
                      <w:r w:rsidRPr="00A10BCC">
                        <w:rPr>
                          <w:color w:val="000000" w:themeColor="text1"/>
                          <w:sz w:val="24"/>
                          <w:szCs w:val="24"/>
                        </w:rPr>
                        <w:t xml:space="preserve"> </w:t>
                      </w:r>
                    </w:p>
                    <w:p w:rsidR="00DC1D5A" w:rsidRDefault="00DC1D5A" w:rsidP="001E3919">
                      <w:pPr>
                        <w:pStyle w:val="Otsikko1"/>
                        <w:numPr>
                          <w:ilvl w:val="0"/>
                          <w:numId w:val="37"/>
                        </w:numPr>
                        <w:spacing w:line="360" w:lineRule="auto"/>
                        <w:rPr>
                          <w:color w:val="000000" w:themeColor="text1"/>
                          <w:sz w:val="28"/>
                          <w:szCs w:val="28"/>
                        </w:rPr>
                      </w:pPr>
                      <w:r w:rsidRPr="0080077A">
                        <w:rPr>
                          <w:color w:val="000000" w:themeColor="text1"/>
                          <w:sz w:val="28"/>
                          <w:szCs w:val="28"/>
                        </w:rPr>
                        <w:t>Toiminnan luonne</w:t>
                      </w:r>
                      <w:r>
                        <w:rPr>
                          <w:color w:val="000000" w:themeColor="text1"/>
                          <w:sz w:val="28"/>
                          <w:szCs w:val="28"/>
                        </w:rPr>
                        <w:t xml:space="preserve">: Aidosti yhteinen, monikanavainen kohtaamispaikka ja ennen kaikkea verkostomainen toimintatapa </w:t>
                      </w:r>
                    </w:p>
                    <w:p w:rsidR="00DC1D5A" w:rsidRDefault="00DC1D5A" w:rsidP="001E3919">
                      <w:pPr>
                        <w:pStyle w:val="Otsikko1"/>
                        <w:numPr>
                          <w:ilvl w:val="0"/>
                          <w:numId w:val="37"/>
                        </w:numPr>
                        <w:spacing w:line="360" w:lineRule="auto"/>
                        <w:rPr>
                          <w:color w:val="000000" w:themeColor="text1"/>
                          <w:sz w:val="28"/>
                          <w:szCs w:val="28"/>
                        </w:rPr>
                      </w:pPr>
                      <w:r w:rsidRPr="00C02E2F">
                        <w:rPr>
                          <w:color w:val="000000" w:themeColor="text1"/>
                          <w:sz w:val="28"/>
                          <w:szCs w:val="28"/>
                        </w:rPr>
                        <w:t xml:space="preserve">Toiminnan resurssit olemassa </w:t>
                      </w:r>
                      <w:r w:rsidR="00E57AD9">
                        <w:rPr>
                          <w:color w:val="000000" w:themeColor="text1"/>
                          <w:sz w:val="28"/>
                          <w:szCs w:val="28"/>
                        </w:rPr>
                        <w:t xml:space="preserve">olevien toimijoiden </w:t>
                      </w:r>
                      <w:r w:rsidRPr="00C02E2F">
                        <w:rPr>
                          <w:color w:val="000000" w:themeColor="text1"/>
                          <w:sz w:val="28"/>
                          <w:szCs w:val="28"/>
                        </w:rPr>
                        <w:t xml:space="preserve">resurssit ja osaaminen kytketään yhteen </w:t>
                      </w:r>
                    </w:p>
                    <w:p w:rsidR="00AA1D51" w:rsidRPr="00BE6C1D" w:rsidRDefault="00DC1D5A" w:rsidP="001E3919">
                      <w:pPr>
                        <w:pStyle w:val="Otsikko1"/>
                        <w:numPr>
                          <w:ilvl w:val="0"/>
                          <w:numId w:val="37"/>
                        </w:numPr>
                        <w:spacing w:line="360" w:lineRule="auto"/>
                        <w:rPr>
                          <w:sz w:val="28"/>
                          <w:szCs w:val="28"/>
                        </w:rPr>
                      </w:pPr>
                      <w:r w:rsidRPr="00BE6C1D">
                        <w:rPr>
                          <w:sz w:val="28"/>
                          <w:szCs w:val="28"/>
                        </w:rPr>
                        <w:t>Sopimuspohjaisuus:</w:t>
                      </w:r>
                      <w:r w:rsidR="0045469D" w:rsidRPr="00BE6C1D">
                        <w:rPr>
                          <w:sz w:val="28"/>
                          <w:szCs w:val="28"/>
                        </w:rPr>
                        <w:t xml:space="preserve"> </w:t>
                      </w:r>
                      <w:r w:rsidR="00316F2F" w:rsidRPr="00BE6C1D">
                        <w:rPr>
                          <w:sz w:val="28"/>
                          <w:szCs w:val="28"/>
                        </w:rPr>
                        <w:t>perusasiat vahvistetaan sopimuksella</w:t>
                      </w:r>
                      <w:r w:rsidRPr="00BE6C1D">
                        <w:rPr>
                          <w:sz w:val="28"/>
                          <w:szCs w:val="28"/>
                        </w:rPr>
                        <w:t xml:space="preserve"> </w:t>
                      </w:r>
                    </w:p>
                    <w:p w:rsidR="00DC1D5A" w:rsidRPr="000B1737" w:rsidRDefault="00DC1D5A" w:rsidP="00AA1D51">
                      <w:pPr>
                        <w:pStyle w:val="Otsikko1"/>
                        <w:spacing w:line="360" w:lineRule="auto"/>
                        <w:rPr>
                          <w:b w:val="0"/>
                          <w:color w:val="000000" w:themeColor="text1"/>
                          <w:sz w:val="28"/>
                          <w:szCs w:val="28"/>
                        </w:rPr>
                      </w:pPr>
                      <w:r w:rsidRPr="000B1737">
                        <w:rPr>
                          <w:b w:val="0"/>
                          <w:color w:val="000000" w:themeColor="text1"/>
                          <w:sz w:val="28"/>
                          <w:szCs w:val="28"/>
                        </w:rPr>
                        <w:t>Linjaukset ovat tarkennettuina ja laajemmin kuvattuina liittee</w:t>
                      </w:r>
                      <w:r w:rsidR="00AA1D51" w:rsidRPr="000B1737">
                        <w:rPr>
                          <w:b w:val="0"/>
                          <w:color w:val="000000" w:themeColor="text1"/>
                          <w:sz w:val="28"/>
                          <w:szCs w:val="28"/>
                        </w:rPr>
                        <w:t>ssä 1.</w:t>
                      </w:r>
                    </w:p>
                    <w:p w:rsidR="00DC1D5A" w:rsidRDefault="00DC1D5A"/>
                  </w:txbxContent>
                </v:textbox>
              </v:shape>
            </w:pict>
          </mc:Fallback>
        </mc:AlternateContent>
      </w:r>
    </w:p>
    <w:p w:rsidR="001E3919" w:rsidRPr="00BE6C1D" w:rsidRDefault="001E3919" w:rsidP="00C02E2F">
      <w:pPr>
        <w:pStyle w:val="Otsikko1"/>
        <w:rPr>
          <w:b w:val="0"/>
          <w:sz w:val="24"/>
          <w:szCs w:val="24"/>
        </w:rPr>
      </w:pPr>
    </w:p>
    <w:p w:rsidR="001E3919" w:rsidRPr="00BE6C1D" w:rsidRDefault="001E3919" w:rsidP="00C02E2F">
      <w:pPr>
        <w:pStyle w:val="Otsikko1"/>
        <w:rPr>
          <w:b w:val="0"/>
          <w:sz w:val="24"/>
          <w:szCs w:val="24"/>
        </w:rPr>
      </w:pPr>
    </w:p>
    <w:p w:rsidR="001E3919" w:rsidRPr="00BE6C1D" w:rsidRDefault="001E3919" w:rsidP="00C02E2F">
      <w:pPr>
        <w:pStyle w:val="Otsikko1"/>
        <w:rPr>
          <w:b w:val="0"/>
          <w:sz w:val="24"/>
          <w:szCs w:val="24"/>
        </w:rPr>
      </w:pPr>
    </w:p>
    <w:p w:rsidR="001E3919" w:rsidRPr="00BE6C1D" w:rsidRDefault="001E3919" w:rsidP="00C02E2F">
      <w:pPr>
        <w:pStyle w:val="Otsikko1"/>
        <w:rPr>
          <w:b w:val="0"/>
          <w:sz w:val="24"/>
          <w:szCs w:val="24"/>
        </w:rPr>
      </w:pPr>
    </w:p>
    <w:p w:rsidR="001E3919" w:rsidRPr="00BE6C1D" w:rsidRDefault="001E3919" w:rsidP="00C02E2F">
      <w:pPr>
        <w:pStyle w:val="Otsikko1"/>
        <w:rPr>
          <w:b w:val="0"/>
          <w:sz w:val="24"/>
          <w:szCs w:val="24"/>
        </w:rPr>
      </w:pPr>
    </w:p>
    <w:p w:rsidR="001E3919" w:rsidRPr="00BE6C1D" w:rsidRDefault="001E3919" w:rsidP="00C02E2F">
      <w:pPr>
        <w:pStyle w:val="Otsikko1"/>
        <w:rPr>
          <w:b w:val="0"/>
          <w:sz w:val="24"/>
          <w:szCs w:val="24"/>
        </w:rPr>
      </w:pPr>
    </w:p>
    <w:p w:rsidR="001E3919" w:rsidRPr="00BE6C1D" w:rsidRDefault="001E3919" w:rsidP="00C02E2F">
      <w:pPr>
        <w:pStyle w:val="Otsikko1"/>
        <w:rPr>
          <w:b w:val="0"/>
          <w:sz w:val="24"/>
          <w:szCs w:val="24"/>
        </w:rPr>
      </w:pPr>
    </w:p>
    <w:p w:rsidR="001E3919" w:rsidRPr="00BE6C1D" w:rsidRDefault="001E3919" w:rsidP="00C02E2F">
      <w:pPr>
        <w:pStyle w:val="Otsikko1"/>
        <w:rPr>
          <w:b w:val="0"/>
          <w:sz w:val="24"/>
          <w:szCs w:val="24"/>
        </w:rPr>
      </w:pPr>
    </w:p>
    <w:p w:rsidR="001E3919" w:rsidRPr="00BE6C1D" w:rsidRDefault="001E3919" w:rsidP="00C02E2F">
      <w:pPr>
        <w:pStyle w:val="Otsikko1"/>
        <w:rPr>
          <w:b w:val="0"/>
          <w:sz w:val="24"/>
          <w:szCs w:val="24"/>
        </w:rPr>
      </w:pPr>
    </w:p>
    <w:p w:rsidR="001E3919" w:rsidRPr="00BE6C1D" w:rsidRDefault="001E3919" w:rsidP="00C02E2F">
      <w:pPr>
        <w:pStyle w:val="Otsikko1"/>
        <w:rPr>
          <w:b w:val="0"/>
          <w:sz w:val="24"/>
          <w:szCs w:val="24"/>
        </w:rPr>
      </w:pPr>
    </w:p>
    <w:p w:rsidR="001E3919" w:rsidRPr="00BE6C1D" w:rsidRDefault="001E3919" w:rsidP="00C02E2F">
      <w:pPr>
        <w:pStyle w:val="Otsikko1"/>
        <w:rPr>
          <w:b w:val="0"/>
          <w:sz w:val="24"/>
          <w:szCs w:val="24"/>
        </w:rPr>
      </w:pPr>
    </w:p>
    <w:p w:rsidR="001E3919" w:rsidRPr="00BE6C1D" w:rsidRDefault="001E3919" w:rsidP="00C02E2F">
      <w:pPr>
        <w:pStyle w:val="Otsikko1"/>
        <w:rPr>
          <w:b w:val="0"/>
          <w:sz w:val="24"/>
          <w:szCs w:val="24"/>
        </w:rPr>
      </w:pPr>
    </w:p>
    <w:p w:rsidR="001E3919" w:rsidRPr="00BE6C1D" w:rsidRDefault="001E3919" w:rsidP="00C02E2F">
      <w:pPr>
        <w:pStyle w:val="Otsikko1"/>
        <w:rPr>
          <w:b w:val="0"/>
          <w:sz w:val="24"/>
          <w:szCs w:val="24"/>
        </w:rPr>
      </w:pPr>
    </w:p>
    <w:p w:rsidR="001E3919" w:rsidRPr="00BE6C1D" w:rsidRDefault="001E3919" w:rsidP="00C02E2F">
      <w:pPr>
        <w:pStyle w:val="Otsikko1"/>
        <w:rPr>
          <w:b w:val="0"/>
          <w:sz w:val="24"/>
          <w:szCs w:val="24"/>
        </w:rPr>
      </w:pPr>
    </w:p>
    <w:p w:rsidR="001E3919" w:rsidRPr="00BE6C1D" w:rsidRDefault="001E3919" w:rsidP="00C02E2F">
      <w:pPr>
        <w:pStyle w:val="Otsikko1"/>
        <w:rPr>
          <w:b w:val="0"/>
          <w:sz w:val="24"/>
          <w:szCs w:val="24"/>
        </w:rPr>
      </w:pPr>
    </w:p>
    <w:p w:rsidR="001E3919" w:rsidRPr="00BE6C1D" w:rsidRDefault="001E3919" w:rsidP="00C02E2F">
      <w:pPr>
        <w:pStyle w:val="Otsikko1"/>
        <w:rPr>
          <w:b w:val="0"/>
          <w:sz w:val="24"/>
          <w:szCs w:val="24"/>
        </w:rPr>
      </w:pPr>
    </w:p>
    <w:p w:rsidR="001E3919" w:rsidRPr="00BE6C1D" w:rsidRDefault="001E3919" w:rsidP="00C02E2F">
      <w:pPr>
        <w:pStyle w:val="Otsikko1"/>
        <w:rPr>
          <w:b w:val="0"/>
          <w:sz w:val="24"/>
          <w:szCs w:val="24"/>
        </w:rPr>
      </w:pPr>
    </w:p>
    <w:p w:rsidR="001E3919" w:rsidRPr="00BE6C1D" w:rsidRDefault="001E3919" w:rsidP="00C02E2F">
      <w:pPr>
        <w:pStyle w:val="Otsikko1"/>
        <w:rPr>
          <w:b w:val="0"/>
          <w:sz w:val="24"/>
          <w:szCs w:val="24"/>
        </w:rPr>
      </w:pPr>
    </w:p>
    <w:p w:rsidR="001E3919" w:rsidRPr="00BE6C1D" w:rsidRDefault="001E3919" w:rsidP="00C02E2F">
      <w:pPr>
        <w:pStyle w:val="Otsikko1"/>
        <w:rPr>
          <w:b w:val="0"/>
          <w:sz w:val="24"/>
          <w:szCs w:val="24"/>
        </w:rPr>
      </w:pPr>
    </w:p>
    <w:p w:rsidR="001E3919" w:rsidRPr="00BE6C1D" w:rsidRDefault="001E3919" w:rsidP="00C02E2F">
      <w:pPr>
        <w:pStyle w:val="Otsikko1"/>
        <w:rPr>
          <w:b w:val="0"/>
          <w:sz w:val="24"/>
          <w:szCs w:val="24"/>
        </w:rPr>
      </w:pPr>
    </w:p>
    <w:p w:rsidR="001E3919" w:rsidRPr="00BE6C1D" w:rsidRDefault="001E3919" w:rsidP="00C02E2F">
      <w:pPr>
        <w:pStyle w:val="Otsikko1"/>
        <w:rPr>
          <w:b w:val="0"/>
          <w:sz w:val="24"/>
          <w:szCs w:val="24"/>
        </w:rPr>
      </w:pPr>
    </w:p>
    <w:p w:rsidR="00063535" w:rsidRPr="00BE6C1D" w:rsidRDefault="00063535" w:rsidP="00D3668B">
      <w:pPr>
        <w:pStyle w:val="Otsikko1"/>
        <w:rPr>
          <w:sz w:val="24"/>
          <w:szCs w:val="24"/>
        </w:rPr>
      </w:pPr>
    </w:p>
    <w:p w:rsidR="00063535" w:rsidRPr="00BE6C1D" w:rsidRDefault="00063535" w:rsidP="00D3668B">
      <w:pPr>
        <w:pStyle w:val="Otsikko1"/>
        <w:rPr>
          <w:sz w:val="24"/>
          <w:szCs w:val="24"/>
        </w:rPr>
      </w:pPr>
    </w:p>
    <w:p w:rsidR="001B311A" w:rsidRPr="00BE6C1D" w:rsidRDefault="00D3668B" w:rsidP="00D3668B">
      <w:pPr>
        <w:pStyle w:val="Otsikko1"/>
        <w:rPr>
          <w:strike/>
          <w:sz w:val="24"/>
          <w:szCs w:val="24"/>
        </w:rPr>
      </w:pPr>
      <w:r w:rsidRPr="00BE6C1D">
        <w:rPr>
          <w:sz w:val="24"/>
          <w:szCs w:val="24"/>
        </w:rPr>
        <w:lastRenderedPageBreak/>
        <w:t>3.</w:t>
      </w:r>
      <w:r w:rsidR="00316F2F" w:rsidRPr="00BE6C1D">
        <w:rPr>
          <w:sz w:val="24"/>
          <w:szCs w:val="24"/>
        </w:rPr>
        <w:t xml:space="preserve"> Linjausten </w:t>
      </w:r>
      <w:r w:rsidR="003F3D7B">
        <w:rPr>
          <w:sz w:val="24"/>
          <w:szCs w:val="24"/>
        </w:rPr>
        <w:t xml:space="preserve">toimeenpanon valmistelu </w:t>
      </w:r>
    </w:p>
    <w:p w:rsidR="00464682" w:rsidRPr="00BE6C1D" w:rsidRDefault="00AA1D51" w:rsidP="00063535">
      <w:pPr>
        <w:pStyle w:val="Otsikko1"/>
        <w:jc w:val="both"/>
        <w:rPr>
          <w:b w:val="0"/>
          <w:sz w:val="24"/>
          <w:szCs w:val="24"/>
        </w:rPr>
      </w:pPr>
      <w:r w:rsidRPr="00BE6C1D">
        <w:rPr>
          <w:b w:val="0"/>
          <w:sz w:val="24"/>
          <w:szCs w:val="24"/>
        </w:rPr>
        <w:t>Valtakunnallinen ELO</w:t>
      </w:r>
      <w:r w:rsidR="00464682" w:rsidRPr="00BE6C1D">
        <w:rPr>
          <w:b w:val="0"/>
          <w:sz w:val="24"/>
          <w:szCs w:val="24"/>
        </w:rPr>
        <w:t>-ryhmä käynnistää vuoden 2017 aikana yhdessä keskeisten toimijoiden kanssa elinikäisten monialaisten ohjauspalvelujen -toimintamallin konkreettisen suunnittelun.</w:t>
      </w:r>
    </w:p>
    <w:p w:rsidR="00464682" w:rsidRPr="00BE6C1D" w:rsidRDefault="00464682" w:rsidP="00063535">
      <w:pPr>
        <w:pStyle w:val="Otsikko1"/>
        <w:jc w:val="both"/>
        <w:rPr>
          <w:b w:val="0"/>
          <w:sz w:val="24"/>
          <w:szCs w:val="24"/>
        </w:rPr>
      </w:pPr>
      <w:r w:rsidRPr="00BE6C1D">
        <w:rPr>
          <w:b w:val="0"/>
          <w:sz w:val="24"/>
          <w:szCs w:val="24"/>
        </w:rPr>
        <w:t>Valmistelussa hyödynnetään Ohjaamot ja Ohjaamo -toimintamallia ja KOHTAAMO-hankkeen toimintaa. KOHTAAMO-hankkeen</w:t>
      </w:r>
      <w:r w:rsidRPr="00BE6C1D">
        <w:rPr>
          <w:rStyle w:val="Alaviitteenviite"/>
          <w:b w:val="0"/>
          <w:sz w:val="24"/>
          <w:szCs w:val="24"/>
        </w:rPr>
        <w:footnoteReference w:id="1"/>
      </w:r>
      <w:r w:rsidRPr="00BE6C1D">
        <w:rPr>
          <w:b w:val="0"/>
          <w:sz w:val="24"/>
          <w:szCs w:val="24"/>
        </w:rPr>
        <w:t xml:space="preserve"> tulisi varmistaa, että monenlaisista perinteistä ja hyvistä käytännöistä liikkeelle lähteneet Ohjaamot ja Ohjaamo -toimintamallit kehittyvät riittävästi ”ohjaamotoiminnan perusteet” suositusten suuntaisesti maan kattavaksi konseptiksi vuoden 2020 loppuun mennessä.</w:t>
      </w:r>
    </w:p>
    <w:p w:rsidR="00464682" w:rsidRPr="00BE6C1D" w:rsidRDefault="00464682" w:rsidP="00063535">
      <w:pPr>
        <w:pStyle w:val="Otsikko1"/>
        <w:jc w:val="both"/>
        <w:rPr>
          <w:b w:val="0"/>
          <w:sz w:val="24"/>
          <w:szCs w:val="24"/>
        </w:rPr>
      </w:pPr>
      <w:r w:rsidRPr="00BE6C1D">
        <w:rPr>
          <w:b w:val="0"/>
          <w:sz w:val="24"/>
          <w:szCs w:val="24"/>
        </w:rPr>
        <w:t>Monialaisten ohjauspalveluiden valmistelussa tulee hyödyntää valtakunnallisen ohjausalan osaamiskeskuksen (eVokes) vaikuttavuuden ja laadun arvioimiseksi tehtyä työtä, mm. TEMin ja OKMn toimeksiannosta kehitettävää ohjauksen kokonaisvaltaisen laadunvarmistusjärjestelmää. Myös KOHTAAMO- hankkeen tutkimustoimintaa ja ulkoista arviointia on tärkeää huomioida valmistelussa, tämä edellyttää tiivistä yhteistyötä KOHTAAMO-hankkeen ja eVokesin kesken.</w:t>
      </w:r>
    </w:p>
    <w:p w:rsidR="00464682" w:rsidRPr="00BE6C1D" w:rsidRDefault="00464682" w:rsidP="00063535">
      <w:pPr>
        <w:pStyle w:val="Otsikko1"/>
        <w:jc w:val="both"/>
        <w:rPr>
          <w:b w:val="0"/>
          <w:sz w:val="24"/>
          <w:szCs w:val="24"/>
        </w:rPr>
      </w:pPr>
      <w:r w:rsidRPr="00BE6C1D">
        <w:rPr>
          <w:b w:val="0"/>
          <w:sz w:val="24"/>
          <w:szCs w:val="24"/>
        </w:rPr>
        <w:t xml:space="preserve">ELO-ryhmä tekee tunnetuksi monialalinjauksiaan ja Ohjaamo-toimintaa eri foorumeilla sekä edistää eri hallinnonalojen ja ohjaustoimijoiden sitoutumista uudenlaiseen monihallinnolliseen / monialaiseen toimintaan ja tapaan järjestää palveluja yhdessä. </w:t>
      </w:r>
    </w:p>
    <w:p w:rsidR="00D3668B" w:rsidRPr="00BE6C1D" w:rsidRDefault="00D3668B">
      <w:pPr>
        <w:rPr>
          <w:rFonts w:ascii="Times New Roman" w:eastAsia="Times New Roman" w:hAnsi="Times New Roman" w:cs="Times New Roman"/>
          <w:bCs/>
          <w:kern w:val="36"/>
          <w:sz w:val="24"/>
          <w:szCs w:val="24"/>
        </w:rPr>
      </w:pPr>
      <w:r w:rsidRPr="00BE6C1D">
        <w:rPr>
          <w:rFonts w:ascii="Times New Roman" w:eastAsia="Times New Roman" w:hAnsi="Times New Roman" w:cs="Times New Roman"/>
          <w:bCs/>
          <w:kern w:val="36"/>
          <w:sz w:val="24"/>
          <w:szCs w:val="24"/>
        </w:rPr>
        <w:br w:type="page"/>
      </w:r>
    </w:p>
    <w:p w:rsidR="00464682" w:rsidRPr="00BE6C1D" w:rsidRDefault="00464682">
      <w:pPr>
        <w:rPr>
          <w:rFonts w:ascii="Times New Roman" w:eastAsia="Times New Roman" w:hAnsi="Times New Roman" w:cs="Times New Roman"/>
          <w:bCs/>
          <w:kern w:val="36"/>
          <w:sz w:val="24"/>
          <w:szCs w:val="24"/>
        </w:rPr>
      </w:pPr>
    </w:p>
    <w:p w:rsidR="00015612" w:rsidRPr="00BE6C1D" w:rsidRDefault="009C5E29" w:rsidP="009C5E29">
      <w:pPr>
        <w:pStyle w:val="Otsikko1"/>
        <w:rPr>
          <w:sz w:val="24"/>
          <w:szCs w:val="24"/>
        </w:rPr>
      </w:pPr>
      <w:r w:rsidRPr="00BE6C1D">
        <w:rPr>
          <w:sz w:val="24"/>
          <w:szCs w:val="24"/>
        </w:rPr>
        <w:t>Liite 1.</w:t>
      </w:r>
      <w:r w:rsidR="00DC1CD0" w:rsidRPr="00BE6C1D">
        <w:rPr>
          <w:sz w:val="24"/>
          <w:szCs w:val="24"/>
        </w:rPr>
        <w:t xml:space="preserve"> </w:t>
      </w:r>
      <w:r w:rsidR="00F06E8D" w:rsidRPr="00BE6C1D">
        <w:rPr>
          <w:sz w:val="24"/>
          <w:szCs w:val="24"/>
        </w:rPr>
        <w:t xml:space="preserve"> </w:t>
      </w:r>
    </w:p>
    <w:p w:rsidR="00EF6FBD" w:rsidRPr="00BE6C1D" w:rsidRDefault="00015612" w:rsidP="00133065">
      <w:pPr>
        <w:pStyle w:val="Otsikko1"/>
        <w:rPr>
          <w:sz w:val="24"/>
          <w:szCs w:val="24"/>
        </w:rPr>
      </w:pPr>
      <w:r w:rsidRPr="00BE6C1D">
        <w:rPr>
          <w:sz w:val="24"/>
          <w:szCs w:val="24"/>
        </w:rPr>
        <w:t>E</w:t>
      </w:r>
      <w:r w:rsidR="00464682" w:rsidRPr="00BE6C1D">
        <w:rPr>
          <w:sz w:val="24"/>
          <w:szCs w:val="24"/>
        </w:rPr>
        <w:t xml:space="preserve">linikäisen, monialaisen, matalan kynnyksen palvelujen </w:t>
      </w:r>
      <w:r w:rsidRPr="00BE6C1D">
        <w:rPr>
          <w:sz w:val="24"/>
          <w:szCs w:val="24"/>
        </w:rPr>
        <w:t xml:space="preserve">linjaukset </w:t>
      </w:r>
      <w:r w:rsidR="00464682" w:rsidRPr="00BE6C1D">
        <w:rPr>
          <w:sz w:val="24"/>
          <w:szCs w:val="24"/>
        </w:rPr>
        <w:t>(”linjaukset ohjauspalveluiden monialaisuudesta</w:t>
      </w:r>
      <w:r w:rsidR="00063535" w:rsidRPr="00BE6C1D">
        <w:rPr>
          <w:sz w:val="24"/>
          <w:szCs w:val="24"/>
        </w:rPr>
        <w:t>”)</w:t>
      </w:r>
      <w:r w:rsidR="00464682" w:rsidRPr="00BE6C1D">
        <w:rPr>
          <w:sz w:val="24"/>
          <w:szCs w:val="24"/>
        </w:rPr>
        <w:t xml:space="preserve"> </w:t>
      </w:r>
      <w:r w:rsidR="00DC1CD0" w:rsidRPr="00BE6C1D">
        <w:rPr>
          <w:sz w:val="24"/>
          <w:szCs w:val="24"/>
        </w:rPr>
        <w:t>tarkennettuina, laajemmin kuvattuina</w:t>
      </w:r>
      <w:r w:rsidR="009C5E29" w:rsidRPr="00BE6C1D">
        <w:rPr>
          <w:sz w:val="24"/>
          <w:szCs w:val="24"/>
        </w:rPr>
        <w:t xml:space="preserve">: </w:t>
      </w:r>
    </w:p>
    <w:p w:rsidR="0029110E" w:rsidRPr="00BE6C1D" w:rsidRDefault="001F131D" w:rsidP="00133065">
      <w:pPr>
        <w:pStyle w:val="Otsikko1"/>
        <w:rPr>
          <w:b w:val="0"/>
          <w:i/>
          <w:sz w:val="24"/>
          <w:szCs w:val="24"/>
        </w:rPr>
      </w:pPr>
      <w:r w:rsidRPr="00BE6C1D">
        <w:rPr>
          <w:sz w:val="24"/>
          <w:szCs w:val="24"/>
        </w:rPr>
        <w:t>2.1.</w:t>
      </w:r>
      <w:r w:rsidR="00D04567" w:rsidRPr="00BE6C1D">
        <w:rPr>
          <w:sz w:val="24"/>
          <w:szCs w:val="24"/>
        </w:rPr>
        <w:t xml:space="preserve"> </w:t>
      </w:r>
      <w:r w:rsidRPr="00BE6C1D">
        <w:rPr>
          <w:sz w:val="24"/>
          <w:szCs w:val="24"/>
        </w:rPr>
        <w:t xml:space="preserve"> </w:t>
      </w:r>
      <w:r w:rsidR="00D66DB8" w:rsidRPr="00BE6C1D">
        <w:rPr>
          <w:sz w:val="24"/>
          <w:szCs w:val="24"/>
        </w:rPr>
        <w:t>Asiakaslähtöisyys</w:t>
      </w:r>
    </w:p>
    <w:p w:rsidR="007B12F6" w:rsidRPr="00BE6C1D" w:rsidRDefault="00464682" w:rsidP="00063535">
      <w:pPr>
        <w:pStyle w:val="Otsikko1"/>
        <w:numPr>
          <w:ilvl w:val="0"/>
          <w:numId w:val="7"/>
        </w:numPr>
        <w:rPr>
          <w:b w:val="0"/>
          <w:sz w:val="24"/>
          <w:szCs w:val="24"/>
        </w:rPr>
      </w:pPr>
      <w:r w:rsidRPr="00BE6C1D">
        <w:rPr>
          <w:b w:val="0"/>
          <w:sz w:val="24"/>
          <w:szCs w:val="24"/>
        </w:rPr>
        <w:t xml:space="preserve">Asiakkaiden </w:t>
      </w:r>
      <w:r w:rsidR="002B14EE" w:rsidRPr="00BE6C1D">
        <w:rPr>
          <w:b w:val="0"/>
          <w:sz w:val="24"/>
          <w:szCs w:val="24"/>
        </w:rPr>
        <w:t>tieto-, neuvonta- ja ohjauspalvelu</w:t>
      </w:r>
      <w:r w:rsidR="007B12F6" w:rsidRPr="00BE6C1D">
        <w:rPr>
          <w:b w:val="0"/>
          <w:sz w:val="24"/>
          <w:szCs w:val="24"/>
        </w:rPr>
        <w:t>tarpeisiin</w:t>
      </w:r>
      <w:r w:rsidR="0092549F" w:rsidRPr="00BE6C1D">
        <w:rPr>
          <w:b w:val="0"/>
          <w:sz w:val="24"/>
          <w:szCs w:val="24"/>
        </w:rPr>
        <w:t xml:space="preserve"> </w:t>
      </w:r>
      <w:r w:rsidR="007B12F6" w:rsidRPr="00BE6C1D">
        <w:rPr>
          <w:b w:val="0"/>
          <w:sz w:val="24"/>
          <w:szCs w:val="24"/>
        </w:rPr>
        <w:t>vastaam</w:t>
      </w:r>
      <w:r w:rsidR="00564053" w:rsidRPr="00BE6C1D">
        <w:rPr>
          <w:b w:val="0"/>
          <w:sz w:val="24"/>
          <w:szCs w:val="24"/>
        </w:rPr>
        <w:t>inen on kaiken toiminnan lähtök</w:t>
      </w:r>
      <w:r w:rsidR="00063535" w:rsidRPr="00BE6C1D">
        <w:rPr>
          <w:b w:val="0"/>
          <w:sz w:val="24"/>
          <w:szCs w:val="24"/>
        </w:rPr>
        <w:t>o</w:t>
      </w:r>
      <w:r w:rsidR="007B12F6" w:rsidRPr="00BE6C1D">
        <w:rPr>
          <w:b w:val="0"/>
          <w:sz w:val="24"/>
          <w:szCs w:val="24"/>
        </w:rPr>
        <w:t>hta</w:t>
      </w:r>
      <w:r w:rsidR="00474E09">
        <w:rPr>
          <w:b w:val="0"/>
          <w:sz w:val="24"/>
          <w:szCs w:val="24"/>
        </w:rPr>
        <w:t>.</w:t>
      </w:r>
    </w:p>
    <w:p w:rsidR="00FE3923" w:rsidRPr="00BE6C1D" w:rsidRDefault="00821C3A" w:rsidP="00063535">
      <w:pPr>
        <w:pStyle w:val="Otsikko1"/>
        <w:numPr>
          <w:ilvl w:val="0"/>
          <w:numId w:val="7"/>
        </w:numPr>
        <w:rPr>
          <w:b w:val="0"/>
          <w:sz w:val="24"/>
          <w:szCs w:val="24"/>
        </w:rPr>
      </w:pPr>
      <w:r w:rsidRPr="00BE6C1D">
        <w:rPr>
          <w:b w:val="0"/>
          <w:sz w:val="24"/>
          <w:szCs w:val="24"/>
        </w:rPr>
        <w:t>T</w:t>
      </w:r>
      <w:r w:rsidR="00FE3923" w:rsidRPr="00BE6C1D">
        <w:rPr>
          <w:b w:val="0"/>
          <w:sz w:val="24"/>
          <w:szCs w:val="24"/>
        </w:rPr>
        <w:t xml:space="preserve">oimintaa ja palveluita suunnitellaan ja toteutetaan yhdessä </w:t>
      </w:r>
      <w:r w:rsidR="003B75D1" w:rsidRPr="00BE6C1D">
        <w:rPr>
          <w:b w:val="0"/>
          <w:sz w:val="24"/>
          <w:szCs w:val="24"/>
        </w:rPr>
        <w:t>asiakkaiden</w:t>
      </w:r>
      <w:r w:rsidR="00FE3923" w:rsidRPr="00BE6C1D">
        <w:rPr>
          <w:b w:val="0"/>
          <w:sz w:val="24"/>
          <w:szCs w:val="24"/>
        </w:rPr>
        <w:t xml:space="preserve"> kanssa</w:t>
      </w:r>
      <w:r w:rsidR="00474E09">
        <w:rPr>
          <w:b w:val="0"/>
          <w:sz w:val="24"/>
          <w:szCs w:val="24"/>
        </w:rPr>
        <w:t>.</w:t>
      </w:r>
      <w:r w:rsidR="00FE3923" w:rsidRPr="00BE6C1D">
        <w:rPr>
          <w:b w:val="0"/>
          <w:sz w:val="24"/>
          <w:szCs w:val="24"/>
        </w:rPr>
        <w:t xml:space="preserve"> </w:t>
      </w:r>
    </w:p>
    <w:p w:rsidR="00055EC8" w:rsidRPr="00BE6C1D" w:rsidRDefault="00464682" w:rsidP="00063535">
      <w:pPr>
        <w:pStyle w:val="Otsikko1"/>
        <w:numPr>
          <w:ilvl w:val="0"/>
          <w:numId w:val="7"/>
        </w:numPr>
        <w:rPr>
          <w:b w:val="0"/>
          <w:sz w:val="24"/>
          <w:szCs w:val="24"/>
        </w:rPr>
      </w:pPr>
      <w:r w:rsidRPr="00BE6C1D">
        <w:rPr>
          <w:b w:val="0"/>
          <w:sz w:val="24"/>
          <w:szCs w:val="24"/>
        </w:rPr>
        <w:t xml:space="preserve">Asiakas </w:t>
      </w:r>
      <w:r w:rsidR="00055EC8" w:rsidRPr="00BE6C1D">
        <w:rPr>
          <w:b w:val="0"/>
          <w:sz w:val="24"/>
          <w:szCs w:val="24"/>
        </w:rPr>
        <w:t>nähdään aktiivisena toimijana, jonka toimijuutta kunnioitetaan ja vahvistetaan</w:t>
      </w:r>
      <w:r w:rsidR="00474E09">
        <w:rPr>
          <w:b w:val="0"/>
          <w:sz w:val="24"/>
          <w:szCs w:val="24"/>
        </w:rPr>
        <w:t>.</w:t>
      </w:r>
    </w:p>
    <w:p w:rsidR="001537BF" w:rsidRPr="00BE6C1D" w:rsidRDefault="001F131D" w:rsidP="00DC1CD0">
      <w:pPr>
        <w:pStyle w:val="Otsikko1"/>
        <w:rPr>
          <w:sz w:val="24"/>
          <w:szCs w:val="24"/>
        </w:rPr>
      </w:pPr>
      <w:r w:rsidRPr="00BE6C1D">
        <w:rPr>
          <w:sz w:val="24"/>
          <w:szCs w:val="24"/>
        </w:rPr>
        <w:t>2.2.</w:t>
      </w:r>
      <w:r w:rsidR="001537BF" w:rsidRPr="00BE6C1D">
        <w:rPr>
          <w:sz w:val="24"/>
          <w:szCs w:val="24"/>
        </w:rPr>
        <w:t xml:space="preserve"> </w:t>
      </w:r>
      <w:r w:rsidRPr="00BE6C1D">
        <w:rPr>
          <w:sz w:val="24"/>
          <w:szCs w:val="24"/>
        </w:rPr>
        <w:t>T</w:t>
      </w:r>
      <w:r w:rsidR="001537BF" w:rsidRPr="00BE6C1D">
        <w:rPr>
          <w:sz w:val="24"/>
          <w:szCs w:val="24"/>
        </w:rPr>
        <w:t>oiminnan tavoitteet</w:t>
      </w:r>
    </w:p>
    <w:p w:rsidR="00055EC8" w:rsidRPr="00BE6C1D" w:rsidRDefault="00055EC8" w:rsidP="00564053">
      <w:pPr>
        <w:pStyle w:val="Otsikko1"/>
        <w:rPr>
          <w:sz w:val="24"/>
          <w:szCs w:val="24"/>
        </w:rPr>
      </w:pPr>
      <w:r w:rsidRPr="00BE6C1D">
        <w:rPr>
          <w:sz w:val="24"/>
          <w:szCs w:val="24"/>
        </w:rPr>
        <w:t>A) Kansalaisen näkökulma</w:t>
      </w:r>
    </w:p>
    <w:p w:rsidR="00564053" w:rsidRPr="00BE6C1D" w:rsidRDefault="001537BF" w:rsidP="00564053">
      <w:pPr>
        <w:pStyle w:val="Otsikko1"/>
        <w:numPr>
          <w:ilvl w:val="0"/>
          <w:numId w:val="40"/>
        </w:numPr>
        <w:rPr>
          <w:b w:val="0"/>
          <w:sz w:val="24"/>
          <w:szCs w:val="24"/>
        </w:rPr>
      </w:pPr>
      <w:r w:rsidRPr="00BE6C1D">
        <w:rPr>
          <w:b w:val="0"/>
          <w:sz w:val="24"/>
          <w:szCs w:val="24"/>
        </w:rPr>
        <w:t>Kansalaisten</w:t>
      </w:r>
      <w:r w:rsidR="004F6797" w:rsidRPr="00BE6C1D">
        <w:rPr>
          <w:b w:val="0"/>
          <w:sz w:val="24"/>
          <w:szCs w:val="24"/>
        </w:rPr>
        <w:t xml:space="preserve"> tukeminen </w:t>
      </w:r>
      <w:r w:rsidRPr="00BE6C1D">
        <w:rPr>
          <w:b w:val="0"/>
          <w:sz w:val="24"/>
          <w:szCs w:val="24"/>
        </w:rPr>
        <w:t>osaamisen ja työn polulle</w:t>
      </w:r>
      <w:r w:rsidR="004F6797" w:rsidRPr="00BE6C1D">
        <w:rPr>
          <w:b w:val="0"/>
          <w:sz w:val="24"/>
          <w:szCs w:val="24"/>
        </w:rPr>
        <w:t xml:space="preserve"> pääsemisessä</w:t>
      </w:r>
      <w:r w:rsidR="00132AC5" w:rsidRPr="00BE6C1D">
        <w:rPr>
          <w:b w:val="0"/>
          <w:sz w:val="24"/>
          <w:szCs w:val="24"/>
        </w:rPr>
        <w:t>; k</w:t>
      </w:r>
      <w:r w:rsidRPr="00BE6C1D">
        <w:rPr>
          <w:b w:val="0"/>
          <w:sz w:val="24"/>
          <w:szCs w:val="24"/>
        </w:rPr>
        <w:t>ansalaisten urasuunnittelutaidot ja työllistyvyys kehittyvät niin, että he kykenevät toimimaan mielekkäästi erilaisissa oppimisen ja työn siirtymävaiheissa sekä rakentamaan itsensä ja työelämän kannalta mielekkäitä oppimis- ja työllistymispolkuja.</w:t>
      </w:r>
    </w:p>
    <w:p w:rsidR="00564053" w:rsidRPr="00BE6C1D" w:rsidRDefault="00464682" w:rsidP="00564053">
      <w:pPr>
        <w:pStyle w:val="Otsikko1"/>
        <w:numPr>
          <w:ilvl w:val="0"/>
          <w:numId w:val="40"/>
        </w:numPr>
        <w:rPr>
          <w:b w:val="0"/>
          <w:sz w:val="24"/>
          <w:szCs w:val="24"/>
        </w:rPr>
      </w:pPr>
      <w:r w:rsidRPr="00BE6C1D">
        <w:rPr>
          <w:b w:val="0"/>
          <w:sz w:val="24"/>
          <w:szCs w:val="24"/>
        </w:rPr>
        <w:t>K</w:t>
      </w:r>
      <w:r w:rsidR="00132AC5" w:rsidRPr="00BE6C1D">
        <w:rPr>
          <w:b w:val="0"/>
          <w:sz w:val="24"/>
          <w:szCs w:val="24"/>
        </w:rPr>
        <w:t xml:space="preserve">ansalaisten </w:t>
      </w:r>
      <w:r w:rsidR="003D4904" w:rsidRPr="00BE6C1D">
        <w:rPr>
          <w:b w:val="0"/>
          <w:sz w:val="24"/>
          <w:szCs w:val="24"/>
        </w:rPr>
        <w:t>osaamisen jatkuva kehitt</w:t>
      </w:r>
      <w:r w:rsidR="00132AC5" w:rsidRPr="00BE6C1D">
        <w:rPr>
          <w:b w:val="0"/>
          <w:sz w:val="24"/>
          <w:szCs w:val="24"/>
        </w:rPr>
        <w:t>y</w:t>
      </w:r>
      <w:r w:rsidR="003D4904" w:rsidRPr="00BE6C1D">
        <w:rPr>
          <w:b w:val="0"/>
          <w:sz w:val="24"/>
          <w:szCs w:val="24"/>
        </w:rPr>
        <w:t>minen ja työllistyminen</w:t>
      </w:r>
    </w:p>
    <w:p w:rsidR="001537BF" w:rsidRPr="00BE6C1D" w:rsidRDefault="001537BF" w:rsidP="00564053">
      <w:pPr>
        <w:pStyle w:val="Otsikko1"/>
        <w:numPr>
          <w:ilvl w:val="0"/>
          <w:numId w:val="40"/>
        </w:numPr>
        <w:rPr>
          <w:b w:val="0"/>
          <w:sz w:val="24"/>
          <w:szCs w:val="24"/>
        </w:rPr>
      </w:pPr>
      <w:r w:rsidRPr="00BE6C1D">
        <w:rPr>
          <w:b w:val="0"/>
          <w:sz w:val="24"/>
          <w:szCs w:val="24"/>
        </w:rPr>
        <w:t>Kansalaisten lisääntyvä osallisuus yhteiskuntaan</w:t>
      </w:r>
      <w:r w:rsidR="00E922A6" w:rsidRPr="00BE6C1D">
        <w:rPr>
          <w:b w:val="0"/>
          <w:sz w:val="24"/>
          <w:szCs w:val="24"/>
        </w:rPr>
        <w:t xml:space="preserve"> osaamisen</w:t>
      </w:r>
      <w:r w:rsidRPr="00BE6C1D">
        <w:rPr>
          <w:b w:val="0"/>
          <w:sz w:val="24"/>
          <w:szCs w:val="24"/>
        </w:rPr>
        <w:t xml:space="preserve"> ja työhön kiinnittymisen kautta</w:t>
      </w:r>
      <w:r w:rsidR="00474E09">
        <w:rPr>
          <w:b w:val="0"/>
          <w:sz w:val="24"/>
          <w:szCs w:val="24"/>
        </w:rPr>
        <w:t>.</w:t>
      </w:r>
      <w:r w:rsidRPr="00BE6C1D">
        <w:rPr>
          <w:b w:val="0"/>
          <w:sz w:val="24"/>
          <w:szCs w:val="24"/>
        </w:rPr>
        <w:t xml:space="preserve"> </w:t>
      </w:r>
    </w:p>
    <w:p w:rsidR="00055EC8" w:rsidRPr="00BE6C1D" w:rsidRDefault="00DC1CD0" w:rsidP="00564053">
      <w:pPr>
        <w:pStyle w:val="Otsikko1"/>
        <w:rPr>
          <w:sz w:val="24"/>
          <w:szCs w:val="24"/>
        </w:rPr>
      </w:pPr>
      <w:r w:rsidRPr="00BE6C1D">
        <w:rPr>
          <w:sz w:val="24"/>
          <w:szCs w:val="24"/>
        </w:rPr>
        <w:t>B) Palvelujärjestelmän näkökulma</w:t>
      </w:r>
    </w:p>
    <w:p w:rsidR="00055EC8" w:rsidRPr="00BE6C1D" w:rsidRDefault="00055EC8" w:rsidP="00564053">
      <w:pPr>
        <w:pStyle w:val="Otsikko1"/>
        <w:numPr>
          <w:ilvl w:val="0"/>
          <w:numId w:val="41"/>
        </w:numPr>
        <w:rPr>
          <w:b w:val="0"/>
          <w:sz w:val="24"/>
          <w:szCs w:val="24"/>
        </w:rPr>
      </w:pPr>
      <w:r w:rsidRPr="00BE6C1D">
        <w:rPr>
          <w:b w:val="0"/>
          <w:sz w:val="24"/>
          <w:szCs w:val="24"/>
        </w:rPr>
        <w:t>Helposti saatavill</w:t>
      </w:r>
      <w:r w:rsidR="004735D9" w:rsidRPr="00BE6C1D">
        <w:rPr>
          <w:b w:val="0"/>
          <w:sz w:val="24"/>
          <w:szCs w:val="24"/>
        </w:rPr>
        <w:t>a</w:t>
      </w:r>
      <w:r w:rsidRPr="00BE6C1D">
        <w:rPr>
          <w:b w:val="0"/>
          <w:sz w:val="24"/>
          <w:szCs w:val="24"/>
        </w:rPr>
        <w:t xml:space="preserve"> olevat, laadukkaat ja kustannustehokkaat palvelut</w:t>
      </w:r>
      <w:r w:rsidR="00474E09">
        <w:rPr>
          <w:b w:val="0"/>
          <w:sz w:val="24"/>
          <w:szCs w:val="24"/>
        </w:rPr>
        <w:t>.</w:t>
      </w:r>
    </w:p>
    <w:p w:rsidR="00BF3AC8" w:rsidRPr="00BE6C1D" w:rsidRDefault="00BF3AC8" w:rsidP="00564053">
      <w:pPr>
        <w:pStyle w:val="Otsikko1"/>
        <w:rPr>
          <w:sz w:val="24"/>
          <w:szCs w:val="24"/>
        </w:rPr>
      </w:pPr>
      <w:r w:rsidRPr="00BE6C1D">
        <w:rPr>
          <w:sz w:val="24"/>
          <w:szCs w:val="24"/>
        </w:rPr>
        <w:t>C) Yhteiskunnan näkökulma</w:t>
      </w:r>
    </w:p>
    <w:p w:rsidR="004607B4" w:rsidRDefault="00E922A6" w:rsidP="00564053">
      <w:pPr>
        <w:pStyle w:val="Otsikko1"/>
        <w:numPr>
          <w:ilvl w:val="0"/>
          <w:numId w:val="41"/>
        </w:numPr>
        <w:rPr>
          <w:b w:val="0"/>
          <w:sz w:val="24"/>
          <w:szCs w:val="24"/>
        </w:rPr>
      </w:pPr>
      <w:r w:rsidRPr="00BE6C1D">
        <w:rPr>
          <w:b w:val="0"/>
          <w:sz w:val="24"/>
          <w:szCs w:val="24"/>
        </w:rPr>
        <w:t>Osaamisen lisääntyminen ja uudistuminen työmarkkinoiden ja kansalaisten tarpeiden mukaisesti</w:t>
      </w:r>
      <w:r w:rsidR="00474E09">
        <w:rPr>
          <w:b w:val="0"/>
          <w:sz w:val="24"/>
          <w:szCs w:val="24"/>
        </w:rPr>
        <w:t>.</w:t>
      </w:r>
      <w:r w:rsidRPr="00BE6C1D">
        <w:rPr>
          <w:b w:val="0"/>
          <w:sz w:val="24"/>
          <w:szCs w:val="24"/>
        </w:rPr>
        <w:t xml:space="preserve"> </w:t>
      </w:r>
    </w:p>
    <w:p w:rsidR="004607B4" w:rsidRDefault="003F3D7B" w:rsidP="00564053">
      <w:pPr>
        <w:pStyle w:val="Otsikko1"/>
        <w:numPr>
          <w:ilvl w:val="0"/>
          <w:numId w:val="41"/>
        </w:numPr>
        <w:rPr>
          <w:b w:val="0"/>
          <w:sz w:val="24"/>
          <w:szCs w:val="24"/>
        </w:rPr>
      </w:pPr>
      <w:r>
        <w:rPr>
          <w:b w:val="0"/>
          <w:sz w:val="24"/>
          <w:szCs w:val="24"/>
        </w:rPr>
        <w:t>T</w:t>
      </w:r>
      <w:r w:rsidR="00E922A6" w:rsidRPr="00BE6C1D">
        <w:rPr>
          <w:b w:val="0"/>
          <w:sz w:val="24"/>
          <w:szCs w:val="24"/>
        </w:rPr>
        <w:t>yöllisyysasteen</w:t>
      </w:r>
      <w:r w:rsidR="004607B4">
        <w:rPr>
          <w:b w:val="0"/>
          <w:sz w:val="24"/>
          <w:szCs w:val="24"/>
        </w:rPr>
        <w:t xml:space="preserve"> ja</w:t>
      </w:r>
      <w:r w:rsidR="00E922A6" w:rsidRPr="00BE6C1D">
        <w:rPr>
          <w:b w:val="0"/>
          <w:sz w:val="24"/>
          <w:szCs w:val="24"/>
        </w:rPr>
        <w:t xml:space="preserve"> talouden kannattavuuden ja kasvun paraneminen</w:t>
      </w:r>
      <w:r w:rsidR="00474E09">
        <w:rPr>
          <w:b w:val="0"/>
          <w:sz w:val="24"/>
          <w:szCs w:val="24"/>
        </w:rPr>
        <w:t>.</w:t>
      </w:r>
    </w:p>
    <w:p w:rsidR="00E922A6" w:rsidRPr="00BE6C1D" w:rsidRDefault="003F3D7B" w:rsidP="00564053">
      <w:pPr>
        <w:pStyle w:val="Otsikko1"/>
        <w:numPr>
          <w:ilvl w:val="0"/>
          <w:numId w:val="41"/>
        </w:numPr>
        <w:rPr>
          <w:b w:val="0"/>
          <w:sz w:val="24"/>
          <w:szCs w:val="24"/>
        </w:rPr>
      </w:pPr>
      <w:r>
        <w:rPr>
          <w:b w:val="0"/>
          <w:sz w:val="24"/>
          <w:szCs w:val="24"/>
        </w:rPr>
        <w:t>K</w:t>
      </w:r>
      <w:r w:rsidR="004607B4">
        <w:rPr>
          <w:b w:val="0"/>
          <w:sz w:val="24"/>
          <w:szCs w:val="24"/>
        </w:rPr>
        <w:t>ansainvälistymisen edistyminen</w:t>
      </w:r>
      <w:r w:rsidR="00474E09">
        <w:rPr>
          <w:b w:val="0"/>
          <w:sz w:val="24"/>
          <w:szCs w:val="24"/>
        </w:rPr>
        <w:t>.</w:t>
      </w:r>
    </w:p>
    <w:p w:rsidR="0029110E" w:rsidRPr="00BE6C1D" w:rsidRDefault="001F131D" w:rsidP="00DC1CD0">
      <w:pPr>
        <w:pStyle w:val="Otsikko1"/>
        <w:ind w:left="993" w:hanging="993"/>
        <w:rPr>
          <w:sz w:val="24"/>
          <w:szCs w:val="24"/>
        </w:rPr>
      </w:pPr>
      <w:r w:rsidRPr="00BE6C1D">
        <w:rPr>
          <w:sz w:val="24"/>
          <w:szCs w:val="24"/>
        </w:rPr>
        <w:t xml:space="preserve">2.3. </w:t>
      </w:r>
      <w:r w:rsidR="00E922A6" w:rsidRPr="00BE6C1D">
        <w:rPr>
          <w:sz w:val="24"/>
          <w:szCs w:val="24"/>
        </w:rPr>
        <w:t xml:space="preserve">Toiminnan perusta: </w:t>
      </w:r>
      <w:r w:rsidR="00AA1D51" w:rsidRPr="00BE6C1D">
        <w:rPr>
          <w:sz w:val="24"/>
          <w:szCs w:val="24"/>
        </w:rPr>
        <w:t>Laaja k</w:t>
      </w:r>
      <w:r w:rsidR="00D66DB8" w:rsidRPr="00BE6C1D">
        <w:rPr>
          <w:sz w:val="24"/>
          <w:szCs w:val="24"/>
        </w:rPr>
        <w:t>umppanuus</w:t>
      </w:r>
      <w:r w:rsidR="009C5E29" w:rsidRPr="00BE6C1D">
        <w:rPr>
          <w:sz w:val="24"/>
          <w:szCs w:val="24"/>
        </w:rPr>
        <w:t xml:space="preserve"> – entiset ja uudet kumppanit mukaan</w:t>
      </w:r>
    </w:p>
    <w:p w:rsidR="00564053" w:rsidRPr="00BE6C1D" w:rsidRDefault="00E922A6" w:rsidP="00564053">
      <w:pPr>
        <w:pStyle w:val="Otsikko1"/>
        <w:numPr>
          <w:ilvl w:val="0"/>
          <w:numId w:val="41"/>
        </w:numPr>
        <w:rPr>
          <w:b w:val="0"/>
          <w:sz w:val="24"/>
          <w:szCs w:val="24"/>
        </w:rPr>
      </w:pPr>
      <w:r w:rsidRPr="00BE6C1D">
        <w:rPr>
          <w:b w:val="0"/>
          <w:sz w:val="24"/>
          <w:szCs w:val="24"/>
        </w:rPr>
        <w:t>Toimintamalli perustuu luottamukseen, yhdenvertaisuuteen ja vastavuoroisuuteen, joustavaan verkostoon, jossa yhdistyy osapuolten erila</w:t>
      </w:r>
      <w:r w:rsidR="00564053" w:rsidRPr="00BE6C1D">
        <w:rPr>
          <w:b w:val="0"/>
          <w:sz w:val="24"/>
          <w:szCs w:val="24"/>
        </w:rPr>
        <w:t>isten osaamisten hyödyntäminen</w:t>
      </w:r>
      <w:r w:rsidR="00474E09">
        <w:rPr>
          <w:b w:val="0"/>
          <w:sz w:val="24"/>
          <w:szCs w:val="24"/>
        </w:rPr>
        <w:t>.</w:t>
      </w:r>
    </w:p>
    <w:p w:rsidR="003330E2" w:rsidRDefault="00B02758" w:rsidP="00564053">
      <w:pPr>
        <w:pStyle w:val="Otsikko1"/>
        <w:numPr>
          <w:ilvl w:val="0"/>
          <w:numId w:val="41"/>
        </w:numPr>
        <w:rPr>
          <w:b w:val="0"/>
          <w:sz w:val="24"/>
          <w:szCs w:val="24"/>
        </w:rPr>
      </w:pPr>
      <w:r w:rsidRPr="00BE6C1D">
        <w:rPr>
          <w:b w:val="0"/>
          <w:sz w:val="24"/>
          <w:szCs w:val="24"/>
        </w:rPr>
        <w:t>Keskeisiä toimijoita ovat</w:t>
      </w:r>
      <w:r w:rsidR="0035606F">
        <w:rPr>
          <w:b w:val="0"/>
          <w:sz w:val="24"/>
          <w:szCs w:val="24"/>
        </w:rPr>
        <w:t xml:space="preserve"> </w:t>
      </w:r>
      <w:r w:rsidR="0035606F" w:rsidRPr="00BE6C1D">
        <w:rPr>
          <w:b w:val="0"/>
          <w:sz w:val="24"/>
          <w:szCs w:val="24"/>
        </w:rPr>
        <w:t>maakunnat</w:t>
      </w:r>
      <w:r w:rsidR="0035606F">
        <w:rPr>
          <w:b w:val="0"/>
          <w:sz w:val="24"/>
          <w:szCs w:val="24"/>
        </w:rPr>
        <w:t xml:space="preserve">, oppilaitokset </w:t>
      </w:r>
      <w:r w:rsidRPr="00BE6C1D">
        <w:rPr>
          <w:b w:val="0"/>
          <w:sz w:val="24"/>
          <w:szCs w:val="24"/>
        </w:rPr>
        <w:t xml:space="preserve">, </w:t>
      </w:r>
      <w:r w:rsidR="00817F1A" w:rsidRPr="00BE6C1D">
        <w:rPr>
          <w:b w:val="0"/>
          <w:sz w:val="24"/>
          <w:szCs w:val="24"/>
        </w:rPr>
        <w:t xml:space="preserve">maakunnat, </w:t>
      </w:r>
      <w:r w:rsidRPr="00BE6C1D">
        <w:rPr>
          <w:b w:val="0"/>
          <w:sz w:val="24"/>
          <w:szCs w:val="24"/>
        </w:rPr>
        <w:t>TE</w:t>
      </w:r>
      <w:r w:rsidR="009D1C6B" w:rsidRPr="00BE6C1D">
        <w:rPr>
          <w:b w:val="0"/>
          <w:sz w:val="24"/>
          <w:szCs w:val="24"/>
        </w:rPr>
        <w:t>-</w:t>
      </w:r>
      <w:r w:rsidRPr="00BE6C1D">
        <w:rPr>
          <w:b w:val="0"/>
          <w:sz w:val="24"/>
          <w:szCs w:val="24"/>
        </w:rPr>
        <w:t>palvelut, nuorisotyö</w:t>
      </w:r>
      <w:r w:rsidR="00F06E8D" w:rsidRPr="00BE6C1D">
        <w:rPr>
          <w:b w:val="0"/>
          <w:sz w:val="24"/>
          <w:szCs w:val="24"/>
        </w:rPr>
        <w:t xml:space="preserve"> </w:t>
      </w:r>
      <w:r w:rsidRPr="00BE6C1D">
        <w:rPr>
          <w:b w:val="0"/>
          <w:sz w:val="24"/>
          <w:szCs w:val="24"/>
        </w:rPr>
        <w:t>mukaan lukien etsivä nuorisotyö,</w:t>
      </w:r>
      <w:r w:rsidR="00724F17" w:rsidRPr="00BE6C1D">
        <w:rPr>
          <w:b w:val="0"/>
          <w:sz w:val="24"/>
          <w:szCs w:val="24"/>
        </w:rPr>
        <w:t xml:space="preserve"> </w:t>
      </w:r>
      <w:r w:rsidR="009D1C6B" w:rsidRPr="00BE6C1D">
        <w:rPr>
          <w:b w:val="0"/>
          <w:sz w:val="24"/>
          <w:szCs w:val="24"/>
        </w:rPr>
        <w:t xml:space="preserve">sosiaali- ja terveyspalvelut, KELA, </w:t>
      </w:r>
      <w:r w:rsidR="003B75D1" w:rsidRPr="00BE6C1D">
        <w:rPr>
          <w:b w:val="0"/>
          <w:sz w:val="24"/>
          <w:szCs w:val="24"/>
        </w:rPr>
        <w:t>kuntoutustoimijat,</w:t>
      </w:r>
      <w:r w:rsidR="009D1C6B" w:rsidRPr="00BE6C1D">
        <w:rPr>
          <w:b w:val="0"/>
          <w:sz w:val="24"/>
          <w:szCs w:val="24"/>
        </w:rPr>
        <w:t xml:space="preserve"> työpajat, yritykset, </w:t>
      </w:r>
      <w:r w:rsidR="003B75D1" w:rsidRPr="00BE6C1D">
        <w:rPr>
          <w:b w:val="0"/>
          <w:sz w:val="24"/>
          <w:szCs w:val="24"/>
        </w:rPr>
        <w:t xml:space="preserve">työmarkkinajärjestöt </w:t>
      </w:r>
      <w:r w:rsidR="009D1C6B" w:rsidRPr="00BE6C1D">
        <w:rPr>
          <w:b w:val="0"/>
          <w:sz w:val="24"/>
          <w:szCs w:val="24"/>
        </w:rPr>
        <w:t>sekä monenlaiset kolmannen sektorin</w:t>
      </w:r>
      <w:r w:rsidR="003B75D1" w:rsidRPr="00BE6C1D">
        <w:rPr>
          <w:b w:val="0"/>
          <w:sz w:val="24"/>
          <w:szCs w:val="24"/>
        </w:rPr>
        <w:t xml:space="preserve"> </w:t>
      </w:r>
      <w:r w:rsidR="009D1C6B" w:rsidRPr="00BE6C1D">
        <w:rPr>
          <w:b w:val="0"/>
          <w:sz w:val="24"/>
          <w:szCs w:val="24"/>
        </w:rPr>
        <w:t>toimijat.</w:t>
      </w:r>
    </w:p>
    <w:p w:rsidR="0035606F" w:rsidRPr="00BE6C1D" w:rsidRDefault="0035606F" w:rsidP="00564053">
      <w:pPr>
        <w:pStyle w:val="Otsikko1"/>
        <w:numPr>
          <w:ilvl w:val="0"/>
          <w:numId w:val="41"/>
        </w:numPr>
        <w:rPr>
          <w:b w:val="0"/>
          <w:sz w:val="24"/>
          <w:szCs w:val="24"/>
        </w:rPr>
      </w:pPr>
      <w:r>
        <w:rPr>
          <w:b w:val="0"/>
          <w:sz w:val="24"/>
          <w:szCs w:val="24"/>
        </w:rPr>
        <w:t>Vastuu toiminnan käynnistämisest</w:t>
      </w:r>
      <w:r w:rsidR="00BA78EA">
        <w:rPr>
          <w:b w:val="0"/>
          <w:sz w:val="24"/>
          <w:szCs w:val="24"/>
        </w:rPr>
        <w:t>ä</w:t>
      </w:r>
      <w:r>
        <w:rPr>
          <w:b w:val="0"/>
          <w:sz w:val="24"/>
          <w:szCs w:val="24"/>
        </w:rPr>
        <w:t>, kehittämisestä ja mahdollisesta sopimuksesta tulee olla ensisijaisesti julkisilla toimijoilla.</w:t>
      </w:r>
    </w:p>
    <w:p w:rsidR="0029110E" w:rsidRPr="00BE6C1D" w:rsidRDefault="001F131D" w:rsidP="00DC1CD0">
      <w:pPr>
        <w:pStyle w:val="Otsikko1"/>
        <w:rPr>
          <w:sz w:val="24"/>
          <w:szCs w:val="24"/>
        </w:rPr>
      </w:pPr>
      <w:r w:rsidRPr="00BE6C1D">
        <w:rPr>
          <w:sz w:val="24"/>
          <w:szCs w:val="24"/>
        </w:rPr>
        <w:t>2.4.</w:t>
      </w:r>
      <w:r w:rsidR="00D04567" w:rsidRPr="00BE6C1D">
        <w:rPr>
          <w:b w:val="0"/>
          <w:sz w:val="24"/>
          <w:szCs w:val="24"/>
        </w:rPr>
        <w:t xml:space="preserve"> </w:t>
      </w:r>
      <w:r w:rsidR="009C5E29" w:rsidRPr="00BE6C1D">
        <w:rPr>
          <w:sz w:val="24"/>
          <w:szCs w:val="24"/>
        </w:rPr>
        <w:t>Y</w:t>
      </w:r>
      <w:r w:rsidR="006C7A15" w:rsidRPr="00BE6C1D">
        <w:rPr>
          <w:sz w:val="24"/>
          <w:szCs w:val="24"/>
        </w:rPr>
        <w:t>hteistyön ja erilaisten osaamistaustojen varaan rakentaminen</w:t>
      </w:r>
      <w:r w:rsidR="00CB36F4" w:rsidRPr="00BE6C1D">
        <w:rPr>
          <w:sz w:val="24"/>
          <w:szCs w:val="24"/>
        </w:rPr>
        <w:t xml:space="preserve"> </w:t>
      </w:r>
    </w:p>
    <w:p w:rsidR="00564053" w:rsidRPr="00BE6C1D" w:rsidRDefault="0076375A" w:rsidP="00564053">
      <w:pPr>
        <w:pStyle w:val="Otsikko1"/>
        <w:numPr>
          <w:ilvl w:val="0"/>
          <w:numId w:val="42"/>
        </w:numPr>
        <w:rPr>
          <w:b w:val="0"/>
          <w:sz w:val="24"/>
          <w:szCs w:val="24"/>
        </w:rPr>
      </w:pPr>
      <w:r w:rsidRPr="00BE6C1D">
        <w:rPr>
          <w:b w:val="0"/>
          <w:sz w:val="24"/>
          <w:szCs w:val="24"/>
        </w:rPr>
        <w:t>H</w:t>
      </w:r>
      <w:r w:rsidR="00502DCA" w:rsidRPr="00BE6C1D">
        <w:rPr>
          <w:b w:val="0"/>
          <w:sz w:val="24"/>
          <w:szCs w:val="24"/>
        </w:rPr>
        <w:t>yvien yhteistyöperinteiden pohjalta aloittaminen</w:t>
      </w:r>
      <w:r w:rsidR="00474E09">
        <w:rPr>
          <w:b w:val="0"/>
          <w:sz w:val="24"/>
          <w:szCs w:val="24"/>
        </w:rPr>
        <w:t>.</w:t>
      </w:r>
      <w:r w:rsidR="00502DCA" w:rsidRPr="00BE6C1D">
        <w:rPr>
          <w:b w:val="0"/>
          <w:sz w:val="24"/>
          <w:szCs w:val="24"/>
        </w:rPr>
        <w:t xml:space="preserve"> </w:t>
      </w:r>
    </w:p>
    <w:p w:rsidR="003B75D1" w:rsidRPr="00BE6C1D" w:rsidRDefault="0076375A" w:rsidP="00564053">
      <w:pPr>
        <w:pStyle w:val="Otsikko1"/>
        <w:numPr>
          <w:ilvl w:val="0"/>
          <w:numId w:val="42"/>
        </w:numPr>
        <w:rPr>
          <w:b w:val="0"/>
          <w:sz w:val="24"/>
          <w:szCs w:val="24"/>
        </w:rPr>
      </w:pPr>
      <w:r w:rsidRPr="00BE6C1D">
        <w:rPr>
          <w:b w:val="0"/>
          <w:sz w:val="24"/>
          <w:szCs w:val="24"/>
        </w:rPr>
        <w:lastRenderedPageBreak/>
        <w:t>M</w:t>
      </w:r>
      <w:r w:rsidR="00502DCA" w:rsidRPr="00BE6C1D">
        <w:rPr>
          <w:b w:val="0"/>
          <w:sz w:val="24"/>
          <w:szCs w:val="24"/>
        </w:rPr>
        <w:t>onenlaisen osaamisen kunnioittaminen, toisilta oppiminen ja yhdessä oppiminen</w:t>
      </w:r>
      <w:r w:rsidR="00474E09">
        <w:rPr>
          <w:b w:val="0"/>
          <w:sz w:val="24"/>
          <w:szCs w:val="24"/>
        </w:rPr>
        <w:t>.</w:t>
      </w:r>
    </w:p>
    <w:p w:rsidR="00063535" w:rsidRPr="00BE6C1D" w:rsidRDefault="00063535" w:rsidP="00932661">
      <w:pPr>
        <w:pStyle w:val="Otsikko1"/>
        <w:spacing w:line="360" w:lineRule="auto"/>
        <w:rPr>
          <w:sz w:val="24"/>
          <w:szCs w:val="24"/>
        </w:rPr>
      </w:pPr>
    </w:p>
    <w:p w:rsidR="00932661" w:rsidRPr="00BE6C1D" w:rsidRDefault="009C5E29" w:rsidP="00932661">
      <w:pPr>
        <w:pStyle w:val="Otsikko1"/>
        <w:spacing w:line="360" w:lineRule="auto"/>
        <w:rPr>
          <w:sz w:val="24"/>
          <w:szCs w:val="24"/>
        </w:rPr>
      </w:pPr>
      <w:r w:rsidRPr="00BE6C1D">
        <w:rPr>
          <w:sz w:val="24"/>
          <w:szCs w:val="24"/>
        </w:rPr>
        <w:t xml:space="preserve">2.5. </w:t>
      </w:r>
      <w:r w:rsidR="00932661" w:rsidRPr="00BE6C1D">
        <w:rPr>
          <w:sz w:val="24"/>
          <w:szCs w:val="24"/>
        </w:rPr>
        <w:t xml:space="preserve"> Yhteistä osaamista ja erillisosaamista sekä niiden laatua kehitetään jatkuvasti </w:t>
      </w:r>
    </w:p>
    <w:p w:rsidR="00564053" w:rsidRPr="00BE6C1D" w:rsidRDefault="00737068" w:rsidP="00564053">
      <w:pPr>
        <w:pStyle w:val="Otsikko1"/>
        <w:numPr>
          <w:ilvl w:val="0"/>
          <w:numId w:val="43"/>
        </w:numPr>
        <w:rPr>
          <w:b w:val="0"/>
          <w:sz w:val="24"/>
          <w:szCs w:val="24"/>
        </w:rPr>
      </w:pPr>
      <w:r w:rsidRPr="00BE6C1D">
        <w:rPr>
          <w:b w:val="0"/>
          <w:sz w:val="24"/>
          <w:szCs w:val="24"/>
        </w:rPr>
        <w:t xml:space="preserve">Sekä </w:t>
      </w:r>
      <w:r w:rsidR="00781854" w:rsidRPr="00BE6C1D">
        <w:rPr>
          <w:b w:val="0"/>
          <w:sz w:val="24"/>
          <w:szCs w:val="24"/>
        </w:rPr>
        <w:t>yhteisen</w:t>
      </w:r>
      <w:r w:rsidRPr="00BE6C1D">
        <w:rPr>
          <w:b w:val="0"/>
          <w:sz w:val="24"/>
          <w:szCs w:val="24"/>
        </w:rPr>
        <w:t xml:space="preserve"> osaamisen että </w:t>
      </w:r>
      <w:r w:rsidR="00781854" w:rsidRPr="00BE6C1D">
        <w:rPr>
          <w:b w:val="0"/>
          <w:sz w:val="24"/>
          <w:szCs w:val="24"/>
        </w:rPr>
        <w:t xml:space="preserve">eri toimijoiden </w:t>
      </w:r>
      <w:r w:rsidRPr="00BE6C1D">
        <w:rPr>
          <w:b w:val="0"/>
          <w:sz w:val="24"/>
          <w:szCs w:val="24"/>
        </w:rPr>
        <w:t>erityisosaamisen jatkuva kehittäminen</w:t>
      </w:r>
      <w:r w:rsidR="008F5524" w:rsidRPr="00BE6C1D">
        <w:rPr>
          <w:b w:val="0"/>
          <w:sz w:val="24"/>
          <w:szCs w:val="24"/>
        </w:rPr>
        <w:t xml:space="preserve"> – synergia syntyy erilaisten osaamisten yhdistämisestä</w:t>
      </w:r>
      <w:r w:rsidR="00474E09">
        <w:rPr>
          <w:b w:val="0"/>
          <w:sz w:val="24"/>
          <w:szCs w:val="24"/>
        </w:rPr>
        <w:t>.</w:t>
      </w:r>
    </w:p>
    <w:p w:rsidR="00564053" w:rsidRPr="00BE6C1D" w:rsidRDefault="00781854" w:rsidP="00564053">
      <w:pPr>
        <w:pStyle w:val="Otsikko1"/>
        <w:numPr>
          <w:ilvl w:val="0"/>
          <w:numId w:val="43"/>
        </w:numPr>
        <w:rPr>
          <w:b w:val="0"/>
          <w:sz w:val="24"/>
          <w:szCs w:val="24"/>
        </w:rPr>
      </w:pPr>
      <w:r w:rsidRPr="00BE6C1D">
        <w:rPr>
          <w:b w:val="0"/>
          <w:sz w:val="24"/>
          <w:szCs w:val="24"/>
        </w:rPr>
        <w:t xml:space="preserve">Työvälineiden kehittäminen </w:t>
      </w:r>
      <w:r w:rsidR="00DD7E18" w:rsidRPr="00BE6C1D">
        <w:rPr>
          <w:b w:val="0"/>
          <w:sz w:val="24"/>
          <w:szCs w:val="24"/>
        </w:rPr>
        <w:t>asiantuntijuuden</w:t>
      </w:r>
      <w:r w:rsidR="00F774DD" w:rsidRPr="00BE6C1D">
        <w:rPr>
          <w:b w:val="0"/>
          <w:sz w:val="24"/>
          <w:szCs w:val="24"/>
        </w:rPr>
        <w:t xml:space="preserve"> ja hyvien käytäntöjen </w:t>
      </w:r>
      <w:r w:rsidR="00DD7E18" w:rsidRPr="00BE6C1D">
        <w:rPr>
          <w:b w:val="0"/>
          <w:sz w:val="24"/>
          <w:szCs w:val="24"/>
        </w:rPr>
        <w:t>jakamise</w:t>
      </w:r>
      <w:r w:rsidRPr="00BE6C1D">
        <w:rPr>
          <w:b w:val="0"/>
          <w:sz w:val="24"/>
          <w:szCs w:val="24"/>
        </w:rPr>
        <w:t xml:space="preserve">ksi </w:t>
      </w:r>
      <w:r w:rsidR="00F774DD" w:rsidRPr="00BE6C1D">
        <w:rPr>
          <w:b w:val="0"/>
          <w:sz w:val="24"/>
          <w:szCs w:val="24"/>
        </w:rPr>
        <w:t>sekä</w:t>
      </w:r>
      <w:r w:rsidR="00DD7E18" w:rsidRPr="00BE6C1D">
        <w:rPr>
          <w:b w:val="0"/>
          <w:sz w:val="24"/>
          <w:szCs w:val="24"/>
        </w:rPr>
        <w:t xml:space="preserve"> </w:t>
      </w:r>
      <w:r w:rsidRPr="00BE6C1D">
        <w:rPr>
          <w:b w:val="0"/>
          <w:sz w:val="24"/>
          <w:szCs w:val="24"/>
        </w:rPr>
        <w:t>vertaisoppimisen mahdollistamiseksi</w:t>
      </w:r>
      <w:r w:rsidR="00614E0D" w:rsidRPr="00BE6C1D">
        <w:rPr>
          <w:b w:val="0"/>
          <w:sz w:val="24"/>
          <w:szCs w:val="24"/>
        </w:rPr>
        <w:t xml:space="preserve"> (kytkeytyen </w:t>
      </w:r>
      <w:r w:rsidRPr="00BE6C1D">
        <w:rPr>
          <w:b w:val="0"/>
          <w:sz w:val="24"/>
          <w:szCs w:val="24"/>
        </w:rPr>
        <w:t xml:space="preserve">esimerkiksi </w:t>
      </w:r>
      <w:r w:rsidR="00614E0D" w:rsidRPr="00BE6C1D">
        <w:rPr>
          <w:b w:val="0"/>
          <w:sz w:val="24"/>
          <w:szCs w:val="24"/>
        </w:rPr>
        <w:t>verkko-ohjauksen kokonaisalustaan)</w:t>
      </w:r>
      <w:r w:rsidR="00474E09">
        <w:rPr>
          <w:b w:val="0"/>
          <w:sz w:val="24"/>
          <w:szCs w:val="24"/>
        </w:rPr>
        <w:t>.</w:t>
      </w:r>
    </w:p>
    <w:p w:rsidR="00564053" w:rsidRPr="00BE6C1D" w:rsidRDefault="00564053" w:rsidP="00564053">
      <w:pPr>
        <w:pStyle w:val="Otsikko1"/>
        <w:numPr>
          <w:ilvl w:val="0"/>
          <w:numId w:val="43"/>
        </w:numPr>
        <w:rPr>
          <w:b w:val="0"/>
          <w:sz w:val="24"/>
          <w:szCs w:val="24"/>
        </w:rPr>
      </w:pPr>
      <w:r w:rsidRPr="00BE6C1D">
        <w:rPr>
          <w:b w:val="0"/>
          <w:sz w:val="24"/>
          <w:szCs w:val="24"/>
        </w:rPr>
        <w:t>Palvelujen</w:t>
      </w:r>
      <w:r w:rsidR="00D30496">
        <w:rPr>
          <w:b w:val="0"/>
          <w:sz w:val="24"/>
          <w:szCs w:val="24"/>
        </w:rPr>
        <w:t xml:space="preserve"> </w:t>
      </w:r>
      <w:r w:rsidR="00DD7E18" w:rsidRPr="00BE6C1D">
        <w:rPr>
          <w:b w:val="0"/>
          <w:sz w:val="24"/>
          <w:szCs w:val="24"/>
        </w:rPr>
        <w:t>t</w:t>
      </w:r>
      <w:r w:rsidR="00F774DD" w:rsidRPr="00BE6C1D">
        <w:rPr>
          <w:b w:val="0"/>
          <w:sz w:val="24"/>
          <w:szCs w:val="24"/>
        </w:rPr>
        <w:t xml:space="preserve">oiminnan </w:t>
      </w:r>
      <w:r w:rsidR="00781854" w:rsidRPr="00BE6C1D">
        <w:rPr>
          <w:b w:val="0"/>
          <w:sz w:val="24"/>
          <w:szCs w:val="24"/>
        </w:rPr>
        <w:t>ja saavutettujen tuloste</w:t>
      </w:r>
      <w:r w:rsidR="00DD7E18" w:rsidRPr="00BE6C1D">
        <w:rPr>
          <w:b w:val="0"/>
          <w:sz w:val="24"/>
          <w:szCs w:val="24"/>
        </w:rPr>
        <w:t>n dokumentaatio jatkuvan kehittävän arvioinnin toteuttamiseksi</w:t>
      </w:r>
      <w:r w:rsidR="00474E09">
        <w:rPr>
          <w:b w:val="0"/>
          <w:sz w:val="24"/>
          <w:szCs w:val="24"/>
        </w:rPr>
        <w:t>.</w:t>
      </w:r>
    </w:p>
    <w:p w:rsidR="00781854" w:rsidRPr="00BE6C1D" w:rsidRDefault="00564053" w:rsidP="00564053">
      <w:pPr>
        <w:pStyle w:val="Otsikko1"/>
        <w:numPr>
          <w:ilvl w:val="0"/>
          <w:numId w:val="43"/>
        </w:numPr>
        <w:rPr>
          <w:b w:val="0"/>
          <w:sz w:val="24"/>
          <w:szCs w:val="24"/>
        </w:rPr>
      </w:pPr>
      <w:r w:rsidRPr="00BE6C1D">
        <w:rPr>
          <w:b w:val="0"/>
          <w:sz w:val="24"/>
          <w:szCs w:val="24"/>
        </w:rPr>
        <w:t>Yhteisen valtakunnallisen TNO</w:t>
      </w:r>
      <w:r w:rsidR="00781854" w:rsidRPr="00BE6C1D">
        <w:rPr>
          <w:b w:val="0"/>
          <w:sz w:val="24"/>
          <w:szCs w:val="24"/>
        </w:rPr>
        <w:t>-palveluiden laatujärjestelmän soveltaminen ja kehittäminen</w:t>
      </w:r>
      <w:r w:rsidR="00474E09">
        <w:rPr>
          <w:b w:val="0"/>
          <w:sz w:val="24"/>
          <w:szCs w:val="24"/>
        </w:rPr>
        <w:t>.</w:t>
      </w:r>
    </w:p>
    <w:p w:rsidR="00050C26" w:rsidRPr="00BE6C1D" w:rsidRDefault="001F131D" w:rsidP="00063535">
      <w:pPr>
        <w:pStyle w:val="Otsikko1"/>
        <w:rPr>
          <w:sz w:val="24"/>
          <w:szCs w:val="24"/>
        </w:rPr>
      </w:pPr>
      <w:r w:rsidRPr="00BE6C1D">
        <w:rPr>
          <w:sz w:val="24"/>
          <w:szCs w:val="24"/>
        </w:rPr>
        <w:t>2.6.</w:t>
      </w:r>
      <w:r w:rsidR="001537BF" w:rsidRPr="00BE6C1D">
        <w:rPr>
          <w:sz w:val="24"/>
          <w:szCs w:val="24"/>
        </w:rPr>
        <w:t xml:space="preserve"> </w:t>
      </w:r>
      <w:r w:rsidR="00C644FF" w:rsidRPr="00BE6C1D">
        <w:rPr>
          <w:sz w:val="24"/>
          <w:szCs w:val="24"/>
        </w:rPr>
        <w:t>To</w:t>
      </w:r>
      <w:r w:rsidR="00050C26" w:rsidRPr="00BE6C1D">
        <w:rPr>
          <w:sz w:val="24"/>
          <w:szCs w:val="24"/>
        </w:rPr>
        <w:t>iminnan luonne</w:t>
      </w:r>
      <w:r w:rsidR="006C7A15" w:rsidRPr="00BE6C1D">
        <w:rPr>
          <w:sz w:val="24"/>
          <w:szCs w:val="24"/>
        </w:rPr>
        <w:t xml:space="preserve">: </w:t>
      </w:r>
      <w:r w:rsidR="00E57AD9">
        <w:rPr>
          <w:sz w:val="24"/>
          <w:szCs w:val="24"/>
        </w:rPr>
        <w:t>A</w:t>
      </w:r>
      <w:r w:rsidR="006C7A15" w:rsidRPr="00BE6C1D">
        <w:rPr>
          <w:sz w:val="24"/>
          <w:szCs w:val="24"/>
        </w:rPr>
        <w:t>id</w:t>
      </w:r>
      <w:r w:rsidR="00CB36F4" w:rsidRPr="00BE6C1D">
        <w:rPr>
          <w:sz w:val="24"/>
          <w:szCs w:val="24"/>
        </w:rPr>
        <w:t>osti yhteinen ja monikanavainen kohtaamispaikka ja en</w:t>
      </w:r>
      <w:r w:rsidR="00063535" w:rsidRPr="00BE6C1D">
        <w:rPr>
          <w:sz w:val="24"/>
          <w:szCs w:val="24"/>
        </w:rPr>
        <w:t xml:space="preserve">nen </w:t>
      </w:r>
      <w:r w:rsidR="00CB36F4" w:rsidRPr="00BE6C1D">
        <w:rPr>
          <w:sz w:val="24"/>
          <w:szCs w:val="24"/>
        </w:rPr>
        <w:t>kaikkea verkostomainen toimintatapa</w:t>
      </w:r>
    </w:p>
    <w:p w:rsidR="00564053" w:rsidRPr="00BE6C1D" w:rsidRDefault="00E922A6" w:rsidP="00564053">
      <w:pPr>
        <w:pStyle w:val="Otsikko1"/>
        <w:numPr>
          <w:ilvl w:val="0"/>
          <w:numId w:val="44"/>
        </w:numPr>
        <w:rPr>
          <w:b w:val="0"/>
          <w:sz w:val="24"/>
          <w:szCs w:val="24"/>
        </w:rPr>
      </w:pPr>
      <w:r w:rsidRPr="00BE6C1D">
        <w:rPr>
          <w:b w:val="0"/>
          <w:sz w:val="24"/>
          <w:szCs w:val="24"/>
        </w:rPr>
        <w:t>”ELO-moniala”-toiminta rakennetaan kaikkien siihen osallistuvien yhteiseksi palvelukokonaisuudeksi</w:t>
      </w:r>
      <w:r w:rsidR="00063535" w:rsidRPr="00BE6C1D">
        <w:rPr>
          <w:b w:val="0"/>
          <w:strike/>
          <w:sz w:val="24"/>
          <w:szCs w:val="24"/>
        </w:rPr>
        <w:t xml:space="preserve"> </w:t>
      </w:r>
      <w:r w:rsidRPr="00BE6C1D">
        <w:rPr>
          <w:b w:val="0"/>
          <w:sz w:val="24"/>
          <w:szCs w:val="24"/>
        </w:rPr>
        <w:t>”yhden luukun” ja ”matalan kynnyksen” periaatteilla</w:t>
      </w:r>
      <w:r w:rsidR="00474E09">
        <w:rPr>
          <w:b w:val="0"/>
          <w:sz w:val="24"/>
          <w:szCs w:val="24"/>
        </w:rPr>
        <w:t>.</w:t>
      </w:r>
    </w:p>
    <w:p w:rsidR="00564053" w:rsidRPr="00BE6C1D" w:rsidRDefault="00C644FF" w:rsidP="00564053">
      <w:pPr>
        <w:pStyle w:val="Otsikko1"/>
        <w:numPr>
          <w:ilvl w:val="0"/>
          <w:numId w:val="44"/>
        </w:numPr>
        <w:rPr>
          <w:b w:val="0"/>
          <w:sz w:val="24"/>
          <w:szCs w:val="24"/>
        </w:rPr>
      </w:pPr>
      <w:r w:rsidRPr="00BE6C1D">
        <w:rPr>
          <w:b w:val="0"/>
          <w:sz w:val="24"/>
          <w:szCs w:val="24"/>
        </w:rPr>
        <w:t>M</w:t>
      </w:r>
      <w:r w:rsidR="00EC14EE" w:rsidRPr="00BE6C1D">
        <w:rPr>
          <w:b w:val="0"/>
          <w:sz w:val="24"/>
          <w:szCs w:val="24"/>
        </w:rPr>
        <w:t xml:space="preserve">allissa </w:t>
      </w:r>
      <w:r w:rsidR="00050C26" w:rsidRPr="00BE6C1D">
        <w:rPr>
          <w:b w:val="0"/>
          <w:sz w:val="24"/>
          <w:szCs w:val="24"/>
        </w:rPr>
        <w:t xml:space="preserve">ja -palveluissa </w:t>
      </w:r>
      <w:r w:rsidR="00B164D3" w:rsidRPr="00BE6C1D">
        <w:rPr>
          <w:b w:val="0"/>
          <w:sz w:val="24"/>
          <w:szCs w:val="24"/>
        </w:rPr>
        <w:t>toiminta ja palvelut ovat monipuolisia ja niitä toteutetaan</w:t>
      </w:r>
      <w:r w:rsidR="00050C26" w:rsidRPr="00BE6C1D">
        <w:rPr>
          <w:b w:val="0"/>
          <w:sz w:val="24"/>
          <w:szCs w:val="24"/>
        </w:rPr>
        <w:t xml:space="preserve"> moni- tai kaikki </w:t>
      </w:r>
      <w:r w:rsidR="00B164D3" w:rsidRPr="00BE6C1D">
        <w:rPr>
          <w:b w:val="0"/>
          <w:sz w:val="24"/>
          <w:szCs w:val="24"/>
        </w:rPr>
        <w:t>-kanavaisesti.</w:t>
      </w:r>
    </w:p>
    <w:p w:rsidR="006C7A15" w:rsidRPr="00BE6C1D" w:rsidRDefault="00C644FF" w:rsidP="00564053">
      <w:pPr>
        <w:pStyle w:val="Otsikko1"/>
        <w:numPr>
          <w:ilvl w:val="0"/>
          <w:numId w:val="44"/>
        </w:numPr>
        <w:rPr>
          <w:b w:val="0"/>
          <w:sz w:val="24"/>
          <w:szCs w:val="24"/>
        </w:rPr>
      </w:pPr>
      <w:r w:rsidRPr="00BE6C1D">
        <w:rPr>
          <w:b w:val="0"/>
          <w:sz w:val="24"/>
          <w:szCs w:val="24"/>
        </w:rPr>
        <w:t>T</w:t>
      </w:r>
      <w:r w:rsidR="00CB36F4" w:rsidRPr="00BE6C1D">
        <w:rPr>
          <w:b w:val="0"/>
          <w:sz w:val="24"/>
          <w:szCs w:val="24"/>
        </w:rPr>
        <w:t>oimintaa täydentämään rakennetaan eri ohjaustoimijoiden yhteinen</w:t>
      </w:r>
      <w:r w:rsidR="000968B0" w:rsidRPr="00BE6C1D">
        <w:rPr>
          <w:b w:val="0"/>
          <w:sz w:val="24"/>
          <w:szCs w:val="24"/>
        </w:rPr>
        <w:t xml:space="preserve"> verkkoalusta, joka</w:t>
      </w:r>
      <w:r w:rsidR="005A4D0B" w:rsidRPr="00BE6C1D">
        <w:rPr>
          <w:b w:val="0"/>
          <w:sz w:val="24"/>
          <w:szCs w:val="24"/>
        </w:rPr>
        <w:t xml:space="preserve"> mm.</w:t>
      </w:r>
      <w:r w:rsidR="000968B0" w:rsidRPr="00BE6C1D">
        <w:rPr>
          <w:b w:val="0"/>
          <w:sz w:val="24"/>
          <w:szCs w:val="24"/>
        </w:rPr>
        <w:t xml:space="preserve"> mahdollistaa tietoturva</w:t>
      </w:r>
      <w:r w:rsidR="00475ECD" w:rsidRPr="00BE6C1D">
        <w:rPr>
          <w:b w:val="0"/>
          <w:sz w:val="24"/>
          <w:szCs w:val="24"/>
        </w:rPr>
        <w:t>lliset ohjausprosessit verkossa sekä ohjauksen seurannan, vaikuttavuuden arvioinnin ja kehittämisen</w:t>
      </w:r>
      <w:r w:rsidR="00474E09">
        <w:rPr>
          <w:b w:val="0"/>
          <w:sz w:val="24"/>
          <w:szCs w:val="24"/>
        </w:rPr>
        <w:t>.</w:t>
      </w:r>
    </w:p>
    <w:p w:rsidR="0029110E" w:rsidRPr="00BE6C1D" w:rsidRDefault="001F131D" w:rsidP="00063535">
      <w:pPr>
        <w:pStyle w:val="Otsikko1"/>
        <w:rPr>
          <w:sz w:val="24"/>
          <w:szCs w:val="24"/>
        </w:rPr>
      </w:pPr>
      <w:r w:rsidRPr="00BE6C1D">
        <w:rPr>
          <w:sz w:val="24"/>
          <w:szCs w:val="24"/>
        </w:rPr>
        <w:t>2.7.</w:t>
      </w:r>
      <w:r w:rsidR="00D04567" w:rsidRPr="00BE6C1D">
        <w:rPr>
          <w:sz w:val="24"/>
          <w:szCs w:val="24"/>
        </w:rPr>
        <w:t xml:space="preserve"> </w:t>
      </w:r>
      <w:r w:rsidRPr="00BE6C1D">
        <w:rPr>
          <w:sz w:val="24"/>
          <w:szCs w:val="24"/>
        </w:rPr>
        <w:t>T</w:t>
      </w:r>
      <w:r w:rsidR="00D5775D" w:rsidRPr="00BE6C1D">
        <w:rPr>
          <w:sz w:val="24"/>
          <w:szCs w:val="24"/>
        </w:rPr>
        <w:t xml:space="preserve">oiminnan </w:t>
      </w:r>
      <w:r w:rsidR="00CB36F4" w:rsidRPr="00BE6C1D">
        <w:rPr>
          <w:sz w:val="24"/>
          <w:szCs w:val="24"/>
        </w:rPr>
        <w:t xml:space="preserve">resurssit: </w:t>
      </w:r>
      <w:r w:rsidR="00E57AD9">
        <w:rPr>
          <w:sz w:val="24"/>
          <w:szCs w:val="24"/>
        </w:rPr>
        <w:t>O</w:t>
      </w:r>
      <w:r w:rsidR="00D66DB8" w:rsidRPr="00BE6C1D">
        <w:rPr>
          <w:sz w:val="24"/>
          <w:szCs w:val="24"/>
        </w:rPr>
        <w:t>lemassa</w:t>
      </w:r>
      <w:r w:rsidR="00850D40" w:rsidRPr="00BE6C1D">
        <w:rPr>
          <w:sz w:val="24"/>
          <w:szCs w:val="24"/>
        </w:rPr>
        <w:t xml:space="preserve"> </w:t>
      </w:r>
      <w:r w:rsidR="00D66DB8" w:rsidRPr="00BE6C1D">
        <w:rPr>
          <w:sz w:val="24"/>
          <w:szCs w:val="24"/>
        </w:rPr>
        <w:t>olevien toim</w:t>
      </w:r>
      <w:r w:rsidR="00CB36F4" w:rsidRPr="00BE6C1D">
        <w:rPr>
          <w:sz w:val="24"/>
          <w:szCs w:val="24"/>
        </w:rPr>
        <w:t>ijoiden</w:t>
      </w:r>
      <w:r w:rsidR="00D5775D" w:rsidRPr="00BE6C1D">
        <w:rPr>
          <w:sz w:val="24"/>
          <w:szCs w:val="24"/>
        </w:rPr>
        <w:t xml:space="preserve"> osaaminen </w:t>
      </w:r>
      <w:r w:rsidR="00CB36F4" w:rsidRPr="00BE6C1D">
        <w:rPr>
          <w:sz w:val="24"/>
          <w:szCs w:val="24"/>
        </w:rPr>
        <w:t>ja resurssit</w:t>
      </w:r>
      <w:r w:rsidR="007B12F6" w:rsidRPr="00BE6C1D">
        <w:rPr>
          <w:sz w:val="24"/>
          <w:szCs w:val="24"/>
        </w:rPr>
        <w:t xml:space="preserve"> kytketään</w:t>
      </w:r>
      <w:r w:rsidR="00063535" w:rsidRPr="00BE6C1D">
        <w:rPr>
          <w:sz w:val="24"/>
          <w:szCs w:val="24"/>
        </w:rPr>
        <w:t xml:space="preserve"> </w:t>
      </w:r>
      <w:r w:rsidR="00D5775D" w:rsidRPr="00BE6C1D">
        <w:rPr>
          <w:sz w:val="24"/>
          <w:szCs w:val="24"/>
        </w:rPr>
        <w:t xml:space="preserve">yhteen </w:t>
      </w:r>
    </w:p>
    <w:p w:rsidR="00564053" w:rsidRPr="00BE6C1D" w:rsidRDefault="001F131D" w:rsidP="00564053">
      <w:pPr>
        <w:pStyle w:val="Otsikko1"/>
        <w:numPr>
          <w:ilvl w:val="0"/>
          <w:numId w:val="45"/>
        </w:numPr>
        <w:rPr>
          <w:b w:val="0"/>
          <w:sz w:val="24"/>
          <w:szCs w:val="24"/>
        </w:rPr>
      </w:pPr>
      <w:r w:rsidRPr="00BE6C1D">
        <w:rPr>
          <w:b w:val="0"/>
          <w:sz w:val="24"/>
          <w:szCs w:val="24"/>
        </w:rPr>
        <w:t>Eri toimijoiden osaamista ja resursseja hyödynnetään joustavasti ja tilannekohtaisesti asiakkaiden palvelutarpeisiin vastaamiseksi</w:t>
      </w:r>
      <w:r w:rsidR="00474E09">
        <w:rPr>
          <w:b w:val="0"/>
          <w:sz w:val="24"/>
          <w:szCs w:val="24"/>
        </w:rPr>
        <w:t>.</w:t>
      </w:r>
    </w:p>
    <w:p w:rsidR="00564053" w:rsidRPr="00BE6C1D" w:rsidRDefault="00D5775D" w:rsidP="00564053">
      <w:pPr>
        <w:pStyle w:val="Otsikko1"/>
        <w:numPr>
          <w:ilvl w:val="0"/>
          <w:numId w:val="45"/>
        </w:numPr>
        <w:rPr>
          <w:b w:val="0"/>
          <w:sz w:val="24"/>
          <w:szCs w:val="24"/>
        </w:rPr>
      </w:pPr>
      <w:r w:rsidRPr="00BE6C1D">
        <w:rPr>
          <w:b w:val="0"/>
          <w:sz w:val="24"/>
          <w:szCs w:val="24"/>
        </w:rPr>
        <w:t>T</w:t>
      </w:r>
      <w:r w:rsidR="00FE3B9F" w:rsidRPr="00BE6C1D">
        <w:rPr>
          <w:b w:val="0"/>
          <w:sz w:val="24"/>
          <w:szCs w:val="24"/>
        </w:rPr>
        <w:t>oimint</w:t>
      </w:r>
      <w:r w:rsidR="000968B0" w:rsidRPr="00BE6C1D">
        <w:rPr>
          <w:b w:val="0"/>
          <w:sz w:val="24"/>
          <w:szCs w:val="24"/>
        </w:rPr>
        <w:t>a rakennetaan olemassa olevasta palvelutarjonnasta</w:t>
      </w:r>
      <w:r w:rsidR="00570F01" w:rsidRPr="00BE6C1D">
        <w:rPr>
          <w:b w:val="0"/>
          <w:sz w:val="24"/>
          <w:szCs w:val="24"/>
        </w:rPr>
        <w:t xml:space="preserve"> eri toimijoiden yhteisin resurssein.</w:t>
      </w:r>
    </w:p>
    <w:p w:rsidR="00564053" w:rsidRPr="00BE6C1D" w:rsidRDefault="001F131D" w:rsidP="00564053">
      <w:pPr>
        <w:pStyle w:val="Otsikko1"/>
        <w:numPr>
          <w:ilvl w:val="0"/>
          <w:numId w:val="45"/>
        </w:numPr>
        <w:rPr>
          <w:b w:val="0"/>
          <w:sz w:val="24"/>
          <w:szCs w:val="24"/>
        </w:rPr>
      </w:pPr>
      <w:r w:rsidRPr="00BE6C1D">
        <w:rPr>
          <w:b w:val="0"/>
          <w:sz w:val="24"/>
          <w:szCs w:val="24"/>
        </w:rPr>
        <w:t xml:space="preserve">Toiminta rahoitetaan </w:t>
      </w:r>
      <w:r w:rsidR="00570F01" w:rsidRPr="00BE6C1D">
        <w:rPr>
          <w:b w:val="0"/>
          <w:sz w:val="24"/>
          <w:szCs w:val="24"/>
        </w:rPr>
        <w:t>sopimuspohjaisesti toimijoiden yhteisrahoituksella.</w:t>
      </w:r>
      <w:r w:rsidR="000968B0" w:rsidRPr="00BE6C1D">
        <w:rPr>
          <w:b w:val="0"/>
          <w:sz w:val="24"/>
          <w:szCs w:val="24"/>
        </w:rPr>
        <w:t xml:space="preserve"> </w:t>
      </w:r>
      <w:r w:rsidRPr="00BE6C1D">
        <w:rPr>
          <w:b w:val="0"/>
          <w:sz w:val="24"/>
          <w:szCs w:val="24"/>
        </w:rPr>
        <w:t>T</w:t>
      </w:r>
      <w:r w:rsidR="00724F17" w:rsidRPr="00BE6C1D">
        <w:rPr>
          <w:b w:val="0"/>
          <w:sz w:val="24"/>
          <w:szCs w:val="24"/>
        </w:rPr>
        <w:t>oiminnassa ja -palveluissa</w:t>
      </w:r>
      <w:r w:rsidR="00570F01" w:rsidRPr="00BE6C1D">
        <w:rPr>
          <w:b w:val="0"/>
          <w:sz w:val="24"/>
          <w:szCs w:val="24"/>
        </w:rPr>
        <w:t xml:space="preserve"> työskentelevät</w:t>
      </w:r>
      <w:r w:rsidR="0063168C" w:rsidRPr="00BE6C1D">
        <w:rPr>
          <w:b w:val="0"/>
          <w:sz w:val="24"/>
          <w:szCs w:val="24"/>
        </w:rPr>
        <w:t xml:space="preserve"> </w:t>
      </w:r>
      <w:r w:rsidR="00724F17" w:rsidRPr="00BE6C1D">
        <w:rPr>
          <w:b w:val="0"/>
          <w:sz w:val="24"/>
          <w:szCs w:val="24"/>
        </w:rPr>
        <w:t xml:space="preserve">työntekijät </w:t>
      </w:r>
      <w:r w:rsidR="00570F01" w:rsidRPr="00BE6C1D">
        <w:rPr>
          <w:b w:val="0"/>
          <w:sz w:val="24"/>
          <w:szCs w:val="24"/>
        </w:rPr>
        <w:t>ovat työsuhteessa emo-organisaatioihinsa</w:t>
      </w:r>
      <w:r w:rsidR="0063168C" w:rsidRPr="00BE6C1D">
        <w:rPr>
          <w:b w:val="0"/>
          <w:sz w:val="24"/>
          <w:szCs w:val="24"/>
        </w:rPr>
        <w:t xml:space="preserve">. </w:t>
      </w:r>
    </w:p>
    <w:p w:rsidR="00AA1D51" w:rsidRPr="00BE6C1D" w:rsidRDefault="00E922A6" w:rsidP="00564053">
      <w:pPr>
        <w:pStyle w:val="Otsikko1"/>
        <w:numPr>
          <w:ilvl w:val="0"/>
          <w:numId w:val="45"/>
        </w:numPr>
        <w:rPr>
          <w:b w:val="0"/>
          <w:sz w:val="24"/>
          <w:szCs w:val="24"/>
        </w:rPr>
      </w:pPr>
      <w:r w:rsidRPr="00BE6C1D">
        <w:rPr>
          <w:b w:val="0"/>
          <w:sz w:val="24"/>
          <w:szCs w:val="24"/>
        </w:rPr>
        <w:t xml:space="preserve">Toimintaa kytketään normaalirahoitukseen eikä rakenneta erilaisten hankkeiden resurssien varaan. </w:t>
      </w:r>
    </w:p>
    <w:p w:rsidR="0029110E" w:rsidRPr="00BE6C1D" w:rsidRDefault="001F131D" w:rsidP="00AA1D51">
      <w:pPr>
        <w:pStyle w:val="Otsikko1"/>
        <w:rPr>
          <w:sz w:val="24"/>
          <w:szCs w:val="24"/>
        </w:rPr>
      </w:pPr>
      <w:r w:rsidRPr="00BE6C1D">
        <w:rPr>
          <w:sz w:val="24"/>
          <w:szCs w:val="24"/>
        </w:rPr>
        <w:t>2.8.</w:t>
      </w:r>
      <w:r w:rsidR="00D04567" w:rsidRPr="00BE6C1D">
        <w:rPr>
          <w:sz w:val="24"/>
          <w:szCs w:val="24"/>
        </w:rPr>
        <w:t xml:space="preserve"> </w:t>
      </w:r>
      <w:r w:rsidR="00D66DB8" w:rsidRPr="00BE6C1D">
        <w:rPr>
          <w:sz w:val="24"/>
          <w:szCs w:val="24"/>
        </w:rPr>
        <w:t>Sopimuspohjaisuus</w:t>
      </w:r>
      <w:r w:rsidR="00E57AD9">
        <w:rPr>
          <w:sz w:val="24"/>
          <w:szCs w:val="24"/>
        </w:rPr>
        <w:t xml:space="preserve">: </w:t>
      </w:r>
      <w:r w:rsidR="00E57AD9" w:rsidRPr="00BE6C1D">
        <w:rPr>
          <w:b w:val="0"/>
          <w:sz w:val="24"/>
          <w:szCs w:val="24"/>
        </w:rPr>
        <w:t>Perusasiat vahvistetaan sopimuksella</w:t>
      </w:r>
    </w:p>
    <w:p w:rsidR="00564053" w:rsidRPr="00BE6C1D" w:rsidRDefault="007E446C" w:rsidP="00564053">
      <w:pPr>
        <w:pStyle w:val="Otsikko1"/>
        <w:numPr>
          <w:ilvl w:val="0"/>
          <w:numId w:val="46"/>
        </w:numPr>
        <w:rPr>
          <w:b w:val="0"/>
          <w:sz w:val="24"/>
          <w:szCs w:val="24"/>
        </w:rPr>
      </w:pPr>
      <w:r w:rsidRPr="00BE6C1D">
        <w:rPr>
          <w:b w:val="0"/>
          <w:sz w:val="24"/>
          <w:szCs w:val="24"/>
        </w:rPr>
        <w:t>Toiminnan perusasioista neuvotellaan toimijoiden kesken</w:t>
      </w:r>
      <w:r w:rsidR="00474E09">
        <w:rPr>
          <w:b w:val="0"/>
          <w:sz w:val="24"/>
          <w:szCs w:val="24"/>
        </w:rPr>
        <w:t>.</w:t>
      </w:r>
    </w:p>
    <w:p w:rsidR="00564053" w:rsidRPr="00BE6C1D" w:rsidRDefault="007E446C" w:rsidP="00564053">
      <w:pPr>
        <w:pStyle w:val="Otsikko1"/>
        <w:numPr>
          <w:ilvl w:val="0"/>
          <w:numId w:val="46"/>
        </w:numPr>
        <w:rPr>
          <w:b w:val="0"/>
          <w:sz w:val="24"/>
          <w:szCs w:val="24"/>
        </w:rPr>
      </w:pPr>
      <w:r w:rsidRPr="00BE6C1D">
        <w:rPr>
          <w:b w:val="0"/>
          <w:sz w:val="24"/>
          <w:szCs w:val="24"/>
        </w:rPr>
        <w:t xml:space="preserve">Perusasiat vahvistetaan sopimuksella, jota tarkistetaan tarvittaessa. </w:t>
      </w:r>
    </w:p>
    <w:p w:rsidR="007E446C" w:rsidRPr="00BE6C1D" w:rsidRDefault="007E446C" w:rsidP="00564053">
      <w:pPr>
        <w:pStyle w:val="Otsikko1"/>
        <w:numPr>
          <w:ilvl w:val="0"/>
          <w:numId w:val="46"/>
        </w:numPr>
        <w:rPr>
          <w:b w:val="0"/>
          <w:sz w:val="24"/>
          <w:szCs w:val="24"/>
        </w:rPr>
      </w:pPr>
      <w:r w:rsidRPr="00BE6C1D">
        <w:rPr>
          <w:b w:val="0"/>
          <w:sz w:val="24"/>
          <w:szCs w:val="24"/>
        </w:rPr>
        <w:t>Sopimus koskee toiminnan konseptia, koordinaatiota/johtamista, yhteisrahoitusta, tiloja ja sähköisiä järjestelmiä, osaamisen hyödyntämistä ja kehittämistä</w:t>
      </w:r>
      <w:r w:rsidR="00A50832" w:rsidRPr="00BE6C1D">
        <w:rPr>
          <w:b w:val="0"/>
          <w:sz w:val="24"/>
          <w:szCs w:val="24"/>
        </w:rPr>
        <w:t>, alueellisten ja valtakunnallisten palvelujen suhdetta sekä</w:t>
      </w:r>
      <w:r w:rsidRPr="00BE6C1D">
        <w:rPr>
          <w:b w:val="0"/>
          <w:sz w:val="24"/>
          <w:szCs w:val="24"/>
        </w:rPr>
        <w:t xml:space="preserve"> muita yhdessä sovittuja asioita.</w:t>
      </w:r>
    </w:p>
    <w:p w:rsidR="00316F2F" w:rsidRPr="00BE6C1D" w:rsidRDefault="00316F2F">
      <w:pPr>
        <w:rPr>
          <w:rFonts w:ascii="Times New Roman" w:eastAsia="Times New Roman" w:hAnsi="Times New Roman" w:cs="Times New Roman"/>
          <w:b/>
          <w:bCs/>
          <w:kern w:val="36"/>
          <w:sz w:val="24"/>
          <w:szCs w:val="24"/>
        </w:rPr>
      </w:pPr>
      <w:r w:rsidRPr="00BE6C1D">
        <w:rPr>
          <w:rFonts w:ascii="Times New Roman" w:hAnsi="Times New Roman" w:cs="Times New Roman"/>
          <w:sz w:val="24"/>
          <w:szCs w:val="24"/>
        </w:rPr>
        <w:br w:type="page"/>
      </w:r>
    </w:p>
    <w:p w:rsidR="0045469D" w:rsidRPr="00BE6C1D" w:rsidRDefault="00817A70" w:rsidP="00316F2F">
      <w:pPr>
        <w:pStyle w:val="Otsikko1"/>
        <w:rPr>
          <w:b w:val="0"/>
          <w:sz w:val="24"/>
          <w:szCs w:val="24"/>
        </w:rPr>
      </w:pPr>
      <w:r w:rsidRPr="00BE6C1D">
        <w:rPr>
          <w:sz w:val="24"/>
          <w:szCs w:val="24"/>
        </w:rPr>
        <w:lastRenderedPageBreak/>
        <w:t xml:space="preserve">Liite </w:t>
      </w:r>
      <w:r w:rsidR="00316F2F" w:rsidRPr="00BE6C1D">
        <w:rPr>
          <w:sz w:val="24"/>
          <w:szCs w:val="24"/>
        </w:rPr>
        <w:t>2</w:t>
      </w:r>
      <w:r w:rsidR="00316F2F" w:rsidRPr="00BE6C1D">
        <w:rPr>
          <w:b w:val="0"/>
          <w:sz w:val="24"/>
          <w:szCs w:val="24"/>
        </w:rPr>
        <w:t xml:space="preserve"> </w:t>
      </w:r>
    </w:p>
    <w:p w:rsidR="0045469D" w:rsidRPr="00BE6C1D" w:rsidRDefault="00316F2F" w:rsidP="0045469D">
      <w:pPr>
        <w:pStyle w:val="Otsikko1"/>
        <w:rPr>
          <w:sz w:val="24"/>
          <w:szCs w:val="24"/>
        </w:rPr>
      </w:pPr>
      <w:r w:rsidRPr="00BE6C1D">
        <w:rPr>
          <w:sz w:val="24"/>
          <w:szCs w:val="24"/>
        </w:rPr>
        <w:t>Suositus: ”O</w:t>
      </w:r>
      <w:r w:rsidR="00817A70" w:rsidRPr="00BE6C1D">
        <w:rPr>
          <w:sz w:val="24"/>
          <w:szCs w:val="24"/>
        </w:rPr>
        <w:t xml:space="preserve">hjaamotoiminnan perusteet” </w:t>
      </w:r>
      <w:r w:rsidRPr="00BE6C1D">
        <w:rPr>
          <w:sz w:val="24"/>
          <w:szCs w:val="24"/>
        </w:rPr>
        <w:t>2</w:t>
      </w:r>
      <w:r w:rsidR="00817A70" w:rsidRPr="00BE6C1D">
        <w:rPr>
          <w:sz w:val="24"/>
          <w:szCs w:val="24"/>
        </w:rPr>
        <w:t>015</w:t>
      </w:r>
    </w:p>
    <w:p w:rsidR="00316F2F" w:rsidRPr="00BE6C1D" w:rsidRDefault="00817A70" w:rsidP="0045469D">
      <w:pPr>
        <w:pStyle w:val="Otsikko1"/>
        <w:rPr>
          <w:sz w:val="24"/>
          <w:szCs w:val="24"/>
        </w:rPr>
      </w:pPr>
      <w:r w:rsidRPr="00BE6C1D">
        <w:rPr>
          <w:b w:val="0"/>
          <w:sz w:val="24"/>
          <w:szCs w:val="24"/>
        </w:rPr>
        <w:t>(huom: tässä on vain teksti, alkuperäiseen PDF-tiedostoon kuuluu myös EL-keskuksen ja ESR:n logot)</w:t>
      </w:r>
    </w:p>
    <w:p w:rsidR="00817A70" w:rsidRPr="00BE6C1D" w:rsidRDefault="00817A70" w:rsidP="00817A70">
      <w:pPr>
        <w:pStyle w:val="Default"/>
        <w:rPr>
          <w:rFonts w:ascii="Times New Roman" w:hAnsi="Times New Roman" w:cs="Times New Roman"/>
          <w:color w:val="auto"/>
        </w:rPr>
      </w:pPr>
      <w:r w:rsidRPr="00BE6C1D">
        <w:rPr>
          <w:rFonts w:ascii="Times New Roman" w:hAnsi="Times New Roman" w:cs="Times New Roman"/>
          <w:b/>
          <w:bCs/>
          <w:color w:val="auto"/>
        </w:rPr>
        <w:t xml:space="preserve">Mikä on Ohjaamo? </w:t>
      </w:r>
    </w:p>
    <w:p w:rsidR="00817A70" w:rsidRPr="00BE6C1D" w:rsidRDefault="00817A70" w:rsidP="00817A70">
      <w:pPr>
        <w:pStyle w:val="Default"/>
        <w:rPr>
          <w:rFonts w:ascii="Times New Roman" w:hAnsi="Times New Roman" w:cs="Times New Roman"/>
          <w:color w:val="auto"/>
        </w:rPr>
      </w:pPr>
      <w:r w:rsidRPr="00BE6C1D">
        <w:rPr>
          <w:rFonts w:ascii="Times New Roman" w:hAnsi="Times New Roman" w:cs="Times New Roman"/>
          <w:color w:val="auto"/>
        </w:rPr>
        <w:t xml:space="preserve">Ohjaamo on nuorten alle 30-vuotiaiden matalan kynnyksen palvelupiste, jonka toimintamalli rakentuu monialaisesti tietoa, neuvontaa, ohjausta ja tukea tarjoavasta Ohjaamosta, eri hallinnonalojen peruspalveluista ja laajasta yhteistyöverkostosta. </w:t>
      </w:r>
    </w:p>
    <w:p w:rsidR="00316F2F" w:rsidRPr="00BE6C1D" w:rsidRDefault="00316F2F" w:rsidP="00817A70">
      <w:pPr>
        <w:pStyle w:val="Default"/>
        <w:rPr>
          <w:rFonts w:ascii="Times New Roman" w:hAnsi="Times New Roman" w:cs="Times New Roman"/>
          <w:color w:val="auto"/>
        </w:rPr>
      </w:pPr>
    </w:p>
    <w:p w:rsidR="00817A70" w:rsidRPr="00BE6C1D" w:rsidRDefault="00817A70" w:rsidP="00817A70">
      <w:pPr>
        <w:pStyle w:val="Default"/>
        <w:rPr>
          <w:rFonts w:ascii="Times New Roman" w:hAnsi="Times New Roman" w:cs="Times New Roman"/>
          <w:color w:val="auto"/>
        </w:rPr>
      </w:pPr>
      <w:r w:rsidRPr="00BE6C1D">
        <w:rPr>
          <w:rFonts w:ascii="Times New Roman" w:hAnsi="Times New Roman" w:cs="Times New Roman"/>
          <w:color w:val="auto"/>
        </w:rPr>
        <w:t xml:space="preserve">Ohjaamon avoin toimintamalli kannustaa nuoria ottamaan yhteyttä oman tilanteensa selvittelemiseksi myös ilman lähettävää yhteistyötahoa. Ohjaamo tukee erityisesti erilaisissa nivelvaiheissa olevia nuoria ja edistää koulutukseen ja työelämään kiinnittymistä. Nuorten yksilölliset tilanteet huomioiden Ohjaamon tarjoama ohjaus ja tuki voi sisältää monia eri vaiheita ja mm. sosiaalisen kuntoutuksen ja terveydenhoitajan palveluita tähdäten opinto- tai työllistymispolulle pääsyyn ja polulla pärjäämiseen. </w:t>
      </w:r>
    </w:p>
    <w:p w:rsidR="000B1737" w:rsidRDefault="000B1737" w:rsidP="00817A70">
      <w:pPr>
        <w:pStyle w:val="Default"/>
        <w:rPr>
          <w:rFonts w:ascii="Times New Roman" w:hAnsi="Times New Roman" w:cs="Times New Roman"/>
          <w:color w:val="auto"/>
        </w:rPr>
      </w:pPr>
    </w:p>
    <w:p w:rsidR="00817A70" w:rsidRPr="00BE6C1D" w:rsidRDefault="00817A70" w:rsidP="00817A70">
      <w:pPr>
        <w:pStyle w:val="Default"/>
        <w:rPr>
          <w:rFonts w:ascii="Times New Roman" w:hAnsi="Times New Roman" w:cs="Times New Roman"/>
          <w:color w:val="auto"/>
        </w:rPr>
      </w:pPr>
      <w:r w:rsidRPr="00BE6C1D">
        <w:rPr>
          <w:rFonts w:ascii="Times New Roman" w:hAnsi="Times New Roman" w:cs="Times New Roman"/>
          <w:color w:val="auto"/>
        </w:rPr>
        <w:t xml:space="preserve">Ohjaamon ydintoimintaan kuuluu henkilökohtainen neuvonta ja ohjaus, tuki elämänhallintaan, urasuunnitteluun, sosiaalisten taitojen ja valmiuksien kehittämiseen sekä kouluttautumisen ja työllistymisen tukeminen. Ohjaamossa työskentelevät ammattilaiset selvittävät nuoren tilanteen ja palvelutarpeen yksilöllisesti tukien nuoren omaa osallistumista. Ohjaamon käytössä on toiminnallisia palveluja, jotka sekä auttavat tunnistamaan nuoren tarpeet että vahvistavat hänen toimintakykyään ja arjessa pärjäämistään. Nuoren kanssa yhteistyössä luodaan suunnitelma sovittujen tavoitteiden saavuttamiseksi. </w:t>
      </w:r>
    </w:p>
    <w:p w:rsidR="00316F2F" w:rsidRPr="00BE6C1D" w:rsidRDefault="00316F2F" w:rsidP="00817A70">
      <w:pPr>
        <w:pStyle w:val="Default"/>
        <w:rPr>
          <w:rFonts w:ascii="Times New Roman" w:hAnsi="Times New Roman" w:cs="Times New Roman"/>
          <w:color w:val="auto"/>
        </w:rPr>
      </w:pPr>
    </w:p>
    <w:p w:rsidR="00817A70" w:rsidRPr="00BE6C1D" w:rsidRDefault="00817A70" w:rsidP="00817A70">
      <w:pPr>
        <w:pStyle w:val="Default"/>
        <w:rPr>
          <w:rFonts w:ascii="Times New Roman" w:hAnsi="Times New Roman" w:cs="Times New Roman"/>
          <w:color w:val="auto"/>
        </w:rPr>
      </w:pPr>
      <w:r w:rsidRPr="00BE6C1D">
        <w:rPr>
          <w:rFonts w:ascii="Times New Roman" w:hAnsi="Times New Roman" w:cs="Times New Roman"/>
          <w:color w:val="auto"/>
        </w:rPr>
        <w:t xml:space="preserve">Toimintamallin tavoitteena on, että Ohjaamo toimii nuoren tukena, kunnes tilanteeseen löydetään pidempikestoinen ratkaisu esimerkiksi yhteistyöverkoston tarjoamien palveluiden kautta tai nuoren siirtyessä opintoihin tai työelämään. </w:t>
      </w:r>
    </w:p>
    <w:p w:rsidR="00316F2F" w:rsidRPr="00BE6C1D" w:rsidRDefault="00316F2F" w:rsidP="00817A70">
      <w:pPr>
        <w:pStyle w:val="Default"/>
        <w:rPr>
          <w:rFonts w:ascii="Times New Roman" w:hAnsi="Times New Roman" w:cs="Times New Roman"/>
          <w:color w:val="auto"/>
        </w:rPr>
      </w:pPr>
    </w:p>
    <w:p w:rsidR="00817A70" w:rsidRPr="00BE6C1D" w:rsidRDefault="00817A70" w:rsidP="00817A70">
      <w:pPr>
        <w:pStyle w:val="Default"/>
        <w:rPr>
          <w:rFonts w:ascii="Times New Roman" w:hAnsi="Times New Roman" w:cs="Times New Roman"/>
          <w:color w:val="auto"/>
        </w:rPr>
      </w:pPr>
      <w:r w:rsidRPr="00BE6C1D">
        <w:rPr>
          <w:rFonts w:ascii="Times New Roman" w:hAnsi="Times New Roman" w:cs="Times New Roman"/>
          <w:color w:val="auto"/>
        </w:rPr>
        <w:t xml:space="preserve">Ohjaamon laajaan yhteistyöverkostoon kuuluu viranomaistahojen, oppilaitosten ja työpajojen lisäksi esimerkiksi kolmannen sektorin toimijoita, vapaaehtoistyötä tekeviä ja muita nuorten parissa toimivia tahoja. Ohjaamo toimii myös yritysyhteistyön linkkinä paikallisten yrittäjien ja yrittäjäjärjestöjen suuntaan työnantajien ja nuorten kohtaamista edistäen. </w:t>
      </w:r>
    </w:p>
    <w:p w:rsidR="0045469D" w:rsidRPr="00BE6C1D" w:rsidRDefault="0045469D" w:rsidP="00817A70">
      <w:pPr>
        <w:pStyle w:val="Default"/>
        <w:rPr>
          <w:rFonts w:ascii="Times New Roman" w:hAnsi="Times New Roman" w:cs="Times New Roman"/>
          <w:color w:val="auto"/>
        </w:rPr>
      </w:pPr>
    </w:p>
    <w:p w:rsidR="0045469D" w:rsidRPr="00BE6C1D" w:rsidRDefault="0045469D" w:rsidP="0045469D">
      <w:pPr>
        <w:pStyle w:val="Default"/>
        <w:rPr>
          <w:rFonts w:ascii="Times New Roman" w:hAnsi="Times New Roman" w:cs="Times New Roman"/>
          <w:b/>
          <w:color w:val="auto"/>
        </w:rPr>
      </w:pPr>
      <w:r w:rsidRPr="00BE6C1D">
        <w:rPr>
          <w:rFonts w:ascii="Times New Roman" w:hAnsi="Times New Roman" w:cs="Times New Roman"/>
          <w:b/>
          <w:color w:val="auto"/>
        </w:rPr>
        <w:t xml:space="preserve">Ohjaamon vähimmäisvaatimukset </w:t>
      </w:r>
    </w:p>
    <w:p w:rsidR="0045469D" w:rsidRPr="00BE6C1D" w:rsidRDefault="0045469D" w:rsidP="0045469D">
      <w:pPr>
        <w:pStyle w:val="Default"/>
        <w:rPr>
          <w:rFonts w:ascii="Times New Roman" w:hAnsi="Times New Roman" w:cs="Times New Roman"/>
          <w:color w:val="auto"/>
        </w:rPr>
      </w:pPr>
      <w:r w:rsidRPr="00BE6C1D">
        <w:rPr>
          <w:rFonts w:ascii="Times New Roman" w:hAnsi="Times New Roman" w:cs="Times New Roman"/>
          <w:color w:val="auto"/>
        </w:rPr>
        <w:t xml:space="preserve">• Kohderyhmänä ovat kaikki alle 30-vuotiaat nuoret </w:t>
      </w:r>
    </w:p>
    <w:p w:rsidR="0045469D" w:rsidRPr="00BE6C1D" w:rsidRDefault="0045469D" w:rsidP="0045469D">
      <w:pPr>
        <w:pStyle w:val="Default"/>
        <w:rPr>
          <w:rFonts w:ascii="Times New Roman" w:hAnsi="Times New Roman" w:cs="Times New Roman"/>
          <w:color w:val="auto"/>
        </w:rPr>
      </w:pPr>
      <w:r w:rsidRPr="00BE6C1D">
        <w:rPr>
          <w:rFonts w:ascii="Times New Roman" w:hAnsi="Times New Roman" w:cs="Times New Roman"/>
          <w:color w:val="auto"/>
        </w:rPr>
        <w:t xml:space="preserve">• Ohjaamo on matalalla kynnyksellä toimiva palvelupiste </w:t>
      </w:r>
    </w:p>
    <w:p w:rsidR="0045469D" w:rsidRPr="00BE6C1D" w:rsidRDefault="0045469D" w:rsidP="0045469D">
      <w:pPr>
        <w:pStyle w:val="Default"/>
        <w:rPr>
          <w:rFonts w:ascii="Times New Roman" w:hAnsi="Times New Roman" w:cs="Times New Roman"/>
          <w:color w:val="auto"/>
        </w:rPr>
      </w:pPr>
      <w:r w:rsidRPr="00BE6C1D">
        <w:rPr>
          <w:rFonts w:ascii="Times New Roman" w:hAnsi="Times New Roman" w:cs="Times New Roman"/>
          <w:color w:val="auto"/>
        </w:rPr>
        <w:t xml:space="preserve">- Avoinna vähintään kahtena päivänä viikossa, kolme tuntia päivässä </w:t>
      </w:r>
    </w:p>
    <w:p w:rsidR="0045469D" w:rsidRPr="00BE6C1D" w:rsidRDefault="0045469D" w:rsidP="0045469D">
      <w:pPr>
        <w:pStyle w:val="Default"/>
        <w:rPr>
          <w:rFonts w:ascii="Times New Roman" w:hAnsi="Times New Roman" w:cs="Times New Roman"/>
          <w:color w:val="auto"/>
        </w:rPr>
      </w:pPr>
      <w:r w:rsidRPr="00BE6C1D">
        <w:rPr>
          <w:rFonts w:ascii="Times New Roman" w:hAnsi="Times New Roman" w:cs="Times New Roman"/>
          <w:color w:val="auto"/>
        </w:rPr>
        <w:t xml:space="preserve">- Suosituksena on, että Ohjaamo on avoinna viitenä päivänä viikossa </w:t>
      </w:r>
    </w:p>
    <w:p w:rsidR="0045469D" w:rsidRPr="00BE6C1D" w:rsidRDefault="0045469D" w:rsidP="0045469D">
      <w:pPr>
        <w:pStyle w:val="Default"/>
        <w:rPr>
          <w:rFonts w:ascii="Times New Roman" w:hAnsi="Times New Roman" w:cs="Times New Roman"/>
          <w:color w:val="auto"/>
        </w:rPr>
      </w:pPr>
      <w:r w:rsidRPr="00BE6C1D">
        <w:rPr>
          <w:rFonts w:ascii="Times New Roman" w:hAnsi="Times New Roman" w:cs="Times New Roman"/>
          <w:color w:val="auto"/>
        </w:rPr>
        <w:t xml:space="preserve">- Suosituksena on, että Ohjaamo sijaitsee keskeisellä paikalla, jolloin se on helposti nuorten saavutettavissa ja että osana Ohjaamoa toimii liikkuva palvelu </w:t>
      </w:r>
    </w:p>
    <w:p w:rsidR="00316F2F" w:rsidRPr="00BE6C1D" w:rsidRDefault="0045469D" w:rsidP="0045469D">
      <w:pPr>
        <w:pStyle w:val="Default"/>
        <w:rPr>
          <w:rFonts w:ascii="Times New Roman" w:hAnsi="Times New Roman" w:cs="Times New Roman"/>
          <w:color w:val="auto"/>
        </w:rPr>
      </w:pPr>
      <w:r w:rsidRPr="00BE6C1D">
        <w:rPr>
          <w:rFonts w:ascii="Times New Roman" w:hAnsi="Times New Roman" w:cs="Times New Roman"/>
          <w:color w:val="auto"/>
        </w:rPr>
        <w:t>- Suosituksena on, että Ohjaamo sijaitsee paikassa, jota ei koeta nuorten keskuudessa leimaavana</w:t>
      </w:r>
    </w:p>
    <w:p w:rsidR="0045469D" w:rsidRPr="00BE6C1D" w:rsidRDefault="0045469D" w:rsidP="0045469D">
      <w:pPr>
        <w:pStyle w:val="Default"/>
        <w:rPr>
          <w:rFonts w:ascii="Times New Roman" w:hAnsi="Times New Roman" w:cs="Times New Roman"/>
          <w:color w:val="auto"/>
        </w:rPr>
      </w:pPr>
    </w:p>
    <w:p w:rsidR="0045469D" w:rsidRPr="00BE6C1D" w:rsidRDefault="0045469D" w:rsidP="0045469D">
      <w:pPr>
        <w:pStyle w:val="Default"/>
        <w:rPr>
          <w:rFonts w:ascii="Times New Roman" w:hAnsi="Times New Roman" w:cs="Times New Roman"/>
          <w:color w:val="auto"/>
        </w:rPr>
      </w:pPr>
      <w:r w:rsidRPr="00BE6C1D">
        <w:rPr>
          <w:rFonts w:ascii="Times New Roman" w:hAnsi="Times New Roman" w:cs="Times New Roman"/>
          <w:color w:val="auto"/>
        </w:rPr>
        <w:t xml:space="preserve">• Tarjoaa tietoa, neuvontaa, ohjausta ja tukea monialaisesti peruspalveluiden ja laajan yhteistyöverkoston kumppanuuksia hyödyntäen </w:t>
      </w:r>
    </w:p>
    <w:p w:rsidR="0045469D" w:rsidRPr="00BE6C1D" w:rsidRDefault="0045469D" w:rsidP="0045469D">
      <w:pPr>
        <w:pStyle w:val="Default"/>
        <w:rPr>
          <w:rFonts w:ascii="Times New Roman" w:hAnsi="Times New Roman" w:cs="Times New Roman"/>
          <w:color w:val="auto"/>
        </w:rPr>
      </w:pPr>
      <w:r w:rsidRPr="00BE6C1D">
        <w:rPr>
          <w:rFonts w:ascii="Times New Roman" w:hAnsi="Times New Roman" w:cs="Times New Roman"/>
          <w:color w:val="auto"/>
        </w:rPr>
        <w:t xml:space="preserve">- Yhteistyössä kunta, valtio, kolmas sektori ja yrittäjät </w:t>
      </w:r>
    </w:p>
    <w:p w:rsidR="0045469D" w:rsidRPr="00BE6C1D" w:rsidRDefault="0045469D" w:rsidP="0045469D">
      <w:pPr>
        <w:pStyle w:val="Default"/>
        <w:rPr>
          <w:rFonts w:ascii="Times New Roman" w:hAnsi="Times New Roman" w:cs="Times New Roman"/>
          <w:color w:val="auto"/>
        </w:rPr>
      </w:pPr>
      <w:r w:rsidRPr="00BE6C1D">
        <w:rPr>
          <w:rFonts w:ascii="Times New Roman" w:hAnsi="Times New Roman" w:cs="Times New Roman"/>
          <w:color w:val="auto"/>
        </w:rPr>
        <w:t xml:space="preserve">• Yhteistyö eri toimijoiden välillä perustuu sopimuksellisuuteen </w:t>
      </w:r>
    </w:p>
    <w:p w:rsidR="0045469D" w:rsidRPr="00BE6C1D" w:rsidRDefault="0045469D" w:rsidP="0045469D">
      <w:pPr>
        <w:pStyle w:val="Default"/>
        <w:rPr>
          <w:rFonts w:ascii="Times New Roman" w:hAnsi="Times New Roman" w:cs="Times New Roman"/>
          <w:color w:val="auto"/>
        </w:rPr>
      </w:pPr>
      <w:r w:rsidRPr="00BE6C1D">
        <w:rPr>
          <w:rFonts w:ascii="Times New Roman" w:hAnsi="Times New Roman" w:cs="Times New Roman"/>
          <w:color w:val="auto"/>
        </w:rPr>
        <w:t xml:space="preserve">- Yhteistyöstä on selkeät sopimukset toimintaan osallistuvien kesken </w:t>
      </w:r>
    </w:p>
    <w:p w:rsidR="0045469D" w:rsidRPr="00BE6C1D" w:rsidRDefault="0045469D" w:rsidP="0045469D">
      <w:pPr>
        <w:pStyle w:val="Default"/>
        <w:rPr>
          <w:rFonts w:ascii="Times New Roman" w:hAnsi="Times New Roman" w:cs="Times New Roman"/>
          <w:color w:val="auto"/>
        </w:rPr>
      </w:pPr>
    </w:p>
    <w:p w:rsidR="0045469D" w:rsidRPr="00BE6C1D" w:rsidRDefault="0045469D" w:rsidP="0045469D">
      <w:pPr>
        <w:pStyle w:val="Default"/>
        <w:rPr>
          <w:rFonts w:ascii="Times New Roman" w:hAnsi="Times New Roman" w:cs="Times New Roman"/>
          <w:color w:val="auto"/>
        </w:rPr>
      </w:pPr>
      <w:r w:rsidRPr="00BE6C1D">
        <w:rPr>
          <w:rFonts w:ascii="Times New Roman" w:hAnsi="Times New Roman" w:cs="Times New Roman"/>
          <w:color w:val="auto"/>
        </w:rPr>
        <w:t xml:space="preserve">• Ohjaamossa fyysisesti läsnä joko koko ajan tai päivystämässä ovat ainakin seuraavat toimijat: </w:t>
      </w:r>
    </w:p>
    <w:p w:rsidR="0045469D" w:rsidRPr="00BE6C1D" w:rsidRDefault="0045469D" w:rsidP="0045469D">
      <w:pPr>
        <w:pStyle w:val="Default"/>
        <w:rPr>
          <w:rFonts w:ascii="Times New Roman" w:hAnsi="Times New Roman" w:cs="Times New Roman"/>
          <w:color w:val="auto"/>
        </w:rPr>
      </w:pPr>
      <w:r w:rsidRPr="00BE6C1D">
        <w:rPr>
          <w:rFonts w:ascii="Times New Roman" w:hAnsi="Times New Roman" w:cs="Times New Roman"/>
          <w:color w:val="auto"/>
        </w:rPr>
        <w:t xml:space="preserve">- TE-toimisto </w:t>
      </w:r>
    </w:p>
    <w:p w:rsidR="0045469D" w:rsidRPr="00BE6C1D" w:rsidRDefault="0045469D" w:rsidP="0045469D">
      <w:pPr>
        <w:pStyle w:val="Default"/>
        <w:rPr>
          <w:rFonts w:ascii="Times New Roman" w:hAnsi="Times New Roman" w:cs="Times New Roman"/>
          <w:color w:val="auto"/>
        </w:rPr>
      </w:pPr>
      <w:r w:rsidRPr="00BE6C1D">
        <w:rPr>
          <w:rFonts w:ascii="Times New Roman" w:hAnsi="Times New Roman" w:cs="Times New Roman"/>
          <w:color w:val="auto"/>
        </w:rPr>
        <w:t xml:space="preserve">- Sosiaalityö tai sosiaaliohjaus </w:t>
      </w:r>
    </w:p>
    <w:p w:rsidR="0045469D" w:rsidRPr="00BE6C1D" w:rsidRDefault="0045469D" w:rsidP="0045469D">
      <w:pPr>
        <w:pStyle w:val="Default"/>
        <w:rPr>
          <w:rFonts w:ascii="Times New Roman" w:hAnsi="Times New Roman" w:cs="Times New Roman"/>
          <w:color w:val="auto"/>
        </w:rPr>
      </w:pPr>
      <w:r w:rsidRPr="00BE6C1D">
        <w:rPr>
          <w:rFonts w:ascii="Times New Roman" w:hAnsi="Times New Roman" w:cs="Times New Roman"/>
          <w:color w:val="auto"/>
        </w:rPr>
        <w:t xml:space="preserve">- Nuorten tieto- ja neuvontapalvelut </w:t>
      </w:r>
    </w:p>
    <w:p w:rsidR="0045469D" w:rsidRPr="00BE6C1D" w:rsidRDefault="0045469D" w:rsidP="0045469D">
      <w:pPr>
        <w:pStyle w:val="Default"/>
        <w:rPr>
          <w:rFonts w:ascii="Times New Roman" w:hAnsi="Times New Roman" w:cs="Times New Roman"/>
          <w:color w:val="auto"/>
        </w:rPr>
      </w:pPr>
      <w:r w:rsidRPr="00BE6C1D">
        <w:rPr>
          <w:rFonts w:ascii="Times New Roman" w:hAnsi="Times New Roman" w:cs="Times New Roman"/>
          <w:color w:val="auto"/>
        </w:rPr>
        <w:t xml:space="preserve">- Oppilaitokset (vähintään 2. aste) </w:t>
      </w:r>
    </w:p>
    <w:p w:rsidR="0045469D" w:rsidRPr="00BE6C1D" w:rsidRDefault="0045469D" w:rsidP="0045469D">
      <w:pPr>
        <w:pStyle w:val="Default"/>
        <w:rPr>
          <w:rFonts w:ascii="Times New Roman" w:hAnsi="Times New Roman" w:cs="Times New Roman"/>
          <w:color w:val="auto"/>
        </w:rPr>
      </w:pPr>
      <w:r w:rsidRPr="00BE6C1D">
        <w:rPr>
          <w:rFonts w:ascii="Times New Roman" w:hAnsi="Times New Roman" w:cs="Times New Roman"/>
          <w:color w:val="auto"/>
        </w:rPr>
        <w:t xml:space="preserve">- Nuorisotyöntekijä / työvalmentaja / palveluohjaaja tms. (nimikkeet vaihtelevat) </w:t>
      </w:r>
    </w:p>
    <w:p w:rsidR="0045469D" w:rsidRPr="00BE6C1D" w:rsidRDefault="0045469D" w:rsidP="0045469D">
      <w:pPr>
        <w:pStyle w:val="Default"/>
        <w:rPr>
          <w:rFonts w:ascii="Times New Roman" w:hAnsi="Times New Roman" w:cs="Times New Roman"/>
          <w:color w:val="auto"/>
        </w:rPr>
      </w:pPr>
      <w:r w:rsidRPr="00BE6C1D">
        <w:rPr>
          <w:rFonts w:ascii="Times New Roman" w:hAnsi="Times New Roman" w:cs="Times New Roman"/>
          <w:color w:val="auto"/>
        </w:rPr>
        <w:t xml:space="preserve">• Ohjaamon työntekijöillä on kiinteä yhteys toiminta-alueen kaikkien kuntien etsivään nuorisotyöhön </w:t>
      </w:r>
    </w:p>
    <w:p w:rsidR="0045469D" w:rsidRPr="00BE6C1D" w:rsidRDefault="0045469D" w:rsidP="0045469D">
      <w:pPr>
        <w:pStyle w:val="Default"/>
        <w:rPr>
          <w:rFonts w:ascii="Times New Roman" w:hAnsi="Times New Roman" w:cs="Times New Roman"/>
          <w:color w:val="auto"/>
        </w:rPr>
      </w:pPr>
      <w:r w:rsidRPr="00BE6C1D">
        <w:rPr>
          <w:rFonts w:ascii="Times New Roman" w:hAnsi="Times New Roman" w:cs="Times New Roman"/>
          <w:color w:val="auto"/>
        </w:rPr>
        <w:t xml:space="preserve">• Ohjaamon monialaiseen verkostoon kuuluvat ainakin seuraavat toimijat: </w:t>
      </w:r>
    </w:p>
    <w:p w:rsidR="0045469D" w:rsidRPr="00BE6C1D" w:rsidRDefault="0045469D" w:rsidP="0045469D">
      <w:pPr>
        <w:pStyle w:val="Default"/>
        <w:rPr>
          <w:rFonts w:ascii="Times New Roman" w:hAnsi="Times New Roman" w:cs="Times New Roman"/>
          <w:color w:val="auto"/>
        </w:rPr>
      </w:pPr>
      <w:r w:rsidRPr="00BE6C1D">
        <w:rPr>
          <w:rFonts w:ascii="Times New Roman" w:hAnsi="Times New Roman" w:cs="Times New Roman"/>
          <w:color w:val="auto"/>
        </w:rPr>
        <w:t xml:space="preserve">- Mielenterveys- ja päihdepalvelut sekä terveyspalvelut </w:t>
      </w:r>
    </w:p>
    <w:p w:rsidR="0045469D" w:rsidRPr="00BE6C1D" w:rsidRDefault="0045469D" w:rsidP="0045469D">
      <w:pPr>
        <w:pStyle w:val="Default"/>
        <w:rPr>
          <w:rFonts w:ascii="Times New Roman" w:hAnsi="Times New Roman" w:cs="Times New Roman"/>
          <w:color w:val="auto"/>
        </w:rPr>
      </w:pPr>
      <w:r w:rsidRPr="00BE6C1D">
        <w:rPr>
          <w:rFonts w:ascii="Times New Roman" w:hAnsi="Times New Roman" w:cs="Times New Roman"/>
          <w:color w:val="auto"/>
        </w:rPr>
        <w:t xml:space="preserve">- Työpajat sekä kuntouttavaa työtoimintaa ja tukityöllistämispaikkoja tarjoavat tahot </w:t>
      </w:r>
    </w:p>
    <w:p w:rsidR="0045469D" w:rsidRPr="00BE6C1D" w:rsidRDefault="0045469D" w:rsidP="0045469D">
      <w:pPr>
        <w:pStyle w:val="Default"/>
        <w:rPr>
          <w:rFonts w:ascii="Times New Roman" w:hAnsi="Times New Roman" w:cs="Times New Roman"/>
          <w:color w:val="auto"/>
        </w:rPr>
      </w:pPr>
      <w:r w:rsidRPr="00BE6C1D">
        <w:rPr>
          <w:rFonts w:ascii="Times New Roman" w:hAnsi="Times New Roman" w:cs="Times New Roman"/>
          <w:color w:val="auto"/>
        </w:rPr>
        <w:t xml:space="preserve">- Kela </w:t>
      </w:r>
    </w:p>
    <w:p w:rsidR="0045469D" w:rsidRPr="00BE6C1D" w:rsidRDefault="0045469D" w:rsidP="0045469D">
      <w:pPr>
        <w:pStyle w:val="Default"/>
        <w:rPr>
          <w:rFonts w:ascii="Times New Roman" w:hAnsi="Times New Roman" w:cs="Times New Roman"/>
          <w:color w:val="auto"/>
        </w:rPr>
      </w:pPr>
    </w:p>
    <w:p w:rsidR="0045469D" w:rsidRPr="00BE6C1D" w:rsidRDefault="0045469D" w:rsidP="0045469D">
      <w:pPr>
        <w:pStyle w:val="Default"/>
        <w:rPr>
          <w:rFonts w:ascii="Times New Roman" w:hAnsi="Times New Roman" w:cs="Times New Roman"/>
          <w:color w:val="auto"/>
        </w:rPr>
      </w:pPr>
      <w:r w:rsidRPr="00BE6C1D">
        <w:rPr>
          <w:rFonts w:ascii="Times New Roman" w:hAnsi="Times New Roman" w:cs="Times New Roman"/>
          <w:color w:val="auto"/>
        </w:rPr>
        <w:t xml:space="preserve">• Ohjaamossa on käytössä Typpi-asiakasjärjestelmä </w:t>
      </w:r>
    </w:p>
    <w:p w:rsidR="0045469D" w:rsidRPr="00BE6C1D" w:rsidRDefault="0045469D" w:rsidP="0045469D">
      <w:pPr>
        <w:pStyle w:val="Default"/>
        <w:rPr>
          <w:rFonts w:ascii="Times New Roman" w:hAnsi="Times New Roman" w:cs="Times New Roman"/>
          <w:color w:val="auto"/>
        </w:rPr>
      </w:pPr>
    </w:p>
    <w:p w:rsidR="0045469D" w:rsidRPr="00BE6C1D" w:rsidRDefault="0045469D" w:rsidP="0045469D">
      <w:pPr>
        <w:pStyle w:val="Default"/>
        <w:rPr>
          <w:rFonts w:ascii="Times New Roman" w:hAnsi="Times New Roman" w:cs="Times New Roman"/>
          <w:color w:val="auto"/>
        </w:rPr>
      </w:pPr>
      <w:r w:rsidRPr="00BE6C1D">
        <w:rPr>
          <w:rFonts w:ascii="Times New Roman" w:hAnsi="Times New Roman" w:cs="Times New Roman"/>
          <w:color w:val="auto"/>
        </w:rPr>
        <w:t xml:space="preserve">• Nuoren osallisuuden tukeminen ja nuorten mahdollisuus vaikuttaa Ohjaamon toimintaan on suunnitelmallista </w:t>
      </w:r>
    </w:p>
    <w:p w:rsidR="0045469D" w:rsidRPr="00BE6C1D" w:rsidRDefault="0045469D" w:rsidP="0045469D">
      <w:pPr>
        <w:pStyle w:val="Default"/>
        <w:rPr>
          <w:rFonts w:ascii="Times New Roman" w:hAnsi="Times New Roman" w:cs="Times New Roman"/>
          <w:color w:val="auto"/>
        </w:rPr>
      </w:pPr>
      <w:r w:rsidRPr="00BE6C1D">
        <w:rPr>
          <w:rFonts w:ascii="Times New Roman" w:hAnsi="Times New Roman" w:cs="Times New Roman"/>
          <w:color w:val="auto"/>
        </w:rPr>
        <w:t xml:space="preserve">- Nuori osallistuu aktiivisesti oman polkunsa suunnitteluun </w:t>
      </w:r>
    </w:p>
    <w:p w:rsidR="0045469D" w:rsidRPr="00BE6C1D" w:rsidRDefault="0045469D" w:rsidP="0045469D">
      <w:pPr>
        <w:pStyle w:val="Default"/>
        <w:rPr>
          <w:rFonts w:ascii="Times New Roman" w:hAnsi="Times New Roman" w:cs="Times New Roman"/>
          <w:color w:val="auto"/>
        </w:rPr>
      </w:pPr>
      <w:r w:rsidRPr="00BE6C1D">
        <w:rPr>
          <w:rFonts w:ascii="Times New Roman" w:hAnsi="Times New Roman" w:cs="Times New Roman"/>
          <w:color w:val="auto"/>
        </w:rPr>
        <w:t>- Nuoret toimivat Ohjaamon toiminnan suunnittelijoina, kehittäjinä ja arvioijina</w:t>
      </w:r>
    </w:p>
    <w:p w:rsidR="00817A70" w:rsidRPr="00BE6C1D" w:rsidRDefault="00817A70" w:rsidP="00BD18BF">
      <w:pPr>
        <w:rPr>
          <w:rFonts w:ascii="Times New Roman" w:hAnsi="Times New Roman" w:cs="Times New Roman"/>
          <w:sz w:val="24"/>
          <w:szCs w:val="24"/>
        </w:rPr>
      </w:pPr>
    </w:p>
    <w:sectPr w:rsidR="00817A70" w:rsidRPr="00BE6C1D" w:rsidSect="005F748C">
      <w:headerReference w:type="default" r:id="rId9"/>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26F6" w:rsidRDefault="00AE26F6" w:rsidP="00C02E2F">
      <w:pPr>
        <w:spacing w:after="0" w:line="240" w:lineRule="auto"/>
      </w:pPr>
      <w:r>
        <w:separator/>
      </w:r>
    </w:p>
  </w:endnote>
  <w:endnote w:type="continuationSeparator" w:id="0">
    <w:p w:rsidR="00AE26F6" w:rsidRDefault="00AE26F6" w:rsidP="00C02E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26F6" w:rsidRDefault="00AE26F6" w:rsidP="00C02E2F">
      <w:pPr>
        <w:spacing w:after="0" w:line="240" w:lineRule="auto"/>
      </w:pPr>
      <w:r>
        <w:separator/>
      </w:r>
    </w:p>
  </w:footnote>
  <w:footnote w:type="continuationSeparator" w:id="0">
    <w:p w:rsidR="00AE26F6" w:rsidRDefault="00AE26F6" w:rsidP="00C02E2F">
      <w:pPr>
        <w:spacing w:after="0" w:line="240" w:lineRule="auto"/>
      </w:pPr>
      <w:r>
        <w:continuationSeparator/>
      </w:r>
    </w:p>
  </w:footnote>
  <w:footnote w:id="1">
    <w:p w:rsidR="00464682" w:rsidRDefault="00464682">
      <w:pPr>
        <w:pStyle w:val="Alaviitteenteksti"/>
      </w:pPr>
      <w:r>
        <w:rPr>
          <w:rStyle w:val="Alaviitteenviite"/>
        </w:rPr>
        <w:footnoteRef/>
      </w:r>
      <w:r>
        <w:t xml:space="preserve"> </w:t>
      </w:r>
      <w:r>
        <w:rPr>
          <w:color w:val="000000" w:themeColor="text1"/>
          <w:sz w:val="24"/>
          <w:szCs w:val="24"/>
        </w:rPr>
        <w:t>Ohjaamo -toiminnan kehittämisestä nuorille vastaa Keski-Suomen ELY-keskuksen hallinnoima koordinaatiohanke KOHTAAMO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62772"/>
      <w:docPartObj>
        <w:docPartGallery w:val="Page Numbers (Top of Page)"/>
        <w:docPartUnique/>
      </w:docPartObj>
    </w:sdtPr>
    <w:sdtEndPr/>
    <w:sdtContent>
      <w:p w:rsidR="00DC1D5A" w:rsidRDefault="00BE6C1D">
        <w:pPr>
          <w:pStyle w:val="Yltunniste"/>
          <w:jc w:val="right"/>
        </w:pPr>
        <w:r>
          <w:fldChar w:fldCharType="begin"/>
        </w:r>
        <w:r>
          <w:instrText xml:space="preserve"> PAGE   \* MERGEFORMAT </w:instrText>
        </w:r>
        <w:r>
          <w:fldChar w:fldCharType="separate"/>
        </w:r>
        <w:r w:rsidR="00625C89">
          <w:rPr>
            <w:noProof/>
          </w:rPr>
          <w:t>3</w:t>
        </w:r>
        <w:r>
          <w:rPr>
            <w:noProof/>
          </w:rPr>
          <w:fldChar w:fldCharType="end"/>
        </w:r>
      </w:p>
    </w:sdtContent>
  </w:sdt>
  <w:p w:rsidR="00DC1D5A" w:rsidRDefault="00DC1D5A">
    <w:pPr>
      <w:pStyle w:val="Yltunnis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05BDE"/>
    <w:multiLevelType w:val="hybridMultilevel"/>
    <w:tmpl w:val="215C4C0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nsid w:val="02DE3EC5"/>
    <w:multiLevelType w:val="hybridMultilevel"/>
    <w:tmpl w:val="820ECAB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nsid w:val="0567690B"/>
    <w:multiLevelType w:val="hybridMultilevel"/>
    <w:tmpl w:val="17FC63C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nsid w:val="07171FBD"/>
    <w:multiLevelType w:val="hybridMultilevel"/>
    <w:tmpl w:val="9D5EBA9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nsid w:val="08D4630D"/>
    <w:multiLevelType w:val="hybridMultilevel"/>
    <w:tmpl w:val="8DEE8980"/>
    <w:lvl w:ilvl="0" w:tplc="61882494">
      <w:start w:val="1"/>
      <w:numFmt w:val="bullet"/>
      <w:lvlText w:val="•"/>
      <w:lvlJc w:val="left"/>
      <w:pPr>
        <w:tabs>
          <w:tab w:val="num" w:pos="720"/>
        </w:tabs>
        <w:ind w:left="720" w:hanging="360"/>
      </w:pPr>
      <w:rPr>
        <w:rFonts w:ascii="Times New Roman" w:hAnsi="Times New Roman" w:hint="default"/>
      </w:rPr>
    </w:lvl>
    <w:lvl w:ilvl="1" w:tplc="B42C811E" w:tentative="1">
      <w:start w:val="1"/>
      <w:numFmt w:val="bullet"/>
      <w:lvlText w:val="•"/>
      <w:lvlJc w:val="left"/>
      <w:pPr>
        <w:tabs>
          <w:tab w:val="num" w:pos="1440"/>
        </w:tabs>
        <w:ind w:left="1440" w:hanging="360"/>
      </w:pPr>
      <w:rPr>
        <w:rFonts w:ascii="Times New Roman" w:hAnsi="Times New Roman" w:hint="default"/>
      </w:rPr>
    </w:lvl>
    <w:lvl w:ilvl="2" w:tplc="DEE0B77E" w:tentative="1">
      <w:start w:val="1"/>
      <w:numFmt w:val="bullet"/>
      <w:lvlText w:val="•"/>
      <w:lvlJc w:val="left"/>
      <w:pPr>
        <w:tabs>
          <w:tab w:val="num" w:pos="2160"/>
        </w:tabs>
        <w:ind w:left="2160" w:hanging="360"/>
      </w:pPr>
      <w:rPr>
        <w:rFonts w:ascii="Times New Roman" w:hAnsi="Times New Roman" w:hint="default"/>
      </w:rPr>
    </w:lvl>
    <w:lvl w:ilvl="3" w:tplc="E1CC0C16" w:tentative="1">
      <w:start w:val="1"/>
      <w:numFmt w:val="bullet"/>
      <w:lvlText w:val="•"/>
      <w:lvlJc w:val="left"/>
      <w:pPr>
        <w:tabs>
          <w:tab w:val="num" w:pos="2880"/>
        </w:tabs>
        <w:ind w:left="2880" w:hanging="360"/>
      </w:pPr>
      <w:rPr>
        <w:rFonts w:ascii="Times New Roman" w:hAnsi="Times New Roman" w:hint="default"/>
      </w:rPr>
    </w:lvl>
    <w:lvl w:ilvl="4" w:tplc="E3C6A7DA" w:tentative="1">
      <w:start w:val="1"/>
      <w:numFmt w:val="bullet"/>
      <w:lvlText w:val="•"/>
      <w:lvlJc w:val="left"/>
      <w:pPr>
        <w:tabs>
          <w:tab w:val="num" w:pos="3600"/>
        </w:tabs>
        <w:ind w:left="3600" w:hanging="360"/>
      </w:pPr>
      <w:rPr>
        <w:rFonts w:ascii="Times New Roman" w:hAnsi="Times New Roman" w:hint="default"/>
      </w:rPr>
    </w:lvl>
    <w:lvl w:ilvl="5" w:tplc="DC2AB07C" w:tentative="1">
      <w:start w:val="1"/>
      <w:numFmt w:val="bullet"/>
      <w:lvlText w:val="•"/>
      <w:lvlJc w:val="left"/>
      <w:pPr>
        <w:tabs>
          <w:tab w:val="num" w:pos="4320"/>
        </w:tabs>
        <w:ind w:left="4320" w:hanging="360"/>
      </w:pPr>
      <w:rPr>
        <w:rFonts w:ascii="Times New Roman" w:hAnsi="Times New Roman" w:hint="default"/>
      </w:rPr>
    </w:lvl>
    <w:lvl w:ilvl="6" w:tplc="F4E239B0" w:tentative="1">
      <w:start w:val="1"/>
      <w:numFmt w:val="bullet"/>
      <w:lvlText w:val="•"/>
      <w:lvlJc w:val="left"/>
      <w:pPr>
        <w:tabs>
          <w:tab w:val="num" w:pos="5040"/>
        </w:tabs>
        <w:ind w:left="5040" w:hanging="360"/>
      </w:pPr>
      <w:rPr>
        <w:rFonts w:ascii="Times New Roman" w:hAnsi="Times New Roman" w:hint="default"/>
      </w:rPr>
    </w:lvl>
    <w:lvl w:ilvl="7" w:tplc="78A8268A" w:tentative="1">
      <w:start w:val="1"/>
      <w:numFmt w:val="bullet"/>
      <w:lvlText w:val="•"/>
      <w:lvlJc w:val="left"/>
      <w:pPr>
        <w:tabs>
          <w:tab w:val="num" w:pos="5760"/>
        </w:tabs>
        <w:ind w:left="5760" w:hanging="360"/>
      </w:pPr>
      <w:rPr>
        <w:rFonts w:ascii="Times New Roman" w:hAnsi="Times New Roman" w:hint="default"/>
      </w:rPr>
    </w:lvl>
    <w:lvl w:ilvl="8" w:tplc="02C46608" w:tentative="1">
      <w:start w:val="1"/>
      <w:numFmt w:val="bullet"/>
      <w:lvlText w:val="•"/>
      <w:lvlJc w:val="left"/>
      <w:pPr>
        <w:tabs>
          <w:tab w:val="num" w:pos="6480"/>
        </w:tabs>
        <w:ind w:left="6480" w:hanging="360"/>
      </w:pPr>
      <w:rPr>
        <w:rFonts w:ascii="Times New Roman" w:hAnsi="Times New Roman" w:hint="default"/>
      </w:rPr>
    </w:lvl>
  </w:abstractNum>
  <w:abstractNum w:abstractNumId="5">
    <w:nsid w:val="099E1440"/>
    <w:multiLevelType w:val="hybridMultilevel"/>
    <w:tmpl w:val="19C27A42"/>
    <w:lvl w:ilvl="0" w:tplc="F5DA600C">
      <w:start w:val="1"/>
      <w:numFmt w:val="decimal"/>
      <w:lvlText w:val="%1."/>
      <w:lvlJc w:val="left"/>
      <w:pPr>
        <w:ind w:left="1080" w:hanging="360"/>
      </w:pPr>
    </w:lvl>
    <w:lvl w:ilvl="1" w:tplc="040B0019">
      <w:start w:val="1"/>
      <w:numFmt w:val="decimal"/>
      <w:lvlText w:val="%2."/>
      <w:lvlJc w:val="left"/>
      <w:pPr>
        <w:tabs>
          <w:tab w:val="num" w:pos="1440"/>
        </w:tabs>
        <w:ind w:left="1440" w:hanging="360"/>
      </w:pPr>
    </w:lvl>
    <w:lvl w:ilvl="2" w:tplc="040B001B">
      <w:start w:val="1"/>
      <w:numFmt w:val="decimal"/>
      <w:lvlText w:val="%3."/>
      <w:lvlJc w:val="left"/>
      <w:pPr>
        <w:tabs>
          <w:tab w:val="num" w:pos="2160"/>
        </w:tabs>
        <w:ind w:left="2160" w:hanging="360"/>
      </w:pPr>
    </w:lvl>
    <w:lvl w:ilvl="3" w:tplc="040B000F">
      <w:start w:val="1"/>
      <w:numFmt w:val="decimal"/>
      <w:lvlText w:val="%4."/>
      <w:lvlJc w:val="left"/>
      <w:pPr>
        <w:tabs>
          <w:tab w:val="num" w:pos="2880"/>
        </w:tabs>
        <w:ind w:left="2880" w:hanging="360"/>
      </w:pPr>
    </w:lvl>
    <w:lvl w:ilvl="4" w:tplc="040B0019">
      <w:start w:val="1"/>
      <w:numFmt w:val="decimal"/>
      <w:lvlText w:val="%5."/>
      <w:lvlJc w:val="left"/>
      <w:pPr>
        <w:tabs>
          <w:tab w:val="num" w:pos="3600"/>
        </w:tabs>
        <w:ind w:left="3600" w:hanging="360"/>
      </w:pPr>
    </w:lvl>
    <w:lvl w:ilvl="5" w:tplc="040B001B">
      <w:start w:val="1"/>
      <w:numFmt w:val="decimal"/>
      <w:lvlText w:val="%6."/>
      <w:lvlJc w:val="left"/>
      <w:pPr>
        <w:tabs>
          <w:tab w:val="num" w:pos="4320"/>
        </w:tabs>
        <w:ind w:left="4320" w:hanging="360"/>
      </w:pPr>
    </w:lvl>
    <w:lvl w:ilvl="6" w:tplc="040B000F">
      <w:start w:val="1"/>
      <w:numFmt w:val="decimal"/>
      <w:lvlText w:val="%7."/>
      <w:lvlJc w:val="left"/>
      <w:pPr>
        <w:tabs>
          <w:tab w:val="num" w:pos="5040"/>
        </w:tabs>
        <w:ind w:left="5040" w:hanging="360"/>
      </w:pPr>
    </w:lvl>
    <w:lvl w:ilvl="7" w:tplc="040B0019">
      <w:start w:val="1"/>
      <w:numFmt w:val="decimal"/>
      <w:lvlText w:val="%8."/>
      <w:lvlJc w:val="left"/>
      <w:pPr>
        <w:tabs>
          <w:tab w:val="num" w:pos="5760"/>
        </w:tabs>
        <w:ind w:left="5760" w:hanging="360"/>
      </w:pPr>
    </w:lvl>
    <w:lvl w:ilvl="8" w:tplc="040B001B">
      <w:start w:val="1"/>
      <w:numFmt w:val="decimal"/>
      <w:lvlText w:val="%9."/>
      <w:lvlJc w:val="left"/>
      <w:pPr>
        <w:tabs>
          <w:tab w:val="num" w:pos="6480"/>
        </w:tabs>
        <w:ind w:left="6480" w:hanging="360"/>
      </w:pPr>
    </w:lvl>
  </w:abstractNum>
  <w:abstractNum w:abstractNumId="6">
    <w:nsid w:val="0E726631"/>
    <w:multiLevelType w:val="hybridMultilevel"/>
    <w:tmpl w:val="0F7A2F16"/>
    <w:lvl w:ilvl="0" w:tplc="67ACA810">
      <w:numFmt w:val="bullet"/>
      <w:lvlText w:val="-"/>
      <w:lvlJc w:val="left"/>
      <w:pPr>
        <w:ind w:left="720" w:hanging="360"/>
      </w:pPr>
      <w:rPr>
        <w:rFonts w:ascii="Calibri" w:eastAsia="Calibri" w:hAnsi="Calibri" w:cs="Times New Roman" w:hint="default"/>
      </w:rPr>
    </w:lvl>
    <w:lvl w:ilvl="1" w:tplc="040B0003">
      <w:start w:val="1"/>
      <w:numFmt w:val="decimal"/>
      <w:lvlText w:val="%2."/>
      <w:lvlJc w:val="left"/>
      <w:pPr>
        <w:tabs>
          <w:tab w:val="num" w:pos="1440"/>
        </w:tabs>
        <w:ind w:left="1440" w:hanging="360"/>
      </w:pPr>
    </w:lvl>
    <w:lvl w:ilvl="2" w:tplc="040B0005">
      <w:start w:val="1"/>
      <w:numFmt w:val="decimal"/>
      <w:lvlText w:val="%3."/>
      <w:lvlJc w:val="left"/>
      <w:pPr>
        <w:tabs>
          <w:tab w:val="num" w:pos="2160"/>
        </w:tabs>
        <w:ind w:left="2160" w:hanging="360"/>
      </w:pPr>
    </w:lvl>
    <w:lvl w:ilvl="3" w:tplc="040B0001">
      <w:start w:val="1"/>
      <w:numFmt w:val="decimal"/>
      <w:lvlText w:val="%4."/>
      <w:lvlJc w:val="left"/>
      <w:pPr>
        <w:tabs>
          <w:tab w:val="num" w:pos="2880"/>
        </w:tabs>
        <w:ind w:left="2880" w:hanging="360"/>
      </w:pPr>
    </w:lvl>
    <w:lvl w:ilvl="4" w:tplc="040B0003">
      <w:start w:val="1"/>
      <w:numFmt w:val="decimal"/>
      <w:lvlText w:val="%5."/>
      <w:lvlJc w:val="left"/>
      <w:pPr>
        <w:tabs>
          <w:tab w:val="num" w:pos="3600"/>
        </w:tabs>
        <w:ind w:left="3600" w:hanging="360"/>
      </w:pPr>
    </w:lvl>
    <w:lvl w:ilvl="5" w:tplc="040B0005">
      <w:start w:val="1"/>
      <w:numFmt w:val="decimal"/>
      <w:lvlText w:val="%6."/>
      <w:lvlJc w:val="left"/>
      <w:pPr>
        <w:tabs>
          <w:tab w:val="num" w:pos="4320"/>
        </w:tabs>
        <w:ind w:left="4320" w:hanging="360"/>
      </w:pPr>
    </w:lvl>
    <w:lvl w:ilvl="6" w:tplc="040B0001">
      <w:start w:val="1"/>
      <w:numFmt w:val="decimal"/>
      <w:lvlText w:val="%7."/>
      <w:lvlJc w:val="left"/>
      <w:pPr>
        <w:tabs>
          <w:tab w:val="num" w:pos="5040"/>
        </w:tabs>
        <w:ind w:left="5040" w:hanging="360"/>
      </w:pPr>
    </w:lvl>
    <w:lvl w:ilvl="7" w:tplc="040B0003">
      <w:start w:val="1"/>
      <w:numFmt w:val="decimal"/>
      <w:lvlText w:val="%8."/>
      <w:lvlJc w:val="left"/>
      <w:pPr>
        <w:tabs>
          <w:tab w:val="num" w:pos="5760"/>
        </w:tabs>
        <w:ind w:left="5760" w:hanging="360"/>
      </w:pPr>
    </w:lvl>
    <w:lvl w:ilvl="8" w:tplc="040B0005">
      <w:start w:val="1"/>
      <w:numFmt w:val="decimal"/>
      <w:lvlText w:val="%9."/>
      <w:lvlJc w:val="left"/>
      <w:pPr>
        <w:tabs>
          <w:tab w:val="num" w:pos="6480"/>
        </w:tabs>
        <w:ind w:left="6480" w:hanging="360"/>
      </w:pPr>
    </w:lvl>
  </w:abstractNum>
  <w:abstractNum w:abstractNumId="7">
    <w:nsid w:val="14A83277"/>
    <w:multiLevelType w:val="hybridMultilevel"/>
    <w:tmpl w:val="627A4632"/>
    <w:lvl w:ilvl="0" w:tplc="828C94C8">
      <w:start w:val="1"/>
      <w:numFmt w:val="decimal"/>
      <w:lvlText w:val="%1."/>
      <w:lvlJc w:val="left"/>
      <w:pPr>
        <w:ind w:left="1080" w:hanging="360"/>
      </w:pPr>
      <w:rPr>
        <w:rFonts w:hint="default"/>
      </w:rPr>
    </w:lvl>
    <w:lvl w:ilvl="1" w:tplc="040B0019">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abstractNum w:abstractNumId="8">
    <w:nsid w:val="16090D82"/>
    <w:multiLevelType w:val="hybridMultilevel"/>
    <w:tmpl w:val="EED02E5A"/>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9">
    <w:nsid w:val="18507D75"/>
    <w:multiLevelType w:val="multilevel"/>
    <w:tmpl w:val="74183CA8"/>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nsid w:val="18994EAF"/>
    <w:multiLevelType w:val="hybridMultilevel"/>
    <w:tmpl w:val="288E376C"/>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1">
    <w:nsid w:val="1B3E4760"/>
    <w:multiLevelType w:val="hybridMultilevel"/>
    <w:tmpl w:val="FB741C90"/>
    <w:lvl w:ilvl="0" w:tplc="7CE86F02">
      <w:numFmt w:val="bullet"/>
      <w:lvlText w:val=""/>
      <w:lvlJc w:val="left"/>
      <w:pPr>
        <w:ind w:left="720" w:hanging="360"/>
      </w:pPr>
      <w:rPr>
        <w:rFonts w:ascii="Symbol" w:eastAsiaTheme="minorHAnsi" w:hAnsi="Symbol"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nsid w:val="1FF40001"/>
    <w:multiLevelType w:val="multilevel"/>
    <w:tmpl w:val="B2F26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84B6D3B"/>
    <w:multiLevelType w:val="hybridMultilevel"/>
    <w:tmpl w:val="D59EC9E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nsid w:val="2D653307"/>
    <w:multiLevelType w:val="multilevel"/>
    <w:tmpl w:val="7D721ECC"/>
    <w:lvl w:ilvl="0">
      <w:start w:val="1"/>
      <w:numFmt w:val="decimal"/>
      <w:lvlText w:val="%1."/>
      <w:lvlJc w:val="left"/>
      <w:pPr>
        <w:tabs>
          <w:tab w:val="num" w:pos="720"/>
        </w:tabs>
        <w:ind w:left="720" w:hanging="360"/>
      </w:pPr>
    </w:lvl>
    <w:lvl w:ilvl="1">
      <w:start w:val="1"/>
      <w:numFmt w:val="decimal"/>
      <w:isLgl/>
      <w:lvlText w:val="%1.%2."/>
      <w:lvlJc w:val="left"/>
      <w:pPr>
        <w:ind w:left="1069"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
    <w:nsid w:val="2E8E2CC5"/>
    <w:multiLevelType w:val="hybridMultilevel"/>
    <w:tmpl w:val="5E4AD2D4"/>
    <w:lvl w:ilvl="0" w:tplc="8CEA9532">
      <w:start w:val="1"/>
      <w:numFmt w:val="bullet"/>
      <w:lvlText w:val="•"/>
      <w:lvlJc w:val="left"/>
      <w:pPr>
        <w:tabs>
          <w:tab w:val="num" w:pos="720"/>
        </w:tabs>
        <w:ind w:left="720" w:hanging="360"/>
      </w:pPr>
      <w:rPr>
        <w:rFonts w:ascii="Times New Roman" w:hAnsi="Times New Roman" w:hint="default"/>
      </w:rPr>
    </w:lvl>
    <w:lvl w:ilvl="1" w:tplc="10AE319C" w:tentative="1">
      <w:start w:val="1"/>
      <w:numFmt w:val="bullet"/>
      <w:lvlText w:val="•"/>
      <w:lvlJc w:val="left"/>
      <w:pPr>
        <w:tabs>
          <w:tab w:val="num" w:pos="1440"/>
        </w:tabs>
        <w:ind w:left="1440" w:hanging="360"/>
      </w:pPr>
      <w:rPr>
        <w:rFonts w:ascii="Times New Roman" w:hAnsi="Times New Roman" w:hint="default"/>
      </w:rPr>
    </w:lvl>
    <w:lvl w:ilvl="2" w:tplc="76B69AC2" w:tentative="1">
      <w:start w:val="1"/>
      <w:numFmt w:val="bullet"/>
      <w:lvlText w:val="•"/>
      <w:lvlJc w:val="left"/>
      <w:pPr>
        <w:tabs>
          <w:tab w:val="num" w:pos="2160"/>
        </w:tabs>
        <w:ind w:left="2160" w:hanging="360"/>
      </w:pPr>
      <w:rPr>
        <w:rFonts w:ascii="Times New Roman" w:hAnsi="Times New Roman" w:hint="default"/>
      </w:rPr>
    </w:lvl>
    <w:lvl w:ilvl="3" w:tplc="AB9AAC04" w:tentative="1">
      <w:start w:val="1"/>
      <w:numFmt w:val="bullet"/>
      <w:lvlText w:val="•"/>
      <w:lvlJc w:val="left"/>
      <w:pPr>
        <w:tabs>
          <w:tab w:val="num" w:pos="2880"/>
        </w:tabs>
        <w:ind w:left="2880" w:hanging="360"/>
      </w:pPr>
      <w:rPr>
        <w:rFonts w:ascii="Times New Roman" w:hAnsi="Times New Roman" w:hint="default"/>
      </w:rPr>
    </w:lvl>
    <w:lvl w:ilvl="4" w:tplc="98D0CAFC" w:tentative="1">
      <w:start w:val="1"/>
      <w:numFmt w:val="bullet"/>
      <w:lvlText w:val="•"/>
      <w:lvlJc w:val="left"/>
      <w:pPr>
        <w:tabs>
          <w:tab w:val="num" w:pos="3600"/>
        </w:tabs>
        <w:ind w:left="3600" w:hanging="360"/>
      </w:pPr>
      <w:rPr>
        <w:rFonts w:ascii="Times New Roman" w:hAnsi="Times New Roman" w:hint="default"/>
      </w:rPr>
    </w:lvl>
    <w:lvl w:ilvl="5" w:tplc="E2B6EBD6" w:tentative="1">
      <w:start w:val="1"/>
      <w:numFmt w:val="bullet"/>
      <w:lvlText w:val="•"/>
      <w:lvlJc w:val="left"/>
      <w:pPr>
        <w:tabs>
          <w:tab w:val="num" w:pos="4320"/>
        </w:tabs>
        <w:ind w:left="4320" w:hanging="360"/>
      </w:pPr>
      <w:rPr>
        <w:rFonts w:ascii="Times New Roman" w:hAnsi="Times New Roman" w:hint="default"/>
      </w:rPr>
    </w:lvl>
    <w:lvl w:ilvl="6" w:tplc="F7C258C0" w:tentative="1">
      <w:start w:val="1"/>
      <w:numFmt w:val="bullet"/>
      <w:lvlText w:val="•"/>
      <w:lvlJc w:val="left"/>
      <w:pPr>
        <w:tabs>
          <w:tab w:val="num" w:pos="5040"/>
        </w:tabs>
        <w:ind w:left="5040" w:hanging="360"/>
      </w:pPr>
      <w:rPr>
        <w:rFonts w:ascii="Times New Roman" w:hAnsi="Times New Roman" w:hint="default"/>
      </w:rPr>
    </w:lvl>
    <w:lvl w:ilvl="7" w:tplc="1F182BDC" w:tentative="1">
      <w:start w:val="1"/>
      <w:numFmt w:val="bullet"/>
      <w:lvlText w:val="•"/>
      <w:lvlJc w:val="left"/>
      <w:pPr>
        <w:tabs>
          <w:tab w:val="num" w:pos="5760"/>
        </w:tabs>
        <w:ind w:left="5760" w:hanging="360"/>
      </w:pPr>
      <w:rPr>
        <w:rFonts w:ascii="Times New Roman" w:hAnsi="Times New Roman" w:hint="default"/>
      </w:rPr>
    </w:lvl>
    <w:lvl w:ilvl="8" w:tplc="FE581664" w:tentative="1">
      <w:start w:val="1"/>
      <w:numFmt w:val="bullet"/>
      <w:lvlText w:val="•"/>
      <w:lvlJc w:val="left"/>
      <w:pPr>
        <w:tabs>
          <w:tab w:val="num" w:pos="6480"/>
        </w:tabs>
        <w:ind w:left="6480" w:hanging="360"/>
      </w:pPr>
      <w:rPr>
        <w:rFonts w:ascii="Times New Roman" w:hAnsi="Times New Roman" w:hint="default"/>
      </w:rPr>
    </w:lvl>
  </w:abstractNum>
  <w:abstractNum w:abstractNumId="16">
    <w:nsid w:val="302B0D96"/>
    <w:multiLevelType w:val="hybridMultilevel"/>
    <w:tmpl w:val="F1BE9DD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7">
    <w:nsid w:val="3653452A"/>
    <w:multiLevelType w:val="multilevel"/>
    <w:tmpl w:val="3FF03F02"/>
    <w:lvl w:ilvl="0">
      <w:start w:val="2"/>
      <w:numFmt w:val="decimal"/>
      <w:lvlText w:val="%1"/>
      <w:lvlJc w:val="left"/>
      <w:pPr>
        <w:ind w:left="375" w:hanging="375"/>
      </w:pPr>
      <w:rPr>
        <w:rFonts w:hint="default"/>
        <w:b/>
        <w:i w:val="0"/>
        <w:color w:val="000000" w:themeColor="text1"/>
      </w:rPr>
    </w:lvl>
    <w:lvl w:ilvl="1">
      <w:start w:val="1"/>
      <w:numFmt w:val="decimal"/>
      <w:lvlText w:val="%1.%2"/>
      <w:lvlJc w:val="left"/>
      <w:pPr>
        <w:ind w:left="375" w:hanging="375"/>
      </w:pPr>
      <w:rPr>
        <w:rFonts w:hint="default"/>
        <w:b/>
        <w:i w:val="0"/>
        <w:color w:val="000000" w:themeColor="text1"/>
      </w:rPr>
    </w:lvl>
    <w:lvl w:ilvl="2">
      <w:start w:val="1"/>
      <w:numFmt w:val="decimal"/>
      <w:lvlText w:val="%1.%2.%3"/>
      <w:lvlJc w:val="left"/>
      <w:pPr>
        <w:ind w:left="720" w:hanging="720"/>
      </w:pPr>
      <w:rPr>
        <w:rFonts w:hint="default"/>
        <w:b/>
        <w:i w:val="0"/>
        <w:color w:val="000000" w:themeColor="text1"/>
      </w:rPr>
    </w:lvl>
    <w:lvl w:ilvl="3">
      <w:start w:val="1"/>
      <w:numFmt w:val="decimal"/>
      <w:lvlText w:val="%1.%2.%3.%4"/>
      <w:lvlJc w:val="left"/>
      <w:pPr>
        <w:ind w:left="1080" w:hanging="1080"/>
      </w:pPr>
      <w:rPr>
        <w:rFonts w:hint="default"/>
        <w:b/>
        <w:i w:val="0"/>
        <w:color w:val="000000" w:themeColor="text1"/>
      </w:rPr>
    </w:lvl>
    <w:lvl w:ilvl="4">
      <w:start w:val="1"/>
      <w:numFmt w:val="decimal"/>
      <w:lvlText w:val="%1.%2.%3.%4.%5"/>
      <w:lvlJc w:val="left"/>
      <w:pPr>
        <w:ind w:left="1080" w:hanging="1080"/>
      </w:pPr>
      <w:rPr>
        <w:rFonts w:hint="default"/>
        <w:b/>
        <w:i w:val="0"/>
        <w:color w:val="000000" w:themeColor="text1"/>
      </w:rPr>
    </w:lvl>
    <w:lvl w:ilvl="5">
      <w:start w:val="1"/>
      <w:numFmt w:val="decimal"/>
      <w:lvlText w:val="%1.%2.%3.%4.%5.%6"/>
      <w:lvlJc w:val="left"/>
      <w:pPr>
        <w:ind w:left="1440" w:hanging="1440"/>
      </w:pPr>
      <w:rPr>
        <w:rFonts w:hint="default"/>
        <w:b/>
        <w:i w:val="0"/>
        <w:color w:val="000000" w:themeColor="text1"/>
      </w:rPr>
    </w:lvl>
    <w:lvl w:ilvl="6">
      <w:start w:val="1"/>
      <w:numFmt w:val="decimal"/>
      <w:lvlText w:val="%1.%2.%3.%4.%5.%6.%7"/>
      <w:lvlJc w:val="left"/>
      <w:pPr>
        <w:ind w:left="1440" w:hanging="1440"/>
      </w:pPr>
      <w:rPr>
        <w:rFonts w:hint="default"/>
        <w:b/>
        <w:i w:val="0"/>
        <w:color w:val="000000" w:themeColor="text1"/>
      </w:rPr>
    </w:lvl>
    <w:lvl w:ilvl="7">
      <w:start w:val="1"/>
      <w:numFmt w:val="decimal"/>
      <w:lvlText w:val="%1.%2.%3.%4.%5.%6.%7.%8"/>
      <w:lvlJc w:val="left"/>
      <w:pPr>
        <w:ind w:left="1800" w:hanging="1800"/>
      </w:pPr>
      <w:rPr>
        <w:rFonts w:hint="default"/>
        <w:b/>
        <w:i w:val="0"/>
        <w:color w:val="000000" w:themeColor="text1"/>
      </w:rPr>
    </w:lvl>
    <w:lvl w:ilvl="8">
      <w:start w:val="1"/>
      <w:numFmt w:val="decimal"/>
      <w:lvlText w:val="%1.%2.%3.%4.%5.%6.%7.%8.%9"/>
      <w:lvlJc w:val="left"/>
      <w:pPr>
        <w:ind w:left="2160" w:hanging="2160"/>
      </w:pPr>
      <w:rPr>
        <w:rFonts w:hint="default"/>
        <w:b/>
        <w:i w:val="0"/>
        <w:color w:val="000000" w:themeColor="text1"/>
      </w:rPr>
    </w:lvl>
  </w:abstractNum>
  <w:abstractNum w:abstractNumId="18">
    <w:nsid w:val="368F3C61"/>
    <w:multiLevelType w:val="hybridMultilevel"/>
    <w:tmpl w:val="1D9C58BC"/>
    <w:lvl w:ilvl="0" w:tplc="040B0001">
      <w:start w:val="1"/>
      <w:numFmt w:val="bullet"/>
      <w:lvlText w:val=""/>
      <w:lvlJc w:val="left"/>
      <w:pPr>
        <w:ind w:left="1320" w:hanging="360"/>
      </w:pPr>
      <w:rPr>
        <w:rFonts w:ascii="Symbol" w:hAnsi="Symbol" w:hint="default"/>
      </w:rPr>
    </w:lvl>
    <w:lvl w:ilvl="1" w:tplc="040B0003" w:tentative="1">
      <w:start w:val="1"/>
      <w:numFmt w:val="bullet"/>
      <w:lvlText w:val="o"/>
      <w:lvlJc w:val="left"/>
      <w:pPr>
        <w:ind w:left="2040" w:hanging="360"/>
      </w:pPr>
      <w:rPr>
        <w:rFonts w:ascii="Courier New" w:hAnsi="Courier New" w:cs="Courier New" w:hint="default"/>
      </w:rPr>
    </w:lvl>
    <w:lvl w:ilvl="2" w:tplc="040B0005" w:tentative="1">
      <w:start w:val="1"/>
      <w:numFmt w:val="bullet"/>
      <w:lvlText w:val=""/>
      <w:lvlJc w:val="left"/>
      <w:pPr>
        <w:ind w:left="2760" w:hanging="360"/>
      </w:pPr>
      <w:rPr>
        <w:rFonts w:ascii="Wingdings" w:hAnsi="Wingdings" w:hint="default"/>
      </w:rPr>
    </w:lvl>
    <w:lvl w:ilvl="3" w:tplc="040B0001" w:tentative="1">
      <w:start w:val="1"/>
      <w:numFmt w:val="bullet"/>
      <w:lvlText w:val=""/>
      <w:lvlJc w:val="left"/>
      <w:pPr>
        <w:ind w:left="3480" w:hanging="360"/>
      </w:pPr>
      <w:rPr>
        <w:rFonts w:ascii="Symbol" w:hAnsi="Symbol" w:hint="default"/>
      </w:rPr>
    </w:lvl>
    <w:lvl w:ilvl="4" w:tplc="040B0003" w:tentative="1">
      <w:start w:val="1"/>
      <w:numFmt w:val="bullet"/>
      <w:lvlText w:val="o"/>
      <w:lvlJc w:val="left"/>
      <w:pPr>
        <w:ind w:left="4200" w:hanging="360"/>
      </w:pPr>
      <w:rPr>
        <w:rFonts w:ascii="Courier New" w:hAnsi="Courier New" w:cs="Courier New" w:hint="default"/>
      </w:rPr>
    </w:lvl>
    <w:lvl w:ilvl="5" w:tplc="040B0005" w:tentative="1">
      <w:start w:val="1"/>
      <w:numFmt w:val="bullet"/>
      <w:lvlText w:val=""/>
      <w:lvlJc w:val="left"/>
      <w:pPr>
        <w:ind w:left="4920" w:hanging="360"/>
      </w:pPr>
      <w:rPr>
        <w:rFonts w:ascii="Wingdings" w:hAnsi="Wingdings" w:hint="default"/>
      </w:rPr>
    </w:lvl>
    <w:lvl w:ilvl="6" w:tplc="040B0001" w:tentative="1">
      <w:start w:val="1"/>
      <w:numFmt w:val="bullet"/>
      <w:lvlText w:val=""/>
      <w:lvlJc w:val="left"/>
      <w:pPr>
        <w:ind w:left="5640" w:hanging="360"/>
      </w:pPr>
      <w:rPr>
        <w:rFonts w:ascii="Symbol" w:hAnsi="Symbol" w:hint="default"/>
      </w:rPr>
    </w:lvl>
    <w:lvl w:ilvl="7" w:tplc="040B0003" w:tentative="1">
      <w:start w:val="1"/>
      <w:numFmt w:val="bullet"/>
      <w:lvlText w:val="o"/>
      <w:lvlJc w:val="left"/>
      <w:pPr>
        <w:ind w:left="6360" w:hanging="360"/>
      </w:pPr>
      <w:rPr>
        <w:rFonts w:ascii="Courier New" w:hAnsi="Courier New" w:cs="Courier New" w:hint="default"/>
      </w:rPr>
    </w:lvl>
    <w:lvl w:ilvl="8" w:tplc="040B0005" w:tentative="1">
      <w:start w:val="1"/>
      <w:numFmt w:val="bullet"/>
      <w:lvlText w:val=""/>
      <w:lvlJc w:val="left"/>
      <w:pPr>
        <w:ind w:left="7080" w:hanging="360"/>
      </w:pPr>
      <w:rPr>
        <w:rFonts w:ascii="Wingdings" w:hAnsi="Wingdings" w:hint="default"/>
      </w:rPr>
    </w:lvl>
  </w:abstractNum>
  <w:abstractNum w:abstractNumId="19">
    <w:nsid w:val="36BC7CF0"/>
    <w:multiLevelType w:val="hybridMultilevel"/>
    <w:tmpl w:val="A98CD8F8"/>
    <w:lvl w:ilvl="0" w:tplc="040B0001">
      <w:start w:val="1"/>
      <w:numFmt w:val="bullet"/>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20">
    <w:nsid w:val="3BB00C2E"/>
    <w:multiLevelType w:val="hybridMultilevel"/>
    <w:tmpl w:val="ECD2DF84"/>
    <w:lvl w:ilvl="0" w:tplc="040B0001">
      <w:start w:val="1"/>
      <w:numFmt w:val="bullet"/>
      <w:lvlText w:val=""/>
      <w:lvlJc w:val="left"/>
      <w:pPr>
        <w:ind w:left="1353" w:hanging="360"/>
      </w:pPr>
      <w:rPr>
        <w:rFonts w:ascii="Symbol" w:hAnsi="Symbol" w:hint="default"/>
      </w:rPr>
    </w:lvl>
    <w:lvl w:ilvl="1" w:tplc="040B0003" w:tentative="1">
      <w:start w:val="1"/>
      <w:numFmt w:val="bullet"/>
      <w:lvlText w:val="o"/>
      <w:lvlJc w:val="left"/>
      <w:pPr>
        <w:ind w:left="2073" w:hanging="360"/>
      </w:pPr>
      <w:rPr>
        <w:rFonts w:ascii="Courier New" w:hAnsi="Courier New" w:cs="Courier New" w:hint="default"/>
      </w:rPr>
    </w:lvl>
    <w:lvl w:ilvl="2" w:tplc="040B0005" w:tentative="1">
      <w:start w:val="1"/>
      <w:numFmt w:val="bullet"/>
      <w:lvlText w:val=""/>
      <w:lvlJc w:val="left"/>
      <w:pPr>
        <w:ind w:left="2793" w:hanging="360"/>
      </w:pPr>
      <w:rPr>
        <w:rFonts w:ascii="Wingdings" w:hAnsi="Wingdings" w:hint="default"/>
      </w:rPr>
    </w:lvl>
    <w:lvl w:ilvl="3" w:tplc="040B0001" w:tentative="1">
      <w:start w:val="1"/>
      <w:numFmt w:val="bullet"/>
      <w:lvlText w:val=""/>
      <w:lvlJc w:val="left"/>
      <w:pPr>
        <w:ind w:left="3513" w:hanging="360"/>
      </w:pPr>
      <w:rPr>
        <w:rFonts w:ascii="Symbol" w:hAnsi="Symbol" w:hint="default"/>
      </w:rPr>
    </w:lvl>
    <w:lvl w:ilvl="4" w:tplc="040B0003" w:tentative="1">
      <w:start w:val="1"/>
      <w:numFmt w:val="bullet"/>
      <w:lvlText w:val="o"/>
      <w:lvlJc w:val="left"/>
      <w:pPr>
        <w:ind w:left="4233" w:hanging="360"/>
      </w:pPr>
      <w:rPr>
        <w:rFonts w:ascii="Courier New" w:hAnsi="Courier New" w:cs="Courier New" w:hint="default"/>
      </w:rPr>
    </w:lvl>
    <w:lvl w:ilvl="5" w:tplc="040B0005" w:tentative="1">
      <w:start w:val="1"/>
      <w:numFmt w:val="bullet"/>
      <w:lvlText w:val=""/>
      <w:lvlJc w:val="left"/>
      <w:pPr>
        <w:ind w:left="4953" w:hanging="360"/>
      </w:pPr>
      <w:rPr>
        <w:rFonts w:ascii="Wingdings" w:hAnsi="Wingdings" w:hint="default"/>
      </w:rPr>
    </w:lvl>
    <w:lvl w:ilvl="6" w:tplc="040B0001" w:tentative="1">
      <w:start w:val="1"/>
      <w:numFmt w:val="bullet"/>
      <w:lvlText w:val=""/>
      <w:lvlJc w:val="left"/>
      <w:pPr>
        <w:ind w:left="5673" w:hanging="360"/>
      </w:pPr>
      <w:rPr>
        <w:rFonts w:ascii="Symbol" w:hAnsi="Symbol" w:hint="default"/>
      </w:rPr>
    </w:lvl>
    <w:lvl w:ilvl="7" w:tplc="040B0003" w:tentative="1">
      <w:start w:val="1"/>
      <w:numFmt w:val="bullet"/>
      <w:lvlText w:val="o"/>
      <w:lvlJc w:val="left"/>
      <w:pPr>
        <w:ind w:left="6393" w:hanging="360"/>
      </w:pPr>
      <w:rPr>
        <w:rFonts w:ascii="Courier New" w:hAnsi="Courier New" w:cs="Courier New" w:hint="default"/>
      </w:rPr>
    </w:lvl>
    <w:lvl w:ilvl="8" w:tplc="040B0005" w:tentative="1">
      <w:start w:val="1"/>
      <w:numFmt w:val="bullet"/>
      <w:lvlText w:val=""/>
      <w:lvlJc w:val="left"/>
      <w:pPr>
        <w:ind w:left="7113" w:hanging="360"/>
      </w:pPr>
      <w:rPr>
        <w:rFonts w:ascii="Wingdings" w:hAnsi="Wingdings" w:hint="default"/>
      </w:rPr>
    </w:lvl>
  </w:abstractNum>
  <w:abstractNum w:abstractNumId="21">
    <w:nsid w:val="3C647C36"/>
    <w:multiLevelType w:val="hybridMultilevel"/>
    <w:tmpl w:val="D2CEAE8E"/>
    <w:lvl w:ilvl="0" w:tplc="040B0001">
      <w:start w:val="1"/>
      <w:numFmt w:val="bullet"/>
      <w:lvlText w:val=""/>
      <w:lvlJc w:val="left"/>
      <w:pPr>
        <w:ind w:left="1664" w:hanging="360"/>
      </w:pPr>
      <w:rPr>
        <w:rFonts w:ascii="Symbol" w:hAnsi="Symbol" w:hint="default"/>
      </w:rPr>
    </w:lvl>
    <w:lvl w:ilvl="1" w:tplc="040B0003" w:tentative="1">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22">
    <w:nsid w:val="41005387"/>
    <w:multiLevelType w:val="hybridMultilevel"/>
    <w:tmpl w:val="6CAA1CB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3">
    <w:nsid w:val="416743F6"/>
    <w:multiLevelType w:val="hybridMultilevel"/>
    <w:tmpl w:val="BDAAD9DE"/>
    <w:lvl w:ilvl="0" w:tplc="45A662C0">
      <w:start w:val="1"/>
      <w:numFmt w:val="decimal"/>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24">
    <w:nsid w:val="441C1E0C"/>
    <w:multiLevelType w:val="multilevel"/>
    <w:tmpl w:val="CFB85F32"/>
    <w:lvl w:ilvl="0">
      <w:start w:val="2"/>
      <w:numFmt w:val="decimal"/>
      <w:lvlText w:val="%1."/>
      <w:lvlJc w:val="left"/>
      <w:pPr>
        <w:ind w:left="1211" w:hanging="360"/>
      </w:pPr>
      <w:rPr>
        <w:rFonts w:hint="default"/>
      </w:rPr>
    </w:lvl>
    <w:lvl w:ilvl="1">
      <w:start w:val="1"/>
      <w:numFmt w:val="decimal"/>
      <w:isLgl/>
      <w:lvlText w:val="%1.%2"/>
      <w:lvlJc w:val="left"/>
      <w:pPr>
        <w:ind w:left="1436" w:hanging="585"/>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5">
    <w:nsid w:val="48A40893"/>
    <w:multiLevelType w:val="hybridMultilevel"/>
    <w:tmpl w:val="36FCB5F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6">
    <w:nsid w:val="4DC0745D"/>
    <w:multiLevelType w:val="hybridMultilevel"/>
    <w:tmpl w:val="E526992C"/>
    <w:lvl w:ilvl="0" w:tplc="040B0001">
      <w:start w:val="1"/>
      <w:numFmt w:val="bullet"/>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27">
    <w:nsid w:val="4F4E2B9C"/>
    <w:multiLevelType w:val="multilevel"/>
    <w:tmpl w:val="59848908"/>
    <w:lvl w:ilvl="0">
      <w:start w:val="2"/>
      <w:numFmt w:val="decimal"/>
      <w:lvlText w:val="%1."/>
      <w:lvlJc w:val="left"/>
      <w:pPr>
        <w:ind w:left="360" w:hanging="360"/>
      </w:pPr>
      <w:rPr>
        <w:rFonts w:hint="default"/>
        <w:b/>
      </w:rPr>
    </w:lvl>
    <w:lvl w:ilvl="1">
      <w:start w:val="5"/>
      <w:numFmt w:val="decimal"/>
      <w:lvlText w:val="%1.%2."/>
      <w:lvlJc w:val="left"/>
      <w:pPr>
        <w:ind w:left="1211" w:hanging="360"/>
      </w:pPr>
      <w:rPr>
        <w:rFonts w:hint="default"/>
        <w:b/>
      </w:rPr>
    </w:lvl>
    <w:lvl w:ilvl="2">
      <w:start w:val="1"/>
      <w:numFmt w:val="decimal"/>
      <w:lvlText w:val="%1.%2.%3."/>
      <w:lvlJc w:val="left"/>
      <w:pPr>
        <w:ind w:left="2988" w:hanging="720"/>
      </w:pPr>
      <w:rPr>
        <w:rFonts w:hint="default"/>
        <w:b/>
      </w:rPr>
    </w:lvl>
    <w:lvl w:ilvl="3">
      <w:start w:val="1"/>
      <w:numFmt w:val="decimal"/>
      <w:lvlText w:val="%1.%2.%3.%4."/>
      <w:lvlJc w:val="left"/>
      <w:pPr>
        <w:ind w:left="4122" w:hanging="720"/>
      </w:pPr>
      <w:rPr>
        <w:rFonts w:hint="default"/>
        <w:b/>
      </w:rPr>
    </w:lvl>
    <w:lvl w:ilvl="4">
      <w:start w:val="1"/>
      <w:numFmt w:val="decimal"/>
      <w:lvlText w:val="%1.%2.%3.%4.%5."/>
      <w:lvlJc w:val="left"/>
      <w:pPr>
        <w:ind w:left="5616" w:hanging="1080"/>
      </w:pPr>
      <w:rPr>
        <w:rFonts w:hint="default"/>
        <w:b/>
      </w:rPr>
    </w:lvl>
    <w:lvl w:ilvl="5">
      <w:start w:val="1"/>
      <w:numFmt w:val="decimal"/>
      <w:lvlText w:val="%1.%2.%3.%4.%5.%6."/>
      <w:lvlJc w:val="left"/>
      <w:pPr>
        <w:ind w:left="6750" w:hanging="1080"/>
      </w:pPr>
      <w:rPr>
        <w:rFonts w:hint="default"/>
        <w:b/>
      </w:rPr>
    </w:lvl>
    <w:lvl w:ilvl="6">
      <w:start w:val="1"/>
      <w:numFmt w:val="decimal"/>
      <w:lvlText w:val="%1.%2.%3.%4.%5.%6.%7."/>
      <w:lvlJc w:val="left"/>
      <w:pPr>
        <w:ind w:left="8244" w:hanging="1440"/>
      </w:pPr>
      <w:rPr>
        <w:rFonts w:hint="default"/>
        <w:b/>
      </w:rPr>
    </w:lvl>
    <w:lvl w:ilvl="7">
      <w:start w:val="1"/>
      <w:numFmt w:val="decimal"/>
      <w:lvlText w:val="%1.%2.%3.%4.%5.%6.%7.%8."/>
      <w:lvlJc w:val="left"/>
      <w:pPr>
        <w:ind w:left="9378" w:hanging="1440"/>
      </w:pPr>
      <w:rPr>
        <w:rFonts w:hint="default"/>
        <w:b/>
      </w:rPr>
    </w:lvl>
    <w:lvl w:ilvl="8">
      <w:start w:val="1"/>
      <w:numFmt w:val="decimal"/>
      <w:lvlText w:val="%1.%2.%3.%4.%5.%6.%7.%8.%9."/>
      <w:lvlJc w:val="left"/>
      <w:pPr>
        <w:ind w:left="10872" w:hanging="1800"/>
      </w:pPr>
      <w:rPr>
        <w:rFonts w:hint="default"/>
        <w:b/>
      </w:rPr>
    </w:lvl>
  </w:abstractNum>
  <w:abstractNum w:abstractNumId="28">
    <w:nsid w:val="53262620"/>
    <w:multiLevelType w:val="hybridMultilevel"/>
    <w:tmpl w:val="40DE0BF2"/>
    <w:lvl w:ilvl="0" w:tplc="A3521EDC">
      <w:start w:val="1"/>
      <w:numFmt w:val="upperLetter"/>
      <w:lvlText w:val="%1)"/>
      <w:lvlJc w:val="left"/>
      <w:pPr>
        <w:ind w:left="1080" w:hanging="360"/>
      </w:pPr>
      <w:rPr>
        <w:rFonts w:hint="default"/>
      </w:rPr>
    </w:lvl>
    <w:lvl w:ilvl="1" w:tplc="040B0019" w:tentative="1">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abstractNum w:abstractNumId="29">
    <w:nsid w:val="53633851"/>
    <w:multiLevelType w:val="multilevel"/>
    <w:tmpl w:val="637ADF5C"/>
    <w:lvl w:ilvl="0">
      <w:start w:val="2"/>
      <w:numFmt w:val="decimal"/>
      <w:lvlText w:val="%1."/>
      <w:lvlJc w:val="left"/>
      <w:pPr>
        <w:ind w:left="450" w:hanging="450"/>
      </w:pPr>
      <w:rPr>
        <w:rFonts w:hint="default"/>
        <w:b/>
        <w:i w:val="0"/>
        <w:color w:val="000000" w:themeColor="text1"/>
      </w:rPr>
    </w:lvl>
    <w:lvl w:ilvl="1">
      <w:start w:val="1"/>
      <w:numFmt w:val="decimal"/>
      <w:lvlText w:val="%1.%2."/>
      <w:lvlJc w:val="left"/>
      <w:pPr>
        <w:ind w:left="1571" w:hanging="720"/>
      </w:pPr>
      <w:rPr>
        <w:rFonts w:hint="default"/>
        <w:b/>
        <w:i w:val="0"/>
        <w:color w:val="000000" w:themeColor="text1"/>
      </w:rPr>
    </w:lvl>
    <w:lvl w:ilvl="2">
      <w:start w:val="1"/>
      <w:numFmt w:val="decimal"/>
      <w:lvlText w:val="%1.%2.%3."/>
      <w:lvlJc w:val="left"/>
      <w:pPr>
        <w:ind w:left="2422" w:hanging="720"/>
      </w:pPr>
      <w:rPr>
        <w:rFonts w:hint="default"/>
        <w:b/>
        <w:i w:val="0"/>
        <w:color w:val="000000" w:themeColor="text1"/>
      </w:rPr>
    </w:lvl>
    <w:lvl w:ilvl="3">
      <w:start w:val="1"/>
      <w:numFmt w:val="decimal"/>
      <w:lvlText w:val="%1.%2.%3.%4."/>
      <w:lvlJc w:val="left"/>
      <w:pPr>
        <w:ind w:left="3633" w:hanging="1080"/>
      </w:pPr>
      <w:rPr>
        <w:rFonts w:hint="default"/>
        <w:b/>
        <w:i w:val="0"/>
        <w:color w:val="000000" w:themeColor="text1"/>
      </w:rPr>
    </w:lvl>
    <w:lvl w:ilvl="4">
      <w:start w:val="1"/>
      <w:numFmt w:val="decimal"/>
      <w:lvlText w:val="%1.%2.%3.%4.%5."/>
      <w:lvlJc w:val="left"/>
      <w:pPr>
        <w:ind w:left="4484" w:hanging="1080"/>
      </w:pPr>
      <w:rPr>
        <w:rFonts w:hint="default"/>
        <w:b/>
        <w:i w:val="0"/>
        <w:color w:val="000000" w:themeColor="text1"/>
      </w:rPr>
    </w:lvl>
    <w:lvl w:ilvl="5">
      <w:start w:val="1"/>
      <w:numFmt w:val="decimal"/>
      <w:lvlText w:val="%1.%2.%3.%4.%5.%6."/>
      <w:lvlJc w:val="left"/>
      <w:pPr>
        <w:ind w:left="5695" w:hanging="1440"/>
      </w:pPr>
      <w:rPr>
        <w:rFonts w:hint="default"/>
        <w:b/>
        <w:i w:val="0"/>
        <w:color w:val="000000" w:themeColor="text1"/>
      </w:rPr>
    </w:lvl>
    <w:lvl w:ilvl="6">
      <w:start w:val="1"/>
      <w:numFmt w:val="decimal"/>
      <w:lvlText w:val="%1.%2.%3.%4.%5.%6.%7."/>
      <w:lvlJc w:val="left"/>
      <w:pPr>
        <w:ind w:left="6906" w:hanging="1800"/>
      </w:pPr>
      <w:rPr>
        <w:rFonts w:hint="default"/>
        <w:b/>
        <w:i w:val="0"/>
        <w:color w:val="000000" w:themeColor="text1"/>
      </w:rPr>
    </w:lvl>
    <w:lvl w:ilvl="7">
      <w:start w:val="1"/>
      <w:numFmt w:val="decimal"/>
      <w:lvlText w:val="%1.%2.%3.%4.%5.%6.%7.%8."/>
      <w:lvlJc w:val="left"/>
      <w:pPr>
        <w:ind w:left="7757" w:hanging="1800"/>
      </w:pPr>
      <w:rPr>
        <w:rFonts w:hint="default"/>
        <w:b/>
        <w:i w:val="0"/>
        <w:color w:val="000000" w:themeColor="text1"/>
      </w:rPr>
    </w:lvl>
    <w:lvl w:ilvl="8">
      <w:start w:val="1"/>
      <w:numFmt w:val="decimal"/>
      <w:lvlText w:val="%1.%2.%3.%4.%5.%6.%7.%8.%9."/>
      <w:lvlJc w:val="left"/>
      <w:pPr>
        <w:ind w:left="8968" w:hanging="2160"/>
      </w:pPr>
      <w:rPr>
        <w:rFonts w:hint="default"/>
        <w:b/>
        <w:i w:val="0"/>
        <w:color w:val="000000" w:themeColor="text1"/>
      </w:rPr>
    </w:lvl>
  </w:abstractNum>
  <w:abstractNum w:abstractNumId="30">
    <w:nsid w:val="56262EC4"/>
    <w:multiLevelType w:val="hybridMultilevel"/>
    <w:tmpl w:val="B8C01170"/>
    <w:lvl w:ilvl="0" w:tplc="040B0001">
      <w:start w:val="1"/>
      <w:numFmt w:val="bullet"/>
      <w:lvlText w:val=""/>
      <w:lvlJc w:val="left"/>
      <w:pPr>
        <w:ind w:left="2160" w:hanging="360"/>
      </w:pPr>
      <w:rPr>
        <w:rFonts w:ascii="Symbol" w:hAnsi="Symbol" w:hint="default"/>
      </w:rPr>
    </w:lvl>
    <w:lvl w:ilvl="1" w:tplc="040B0003" w:tentative="1">
      <w:start w:val="1"/>
      <w:numFmt w:val="bullet"/>
      <w:lvlText w:val="o"/>
      <w:lvlJc w:val="left"/>
      <w:pPr>
        <w:ind w:left="2880" w:hanging="360"/>
      </w:pPr>
      <w:rPr>
        <w:rFonts w:ascii="Courier New" w:hAnsi="Courier New" w:cs="Courier New" w:hint="default"/>
      </w:rPr>
    </w:lvl>
    <w:lvl w:ilvl="2" w:tplc="040B0005" w:tentative="1">
      <w:start w:val="1"/>
      <w:numFmt w:val="bullet"/>
      <w:lvlText w:val=""/>
      <w:lvlJc w:val="left"/>
      <w:pPr>
        <w:ind w:left="3600" w:hanging="360"/>
      </w:pPr>
      <w:rPr>
        <w:rFonts w:ascii="Wingdings" w:hAnsi="Wingdings" w:hint="default"/>
      </w:rPr>
    </w:lvl>
    <w:lvl w:ilvl="3" w:tplc="040B0001" w:tentative="1">
      <w:start w:val="1"/>
      <w:numFmt w:val="bullet"/>
      <w:lvlText w:val=""/>
      <w:lvlJc w:val="left"/>
      <w:pPr>
        <w:ind w:left="4320" w:hanging="360"/>
      </w:pPr>
      <w:rPr>
        <w:rFonts w:ascii="Symbol" w:hAnsi="Symbol" w:hint="default"/>
      </w:rPr>
    </w:lvl>
    <w:lvl w:ilvl="4" w:tplc="040B0003" w:tentative="1">
      <w:start w:val="1"/>
      <w:numFmt w:val="bullet"/>
      <w:lvlText w:val="o"/>
      <w:lvlJc w:val="left"/>
      <w:pPr>
        <w:ind w:left="5040" w:hanging="360"/>
      </w:pPr>
      <w:rPr>
        <w:rFonts w:ascii="Courier New" w:hAnsi="Courier New" w:cs="Courier New" w:hint="default"/>
      </w:rPr>
    </w:lvl>
    <w:lvl w:ilvl="5" w:tplc="040B0005" w:tentative="1">
      <w:start w:val="1"/>
      <w:numFmt w:val="bullet"/>
      <w:lvlText w:val=""/>
      <w:lvlJc w:val="left"/>
      <w:pPr>
        <w:ind w:left="5760" w:hanging="360"/>
      </w:pPr>
      <w:rPr>
        <w:rFonts w:ascii="Wingdings" w:hAnsi="Wingdings" w:hint="default"/>
      </w:rPr>
    </w:lvl>
    <w:lvl w:ilvl="6" w:tplc="040B0001" w:tentative="1">
      <w:start w:val="1"/>
      <w:numFmt w:val="bullet"/>
      <w:lvlText w:val=""/>
      <w:lvlJc w:val="left"/>
      <w:pPr>
        <w:ind w:left="6480" w:hanging="360"/>
      </w:pPr>
      <w:rPr>
        <w:rFonts w:ascii="Symbol" w:hAnsi="Symbol" w:hint="default"/>
      </w:rPr>
    </w:lvl>
    <w:lvl w:ilvl="7" w:tplc="040B0003" w:tentative="1">
      <w:start w:val="1"/>
      <w:numFmt w:val="bullet"/>
      <w:lvlText w:val="o"/>
      <w:lvlJc w:val="left"/>
      <w:pPr>
        <w:ind w:left="7200" w:hanging="360"/>
      </w:pPr>
      <w:rPr>
        <w:rFonts w:ascii="Courier New" w:hAnsi="Courier New" w:cs="Courier New" w:hint="default"/>
      </w:rPr>
    </w:lvl>
    <w:lvl w:ilvl="8" w:tplc="040B0005" w:tentative="1">
      <w:start w:val="1"/>
      <w:numFmt w:val="bullet"/>
      <w:lvlText w:val=""/>
      <w:lvlJc w:val="left"/>
      <w:pPr>
        <w:ind w:left="7920" w:hanging="360"/>
      </w:pPr>
      <w:rPr>
        <w:rFonts w:ascii="Wingdings" w:hAnsi="Wingdings" w:hint="default"/>
      </w:rPr>
    </w:lvl>
  </w:abstractNum>
  <w:abstractNum w:abstractNumId="31">
    <w:nsid w:val="5DE729C8"/>
    <w:multiLevelType w:val="hybridMultilevel"/>
    <w:tmpl w:val="608E7E24"/>
    <w:lvl w:ilvl="0" w:tplc="5086B806">
      <w:start w:val="1"/>
      <w:numFmt w:val="decimal"/>
      <w:lvlText w:val="%1."/>
      <w:lvlJc w:val="left"/>
      <w:pPr>
        <w:ind w:left="1080" w:hanging="360"/>
      </w:pPr>
    </w:lvl>
    <w:lvl w:ilvl="1" w:tplc="040B0019">
      <w:start w:val="1"/>
      <w:numFmt w:val="decimal"/>
      <w:lvlText w:val="%2."/>
      <w:lvlJc w:val="left"/>
      <w:pPr>
        <w:tabs>
          <w:tab w:val="num" w:pos="1440"/>
        </w:tabs>
        <w:ind w:left="1440" w:hanging="360"/>
      </w:pPr>
    </w:lvl>
    <w:lvl w:ilvl="2" w:tplc="040B001B">
      <w:start w:val="1"/>
      <w:numFmt w:val="decimal"/>
      <w:lvlText w:val="%3."/>
      <w:lvlJc w:val="left"/>
      <w:pPr>
        <w:tabs>
          <w:tab w:val="num" w:pos="2160"/>
        </w:tabs>
        <w:ind w:left="2160" w:hanging="360"/>
      </w:pPr>
    </w:lvl>
    <w:lvl w:ilvl="3" w:tplc="040B000F">
      <w:start w:val="1"/>
      <w:numFmt w:val="decimal"/>
      <w:lvlText w:val="%4."/>
      <w:lvlJc w:val="left"/>
      <w:pPr>
        <w:tabs>
          <w:tab w:val="num" w:pos="2880"/>
        </w:tabs>
        <w:ind w:left="2880" w:hanging="360"/>
      </w:pPr>
    </w:lvl>
    <w:lvl w:ilvl="4" w:tplc="040B0019">
      <w:start w:val="1"/>
      <w:numFmt w:val="decimal"/>
      <w:lvlText w:val="%5."/>
      <w:lvlJc w:val="left"/>
      <w:pPr>
        <w:tabs>
          <w:tab w:val="num" w:pos="3600"/>
        </w:tabs>
        <w:ind w:left="3600" w:hanging="360"/>
      </w:pPr>
    </w:lvl>
    <w:lvl w:ilvl="5" w:tplc="040B001B">
      <w:start w:val="1"/>
      <w:numFmt w:val="decimal"/>
      <w:lvlText w:val="%6."/>
      <w:lvlJc w:val="left"/>
      <w:pPr>
        <w:tabs>
          <w:tab w:val="num" w:pos="4320"/>
        </w:tabs>
        <w:ind w:left="4320" w:hanging="360"/>
      </w:pPr>
    </w:lvl>
    <w:lvl w:ilvl="6" w:tplc="040B000F">
      <w:start w:val="1"/>
      <w:numFmt w:val="decimal"/>
      <w:lvlText w:val="%7."/>
      <w:lvlJc w:val="left"/>
      <w:pPr>
        <w:tabs>
          <w:tab w:val="num" w:pos="5040"/>
        </w:tabs>
        <w:ind w:left="5040" w:hanging="360"/>
      </w:pPr>
    </w:lvl>
    <w:lvl w:ilvl="7" w:tplc="040B0019">
      <w:start w:val="1"/>
      <w:numFmt w:val="decimal"/>
      <w:lvlText w:val="%8."/>
      <w:lvlJc w:val="left"/>
      <w:pPr>
        <w:tabs>
          <w:tab w:val="num" w:pos="5760"/>
        </w:tabs>
        <w:ind w:left="5760" w:hanging="360"/>
      </w:pPr>
    </w:lvl>
    <w:lvl w:ilvl="8" w:tplc="040B001B">
      <w:start w:val="1"/>
      <w:numFmt w:val="decimal"/>
      <w:lvlText w:val="%9."/>
      <w:lvlJc w:val="left"/>
      <w:pPr>
        <w:tabs>
          <w:tab w:val="num" w:pos="6480"/>
        </w:tabs>
        <w:ind w:left="6480" w:hanging="360"/>
      </w:pPr>
    </w:lvl>
  </w:abstractNum>
  <w:abstractNum w:abstractNumId="32">
    <w:nsid w:val="60444962"/>
    <w:multiLevelType w:val="hybridMultilevel"/>
    <w:tmpl w:val="EB8A8DE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3">
    <w:nsid w:val="649F7986"/>
    <w:multiLevelType w:val="multilevel"/>
    <w:tmpl w:val="DD00CC14"/>
    <w:lvl w:ilvl="0">
      <w:start w:val="2"/>
      <w:numFmt w:val="decimal"/>
      <w:lvlText w:val="%1."/>
      <w:lvlJc w:val="left"/>
      <w:pPr>
        <w:ind w:left="450" w:hanging="450"/>
      </w:pPr>
      <w:rPr>
        <w:rFonts w:hint="default"/>
        <w:b/>
        <w:i w:val="0"/>
        <w:color w:val="000000" w:themeColor="text1"/>
      </w:rPr>
    </w:lvl>
    <w:lvl w:ilvl="1">
      <w:start w:val="1"/>
      <w:numFmt w:val="decimal"/>
      <w:lvlText w:val="%1.%2."/>
      <w:lvlJc w:val="left"/>
      <w:pPr>
        <w:ind w:left="1095" w:hanging="720"/>
      </w:pPr>
      <w:rPr>
        <w:rFonts w:hint="default"/>
        <w:b/>
        <w:i w:val="0"/>
        <w:color w:val="000000" w:themeColor="text1"/>
      </w:rPr>
    </w:lvl>
    <w:lvl w:ilvl="2">
      <w:start w:val="1"/>
      <w:numFmt w:val="decimal"/>
      <w:lvlText w:val="%1.%2.%3."/>
      <w:lvlJc w:val="left"/>
      <w:pPr>
        <w:ind w:left="1470" w:hanging="720"/>
      </w:pPr>
      <w:rPr>
        <w:rFonts w:hint="default"/>
        <w:b/>
        <w:i w:val="0"/>
        <w:color w:val="000000" w:themeColor="text1"/>
      </w:rPr>
    </w:lvl>
    <w:lvl w:ilvl="3">
      <w:start w:val="1"/>
      <w:numFmt w:val="decimal"/>
      <w:lvlText w:val="%1.%2.%3.%4."/>
      <w:lvlJc w:val="left"/>
      <w:pPr>
        <w:ind w:left="2205" w:hanging="1080"/>
      </w:pPr>
      <w:rPr>
        <w:rFonts w:hint="default"/>
        <w:b/>
        <w:i w:val="0"/>
        <w:color w:val="000000" w:themeColor="text1"/>
      </w:rPr>
    </w:lvl>
    <w:lvl w:ilvl="4">
      <w:start w:val="1"/>
      <w:numFmt w:val="decimal"/>
      <w:lvlText w:val="%1.%2.%3.%4.%5."/>
      <w:lvlJc w:val="left"/>
      <w:pPr>
        <w:ind w:left="2580" w:hanging="1080"/>
      </w:pPr>
      <w:rPr>
        <w:rFonts w:hint="default"/>
        <w:b/>
        <w:i w:val="0"/>
        <w:color w:val="000000" w:themeColor="text1"/>
      </w:rPr>
    </w:lvl>
    <w:lvl w:ilvl="5">
      <w:start w:val="1"/>
      <w:numFmt w:val="decimal"/>
      <w:lvlText w:val="%1.%2.%3.%4.%5.%6."/>
      <w:lvlJc w:val="left"/>
      <w:pPr>
        <w:ind w:left="3315" w:hanging="1440"/>
      </w:pPr>
      <w:rPr>
        <w:rFonts w:hint="default"/>
        <w:b/>
        <w:i w:val="0"/>
        <w:color w:val="000000" w:themeColor="text1"/>
      </w:rPr>
    </w:lvl>
    <w:lvl w:ilvl="6">
      <w:start w:val="1"/>
      <w:numFmt w:val="decimal"/>
      <w:lvlText w:val="%1.%2.%3.%4.%5.%6.%7."/>
      <w:lvlJc w:val="left"/>
      <w:pPr>
        <w:ind w:left="4050" w:hanging="1800"/>
      </w:pPr>
      <w:rPr>
        <w:rFonts w:hint="default"/>
        <w:b/>
        <w:i w:val="0"/>
        <w:color w:val="000000" w:themeColor="text1"/>
      </w:rPr>
    </w:lvl>
    <w:lvl w:ilvl="7">
      <w:start w:val="1"/>
      <w:numFmt w:val="decimal"/>
      <w:lvlText w:val="%1.%2.%3.%4.%5.%6.%7.%8."/>
      <w:lvlJc w:val="left"/>
      <w:pPr>
        <w:ind w:left="4425" w:hanging="1800"/>
      </w:pPr>
      <w:rPr>
        <w:rFonts w:hint="default"/>
        <w:b/>
        <w:i w:val="0"/>
        <w:color w:val="000000" w:themeColor="text1"/>
      </w:rPr>
    </w:lvl>
    <w:lvl w:ilvl="8">
      <w:start w:val="1"/>
      <w:numFmt w:val="decimal"/>
      <w:lvlText w:val="%1.%2.%3.%4.%5.%6.%7.%8.%9."/>
      <w:lvlJc w:val="left"/>
      <w:pPr>
        <w:ind w:left="5160" w:hanging="2160"/>
      </w:pPr>
      <w:rPr>
        <w:rFonts w:hint="default"/>
        <w:b/>
        <w:i w:val="0"/>
        <w:color w:val="000000" w:themeColor="text1"/>
      </w:rPr>
    </w:lvl>
  </w:abstractNum>
  <w:abstractNum w:abstractNumId="34">
    <w:nsid w:val="683D3499"/>
    <w:multiLevelType w:val="multilevel"/>
    <w:tmpl w:val="2376E714"/>
    <w:lvl w:ilvl="0">
      <w:start w:val="2"/>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5">
    <w:nsid w:val="69E00A73"/>
    <w:multiLevelType w:val="hybridMultilevel"/>
    <w:tmpl w:val="39AAAAEC"/>
    <w:lvl w:ilvl="0" w:tplc="AF0AC5C8">
      <w:start w:val="1"/>
      <w:numFmt w:val="bullet"/>
      <w:lvlText w:val="•"/>
      <w:lvlJc w:val="left"/>
      <w:pPr>
        <w:tabs>
          <w:tab w:val="num" w:pos="720"/>
        </w:tabs>
        <w:ind w:left="720" w:hanging="360"/>
      </w:pPr>
      <w:rPr>
        <w:rFonts w:ascii="Times New Roman" w:hAnsi="Times New Roman" w:hint="default"/>
      </w:rPr>
    </w:lvl>
    <w:lvl w:ilvl="1" w:tplc="46CC7320" w:tentative="1">
      <w:start w:val="1"/>
      <w:numFmt w:val="bullet"/>
      <w:lvlText w:val="•"/>
      <w:lvlJc w:val="left"/>
      <w:pPr>
        <w:tabs>
          <w:tab w:val="num" w:pos="1440"/>
        </w:tabs>
        <w:ind w:left="1440" w:hanging="360"/>
      </w:pPr>
      <w:rPr>
        <w:rFonts w:ascii="Times New Roman" w:hAnsi="Times New Roman" w:hint="default"/>
      </w:rPr>
    </w:lvl>
    <w:lvl w:ilvl="2" w:tplc="F208BA6E" w:tentative="1">
      <w:start w:val="1"/>
      <w:numFmt w:val="bullet"/>
      <w:lvlText w:val="•"/>
      <w:lvlJc w:val="left"/>
      <w:pPr>
        <w:tabs>
          <w:tab w:val="num" w:pos="2160"/>
        </w:tabs>
        <w:ind w:left="2160" w:hanging="360"/>
      </w:pPr>
      <w:rPr>
        <w:rFonts w:ascii="Times New Roman" w:hAnsi="Times New Roman" w:hint="default"/>
      </w:rPr>
    </w:lvl>
    <w:lvl w:ilvl="3" w:tplc="8346BAEC" w:tentative="1">
      <w:start w:val="1"/>
      <w:numFmt w:val="bullet"/>
      <w:lvlText w:val="•"/>
      <w:lvlJc w:val="left"/>
      <w:pPr>
        <w:tabs>
          <w:tab w:val="num" w:pos="2880"/>
        </w:tabs>
        <w:ind w:left="2880" w:hanging="360"/>
      </w:pPr>
      <w:rPr>
        <w:rFonts w:ascii="Times New Roman" w:hAnsi="Times New Roman" w:hint="default"/>
      </w:rPr>
    </w:lvl>
    <w:lvl w:ilvl="4" w:tplc="9D3C80A8" w:tentative="1">
      <w:start w:val="1"/>
      <w:numFmt w:val="bullet"/>
      <w:lvlText w:val="•"/>
      <w:lvlJc w:val="left"/>
      <w:pPr>
        <w:tabs>
          <w:tab w:val="num" w:pos="3600"/>
        </w:tabs>
        <w:ind w:left="3600" w:hanging="360"/>
      </w:pPr>
      <w:rPr>
        <w:rFonts w:ascii="Times New Roman" w:hAnsi="Times New Roman" w:hint="default"/>
      </w:rPr>
    </w:lvl>
    <w:lvl w:ilvl="5" w:tplc="2C2E2CD8" w:tentative="1">
      <w:start w:val="1"/>
      <w:numFmt w:val="bullet"/>
      <w:lvlText w:val="•"/>
      <w:lvlJc w:val="left"/>
      <w:pPr>
        <w:tabs>
          <w:tab w:val="num" w:pos="4320"/>
        </w:tabs>
        <w:ind w:left="4320" w:hanging="360"/>
      </w:pPr>
      <w:rPr>
        <w:rFonts w:ascii="Times New Roman" w:hAnsi="Times New Roman" w:hint="default"/>
      </w:rPr>
    </w:lvl>
    <w:lvl w:ilvl="6" w:tplc="E1F624DC" w:tentative="1">
      <w:start w:val="1"/>
      <w:numFmt w:val="bullet"/>
      <w:lvlText w:val="•"/>
      <w:lvlJc w:val="left"/>
      <w:pPr>
        <w:tabs>
          <w:tab w:val="num" w:pos="5040"/>
        </w:tabs>
        <w:ind w:left="5040" w:hanging="360"/>
      </w:pPr>
      <w:rPr>
        <w:rFonts w:ascii="Times New Roman" w:hAnsi="Times New Roman" w:hint="default"/>
      </w:rPr>
    </w:lvl>
    <w:lvl w:ilvl="7" w:tplc="92345662" w:tentative="1">
      <w:start w:val="1"/>
      <w:numFmt w:val="bullet"/>
      <w:lvlText w:val="•"/>
      <w:lvlJc w:val="left"/>
      <w:pPr>
        <w:tabs>
          <w:tab w:val="num" w:pos="5760"/>
        </w:tabs>
        <w:ind w:left="5760" w:hanging="360"/>
      </w:pPr>
      <w:rPr>
        <w:rFonts w:ascii="Times New Roman" w:hAnsi="Times New Roman" w:hint="default"/>
      </w:rPr>
    </w:lvl>
    <w:lvl w:ilvl="8" w:tplc="4C20E86A" w:tentative="1">
      <w:start w:val="1"/>
      <w:numFmt w:val="bullet"/>
      <w:lvlText w:val="•"/>
      <w:lvlJc w:val="left"/>
      <w:pPr>
        <w:tabs>
          <w:tab w:val="num" w:pos="6480"/>
        </w:tabs>
        <w:ind w:left="6480" w:hanging="360"/>
      </w:pPr>
      <w:rPr>
        <w:rFonts w:ascii="Times New Roman" w:hAnsi="Times New Roman" w:hint="default"/>
      </w:rPr>
    </w:lvl>
  </w:abstractNum>
  <w:abstractNum w:abstractNumId="36">
    <w:nsid w:val="706805DF"/>
    <w:multiLevelType w:val="hybridMultilevel"/>
    <w:tmpl w:val="C818D4DC"/>
    <w:lvl w:ilvl="0" w:tplc="040B0001">
      <w:start w:val="1"/>
      <w:numFmt w:val="bullet"/>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37">
    <w:nsid w:val="739D238B"/>
    <w:multiLevelType w:val="hybridMultilevel"/>
    <w:tmpl w:val="A9CC8DB2"/>
    <w:lvl w:ilvl="0" w:tplc="040B0001">
      <w:start w:val="1"/>
      <w:numFmt w:val="bullet"/>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38">
    <w:nsid w:val="75CB4528"/>
    <w:multiLevelType w:val="hybridMultilevel"/>
    <w:tmpl w:val="C4B0109C"/>
    <w:lvl w:ilvl="0" w:tplc="040B0001">
      <w:start w:val="1"/>
      <w:numFmt w:val="bullet"/>
      <w:lvlText w:val=""/>
      <w:lvlJc w:val="left"/>
      <w:pPr>
        <w:ind w:left="1734" w:hanging="360"/>
      </w:pPr>
      <w:rPr>
        <w:rFonts w:ascii="Symbol" w:hAnsi="Symbol" w:hint="default"/>
      </w:rPr>
    </w:lvl>
    <w:lvl w:ilvl="1" w:tplc="040B0003">
      <w:start w:val="1"/>
      <w:numFmt w:val="bullet"/>
      <w:lvlText w:val="o"/>
      <w:lvlJc w:val="left"/>
      <w:pPr>
        <w:ind w:left="2454" w:hanging="360"/>
      </w:pPr>
      <w:rPr>
        <w:rFonts w:ascii="Courier New" w:hAnsi="Courier New" w:cs="Courier New" w:hint="default"/>
      </w:rPr>
    </w:lvl>
    <w:lvl w:ilvl="2" w:tplc="040B0005" w:tentative="1">
      <w:start w:val="1"/>
      <w:numFmt w:val="bullet"/>
      <w:lvlText w:val=""/>
      <w:lvlJc w:val="left"/>
      <w:pPr>
        <w:ind w:left="3174" w:hanging="360"/>
      </w:pPr>
      <w:rPr>
        <w:rFonts w:ascii="Wingdings" w:hAnsi="Wingdings" w:hint="default"/>
      </w:rPr>
    </w:lvl>
    <w:lvl w:ilvl="3" w:tplc="040B0001" w:tentative="1">
      <w:start w:val="1"/>
      <w:numFmt w:val="bullet"/>
      <w:lvlText w:val=""/>
      <w:lvlJc w:val="left"/>
      <w:pPr>
        <w:ind w:left="3894" w:hanging="360"/>
      </w:pPr>
      <w:rPr>
        <w:rFonts w:ascii="Symbol" w:hAnsi="Symbol" w:hint="default"/>
      </w:rPr>
    </w:lvl>
    <w:lvl w:ilvl="4" w:tplc="040B0003" w:tentative="1">
      <w:start w:val="1"/>
      <w:numFmt w:val="bullet"/>
      <w:lvlText w:val="o"/>
      <w:lvlJc w:val="left"/>
      <w:pPr>
        <w:ind w:left="4614" w:hanging="360"/>
      </w:pPr>
      <w:rPr>
        <w:rFonts w:ascii="Courier New" w:hAnsi="Courier New" w:cs="Courier New" w:hint="default"/>
      </w:rPr>
    </w:lvl>
    <w:lvl w:ilvl="5" w:tplc="040B0005" w:tentative="1">
      <w:start w:val="1"/>
      <w:numFmt w:val="bullet"/>
      <w:lvlText w:val=""/>
      <w:lvlJc w:val="left"/>
      <w:pPr>
        <w:ind w:left="5334" w:hanging="360"/>
      </w:pPr>
      <w:rPr>
        <w:rFonts w:ascii="Wingdings" w:hAnsi="Wingdings" w:hint="default"/>
      </w:rPr>
    </w:lvl>
    <w:lvl w:ilvl="6" w:tplc="040B0001" w:tentative="1">
      <w:start w:val="1"/>
      <w:numFmt w:val="bullet"/>
      <w:lvlText w:val=""/>
      <w:lvlJc w:val="left"/>
      <w:pPr>
        <w:ind w:left="6054" w:hanging="360"/>
      </w:pPr>
      <w:rPr>
        <w:rFonts w:ascii="Symbol" w:hAnsi="Symbol" w:hint="default"/>
      </w:rPr>
    </w:lvl>
    <w:lvl w:ilvl="7" w:tplc="040B0003" w:tentative="1">
      <w:start w:val="1"/>
      <w:numFmt w:val="bullet"/>
      <w:lvlText w:val="o"/>
      <w:lvlJc w:val="left"/>
      <w:pPr>
        <w:ind w:left="6774" w:hanging="360"/>
      </w:pPr>
      <w:rPr>
        <w:rFonts w:ascii="Courier New" w:hAnsi="Courier New" w:cs="Courier New" w:hint="default"/>
      </w:rPr>
    </w:lvl>
    <w:lvl w:ilvl="8" w:tplc="040B0005" w:tentative="1">
      <w:start w:val="1"/>
      <w:numFmt w:val="bullet"/>
      <w:lvlText w:val=""/>
      <w:lvlJc w:val="left"/>
      <w:pPr>
        <w:ind w:left="7494" w:hanging="360"/>
      </w:pPr>
      <w:rPr>
        <w:rFonts w:ascii="Wingdings" w:hAnsi="Wingdings" w:hint="default"/>
      </w:rPr>
    </w:lvl>
  </w:abstractNum>
  <w:abstractNum w:abstractNumId="39">
    <w:nsid w:val="77C8121B"/>
    <w:multiLevelType w:val="hybridMultilevel"/>
    <w:tmpl w:val="A07C381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0">
    <w:nsid w:val="77F84257"/>
    <w:multiLevelType w:val="multilevel"/>
    <w:tmpl w:val="59848908"/>
    <w:lvl w:ilvl="0">
      <w:start w:val="2"/>
      <w:numFmt w:val="decimal"/>
      <w:lvlText w:val="%1."/>
      <w:lvlJc w:val="left"/>
      <w:pPr>
        <w:ind w:left="360" w:hanging="360"/>
      </w:pPr>
      <w:rPr>
        <w:rFonts w:hint="default"/>
        <w:b/>
      </w:rPr>
    </w:lvl>
    <w:lvl w:ilvl="1">
      <w:start w:val="5"/>
      <w:numFmt w:val="decimal"/>
      <w:lvlText w:val="%1.%2."/>
      <w:lvlJc w:val="left"/>
      <w:pPr>
        <w:ind w:left="1211" w:hanging="360"/>
      </w:pPr>
      <w:rPr>
        <w:rFonts w:hint="default"/>
        <w:b/>
      </w:rPr>
    </w:lvl>
    <w:lvl w:ilvl="2">
      <w:start w:val="1"/>
      <w:numFmt w:val="decimal"/>
      <w:lvlText w:val="%1.%2.%3."/>
      <w:lvlJc w:val="left"/>
      <w:pPr>
        <w:ind w:left="2988" w:hanging="720"/>
      </w:pPr>
      <w:rPr>
        <w:rFonts w:hint="default"/>
        <w:b/>
      </w:rPr>
    </w:lvl>
    <w:lvl w:ilvl="3">
      <w:start w:val="1"/>
      <w:numFmt w:val="decimal"/>
      <w:lvlText w:val="%1.%2.%3.%4."/>
      <w:lvlJc w:val="left"/>
      <w:pPr>
        <w:ind w:left="4122" w:hanging="720"/>
      </w:pPr>
      <w:rPr>
        <w:rFonts w:hint="default"/>
        <w:b/>
      </w:rPr>
    </w:lvl>
    <w:lvl w:ilvl="4">
      <w:start w:val="1"/>
      <w:numFmt w:val="decimal"/>
      <w:lvlText w:val="%1.%2.%3.%4.%5."/>
      <w:lvlJc w:val="left"/>
      <w:pPr>
        <w:ind w:left="5616" w:hanging="1080"/>
      </w:pPr>
      <w:rPr>
        <w:rFonts w:hint="default"/>
        <w:b/>
      </w:rPr>
    </w:lvl>
    <w:lvl w:ilvl="5">
      <w:start w:val="1"/>
      <w:numFmt w:val="decimal"/>
      <w:lvlText w:val="%1.%2.%3.%4.%5.%6."/>
      <w:lvlJc w:val="left"/>
      <w:pPr>
        <w:ind w:left="6750" w:hanging="1080"/>
      </w:pPr>
      <w:rPr>
        <w:rFonts w:hint="default"/>
        <w:b/>
      </w:rPr>
    </w:lvl>
    <w:lvl w:ilvl="6">
      <w:start w:val="1"/>
      <w:numFmt w:val="decimal"/>
      <w:lvlText w:val="%1.%2.%3.%4.%5.%6.%7."/>
      <w:lvlJc w:val="left"/>
      <w:pPr>
        <w:ind w:left="8244" w:hanging="1440"/>
      </w:pPr>
      <w:rPr>
        <w:rFonts w:hint="default"/>
        <w:b/>
      </w:rPr>
    </w:lvl>
    <w:lvl w:ilvl="7">
      <w:start w:val="1"/>
      <w:numFmt w:val="decimal"/>
      <w:lvlText w:val="%1.%2.%3.%4.%5.%6.%7.%8."/>
      <w:lvlJc w:val="left"/>
      <w:pPr>
        <w:ind w:left="9378" w:hanging="1440"/>
      </w:pPr>
      <w:rPr>
        <w:rFonts w:hint="default"/>
        <w:b/>
      </w:rPr>
    </w:lvl>
    <w:lvl w:ilvl="8">
      <w:start w:val="1"/>
      <w:numFmt w:val="decimal"/>
      <w:lvlText w:val="%1.%2.%3.%4.%5.%6.%7.%8.%9."/>
      <w:lvlJc w:val="left"/>
      <w:pPr>
        <w:ind w:left="10872" w:hanging="1800"/>
      </w:pPr>
      <w:rPr>
        <w:rFonts w:hint="default"/>
        <w:b/>
      </w:rPr>
    </w:lvl>
  </w:abstractNum>
  <w:abstractNum w:abstractNumId="41">
    <w:nsid w:val="78E82CCB"/>
    <w:multiLevelType w:val="multilevel"/>
    <w:tmpl w:val="6BDC7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92B2645"/>
    <w:multiLevelType w:val="hybridMultilevel"/>
    <w:tmpl w:val="D498625C"/>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3">
    <w:nsid w:val="7C6C1F8B"/>
    <w:multiLevelType w:val="hybridMultilevel"/>
    <w:tmpl w:val="FC98EEBE"/>
    <w:lvl w:ilvl="0" w:tplc="D6842DB6">
      <w:start w:val="1"/>
      <w:numFmt w:val="decimal"/>
      <w:lvlText w:val="%1."/>
      <w:lvlJc w:val="left"/>
      <w:pPr>
        <w:ind w:left="786" w:hanging="360"/>
      </w:pPr>
      <w:rPr>
        <w:rFonts w:hint="default"/>
      </w:rPr>
    </w:lvl>
    <w:lvl w:ilvl="1" w:tplc="040B0019">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num w:numId="1">
    <w:abstractNumId w:val="14"/>
  </w:num>
  <w:num w:numId="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5"/>
  </w:num>
  <w:num w:numId="7">
    <w:abstractNumId w:val="13"/>
  </w:num>
  <w:num w:numId="8">
    <w:abstractNumId w:val="19"/>
  </w:num>
  <w:num w:numId="9">
    <w:abstractNumId w:val="26"/>
  </w:num>
  <w:num w:numId="10">
    <w:abstractNumId w:val="18"/>
  </w:num>
  <w:num w:numId="11">
    <w:abstractNumId w:val="36"/>
  </w:num>
  <w:num w:numId="12">
    <w:abstractNumId w:val="4"/>
  </w:num>
  <w:num w:numId="13">
    <w:abstractNumId w:val="38"/>
  </w:num>
  <w:num w:numId="14">
    <w:abstractNumId w:val="28"/>
  </w:num>
  <w:num w:numId="15">
    <w:abstractNumId w:val="24"/>
  </w:num>
  <w:num w:numId="16">
    <w:abstractNumId w:val="9"/>
  </w:num>
  <w:num w:numId="17">
    <w:abstractNumId w:val="11"/>
  </w:num>
  <w:num w:numId="18">
    <w:abstractNumId w:val="15"/>
  </w:num>
  <w:num w:numId="19">
    <w:abstractNumId w:val="35"/>
  </w:num>
  <w:num w:numId="20">
    <w:abstractNumId w:val="23"/>
  </w:num>
  <w:num w:numId="21">
    <w:abstractNumId w:val="34"/>
  </w:num>
  <w:num w:numId="22">
    <w:abstractNumId w:val="27"/>
  </w:num>
  <w:num w:numId="23">
    <w:abstractNumId w:val="12"/>
  </w:num>
  <w:num w:numId="24">
    <w:abstractNumId w:val="41"/>
  </w:num>
  <w:num w:numId="25">
    <w:abstractNumId w:val="30"/>
  </w:num>
  <w:num w:numId="26">
    <w:abstractNumId w:val="20"/>
  </w:num>
  <w:num w:numId="27">
    <w:abstractNumId w:val="40"/>
  </w:num>
  <w:num w:numId="28">
    <w:abstractNumId w:val="10"/>
  </w:num>
  <w:num w:numId="29">
    <w:abstractNumId w:val="29"/>
  </w:num>
  <w:num w:numId="30">
    <w:abstractNumId w:val="17"/>
  </w:num>
  <w:num w:numId="31">
    <w:abstractNumId w:val="33"/>
  </w:num>
  <w:num w:numId="32">
    <w:abstractNumId w:val="7"/>
  </w:num>
  <w:num w:numId="33">
    <w:abstractNumId w:val="43"/>
  </w:num>
  <w:num w:numId="34">
    <w:abstractNumId w:val="3"/>
  </w:num>
  <w:num w:numId="35">
    <w:abstractNumId w:val="37"/>
  </w:num>
  <w:num w:numId="36">
    <w:abstractNumId w:val="25"/>
  </w:num>
  <w:num w:numId="37">
    <w:abstractNumId w:val="42"/>
  </w:num>
  <w:num w:numId="38">
    <w:abstractNumId w:val="8"/>
  </w:num>
  <w:num w:numId="39">
    <w:abstractNumId w:val="21"/>
  </w:num>
  <w:num w:numId="40">
    <w:abstractNumId w:val="22"/>
  </w:num>
  <w:num w:numId="41">
    <w:abstractNumId w:val="0"/>
  </w:num>
  <w:num w:numId="42">
    <w:abstractNumId w:val="16"/>
  </w:num>
  <w:num w:numId="43">
    <w:abstractNumId w:val="2"/>
  </w:num>
  <w:num w:numId="44">
    <w:abstractNumId w:val="32"/>
  </w:num>
  <w:num w:numId="45">
    <w:abstractNumId w:val="39"/>
  </w:num>
  <w:num w:numId="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trackRevisions/>
  <w:defaultTabStop w:val="1304"/>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62F7"/>
    <w:rsid w:val="00002A83"/>
    <w:rsid w:val="00007347"/>
    <w:rsid w:val="00015612"/>
    <w:rsid w:val="00050C26"/>
    <w:rsid w:val="00055EC8"/>
    <w:rsid w:val="00063535"/>
    <w:rsid w:val="00070B19"/>
    <w:rsid w:val="00085E98"/>
    <w:rsid w:val="000968B0"/>
    <w:rsid w:val="000B1737"/>
    <w:rsid w:val="000B3013"/>
    <w:rsid w:val="000F395A"/>
    <w:rsid w:val="0011455E"/>
    <w:rsid w:val="00127255"/>
    <w:rsid w:val="00132AC5"/>
    <w:rsid w:val="00133065"/>
    <w:rsid w:val="001340B0"/>
    <w:rsid w:val="00141C3F"/>
    <w:rsid w:val="001537BF"/>
    <w:rsid w:val="001640D4"/>
    <w:rsid w:val="00193C9D"/>
    <w:rsid w:val="001B311A"/>
    <w:rsid w:val="001B4A67"/>
    <w:rsid w:val="001D2F7E"/>
    <w:rsid w:val="001D6D33"/>
    <w:rsid w:val="001E3919"/>
    <w:rsid w:val="001F131D"/>
    <w:rsid w:val="001F6A03"/>
    <w:rsid w:val="0020071C"/>
    <w:rsid w:val="00210FA3"/>
    <w:rsid w:val="00221288"/>
    <w:rsid w:val="00226A3F"/>
    <w:rsid w:val="00240943"/>
    <w:rsid w:val="0025227A"/>
    <w:rsid w:val="002603D2"/>
    <w:rsid w:val="00260459"/>
    <w:rsid w:val="00266591"/>
    <w:rsid w:val="0029110E"/>
    <w:rsid w:val="0029519A"/>
    <w:rsid w:val="002B14EE"/>
    <w:rsid w:val="002B175D"/>
    <w:rsid w:val="00300A6F"/>
    <w:rsid w:val="00301C27"/>
    <w:rsid w:val="003062F7"/>
    <w:rsid w:val="00316F2F"/>
    <w:rsid w:val="0032355E"/>
    <w:rsid w:val="00325C14"/>
    <w:rsid w:val="003330E2"/>
    <w:rsid w:val="0034334C"/>
    <w:rsid w:val="0035606F"/>
    <w:rsid w:val="00360585"/>
    <w:rsid w:val="00380D2E"/>
    <w:rsid w:val="003B75D1"/>
    <w:rsid w:val="003C586C"/>
    <w:rsid w:val="003D4904"/>
    <w:rsid w:val="003D69B7"/>
    <w:rsid w:val="003F1EE3"/>
    <w:rsid w:val="003F3D7B"/>
    <w:rsid w:val="003F5162"/>
    <w:rsid w:val="00424A92"/>
    <w:rsid w:val="004310E1"/>
    <w:rsid w:val="00434355"/>
    <w:rsid w:val="004357D9"/>
    <w:rsid w:val="00436F20"/>
    <w:rsid w:val="00440D14"/>
    <w:rsid w:val="0045469D"/>
    <w:rsid w:val="004607B4"/>
    <w:rsid w:val="00464682"/>
    <w:rsid w:val="004667F1"/>
    <w:rsid w:val="00467F7C"/>
    <w:rsid w:val="004735D9"/>
    <w:rsid w:val="00474E09"/>
    <w:rsid w:val="00475ECD"/>
    <w:rsid w:val="004D5798"/>
    <w:rsid w:val="004E0769"/>
    <w:rsid w:val="004E2F14"/>
    <w:rsid w:val="004F1201"/>
    <w:rsid w:val="004F21D0"/>
    <w:rsid w:val="004F222F"/>
    <w:rsid w:val="004F6797"/>
    <w:rsid w:val="00502DCA"/>
    <w:rsid w:val="00503478"/>
    <w:rsid w:val="00503890"/>
    <w:rsid w:val="00523C2F"/>
    <w:rsid w:val="00564053"/>
    <w:rsid w:val="00570F01"/>
    <w:rsid w:val="005A4D0B"/>
    <w:rsid w:val="005C409C"/>
    <w:rsid w:val="005E42E0"/>
    <w:rsid w:val="005F6F3F"/>
    <w:rsid w:val="005F748C"/>
    <w:rsid w:val="00602DD7"/>
    <w:rsid w:val="00611C42"/>
    <w:rsid w:val="006125C5"/>
    <w:rsid w:val="00612A79"/>
    <w:rsid w:val="00614E0D"/>
    <w:rsid w:val="00622FD3"/>
    <w:rsid w:val="00625C89"/>
    <w:rsid w:val="0063168C"/>
    <w:rsid w:val="00636BD2"/>
    <w:rsid w:val="00644914"/>
    <w:rsid w:val="006458F4"/>
    <w:rsid w:val="00657212"/>
    <w:rsid w:val="0067172E"/>
    <w:rsid w:val="00686B8A"/>
    <w:rsid w:val="006936E2"/>
    <w:rsid w:val="00695078"/>
    <w:rsid w:val="00697CF4"/>
    <w:rsid w:val="006A32CE"/>
    <w:rsid w:val="006C7A15"/>
    <w:rsid w:val="006D2D5D"/>
    <w:rsid w:val="006F0CDC"/>
    <w:rsid w:val="00724F17"/>
    <w:rsid w:val="0073122B"/>
    <w:rsid w:val="00732371"/>
    <w:rsid w:val="0073652C"/>
    <w:rsid w:val="00737068"/>
    <w:rsid w:val="0076375A"/>
    <w:rsid w:val="00770CDC"/>
    <w:rsid w:val="007765A2"/>
    <w:rsid w:val="00781854"/>
    <w:rsid w:val="00795262"/>
    <w:rsid w:val="007B12F6"/>
    <w:rsid w:val="007D751D"/>
    <w:rsid w:val="007E446C"/>
    <w:rsid w:val="007F3E7A"/>
    <w:rsid w:val="0080020D"/>
    <w:rsid w:val="0080077A"/>
    <w:rsid w:val="00817A70"/>
    <w:rsid w:val="00817F1A"/>
    <w:rsid w:val="00821C3A"/>
    <w:rsid w:val="00840466"/>
    <w:rsid w:val="00850D40"/>
    <w:rsid w:val="0085397E"/>
    <w:rsid w:val="00876057"/>
    <w:rsid w:val="00891B9D"/>
    <w:rsid w:val="008B30E7"/>
    <w:rsid w:val="008C043C"/>
    <w:rsid w:val="008D2F2D"/>
    <w:rsid w:val="008F5524"/>
    <w:rsid w:val="008F7B7E"/>
    <w:rsid w:val="00900903"/>
    <w:rsid w:val="00907513"/>
    <w:rsid w:val="009149A3"/>
    <w:rsid w:val="0092549F"/>
    <w:rsid w:val="00932661"/>
    <w:rsid w:val="00942885"/>
    <w:rsid w:val="009511DF"/>
    <w:rsid w:val="0096199A"/>
    <w:rsid w:val="009910E9"/>
    <w:rsid w:val="009971BB"/>
    <w:rsid w:val="009C5E29"/>
    <w:rsid w:val="009C7311"/>
    <w:rsid w:val="009D1C6B"/>
    <w:rsid w:val="009D37D3"/>
    <w:rsid w:val="009F3A93"/>
    <w:rsid w:val="00A13BA9"/>
    <w:rsid w:val="00A1608D"/>
    <w:rsid w:val="00A27AFB"/>
    <w:rsid w:val="00A50832"/>
    <w:rsid w:val="00A534CE"/>
    <w:rsid w:val="00AA1D51"/>
    <w:rsid w:val="00AA5EB6"/>
    <w:rsid w:val="00AB29A8"/>
    <w:rsid w:val="00AE26F6"/>
    <w:rsid w:val="00AF058D"/>
    <w:rsid w:val="00B0042B"/>
    <w:rsid w:val="00B02758"/>
    <w:rsid w:val="00B12C30"/>
    <w:rsid w:val="00B1603B"/>
    <w:rsid w:val="00B164D3"/>
    <w:rsid w:val="00B4631D"/>
    <w:rsid w:val="00B66FD7"/>
    <w:rsid w:val="00BA78EA"/>
    <w:rsid w:val="00BB0569"/>
    <w:rsid w:val="00BB3852"/>
    <w:rsid w:val="00BD18BF"/>
    <w:rsid w:val="00BE223B"/>
    <w:rsid w:val="00BE6C1D"/>
    <w:rsid w:val="00BF3AC8"/>
    <w:rsid w:val="00C02E2F"/>
    <w:rsid w:val="00C06B71"/>
    <w:rsid w:val="00C14AA8"/>
    <w:rsid w:val="00C40937"/>
    <w:rsid w:val="00C644FF"/>
    <w:rsid w:val="00C7423F"/>
    <w:rsid w:val="00C87B48"/>
    <w:rsid w:val="00C94EFE"/>
    <w:rsid w:val="00C9712D"/>
    <w:rsid w:val="00CB36F4"/>
    <w:rsid w:val="00CC7A55"/>
    <w:rsid w:val="00CE1AF6"/>
    <w:rsid w:val="00CE6085"/>
    <w:rsid w:val="00D04567"/>
    <w:rsid w:val="00D063F5"/>
    <w:rsid w:val="00D13184"/>
    <w:rsid w:val="00D216BE"/>
    <w:rsid w:val="00D21B12"/>
    <w:rsid w:val="00D21F66"/>
    <w:rsid w:val="00D30496"/>
    <w:rsid w:val="00D3668B"/>
    <w:rsid w:val="00D5775D"/>
    <w:rsid w:val="00D66DB8"/>
    <w:rsid w:val="00D71398"/>
    <w:rsid w:val="00D93E9F"/>
    <w:rsid w:val="00D95BE7"/>
    <w:rsid w:val="00DC1CD0"/>
    <w:rsid w:val="00DC1D5A"/>
    <w:rsid w:val="00DC46F8"/>
    <w:rsid w:val="00DD7E18"/>
    <w:rsid w:val="00E35FC3"/>
    <w:rsid w:val="00E45E86"/>
    <w:rsid w:val="00E47026"/>
    <w:rsid w:val="00E57AD9"/>
    <w:rsid w:val="00E62E00"/>
    <w:rsid w:val="00E720C1"/>
    <w:rsid w:val="00E807A7"/>
    <w:rsid w:val="00E86DFD"/>
    <w:rsid w:val="00E922A6"/>
    <w:rsid w:val="00E9239F"/>
    <w:rsid w:val="00EB21D4"/>
    <w:rsid w:val="00EB5E76"/>
    <w:rsid w:val="00EC14EE"/>
    <w:rsid w:val="00EF6FBD"/>
    <w:rsid w:val="00F06E8D"/>
    <w:rsid w:val="00F1332B"/>
    <w:rsid w:val="00F21AD5"/>
    <w:rsid w:val="00F2390F"/>
    <w:rsid w:val="00F260D1"/>
    <w:rsid w:val="00F42E86"/>
    <w:rsid w:val="00F471D6"/>
    <w:rsid w:val="00F774DD"/>
    <w:rsid w:val="00F80DEC"/>
    <w:rsid w:val="00FA5432"/>
    <w:rsid w:val="00FB4335"/>
    <w:rsid w:val="00FC4D8F"/>
    <w:rsid w:val="00FD5924"/>
    <w:rsid w:val="00FE3923"/>
    <w:rsid w:val="00FE3B9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i-FI" w:eastAsia="fi-FI"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paragraph" w:styleId="Otsikko1">
    <w:name w:val="heading 1"/>
    <w:basedOn w:val="Normaali"/>
    <w:link w:val="Otsikko1Char"/>
    <w:uiPriority w:val="9"/>
    <w:qFormat/>
    <w:rsid w:val="003062F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Otsikko2">
    <w:name w:val="heading 2"/>
    <w:basedOn w:val="Normaali"/>
    <w:next w:val="Normaali"/>
    <w:link w:val="Otsikko2Char"/>
    <w:uiPriority w:val="9"/>
    <w:semiHidden/>
    <w:unhideWhenUsed/>
    <w:qFormat/>
    <w:rsid w:val="005C409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3062F7"/>
    <w:rPr>
      <w:rFonts w:ascii="Times New Roman" w:eastAsia="Times New Roman" w:hAnsi="Times New Roman" w:cs="Times New Roman"/>
      <w:b/>
      <w:bCs/>
      <w:kern w:val="36"/>
      <w:sz w:val="48"/>
      <w:szCs w:val="48"/>
      <w:lang w:eastAsia="fi-FI"/>
    </w:rPr>
  </w:style>
  <w:style w:type="paragraph" w:styleId="Luettelokappale">
    <w:name w:val="List Paragraph"/>
    <w:basedOn w:val="Normaali"/>
    <w:uiPriority w:val="34"/>
    <w:qFormat/>
    <w:rsid w:val="00BD18BF"/>
    <w:pPr>
      <w:spacing w:after="0" w:line="240" w:lineRule="auto"/>
      <w:ind w:left="720"/>
    </w:pPr>
    <w:rPr>
      <w:rFonts w:ascii="Calibri" w:hAnsi="Calibri" w:cs="Calibri"/>
    </w:rPr>
  </w:style>
  <w:style w:type="paragraph" w:styleId="Kommentinteksti">
    <w:name w:val="annotation text"/>
    <w:basedOn w:val="Normaali"/>
    <w:link w:val="KommentintekstiChar"/>
    <w:uiPriority w:val="99"/>
    <w:semiHidden/>
    <w:unhideWhenUsed/>
    <w:rsid w:val="00DD7E18"/>
    <w:pPr>
      <w:spacing w:line="240" w:lineRule="auto"/>
    </w:pPr>
    <w:rPr>
      <w:sz w:val="20"/>
      <w:szCs w:val="20"/>
    </w:rPr>
  </w:style>
  <w:style w:type="character" w:customStyle="1" w:styleId="KommentintekstiChar">
    <w:name w:val="Kommentin teksti Char"/>
    <w:basedOn w:val="Kappaleenoletusfontti"/>
    <w:link w:val="Kommentinteksti"/>
    <w:uiPriority w:val="99"/>
    <w:semiHidden/>
    <w:rsid w:val="00DD7E18"/>
    <w:rPr>
      <w:sz w:val="20"/>
      <w:szCs w:val="20"/>
    </w:rPr>
  </w:style>
  <w:style w:type="character" w:styleId="Kommentinviite">
    <w:name w:val="annotation reference"/>
    <w:basedOn w:val="Kappaleenoletusfontti"/>
    <w:uiPriority w:val="99"/>
    <w:semiHidden/>
    <w:unhideWhenUsed/>
    <w:rsid w:val="000968B0"/>
    <w:rPr>
      <w:sz w:val="16"/>
      <w:szCs w:val="16"/>
    </w:rPr>
  </w:style>
  <w:style w:type="paragraph" w:styleId="Seliteteksti">
    <w:name w:val="Balloon Text"/>
    <w:basedOn w:val="Normaali"/>
    <w:link w:val="SelitetekstiChar"/>
    <w:uiPriority w:val="99"/>
    <w:semiHidden/>
    <w:unhideWhenUsed/>
    <w:rsid w:val="000968B0"/>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0968B0"/>
    <w:rPr>
      <w:rFonts w:ascii="Tahoma" w:hAnsi="Tahoma" w:cs="Tahoma"/>
      <w:sz w:val="16"/>
      <w:szCs w:val="16"/>
    </w:rPr>
  </w:style>
  <w:style w:type="paragraph" w:customStyle="1" w:styleId="Default">
    <w:name w:val="Default"/>
    <w:rsid w:val="00141C3F"/>
    <w:pPr>
      <w:autoSpaceDE w:val="0"/>
      <w:autoSpaceDN w:val="0"/>
      <w:adjustRightInd w:val="0"/>
      <w:spacing w:after="0" w:line="240" w:lineRule="auto"/>
    </w:pPr>
    <w:rPr>
      <w:rFonts w:ascii="Calibri" w:hAnsi="Calibri" w:cs="Calibri"/>
      <w:color w:val="000000"/>
      <w:sz w:val="24"/>
      <w:szCs w:val="24"/>
    </w:rPr>
  </w:style>
  <w:style w:type="character" w:customStyle="1" w:styleId="Otsikko2Char">
    <w:name w:val="Otsikko 2 Char"/>
    <w:basedOn w:val="Kappaleenoletusfontti"/>
    <w:link w:val="Otsikko2"/>
    <w:uiPriority w:val="9"/>
    <w:semiHidden/>
    <w:rsid w:val="005C409C"/>
    <w:rPr>
      <w:rFonts w:asciiTheme="majorHAnsi" w:eastAsiaTheme="majorEastAsia" w:hAnsiTheme="majorHAnsi" w:cstheme="majorBidi"/>
      <w:b/>
      <w:bCs/>
      <w:color w:val="4F81BD" w:themeColor="accent1"/>
      <w:sz w:val="26"/>
      <w:szCs w:val="26"/>
    </w:rPr>
  </w:style>
  <w:style w:type="paragraph" w:styleId="NormaaliWWW">
    <w:name w:val="Normal (Web)"/>
    <w:basedOn w:val="Normaali"/>
    <w:uiPriority w:val="99"/>
    <w:semiHidden/>
    <w:unhideWhenUsed/>
    <w:rsid w:val="005C409C"/>
    <w:pPr>
      <w:spacing w:before="100" w:beforeAutospacing="1" w:after="100" w:afterAutospacing="1" w:line="240" w:lineRule="auto"/>
    </w:pPr>
    <w:rPr>
      <w:rFonts w:ascii="Times New Roman" w:eastAsia="Times New Roman" w:hAnsi="Times New Roman" w:cs="Times New Roman"/>
      <w:sz w:val="24"/>
      <w:szCs w:val="24"/>
    </w:rPr>
  </w:style>
  <w:style w:type="character" w:styleId="Voimakas">
    <w:name w:val="Strong"/>
    <w:basedOn w:val="Kappaleenoletusfontti"/>
    <w:uiPriority w:val="22"/>
    <w:qFormat/>
    <w:rsid w:val="005C409C"/>
    <w:rPr>
      <w:b/>
      <w:bCs/>
    </w:rPr>
  </w:style>
  <w:style w:type="paragraph" w:styleId="Yltunniste">
    <w:name w:val="header"/>
    <w:basedOn w:val="Normaali"/>
    <w:link w:val="YltunnisteChar"/>
    <w:uiPriority w:val="99"/>
    <w:unhideWhenUsed/>
    <w:rsid w:val="00C02E2F"/>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C02E2F"/>
  </w:style>
  <w:style w:type="paragraph" w:styleId="Alatunniste">
    <w:name w:val="footer"/>
    <w:basedOn w:val="Normaali"/>
    <w:link w:val="AlatunnisteChar"/>
    <w:uiPriority w:val="99"/>
    <w:semiHidden/>
    <w:unhideWhenUsed/>
    <w:rsid w:val="00C02E2F"/>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semiHidden/>
    <w:rsid w:val="00C02E2F"/>
  </w:style>
  <w:style w:type="paragraph" w:styleId="Alaviitteenteksti">
    <w:name w:val="footnote text"/>
    <w:basedOn w:val="Normaali"/>
    <w:link w:val="AlaviitteentekstiChar"/>
    <w:uiPriority w:val="99"/>
    <w:semiHidden/>
    <w:unhideWhenUsed/>
    <w:rsid w:val="00464682"/>
    <w:pPr>
      <w:spacing w:after="0" w:line="240" w:lineRule="auto"/>
    </w:pPr>
    <w:rPr>
      <w:sz w:val="20"/>
      <w:szCs w:val="20"/>
    </w:rPr>
  </w:style>
  <w:style w:type="character" w:customStyle="1" w:styleId="AlaviitteentekstiChar">
    <w:name w:val="Alaviitteen teksti Char"/>
    <w:basedOn w:val="Kappaleenoletusfontti"/>
    <w:link w:val="Alaviitteenteksti"/>
    <w:uiPriority w:val="99"/>
    <w:semiHidden/>
    <w:rsid w:val="00464682"/>
    <w:rPr>
      <w:sz w:val="20"/>
      <w:szCs w:val="20"/>
    </w:rPr>
  </w:style>
  <w:style w:type="character" w:styleId="Alaviitteenviite">
    <w:name w:val="footnote reference"/>
    <w:basedOn w:val="Kappaleenoletusfontti"/>
    <w:uiPriority w:val="99"/>
    <w:semiHidden/>
    <w:unhideWhenUsed/>
    <w:rsid w:val="00464682"/>
    <w:rPr>
      <w:vertAlign w:val="superscript"/>
    </w:rPr>
  </w:style>
  <w:style w:type="paragraph" w:styleId="Kommentinotsikko">
    <w:name w:val="annotation subject"/>
    <w:basedOn w:val="Kommentinteksti"/>
    <w:next w:val="Kommentinteksti"/>
    <w:link w:val="KommentinotsikkoChar"/>
    <w:uiPriority w:val="99"/>
    <w:semiHidden/>
    <w:unhideWhenUsed/>
    <w:rsid w:val="0034334C"/>
    <w:rPr>
      <w:b/>
      <w:bCs/>
    </w:rPr>
  </w:style>
  <w:style w:type="character" w:customStyle="1" w:styleId="KommentinotsikkoChar">
    <w:name w:val="Kommentin otsikko Char"/>
    <w:basedOn w:val="KommentintekstiChar"/>
    <w:link w:val="Kommentinotsikko"/>
    <w:uiPriority w:val="99"/>
    <w:semiHidden/>
    <w:rsid w:val="0034334C"/>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i-FI" w:eastAsia="fi-FI"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paragraph" w:styleId="Otsikko1">
    <w:name w:val="heading 1"/>
    <w:basedOn w:val="Normaali"/>
    <w:link w:val="Otsikko1Char"/>
    <w:uiPriority w:val="9"/>
    <w:qFormat/>
    <w:rsid w:val="003062F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Otsikko2">
    <w:name w:val="heading 2"/>
    <w:basedOn w:val="Normaali"/>
    <w:next w:val="Normaali"/>
    <w:link w:val="Otsikko2Char"/>
    <w:uiPriority w:val="9"/>
    <w:semiHidden/>
    <w:unhideWhenUsed/>
    <w:qFormat/>
    <w:rsid w:val="005C409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3062F7"/>
    <w:rPr>
      <w:rFonts w:ascii="Times New Roman" w:eastAsia="Times New Roman" w:hAnsi="Times New Roman" w:cs="Times New Roman"/>
      <w:b/>
      <w:bCs/>
      <w:kern w:val="36"/>
      <w:sz w:val="48"/>
      <w:szCs w:val="48"/>
      <w:lang w:eastAsia="fi-FI"/>
    </w:rPr>
  </w:style>
  <w:style w:type="paragraph" w:styleId="Luettelokappale">
    <w:name w:val="List Paragraph"/>
    <w:basedOn w:val="Normaali"/>
    <w:uiPriority w:val="34"/>
    <w:qFormat/>
    <w:rsid w:val="00BD18BF"/>
    <w:pPr>
      <w:spacing w:after="0" w:line="240" w:lineRule="auto"/>
      <w:ind w:left="720"/>
    </w:pPr>
    <w:rPr>
      <w:rFonts w:ascii="Calibri" w:hAnsi="Calibri" w:cs="Calibri"/>
    </w:rPr>
  </w:style>
  <w:style w:type="paragraph" w:styleId="Kommentinteksti">
    <w:name w:val="annotation text"/>
    <w:basedOn w:val="Normaali"/>
    <w:link w:val="KommentintekstiChar"/>
    <w:uiPriority w:val="99"/>
    <w:semiHidden/>
    <w:unhideWhenUsed/>
    <w:rsid w:val="00DD7E18"/>
    <w:pPr>
      <w:spacing w:line="240" w:lineRule="auto"/>
    </w:pPr>
    <w:rPr>
      <w:sz w:val="20"/>
      <w:szCs w:val="20"/>
    </w:rPr>
  </w:style>
  <w:style w:type="character" w:customStyle="1" w:styleId="KommentintekstiChar">
    <w:name w:val="Kommentin teksti Char"/>
    <w:basedOn w:val="Kappaleenoletusfontti"/>
    <w:link w:val="Kommentinteksti"/>
    <w:uiPriority w:val="99"/>
    <w:semiHidden/>
    <w:rsid w:val="00DD7E18"/>
    <w:rPr>
      <w:sz w:val="20"/>
      <w:szCs w:val="20"/>
    </w:rPr>
  </w:style>
  <w:style w:type="character" w:styleId="Kommentinviite">
    <w:name w:val="annotation reference"/>
    <w:basedOn w:val="Kappaleenoletusfontti"/>
    <w:uiPriority w:val="99"/>
    <w:semiHidden/>
    <w:unhideWhenUsed/>
    <w:rsid w:val="000968B0"/>
    <w:rPr>
      <w:sz w:val="16"/>
      <w:szCs w:val="16"/>
    </w:rPr>
  </w:style>
  <w:style w:type="paragraph" w:styleId="Seliteteksti">
    <w:name w:val="Balloon Text"/>
    <w:basedOn w:val="Normaali"/>
    <w:link w:val="SelitetekstiChar"/>
    <w:uiPriority w:val="99"/>
    <w:semiHidden/>
    <w:unhideWhenUsed/>
    <w:rsid w:val="000968B0"/>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0968B0"/>
    <w:rPr>
      <w:rFonts w:ascii="Tahoma" w:hAnsi="Tahoma" w:cs="Tahoma"/>
      <w:sz w:val="16"/>
      <w:szCs w:val="16"/>
    </w:rPr>
  </w:style>
  <w:style w:type="paragraph" w:customStyle="1" w:styleId="Default">
    <w:name w:val="Default"/>
    <w:rsid w:val="00141C3F"/>
    <w:pPr>
      <w:autoSpaceDE w:val="0"/>
      <w:autoSpaceDN w:val="0"/>
      <w:adjustRightInd w:val="0"/>
      <w:spacing w:after="0" w:line="240" w:lineRule="auto"/>
    </w:pPr>
    <w:rPr>
      <w:rFonts w:ascii="Calibri" w:hAnsi="Calibri" w:cs="Calibri"/>
      <w:color w:val="000000"/>
      <w:sz w:val="24"/>
      <w:szCs w:val="24"/>
    </w:rPr>
  </w:style>
  <w:style w:type="character" w:customStyle="1" w:styleId="Otsikko2Char">
    <w:name w:val="Otsikko 2 Char"/>
    <w:basedOn w:val="Kappaleenoletusfontti"/>
    <w:link w:val="Otsikko2"/>
    <w:uiPriority w:val="9"/>
    <w:semiHidden/>
    <w:rsid w:val="005C409C"/>
    <w:rPr>
      <w:rFonts w:asciiTheme="majorHAnsi" w:eastAsiaTheme="majorEastAsia" w:hAnsiTheme="majorHAnsi" w:cstheme="majorBidi"/>
      <w:b/>
      <w:bCs/>
      <w:color w:val="4F81BD" w:themeColor="accent1"/>
      <w:sz w:val="26"/>
      <w:szCs w:val="26"/>
    </w:rPr>
  </w:style>
  <w:style w:type="paragraph" w:styleId="NormaaliWWW">
    <w:name w:val="Normal (Web)"/>
    <w:basedOn w:val="Normaali"/>
    <w:uiPriority w:val="99"/>
    <w:semiHidden/>
    <w:unhideWhenUsed/>
    <w:rsid w:val="005C409C"/>
    <w:pPr>
      <w:spacing w:before="100" w:beforeAutospacing="1" w:after="100" w:afterAutospacing="1" w:line="240" w:lineRule="auto"/>
    </w:pPr>
    <w:rPr>
      <w:rFonts w:ascii="Times New Roman" w:eastAsia="Times New Roman" w:hAnsi="Times New Roman" w:cs="Times New Roman"/>
      <w:sz w:val="24"/>
      <w:szCs w:val="24"/>
    </w:rPr>
  </w:style>
  <w:style w:type="character" w:styleId="Voimakas">
    <w:name w:val="Strong"/>
    <w:basedOn w:val="Kappaleenoletusfontti"/>
    <w:uiPriority w:val="22"/>
    <w:qFormat/>
    <w:rsid w:val="005C409C"/>
    <w:rPr>
      <w:b/>
      <w:bCs/>
    </w:rPr>
  </w:style>
  <w:style w:type="paragraph" w:styleId="Yltunniste">
    <w:name w:val="header"/>
    <w:basedOn w:val="Normaali"/>
    <w:link w:val="YltunnisteChar"/>
    <w:uiPriority w:val="99"/>
    <w:unhideWhenUsed/>
    <w:rsid w:val="00C02E2F"/>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C02E2F"/>
  </w:style>
  <w:style w:type="paragraph" w:styleId="Alatunniste">
    <w:name w:val="footer"/>
    <w:basedOn w:val="Normaali"/>
    <w:link w:val="AlatunnisteChar"/>
    <w:uiPriority w:val="99"/>
    <w:semiHidden/>
    <w:unhideWhenUsed/>
    <w:rsid w:val="00C02E2F"/>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semiHidden/>
    <w:rsid w:val="00C02E2F"/>
  </w:style>
  <w:style w:type="paragraph" w:styleId="Alaviitteenteksti">
    <w:name w:val="footnote text"/>
    <w:basedOn w:val="Normaali"/>
    <w:link w:val="AlaviitteentekstiChar"/>
    <w:uiPriority w:val="99"/>
    <w:semiHidden/>
    <w:unhideWhenUsed/>
    <w:rsid w:val="00464682"/>
    <w:pPr>
      <w:spacing w:after="0" w:line="240" w:lineRule="auto"/>
    </w:pPr>
    <w:rPr>
      <w:sz w:val="20"/>
      <w:szCs w:val="20"/>
    </w:rPr>
  </w:style>
  <w:style w:type="character" w:customStyle="1" w:styleId="AlaviitteentekstiChar">
    <w:name w:val="Alaviitteen teksti Char"/>
    <w:basedOn w:val="Kappaleenoletusfontti"/>
    <w:link w:val="Alaviitteenteksti"/>
    <w:uiPriority w:val="99"/>
    <w:semiHidden/>
    <w:rsid w:val="00464682"/>
    <w:rPr>
      <w:sz w:val="20"/>
      <w:szCs w:val="20"/>
    </w:rPr>
  </w:style>
  <w:style w:type="character" w:styleId="Alaviitteenviite">
    <w:name w:val="footnote reference"/>
    <w:basedOn w:val="Kappaleenoletusfontti"/>
    <w:uiPriority w:val="99"/>
    <w:semiHidden/>
    <w:unhideWhenUsed/>
    <w:rsid w:val="00464682"/>
    <w:rPr>
      <w:vertAlign w:val="superscript"/>
    </w:rPr>
  </w:style>
  <w:style w:type="paragraph" w:styleId="Kommentinotsikko">
    <w:name w:val="annotation subject"/>
    <w:basedOn w:val="Kommentinteksti"/>
    <w:next w:val="Kommentinteksti"/>
    <w:link w:val="KommentinotsikkoChar"/>
    <w:uiPriority w:val="99"/>
    <w:semiHidden/>
    <w:unhideWhenUsed/>
    <w:rsid w:val="0034334C"/>
    <w:rPr>
      <w:b/>
      <w:bCs/>
    </w:rPr>
  </w:style>
  <w:style w:type="character" w:customStyle="1" w:styleId="KommentinotsikkoChar">
    <w:name w:val="Kommentin otsikko Char"/>
    <w:basedOn w:val="KommentintekstiChar"/>
    <w:link w:val="Kommentinotsikko"/>
    <w:uiPriority w:val="99"/>
    <w:semiHidden/>
    <w:rsid w:val="0034334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28459">
      <w:bodyDiv w:val="1"/>
      <w:marLeft w:val="0"/>
      <w:marRight w:val="0"/>
      <w:marTop w:val="0"/>
      <w:marBottom w:val="0"/>
      <w:divBdr>
        <w:top w:val="none" w:sz="0" w:space="0" w:color="auto"/>
        <w:left w:val="none" w:sz="0" w:space="0" w:color="auto"/>
        <w:bottom w:val="none" w:sz="0" w:space="0" w:color="auto"/>
        <w:right w:val="none" w:sz="0" w:space="0" w:color="auto"/>
      </w:divBdr>
      <w:divsChild>
        <w:div w:id="897085111">
          <w:marLeft w:val="418"/>
          <w:marRight w:val="0"/>
          <w:marTop w:val="96"/>
          <w:marBottom w:val="0"/>
          <w:divBdr>
            <w:top w:val="none" w:sz="0" w:space="0" w:color="auto"/>
            <w:left w:val="none" w:sz="0" w:space="0" w:color="auto"/>
            <w:bottom w:val="none" w:sz="0" w:space="0" w:color="auto"/>
            <w:right w:val="none" w:sz="0" w:space="0" w:color="auto"/>
          </w:divBdr>
        </w:div>
      </w:divsChild>
    </w:div>
    <w:div w:id="43257813">
      <w:bodyDiv w:val="1"/>
      <w:marLeft w:val="0"/>
      <w:marRight w:val="0"/>
      <w:marTop w:val="0"/>
      <w:marBottom w:val="0"/>
      <w:divBdr>
        <w:top w:val="none" w:sz="0" w:space="0" w:color="auto"/>
        <w:left w:val="none" w:sz="0" w:space="0" w:color="auto"/>
        <w:bottom w:val="none" w:sz="0" w:space="0" w:color="auto"/>
        <w:right w:val="none" w:sz="0" w:space="0" w:color="auto"/>
      </w:divBdr>
      <w:divsChild>
        <w:div w:id="2022050263">
          <w:marLeft w:val="418"/>
          <w:marRight w:val="0"/>
          <w:marTop w:val="115"/>
          <w:marBottom w:val="0"/>
          <w:divBdr>
            <w:top w:val="none" w:sz="0" w:space="0" w:color="auto"/>
            <w:left w:val="none" w:sz="0" w:space="0" w:color="auto"/>
            <w:bottom w:val="none" w:sz="0" w:space="0" w:color="auto"/>
            <w:right w:val="none" w:sz="0" w:space="0" w:color="auto"/>
          </w:divBdr>
        </w:div>
      </w:divsChild>
    </w:div>
    <w:div w:id="314455773">
      <w:bodyDiv w:val="1"/>
      <w:marLeft w:val="0"/>
      <w:marRight w:val="0"/>
      <w:marTop w:val="0"/>
      <w:marBottom w:val="0"/>
      <w:divBdr>
        <w:top w:val="none" w:sz="0" w:space="0" w:color="auto"/>
        <w:left w:val="none" w:sz="0" w:space="0" w:color="auto"/>
        <w:bottom w:val="none" w:sz="0" w:space="0" w:color="auto"/>
        <w:right w:val="none" w:sz="0" w:space="0" w:color="auto"/>
      </w:divBdr>
    </w:div>
    <w:div w:id="472144042">
      <w:bodyDiv w:val="1"/>
      <w:marLeft w:val="0"/>
      <w:marRight w:val="0"/>
      <w:marTop w:val="0"/>
      <w:marBottom w:val="0"/>
      <w:divBdr>
        <w:top w:val="none" w:sz="0" w:space="0" w:color="auto"/>
        <w:left w:val="none" w:sz="0" w:space="0" w:color="auto"/>
        <w:bottom w:val="none" w:sz="0" w:space="0" w:color="auto"/>
        <w:right w:val="none" w:sz="0" w:space="0" w:color="auto"/>
      </w:divBdr>
    </w:div>
    <w:div w:id="735472127">
      <w:bodyDiv w:val="1"/>
      <w:marLeft w:val="0"/>
      <w:marRight w:val="0"/>
      <w:marTop w:val="0"/>
      <w:marBottom w:val="0"/>
      <w:divBdr>
        <w:top w:val="none" w:sz="0" w:space="0" w:color="auto"/>
        <w:left w:val="none" w:sz="0" w:space="0" w:color="auto"/>
        <w:bottom w:val="none" w:sz="0" w:space="0" w:color="auto"/>
        <w:right w:val="none" w:sz="0" w:space="0" w:color="auto"/>
      </w:divBdr>
      <w:divsChild>
        <w:div w:id="919869989">
          <w:marLeft w:val="0"/>
          <w:marRight w:val="0"/>
          <w:marTop w:val="0"/>
          <w:marBottom w:val="0"/>
          <w:divBdr>
            <w:top w:val="none" w:sz="0" w:space="0" w:color="auto"/>
            <w:left w:val="none" w:sz="0" w:space="0" w:color="auto"/>
            <w:bottom w:val="none" w:sz="0" w:space="0" w:color="auto"/>
            <w:right w:val="none" w:sz="0" w:space="0" w:color="auto"/>
          </w:divBdr>
          <w:divsChild>
            <w:div w:id="146820846">
              <w:marLeft w:val="0"/>
              <w:marRight w:val="0"/>
              <w:marTop w:val="0"/>
              <w:marBottom w:val="0"/>
              <w:divBdr>
                <w:top w:val="none" w:sz="0" w:space="0" w:color="auto"/>
                <w:left w:val="none" w:sz="0" w:space="0" w:color="auto"/>
                <w:bottom w:val="none" w:sz="0" w:space="0" w:color="auto"/>
                <w:right w:val="none" w:sz="0" w:space="0" w:color="auto"/>
              </w:divBdr>
              <w:divsChild>
                <w:div w:id="1448623142">
                  <w:marLeft w:val="0"/>
                  <w:marRight w:val="0"/>
                  <w:marTop w:val="0"/>
                  <w:marBottom w:val="0"/>
                  <w:divBdr>
                    <w:top w:val="none" w:sz="0" w:space="0" w:color="auto"/>
                    <w:left w:val="none" w:sz="0" w:space="0" w:color="auto"/>
                    <w:bottom w:val="none" w:sz="0" w:space="0" w:color="auto"/>
                    <w:right w:val="none" w:sz="0" w:space="0" w:color="auto"/>
                  </w:divBdr>
                </w:div>
              </w:divsChild>
            </w:div>
            <w:div w:id="650252308">
              <w:marLeft w:val="0"/>
              <w:marRight w:val="0"/>
              <w:marTop w:val="0"/>
              <w:marBottom w:val="0"/>
              <w:divBdr>
                <w:top w:val="none" w:sz="0" w:space="0" w:color="auto"/>
                <w:left w:val="none" w:sz="0" w:space="0" w:color="auto"/>
                <w:bottom w:val="none" w:sz="0" w:space="0" w:color="auto"/>
                <w:right w:val="none" w:sz="0" w:space="0" w:color="auto"/>
              </w:divBdr>
            </w:div>
            <w:div w:id="1723016423">
              <w:marLeft w:val="0"/>
              <w:marRight w:val="0"/>
              <w:marTop w:val="0"/>
              <w:marBottom w:val="0"/>
              <w:divBdr>
                <w:top w:val="none" w:sz="0" w:space="0" w:color="auto"/>
                <w:left w:val="none" w:sz="0" w:space="0" w:color="auto"/>
                <w:bottom w:val="none" w:sz="0" w:space="0" w:color="auto"/>
                <w:right w:val="none" w:sz="0" w:space="0" w:color="auto"/>
              </w:divBdr>
            </w:div>
          </w:divsChild>
        </w:div>
        <w:div w:id="1530100022">
          <w:marLeft w:val="0"/>
          <w:marRight w:val="0"/>
          <w:marTop w:val="0"/>
          <w:marBottom w:val="0"/>
          <w:divBdr>
            <w:top w:val="none" w:sz="0" w:space="0" w:color="auto"/>
            <w:left w:val="none" w:sz="0" w:space="0" w:color="auto"/>
            <w:bottom w:val="none" w:sz="0" w:space="0" w:color="auto"/>
            <w:right w:val="none" w:sz="0" w:space="0" w:color="auto"/>
          </w:divBdr>
          <w:divsChild>
            <w:div w:id="1214392299">
              <w:marLeft w:val="0"/>
              <w:marRight w:val="0"/>
              <w:marTop w:val="0"/>
              <w:marBottom w:val="0"/>
              <w:divBdr>
                <w:top w:val="none" w:sz="0" w:space="0" w:color="auto"/>
                <w:left w:val="none" w:sz="0" w:space="0" w:color="auto"/>
                <w:bottom w:val="none" w:sz="0" w:space="0" w:color="auto"/>
                <w:right w:val="none" w:sz="0" w:space="0" w:color="auto"/>
              </w:divBdr>
              <w:divsChild>
                <w:div w:id="3515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5848007">
      <w:bodyDiv w:val="1"/>
      <w:marLeft w:val="0"/>
      <w:marRight w:val="0"/>
      <w:marTop w:val="0"/>
      <w:marBottom w:val="0"/>
      <w:divBdr>
        <w:top w:val="none" w:sz="0" w:space="0" w:color="auto"/>
        <w:left w:val="none" w:sz="0" w:space="0" w:color="auto"/>
        <w:bottom w:val="none" w:sz="0" w:space="0" w:color="auto"/>
        <w:right w:val="none" w:sz="0" w:space="0" w:color="auto"/>
      </w:divBdr>
    </w:div>
    <w:div w:id="890731737">
      <w:bodyDiv w:val="1"/>
      <w:marLeft w:val="0"/>
      <w:marRight w:val="0"/>
      <w:marTop w:val="0"/>
      <w:marBottom w:val="0"/>
      <w:divBdr>
        <w:top w:val="none" w:sz="0" w:space="0" w:color="auto"/>
        <w:left w:val="none" w:sz="0" w:space="0" w:color="auto"/>
        <w:bottom w:val="none" w:sz="0" w:space="0" w:color="auto"/>
        <w:right w:val="none" w:sz="0" w:space="0" w:color="auto"/>
      </w:divBdr>
      <w:divsChild>
        <w:div w:id="1507864447">
          <w:marLeft w:val="418"/>
          <w:marRight w:val="0"/>
          <w:marTop w:val="115"/>
          <w:marBottom w:val="0"/>
          <w:divBdr>
            <w:top w:val="none" w:sz="0" w:space="0" w:color="auto"/>
            <w:left w:val="none" w:sz="0" w:space="0" w:color="auto"/>
            <w:bottom w:val="none" w:sz="0" w:space="0" w:color="auto"/>
            <w:right w:val="none" w:sz="0" w:space="0" w:color="auto"/>
          </w:divBdr>
        </w:div>
      </w:divsChild>
    </w:div>
    <w:div w:id="961113919">
      <w:bodyDiv w:val="1"/>
      <w:marLeft w:val="0"/>
      <w:marRight w:val="0"/>
      <w:marTop w:val="0"/>
      <w:marBottom w:val="0"/>
      <w:divBdr>
        <w:top w:val="none" w:sz="0" w:space="0" w:color="auto"/>
        <w:left w:val="none" w:sz="0" w:space="0" w:color="auto"/>
        <w:bottom w:val="none" w:sz="0" w:space="0" w:color="auto"/>
        <w:right w:val="none" w:sz="0" w:space="0" w:color="auto"/>
      </w:divBdr>
      <w:divsChild>
        <w:div w:id="1201166002">
          <w:marLeft w:val="547"/>
          <w:marRight w:val="0"/>
          <w:marTop w:val="0"/>
          <w:marBottom w:val="0"/>
          <w:divBdr>
            <w:top w:val="none" w:sz="0" w:space="0" w:color="auto"/>
            <w:left w:val="none" w:sz="0" w:space="0" w:color="auto"/>
            <w:bottom w:val="none" w:sz="0" w:space="0" w:color="auto"/>
            <w:right w:val="none" w:sz="0" w:space="0" w:color="auto"/>
          </w:divBdr>
        </w:div>
        <w:div w:id="439103256">
          <w:marLeft w:val="547"/>
          <w:marRight w:val="0"/>
          <w:marTop w:val="0"/>
          <w:marBottom w:val="0"/>
          <w:divBdr>
            <w:top w:val="none" w:sz="0" w:space="0" w:color="auto"/>
            <w:left w:val="none" w:sz="0" w:space="0" w:color="auto"/>
            <w:bottom w:val="none" w:sz="0" w:space="0" w:color="auto"/>
            <w:right w:val="none" w:sz="0" w:space="0" w:color="auto"/>
          </w:divBdr>
        </w:div>
        <w:div w:id="864170509">
          <w:marLeft w:val="547"/>
          <w:marRight w:val="0"/>
          <w:marTop w:val="0"/>
          <w:marBottom w:val="0"/>
          <w:divBdr>
            <w:top w:val="none" w:sz="0" w:space="0" w:color="auto"/>
            <w:left w:val="none" w:sz="0" w:space="0" w:color="auto"/>
            <w:bottom w:val="none" w:sz="0" w:space="0" w:color="auto"/>
            <w:right w:val="none" w:sz="0" w:space="0" w:color="auto"/>
          </w:divBdr>
        </w:div>
        <w:div w:id="733772770">
          <w:marLeft w:val="547"/>
          <w:marRight w:val="0"/>
          <w:marTop w:val="0"/>
          <w:marBottom w:val="0"/>
          <w:divBdr>
            <w:top w:val="none" w:sz="0" w:space="0" w:color="auto"/>
            <w:left w:val="none" w:sz="0" w:space="0" w:color="auto"/>
            <w:bottom w:val="none" w:sz="0" w:space="0" w:color="auto"/>
            <w:right w:val="none" w:sz="0" w:space="0" w:color="auto"/>
          </w:divBdr>
        </w:div>
        <w:div w:id="697126122">
          <w:marLeft w:val="547"/>
          <w:marRight w:val="0"/>
          <w:marTop w:val="0"/>
          <w:marBottom w:val="0"/>
          <w:divBdr>
            <w:top w:val="none" w:sz="0" w:space="0" w:color="auto"/>
            <w:left w:val="none" w:sz="0" w:space="0" w:color="auto"/>
            <w:bottom w:val="none" w:sz="0" w:space="0" w:color="auto"/>
            <w:right w:val="none" w:sz="0" w:space="0" w:color="auto"/>
          </w:divBdr>
        </w:div>
        <w:div w:id="1446123208">
          <w:marLeft w:val="547"/>
          <w:marRight w:val="0"/>
          <w:marTop w:val="0"/>
          <w:marBottom w:val="0"/>
          <w:divBdr>
            <w:top w:val="none" w:sz="0" w:space="0" w:color="auto"/>
            <w:left w:val="none" w:sz="0" w:space="0" w:color="auto"/>
            <w:bottom w:val="none" w:sz="0" w:space="0" w:color="auto"/>
            <w:right w:val="none" w:sz="0" w:space="0" w:color="auto"/>
          </w:divBdr>
        </w:div>
        <w:div w:id="2123304057">
          <w:marLeft w:val="547"/>
          <w:marRight w:val="0"/>
          <w:marTop w:val="0"/>
          <w:marBottom w:val="0"/>
          <w:divBdr>
            <w:top w:val="none" w:sz="0" w:space="0" w:color="auto"/>
            <w:left w:val="none" w:sz="0" w:space="0" w:color="auto"/>
            <w:bottom w:val="none" w:sz="0" w:space="0" w:color="auto"/>
            <w:right w:val="none" w:sz="0" w:space="0" w:color="auto"/>
          </w:divBdr>
        </w:div>
        <w:div w:id="130752798">
          <w:marLeft w:val="547"/>
          <w:marRight w:val="0"/>
          <w:marTop w:val="0"/>
          <w:marBottom w:val="0"/>
          <w:divBdr>
            <w:top w:val="none" w:sz="0" w:space="0" w:color="auto"/>
            <w:left w:val="none" w:sz="0" w:space="0" w:color="auto"/>
            <w:bottom w:val="none" w:sz="0" w:space="0" w:color="auto"/>
            <w:right w:val="none" w:sz="0" w:space="0" w:color="auto"/>
          </w:divBdr>
        </w:div>
        <w:div w:id="310985517">
          <w:marLeft w:val="547"/>
          <w:marRight w:val="0"/>
          <w:marTop w:val="0"/>
          <w:marBottom w:val="0"/>
          <w:divBdr>
            <w:top w:val="none" w:sz="0" w:space="0" w:color="auto"/>
            <w:left w:val="none" w:sz="0" w:space="0" w:color="auto"/>
            <w:bottom w:val="none" w:sz="0" w:space="0" w:color="auto"/>
            <w:right w:val="none" w:sz="0" w:space="0" w:color="auto"/>
          </w:divBdr>
        </w:div>
      </w:divsChild>
    </w:div>
    <w:div w:id="1011182054">
      <w:bodyDiv w:val="1"/>
      <w:marLeft w:val="0"/>
      <w:marRight w:val="0"/>
      <w:marTop w:val="0"/>
      <w:marBottom w:val="0"/>
      <w:divBdr>
        <w:top w:val="none" w:sz="0" w:space="0" w:color="auto"/>
        <w:left w:val="none" w:sz="0" w:space="0" w:color="auto"/>
        <w:bottom w:val="none" w:sz="0" w:space="0" w:color="auto"/>
        <w:right w:val="none" w:sz="0" w:space="0" w:color="auto"/>
      </w:divBdr>
    </w:div>
    <w:div w:id="1070151567">
      <w:bodyDiv w:val="1"/>
      <w:marLeft w:val="0"/>
      <w:marRight w:val="0"/>
      <w:marTop w:val="0"/>
      <w:marBottom w:val="0"/>
      <w:divBdr>
        <w:top w:val="none" w:sz="0" w:space="0" w:color="auto"/>
        <w:left w:val="none" w:sz="0" w:space="0" w:color="auto"/>
        <w:bottom w:val="none" w:sz="0" w:space="0" w:color="auto"/>
        <w:right w:val="none" w:sz="0" w:space="0" w:color="auto"/>
      </w:divBdr>
    </w:div>
    <w:div w:id="1327779971">
      <w:bodyDiv w:val="1"/>
      <w:marLeft w:val="0"/>
      <w:marRight w:val="0"/>
      <w:marTop w:val="0"/>
      <w:marBottom w:val="0"/>
      <w:divBdr>
        <w:top w:val="none" w:sz="0" w:space="0" w:color="auto"/>
        <w:left w:val="none" w:sz="0" w:space="0" w:color="auto"/>
        <w:bottom w:val="none" w:sz="0" w:space="0" w:color="auto"/>
        <w:right w:val="none" w:sz="0" w:space="0" w:color="auto"/>
      </w:divBdr>
    </w:div>
    <w:div w:id="1894999276">
      <w:bodyDiv w:val="1"/>
      <w:marLeft w:val="0"/>
      <w:marRight w:val="0"/>
      <w:marTop w:val="0"/>
      <w:marBottom w:val="0"/>
      <w:divBdr>
        <w:top w:val="none" w:sz="0" w:space="0" w:color="auto"/>
        <w:left w:val="none" w:sz="0" w:space="0" w:color="auto"/>
        <w:bottom w:val="none" w:sz="0" w:space="0" w:color="auto"/>
        <w:right w:val="none" w:sz="0" w:space="0" w:color="auto"/>
      </w:divBdr>
    </w:div>
    <w:div w:id="1916740273">
      <w:bodyDiv w:val="1"/>
      <w:marLeft w:val="0"/>
      <w:marRight w:val="0"/>
      <w:marTop w:val="0"/>
      <w:marBottom w:val="0"/>
      <w:divBdr>
        <w:top w:val="none" w:sz="0" w:space="0" w:color="auto"/>
        <w:left w:val="none" w:sz="0" w:space="0" w:color="auto"/>
        <w:bottom w:val="none" w:sz="0" w:space="0" w:color="auto"/>
        <w:right w:val="none" w:sz="0" w:space="0" w:color="auto"/>
      </w:divBdr>
    </w:div>
    <w:div w:id="2004625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99E3AA0-6E88-4D02-BC72-0531635FD8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1425</Words>
  <Characters>11543</Characters>
  <Application>Microsoft Office Word</Application>
  <DocSecurity>0</DocSecurity>
  <Lines>96</Lines>
  <Paragraphs>25</Paragraphs>
  <ScaleCrop>false</ScaleCrop>
  <HeadingPairs>
    <vt:vector size="2" baseType="variant">
      <vt:variant>
        <vt:lpstr>Otsikko</vt:lpstr>
      </vt:variant>
      <vt:variant>
        <vt:i4>1</vt:i4>
      </vt:variant>
    </vt:vector>
  </HeadingPairs>
  <TitlesOfParts>
    <vt:vector size="1" baseType="lpstr">
      <vt:lpstr/>
    </vt:vector>
  </TitlesOfParts>
  <Company>VIP</Company>
  <LinksUpToDate>false</LinksUpToDate>
  <CharactersWithSpaces>12943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temleminar1</dc:creator>
  <cp:lastModifiedBy>Asunmaa Tiina TEM</cp:lastModifiedBy>
  <cp:revision>2</cp:revision>
  <cp:lastPrinted>2016-08-12T07:51:00Z</cp:lastPrinted>
  <dcterms:created xsi:type="dcterms:W3CDTF">2016-11-01T11:11:00Z</dcterms:created>
  <dcterms:modified xsi:type="dcterms:W3CDTF">2016-11-01T11:11:00Z</dcterms:modified>
</cp:coreProperties>
</file>