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43731" w14:textId="77777777" w:rsidR="00820E15" w:rsidRPr="00820E15" w:rsidRDefault="00820E15" w:rsidP="00820E15">
      <w:r w:rsidRPr="00820E15">
        <w:t xml:space="preserve">Kasvatuskeskustelujen ja kurinpitokeinojen toteuttaminen _________ koulussa </w:t>
      </w:r>
    </w:p>
    <w:p w14:paraId="0646314A" w14:textId="77777777" w:rsidR="00820E15" w:rsidRPr="00820E15" w:rsidRDefault="00820E15" w:rsidP="00820E15"/>
    <w:p w14:paraId="4DDD993B" w14:textId="77777777" w:rsidR="00820E15" w:rsidRPr="00820E15" w:rsidRDefault="00820E15" w:rsidP="00820E15">
      <w:pPr>
        <w:rPr>
          <w:b/>
          <w:bCs/>
        </w:rPr>
      </w:pPr>
      <w:r w:rsidRPr="00820E15">
        <w:rPr>
          <w:b/>
          <w:bCs/>
        </w:rPr>
        <w:t xml:space="preserve"> 1. ___________ koulussa noudatetaan Suomen perusopetuslakia sekä Joensuun alueen seudullista ohjeistusta kasvatuskeskustelujen ja kurinpitokeinojen toteuttamisessa. </w:t>
      </w:r>
    </w:p>
    <w:p w14:paraId="494C52DC" w14:textId="77777777" w:rsidR="00820E15" w:rsidRPr="00820E15" w:rsidRDefault="00820E15" w:rsidP="00820E15">
      <w:r w:rsidRPr="00820E15">
        <w:t xml:space="preserve">Kasvatuskeskustelu on ensisijainen keino ennen jälki-istunnon antamista puuttua oppilaan häiritsevään ja epäasiallisen käyttäytymiseen. Kasvatuskeskustelu käydään, jos oppilas häiritsee opetusta, rikkoo koulun järjestystä, menettelee vilpillisesti tai kohtelee muita epäkunnioittavasti tai heidän ihmisarvoaan loukkaavasti…. </w:t>
      </w:r>
    </w:p>
    <w:p w14:paraId="1013A761" w14:textId="77777777" w:rsidR="00820E15" w:rsidRPr="00820E15" w:rsidRDefault="00820E15" w:rsidP="00820E15">
      <w:r w:rsidRPr="00820E15">
        <w:t>…Jos kyseessä oleva rike on vakava, siitä voi seurata suoraan kurinpidollinen menettely.</w:t>
      </w:r>
    </w:p>
    <w:p w14:paraId="5D08E577" w14:textId="77777777" w:rsidR="00820E15" w:rsidRPr="00820E15" w:rsidRDefault="00820E15" w:rsidP="00820E15">
      <w:r w:rsidRPr="00820E15">
        <w:t xml:space="preserve"> Kasvatuskeskustelu ei vapauta esimerkiksi vahingonkorvausvelvollisuudesta.</w:t>
      </w:r>
    </w:p>
    <w:p w14:paraId="3957ED08" w14:textId="77777777" w:rsidR="00820E15" w:rsidRPr="00820E15" w:rsidRDefault="00820E15" w:rsidP="00820E15">
      <w:pPr>
        <w:rPr>
          <w:b/>
          <w:bCs/>
        </w:rPr>
      </w:pPr>
      <w:r w:rsidRPr="00820E15">
        <w:rPr>
          <w:b/>
          <w:bCs/>
        </w:rPr>
        <w:t xml:space="preserve"> Kurinpidolliset keinot</w:t>
      </w:r>
    </w:p>
    <w:p w14:paraId="7D2D2DD6" w14:textId="77777777" w:rsidR="00820E15" w:rsidRPr="00820E15" w:rsidRDefault="00820E15" w:rsidP="00820E15">
      <w:r w:rsidRPr="00820E15">
        <w:t xml:space="preserve">Perusopetuslain (POL 35§) mukaisia </w:t>
      </w:r>
      <w:r w:rsidRPr="00820E15">
        <w:rPr>
          <w:b/>
          <w:bCs/>
        </w:rPr>
        <w:t>kurinpitokeinoja</w:t>
      </w:r>
      <w:r w:rsidRPr="00820E15">
        <w:t xml:space="preserve"> ovat jälki-istunto, kirjallinen varoitus ja määräaikainen erottaminen. Opetusta häiritsevä oppilas voidaan määrätä poistumaan luokkahuoneesta tai muusta tilasta, jossa opetusta annetaan, taikka koulun tilaisuudesta. Lisäksi jos perusopetuksessa oleva oppilas käyttäytyy uhkaavasti tai väkivaltaisesti ja vaarantaa toisen oppilaan tai muun henkilön turvallisuuden, häneltä voidaan evätä opetus jäljellä olevan koulupäivän ajaksi. </w:t>
      </w:r>
    </w:p>
    <w:p w14:paraId="49445417" w14:textId="77777777" w:rsidR="00820E15" w:rsidRPr="00820E15" w:rsidRDefault="00820E15" w:rsidP="00820E15">
      <w:r w:rsidRPr="00820E15">
        <w:t xml:space="preserve">Opetuksen epääminen on mahdollista myös, jos oppilaan häiritsevä käyttäytyminen vaikeuttaa kohtuuttomasti opetusta. Vastaavat perusteet mahdollistavat epäämään opetuksen myös seuraavaksi koulupäiväksi, jos opetuksen järjestäjä tarvitsee aikaa sen suunnitteluun, miten oppilas voi palata takaisin opetukseen. </w:t>
      </w:r>
    </w:p>
    <w:p w14:paraId="5D5ADF2E" w14:textId="77777777" w:rsidR="00820E15" w:rsidRPr="00820E15" w:rsidRDefault="00820E15" w:rsidP="00820E15">
      <w:r w:rsidRPr="00820E15">
        <w:t xml:space="preserve">2. _________________ koulussa kasvatuskeskusteluun ja kurinpidollisiin toimiin johtavia tekoja seurataan kirjallisesti Wilma-merkintöjen muodossa. </w:t>
      </w:r>
    </w:p>
    <w:p w14:paraId="0230C5FA" w14:textId="77777777" w:rsidR="00820E15" w:rsidRPr="00820E15" w:rsidRDefault="00820E15" w:rsidP="00820E15">
      <w:r w:rsidRPr="00820E15">
        <w:t xml:space="preserve">Olemme tehneet __________________ koulun opettajakunnan kanssa oheisen ohjeellisen kurinpitopolun. Tästä voidaan poiketa tapauskohtaisesti ohittamalla portaita yksittäisen teon ollessa erityisen rangaistava tai vakava. Teosta voidaan määrätä siis suoraan kasvatuskeskustelu tai jälki-istunto ilman toistuvia Wilma-merkintöjä tai aiempaa kasvatuskeskustelua perustellusta syystä. </w:t>
      </w:r>
    </w:p>
    <w:p w14:paraId="2427A844" w14:textId="77777777" w:rsidR="00820E15" w:rsidRPr="00820E15" w:rsidRDefault="00820E15" w:rsidP="00820E15">
      <w:r w:rsidRPr="00820E15">
        <w:t xml:space="preserve">Tällaisia ovat muun muassa: </w:t>
      </w:r>
    </w:p>
    <w:p w14:paraId="206F0522" w14:textId="77777777" w:rsidR="00820E15" w:rsidRPr="00820E15" w:rsidRDefault="00820E15" w:rsidP="00820E15">
      <w:pPr>
        <w:numPr>
          <w:ilvl w:val="0"/>
          <w:numId w:val="1"/>
        </w:numPr>
      </w:pPr>
      <w:r w:rsidRPr="00820E15">
        <w:t xml:space="preserve">lintsaaminen </w:t>
      </w:r>
    </w:p>
    <w:p w14:paraId="5E24BE52" w14:textId="77777777" w:rsidR="00820E15" w:rsidRPr="00820E15" w:rsidRDefault="00820E15" w:rsidP="00820E15">
      <w:pPr>
        <w:numPr>
          <w:ilvl w:val="0"/>
          <w:numId w:val="1"/>
        </w:numPr>
      </w:pPr>
      <w:r w:rsidRPr="00820E15">
        <w:t xml:space="preserve">tappelu </w:t>
      </w:r>
    </w:p>
    <w:p w14:paraId="42A628E1" w14:textId="77777777" w:rsidR="00820E15" w:rsidRPr="00820E15" w:rsidRDefault="00820E15" w:rsidP="00820E15">
      <w:pPr>
        <w:numPr>
          <w:ilvl w:val="0"/>
          <w:numId w:val="1"/>
        </w:numPr>
      </w:pPr>
      <w:r w:rsidRPr="00820E15">
        <w:t xml:space="preserve">väkivaltainen käytös </w:t>
      </w:r>
    </w:p>
    <w:p w14:paraId="7B7B1873" w14:textId="77777777" w:rsidR="00820E15" w:rsidRPr="00820E15" w:rsidRDefault="00820E15" w:rsidP="00820E15">
      <w:pPr>
        <w:numPr>
          <w:ilvl w:val="0"/>
          <w:numId w:val="1"/>
        </w:numPr>
      </w:pPr>
      <w:r w:rsidRPr="00820E15">
        <w:t xml:space="preserve">epäasiallinen kielenkäyttö toista oppilasta tai aikuista kohtaan </w:t>
      </w:r>
    </w:p>
    <w:p w14:paraId="3C65F661" w14:textId="77777777" w:rsidR="00820E15" w:rsidRPr="00820E15" w:rsidRDefault="00820E15" w:rsidP="00820E15">
      <w:pPr>
        <w:numPr>
          <w:ilvl w:val="0"/>
          <w:numId w:val="1"/>
        </w:numPr>
      </w:pPr>
      <w:r w:rsidRPr="00820E15">
        <w:t xml:space="preserve">ilkivalta koulurakennusta, koulun irtaimistoa, opettajan tai oppilastoverin omaisuutta kohtaan </w:t>
      </w:r>
    </w:p>
    <w:p w14:paraId="2EA9B1CB" w14:textId="77777777" w:rsidR="00820E15" w:rsidRPr="00820E15" w:rsidRDefault="00820E15" w:rsidP="00820E15"/>
    <w:p w14:paraId="3F168852" w14:textId="77777777" w:rsidR="00820E15" w:rsidRPr="00820E15" w:rsidRDefault="00820E15" w:rsidP="00820E15">
      <w:r w:rsidRPr="00820E15">
        <w:t>KURINPITOPOLKU</w:t>
      </w:r>
    </w:p>
    <w:tbl>
      <w:tblPr>
        <w:tblStyle w:val="TaulukkoRuudukko"/>
        <w:tblW w:w="0" w:type="auto"/>
        <w:tblLayout w:type="fixed"/>
        <w:tblLook w:val="06A0" w:firstRow="1" w:lastRow="0" w:firstColumn="1" w:lastColumn="0" w:noHBand="1" w:noVBand="1"/>
      </w:tblPr>
      <w:tblGrid>
        <w:gridCol w:w="2254"/>
        <w:gridCol w:w="2254"/>
        <w:gridCol w:w="2254"/>
        <w:gridCol w:w="2254"/>
      </w:tblGrid>
      <w:tr w:rsidR="00820E15" w:rsidRPr="00820E15" w14:paraId="522203B0" w14:textId="77777777" w:rsidTr="00820E15">
        <w:trPr>
          <w:trHeight w:val="300"/>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887E1" w14:textId="77777777" w:rsidR="00820E15" w:rsidRPr="00820E15" w:rsidRDefault="00820E15" w:rsidP="00820E15">
            <w:pPr>
              <w:spacing w:after="160" w:line="259" w:lineRule="auto"/>
            </w:pP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1B7A0" w14:textId="77777777" w:rsidR="00820E15" w:rsidRPr="00820E15" w:rsidRDefault="00820E15" w:rsidP="00820E15">
            <w:pPr>
              <w:spacing w:after="160" w:line="259" w:lineRule="auto"/>
              <w:rPr>
                <w:b/>
                <w:bCs/>
              </w:rPr>
            </w:pPr>
            <w:r w:rsidRPr="00820E15">
              <w:rPr>
                <w:b/>
                <w:bCs/>
              </w:rPr>
              <w:t>Luokanopettajan kasvatuskeskustelu</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EE5CC0" w14:textId="77777777" w:rsidR="00820E15" w:rsidRPr="00820E15" w:rsidRDefault="00820E15" w:rsidP="00820E15">
            <w:pPr>
              <w:spacing w:after="160" w:line="259" w:lineRule="auto"/>
              <w:rPr>
                <w:b/>
                <w:bCs/>
              </w:rPr>
            </w:pPr>
            <w:r w:rsidRPr="00820E15">
              <w:rPr>
                <w:b/>
                <w:bCs/>
              </w:rPr>
              <w:t xml:space="preserve">Luokanopettajan sekä </w:t>
            </w:r>
            <w:r w:rsidRPr="00820E15">
              <w:rPr>
                <w:b/>
                <w:bCs/>
              </w:rPr>
              <w:lastRenderedPageBreak/>
              <w:t>koulunjohtajan/</w:t>
            </w:r>
            <w:proofErr w:type="spellStart"/>
            <w:r w:rsidRPr="00820E15">
              <w:rPr>
                <w:b/>
                <w:bCs/>
              </w:rPr>
              <w:t>eo:n</w:t>
            </w:r>
            <w:proofErr w:type="spellEnd"/>
            <w:r w:rsidRPr="00820E15">
              <w:rPr>
                <w:b/>
                <w:bCs/>
              </w:rPr>
              <w:t xml:space="preserve"> kasvatuskeskustelu</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9139B" w14:textId="77777777" w:rsidR="00820E15" w:rsidRPr="00820E15" w:rsidRDefault="00820E15" w:rsidP="00820E15">
            <w:pPr>
              <w:spacing w:after="160" w:line="259" w:lineRule="auto"/>
              <w:rPr>
                <w:b/>
                <w:bCs/>
              </w:rPr>
            </w:pPr>
            <w:r w:rsidRPr="00820E15">
              <w:rPr>
                <w:b/>
                <w:bCs/>
              </w:rPr>
              <w:lastRenderedPageBreak/>
              <w:t>Jälki-istunto</w:t>
            </w:r>
          </w:p>
        </w:tc>
      </w:tr>
      <w:tr w:rsidR="00820E15" w:rsidRPr="00820E15" w14:paraId="627B50C4" w14:textId="77777777" w:rsidTr="00820E15">
        <w:trPr>
          <w:trHeight w:val="300"/>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463BB" w14:textId="77777777" w:rsidR="00820E15" w:rsidRPr="00820E15" w:rsidRDefault="00820E15" w:rsidP="00820E15">
            <w:pPr>
              <w:spacing w:after="160" w:line="259" w:lineRule="auto"/>
              <w:rPr>
                <w:b/>
                <w:bCs/>
              </w:rPr>
            </w:pPr>
            <w:r w:rsidRPr="00820E15">
              <w:rPr>
                <w:b/>
                <w:bCs/>
              </w:rPr>
              <w:t>Kotitehtävien tai työskentelyvälineiden unohtaminen</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A2F33F" w14:textId="77777777" w:rsidR="00820E15" w:rsidRPr="00820E15" w:rsidRDefault="00820E15" w:rsidP="00820E15">
            <w:pPr>
              <w:spacing w:after="160" w:line="259" w:lineRule="auto"/>
            </w:pPr>
            <w:r w:rsidRPr="00820E15">
              <w:t>5 merkintää/</w:t>
            </w:r>
          </w:p>
          <w:p w14:paraId="3D5A8A88" w14:textId="77777777" w:rsidR="00820E15" w:rsidRPr="00820E15" w:rsidRDefault="00820E15" w:rsidP="00820E15">
            <w:pPr>
              <w:spacing w:after="160" w:line="259" w:lineRule="auto"/>
            </w:pPr>
            <w:r w:rsidRPr="00820E15">
              <w:t>neljänneslukuvuosi</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16AA8" w14:textId="77777777" w:rsidR="00820E15" w:rsidRPr="00820E15" w:rsidRDefault="00820E15" w:rsidP="00820E15">
            <w:pPr>
              <w:spacing w:after="160" w:line="259" w:lineRule="auto"/>
            </w:pPr>
            <w:r w:rsidRPr="00820E15">
              <w:t xml:space="preserve">10 merkintää/ </w:t>
            </w:r>
            <w:proofErr w:type="spellStart"/>
            <w:r w:rsidRPr="00820E15">
              <w:t>nlv</w:t>
            </w:r>
            <w:proofErr w:type="spellEnd"/>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59468" w14:textId="77777777" w:rsidR="00820E15" w:rsidRPr="00820E15" w:rsidRDefault="00820E15" w:rsidP="00820E15">
            <w:pPr>
              <w:spacing w:after="160" w:line="259" w:lineRule="auto"/>
            </w:pPr>
            <w:r w:rsidRPr="00820E15">
              <w:t xml:space="preserve">15 merkintää/ </w:t>
            </w:r>
            <w:proofErr w:type="spellStart"/>
            <w:r w:rsidRPr="00820E15">
              <w:t>nlv</w:t>
            </w:r>
            <w:proofErr w:type="spellEnd"/>
          </w:p>
        </w:tc>
      </w:tr>
      <w:tr w:rsidR="00820E15" w:rsidRPr="00820E15" w14:paraId="7BC92DCE" w14:textId="77777777" w:rsidTr="00820E15">
        <w:trPr>
          <w:trHeight w:val="300"/>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65A21" w14:textId="77777777" w:rsidR="00820E15" w:rsidRPr="00820E15" w:rsidRDefault="00820E15" w:rsidP="00820E15">
            <w:pPr>
              <w:spacing w:after="160" w:line="259" w:lineRule="auto"/>
              <w:rPr>
                <w:b/>
                <w:bCs/>
              </w:rPr>
            </w:pPr>
            <w:r w:rsidRPr="00820E15">
              <w:rPr>
                <w:b/>
                <w:bCs/>
              </w:rPr>
              <w:t>Myöhästyminen koulusta tai oppitunnilta</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4C5F2E" w14:textId="77777777" w:rsidR="00820E15" w:rsidRPr="00820E15" w:rsidRDefault="00820E15" w:rsidP="00820E15">
            <w:pPr>
              <w:spacing w:after="160" w:line="259" w:lineRule="auto"/>
            </w:pPr>
            <w:r w:rsidRPr="00820E15">
              <w:t>3 merkintää/ neljänneslukuvuosi</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C5496" w14:textId="77777777" w:rsidR="00820E15" w:rsidRPr="00820E15" w:rsidRDefault="00820E15" w:rsidP="00820E15">
            <w:pPr>
              <w:spacing w:after="160" w:line="259" w:lineRule="auto"/>
            </w:pPr>
            <w:r w:rsidRPr="00820E15">
              <w:t xml:space="preserve">5 merkintää/ </w:t>
            </w:r>
            <w:proofErr w:type="spellStart"/>
            <w:r w:rsidRPr="00820E15">
              <w:t>nlv</w:t>
            </w:r>
            <w:proofErr w:type="spellEnd"/>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75AF0B" w14:textId="77777777" w:rsidR="00820E15" w:rsidRPr="00820E15" w:rsidRDefault="00820E15" w:rsidP="00820E15">
            <w:pPr>
              <w:spacing w:after="160" w:line="259" w:lineRule="auto"/>
            </w:pPr>
            <w:r w:rsidRPr="00820E15">
              <w:t xml:space="preserve">7 merkintää/ </w:t>
            </w:r>
            <w:proofErr w:type="spellStart"/>
            <w:r w:rsidRPr="00820E15">
              <w:t>nlv</w:t>
            </w:r>
            <w:proofErr w:type="spellEnd"/>
          </w:p>
        </w:tc>
      </w:tr>
      <w:tr w:rsidR="00820E15" w:rsidRPr="00820E15" w14:paraId="64B74C75" w14:textId="77777777" w:rsidTr="00820E15">
        <w:trPr>
          <w:trHeight w:val="300"/>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EF3EDB" w14:textId="77777777" w:rsidR="00820E15" w:rsidRPr="00820E15" w:rsidRDefault="00820E15" w:rsidP="00820E15">
            <w:pPr>
              <w:spacing w:after="160" w:line="259" w:lineRule="auto"/>
              <w:rPr>
                <w:b/>
                <w:bCs/>
              </w:rPr>
            </w:pPr>
            <w:r w:rsidRPr="00820E15">
              <w:rPr>
                <w:b/>
                <w:bCs/>
              </w:rPr>
              <w:t>Oppitunnin häirintä</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B3DB0" w14:textId="77777777" w:rsidR="00820E15" w:rsidRPr="00820E15" w:rsidRDefault="00820E15" w:rsidP="00820E15">
            <w:pPr>
              <w:spacing w:after="160" w:line="259" w:lineRule="auto"/>
            </w:pPr>
            <w:r w:rsidRPr="00820E15">
              <w:t>3 merkintää/ neljänneslukuvuosi</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A5298" w14:textId="77777777" w:rsidR="00820E15" w:rsidRPr="00820E15" w:rsidRDefault="00820E15" w:rsidP="00820E15">
            <w:pPr>
              <w:spacing w:after="160" w:line="259" w:lineRule="auto"/>
            </w:pPr>
            <w:r w:rsidRPr="00820E15">
              <w:t xml:space="preserve">5 merkintää/ </w:t>
            </w:r>
            <w:proofErr w:type="spellStart"/>
            <w:r w:rsidRPr="00820E15">
              <w:t>nlv</w:t>
            </w:r>
            <w:proofErr w:type="spellEnd"/>
          </w:p>
          <w:p w14:paraId="1A8F59E7" w14:textId="77777777" w:rsidR="00820E15" w:rsidRPr="00820E15" w:rsidRDefault="00820E15" w:rsidP="00820E15">
            <w:pPr>
              <w:spacing w:after="160" w:line="259" w:lineRule="auto"/>
            </w:pP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8ADBE" w14:textId="77777777" w:rsidR="00820E15" w:rsidRPr="00820E15" w:rsidRDefault="00820E15" w:rsidP="00820E15">
            <w:pPr>
              <w:spacing w:after="160" w:line="259" w:lineRule="auto"/>
            </w:pPr>
            <w:r w:rsidRPr="00820E15">
              <w:t xml:space="preserve">7 merkintää/ </w:t>
            </w:r>
            <w:proofErr w:type="spellStart"/>
            <w:r w:rsidRPr="00820E15">
              <w:t>nlv</w:t>
            </w:r>
            <w:proofErr w:type="spellEnd"/>
          </w:p>
          <w:p w14:paraId="18ADF5B1" w14:textId="77777777" w:rsidR="00820E15" w:rsidRPr="00820E15" w:rsidRDefault="00820E15" w:rsidP="00820E15">
            <w:pPr>
              <w:spacing w:after="160" w:line="259" w:lineRule="auto"/>
            </w:pPr>
          </w:p>
        </w:tc>
      </w:tr>
      <w:tr w:rsidR="00820E15" w:rsidRPr="00820E15" w14:paraId="1D0ED296" w14:textId="77777777" w:rsidTr="00820E15">
        <w:trPr>
          <w:trHeight w:val="300"/>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D1771" w14:textId="77777777" w:rsidR="00820E15" w:rsidRPr="00820E15" w:rsidRDefault="00820E15" w:rsidP="00820E15">
            <w:pPr>
              <w:spacing w:after="160" w:line="259" w:lineRule="auto"/>
              <w:rPr>
                <w:b/>
                <w:bCs/>
              </w:rPr>
            </w:pPr>
            <w:r w:rsidRPr="00820E15">
              <w:rPr>
                <w:b/>
                <w:bCs/>
              </w:rPr>
              <w:t>Sopimaton käyttäytyminen</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93C52" w14:textId="77777777" w:rsidR="00820E15" w:rsidRPr="00820E15" w:rsidRDefault="00820E15" w:rsidP="00820E15">
            <w:pPr>
              <w:spacing w:after="160" w:line="259" w:lineRule="auto"/>
            </w:pPr>
            <w:r w:rsidRPr="00820E15">
              <w:t>3 merkintää/ neljänneslukuvuosi</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BC957" w14:textId="77777777" w:rsidR="00820E15" w:rsidRPr="00820E15" w:rsidRDefault="00820E15" w:rsidP="00820E15">
            <w:pPr>
              <w:spacing w:after="160" w:line="259" w:lineRule="auto"/>
            </w:pPr>
            <w:r w:rsidRPr="00820E15">
              <w:t xml:space="preserve">5 merkintää/ </w:t>
            </w:r>
            <w:proofErr w:type="spellStart"/>
            <w:r w:rsidRPr="00820E15">
              <w:t>nlv</w:t>
            </w:r>
            <w:proofErr w:type="spellEnd"/>
          </w:p>
          <w:p w14:paraId="1337E740" w14:textId="77777777" w:rsidR="00820E15" w:rsidRPr="00820E15" w:rsidRDefault="00820E15" w:rsidP="00820E15">
            <w:pPr>
              <w:spacing w:after="160" w:line="259" w:lineRule="auto"/>
            </w:pP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F3127" w14:textId="77777777" w:rsidR="00820E15" w:rsidRPr="00820E15" w:rsidRDefault="00820E15" w:rsidP="00820E15">
            <w:pPr>
              <w:spacing w:after="160" w:line="259" w:lineRule="auto"/>
            </w:pPr>
            <w:r w:rsidRPr="00820E15">
              <w:t xml:space="preserve">7 merkintää/ </w:t>
            </w:r>
            <w:proofErr w:type="spellStart"/>
            <w:r w:rsidRPr="00820E15">
              <w:t>nlv</w:t>
            </w:r>
            <w:proofErr w:type="spellEnd"/>
          </w:p>
          <w:p w14:paraId="75FD9A21" w14:textId="77777777" w:rsidR="00820E15" w:rsidRPr="00820E15" w:rsidRDefault="00820E15" w:rsidP="00820E15">
            <w:pPr>
              <w:spacing w:after="160" w:line="259" w:lineRule="auto"/>
            </w:pPr>
          </w:p>
        </w:tc>
      </w:tr>
      <w:tr w:rsidR="00820E15" w:rsidRPr="00820E15" w14:paraId="5EB3275D" w14:textId="77777777" w:rsidTr="00820E15">
        <w:trPr>
          <w:trHeight w:val="300"/>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17BDD" w14:textId="77777777" w:rsidR="00820E15" w:rsidRPr="00820E15" w:rsidRDefault="00820E15" w:rsidP="00820E15">
            <w:pPr>
              <w:spacing w:after="160" w:line="259" w:lineRule="auto"/>
              <w:rPr>
                <w:b/>
                <w:bCs/>
              </w:rPr>
            </w:pPr>
            <w:r w:rsidRPr="00820E15">
              <w:rPr>
                <w:b/>
                <w:bCs/>
              </w:rPr>
              <w:t>Koulun sääntöjen vastainen toiminta</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E9B00B" w14:textId="77777777" w:rsidR="00820E15" w:rsidRPr="00820E15" w:rsidRDefault="00820E15" w:rsidP="00820E15">
            <w:pPr>
              <w:spacing w:after="160" w:line="259" w:lineRule="auto"/>
            </w:pPr>
            <w:r w:rsidRPr="00820E15">
              <w:t>3 merkintää/ neljänneslukuvuosi</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358E8" w14:textId="77777777" w:rsidR="00820E15" w:rsidRPr="00820E15" w:rsidRDefault="00820E15" w:rsidP="00820E15">
            <w:pPr>
              <w:spacing w:after="160" w:line="259" w:lineRule="auto"/>
            </w:pPr>
            <w:r w:rsidRPr="00820E15">
              <w:t xml:space="preserve">5 merkintää/ </w:t>
            </w:r>
            <w:proofErr w:type="spellStart"/>
            <w:r w:rsidRPr="00820E15">
              <w:t>nlv</w:t>
            </w:r>
            <w:proofErr w:type="spellEnd"/>
          </w:p>
          <w:p w14:paraId="78469DFC" w14:textId="77777777" w:rsidR="00820E15" w:rsidRPr="00820E15" w:rsidRDefault="00820E15" w:rsidP="00820E15">
            <w:pPr>
              <w:spacing w:after="160" w:line="259" w:lineRule="auto"/>
            </w:pP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7C75B" w14:textId="77777777" w:rsidR="00820E15" w:rsidRPr="00820E15" w:rsidRDefault="00820E15" w:rsidP="00820E15">
            <w:pPr>
              <w:spacing w:after="160" w:line="259" w:lineRule="auto"/>
            </w:pPr>
            <w:r w:rsidRPr="00820E15">
              <w:t xml:space="preserve">7 merkintää/ </w:t>
            </w:r>
            <w:proofErr w:type="spellStart"/>
            <w:r w:rsidRPr="00820E15">
              <w:t>nlv</w:t>
            </w:r>
            <w:proofErr w:type="spellEnd"/>
          </w:p>
          <w:p w14:paraId="3917BCCF" w14:textId="77777777" w:rsidR="00820E15" w:rsidRPr="00820E15" w:rsidRDefault="00820E15" w:rsidP="00820E15">
            <w:pPr>
              <w:spacing w:after="160" w:line="259" w:lineRule="auto"/>
            </w:pPr>
          </w:p>
        </w:tc>
      </w:tr>
      <w:tr w:rsidR="00820E15" w:rsidRPr="00820E15" w14:paraId="067785C7" w14:textId="77777777" w:rsidTr="00820E15">
        <w:trPr>
          <w:trHeight w:val="300"/>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FA16A5" w14:textId="77777777" w:rsidR="00820E15" w:rsidRPr="00820E15" w:rsidRDefault="00820E15" w:rsidP="00820E15">
            <w:pPr>
              <w:spacing w:after="160" w:line="259" w:lineRule="auto"/>
              <w:rPr>
                <w:b/>
                <w:bCs/>
              </w:rPr>
            </w:pPr>
            <w:r w:rsidRPr="00820E15">
              <w:rPr>
                <w:b/>
                <w:bCs/>
              </w:rPr>
              <w:t>Toisen koskemattomuuden loukkaaminen</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37516" w14:textId="77777777" w:rsidR="00820E15" w:rsidRPr="00820E15" w:rsidRDefault="00820E15" w:rsidP="00820E15">
            <w:pPr>
              <w:spacing w:after="160" w:line="259" w:lineRule="auto"/>
            </w:pPr>
            <w:r w:rsidRPr="00820E15">
              <w:t>3 merkintää/ neljänneslukuvuosi</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F88DB" w14:textId="77777777" w:rsidR="00820E15" w:rsidRPr="00820E15" w:rsidRDefault="00820E15" w:rsidP="00820E15">
            <w:pPr>
              <w:spacing w:after="160" w:line="259" w:lineRule="auto"/>
            </w:pPr>
            <w:r w:rsidRPr="00820E15">
              <w:t xml:space="preserve">5 merkintää/ </w:t>
            </w:r>
            <w:proofErr w:type="spellStart"/>
            <w:r w:rsidRPr="00820E15">
              <w:t>nlv</w:t>
            </w:r>
            <w:proofErr w:type="spellEnd"/>
          </w:p>
          <w:p w14:paraId="18623EC9" w14:textId="77777777" w:rsidR="00820E15" w:rsidRPr="00820E15" w:rsidRDefault="00820E15" w:rsidP="00820E15">
            <w:pPr>
              <w:spacing w:after="160" w:line="259" w:lineRule="auto"/>
            </w:pP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F5700" w14:textId="77777777" w:rsidR="00820E15" w:rsidRPr="00820E15" w:rsidRDefault="00820E15" w:rsidP="00820E15">
            <w:pPr>
              <w:spacing w:after="160" w:line="259" w:lineRule="auto"/>
            </w:pPr>
            <w:r w:rsidRPr="00820E15">
              <w:t xml:space="preserve">7 merkintää/ </w:t>
            </w:r>
            <w:proofErr w:type="spellStart"/>
            <w:r w:rsidRPr="00820E15">
              <w:t>nlv</w:t>
            </w:r>
            <w:proofErr w:type="spellEnd"/>
          </w:p>
          <w:p w14:paraId="43895465" w14:textId="77777777" w:rsidR="00820E15" w:rsidRPr="00820E15" w:rsidRDefault="00820E15" w:rsidP="00820E15">
            <w:pPr>
              <w:spacing w:after="160" w:line="259" w:lineRule="auto"/>
            </w:pPr>
          </w:p>
        </w:tc>
      </w:tr>
      <w:tr w:rsidR="00820E15" w:rsidRPr="00820E15" w14:paraId="54B0F92E" w14:textId="77777777" w:rsidTr="00820E15">
        <w:trPr>
          <w:trHeight w:val="300"/>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3EA07" w14:textId="77777777" w:rsidR="00820E15" w:rsidRPr="00820E15" w:rsidRDefault="00820E15" w:rsidP="00820E15">
            <w:pPr>
              <w:spacing w:after="160" w:line="259" w:lineRule="auto"/>
              <w:rPr>
                <w:b/>
                <w:bCs/>
              </w:rPr>
            </w:pPr>
            <w:r w:rsidRPr="00820E15">
              <w:rPr>
                <w:b/>
                <w:bCs/>
              </w:rPr>
              <w:t>Luokanopettajan/ rehtorin puhuttelu</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5D400" w14:textId="77777777" w:rsidR="00820E15" w:rsidRPr="00820E15" w:rsidRDefault="00820E15" w:rsidP="00820E15">
            <w:pPr>
              <w:spacing w:after="160" w:line="259" w:lineRule="auto"/>
            </w:pPr>
            <w:r w:rsidRPr="00820E15">
              <w:t>3 merkintää/ neljänneslukuvuosi</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2EC74" w14:textId="77777777" w:rsidR="00820E15" w:rsidRPr="00820E15" w:rsidRDefault="00820E15" w:rsidP="00820E15">
            <w:pPr>
              <w:spacing w:after="160" w:line="259" w:lineRule="auto"/>
            </w:pPr>
            <w:r w:rsidRPr="00820E15">
              <w:t xml:space="preserve">5 merkintää/ </w:t>
            </w:r>
            <w:proofErr w:type="spellStart"/>
            <w:r w:rsidRPr="00820E15">
              <w:t>nlv</w:t>
            </w:r>
            <w:proofErr w:type="spellEnd"/>
          </w:p>
          <w:p w14:paraId="6195D98F" w14:textId="77777777" w:rsidR="00820E15" w:rsidRPr="00820E15" w:rsidRDefault="00820E15" w:rsidP="00820E15">
            <w:pPr>
              <w:spacing w:after="160" w:line="259" w:lineRule="auto"/>
            </w:pP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81E5C" w14:textId="77777777" w:rsidR="00820E15" w:rsidRPr="00820E15" w:rsidRDefault="00820E15" w:rsidP="00820E15">
            <w:pPr>
              <w:spacing w:after="160" w:line="259" w:lineRule="auto"/>
            </w:pPr>
            <w:r w:rsidRPr="00820E15">
              <w:t xml:space="preserve">7 merkintää/ </w:t>
            </w:r>
            <w:proofErr w:type="spellStart"/>
            <w:r w:rsidRPr="00820E15">
              <w:t>nlv</w:t>
            </w:r>
            <w:proofErr w:type="spellEnd"/>
          </w:p>
          <w:p w14:paraId="3441A057" w14:textId="77777777" w:rsidR="00820E15" w:rsidRPr="00820E15" w:rsidRDefault="00820E15" w:rsidP="00820E15">
            <w:pPr>
              <w:spacing w:after="160" w:line="259" w:lineRule="auto"/>
            </w:pPr>
          </w:p>
        </w:tc>
      </w:tr>
    </w:tbl>
    <w:p w14:paraId="24542FCE" w14:textId="77777777" w:rsidR="00820E15" w:rsidRPr="00820E15" w:rsidRDefault="00820E15" w:rsidP="00820E15"/>
    <w:p w14:paraId="4CBAC05C" w14:textId="77777777" w:rsidR="00820E15" w:rsidRPr="00820E15" w:rsidRDefault="00820E15" w:rsidP="00820E15">
      <w:r w:rsidRPr="00820E15">
        <w:t xml:space="preserve">Neljänneslukuvuosi tarkoittaa aikaa koulun lomien välillä (kesäloma-syysloma, syysloma-joululoma, </w:t>
      </w:r>
      <w:proofErr w:type="gramStart"/>
      <w:r w:rsidRPr="00820E15">
        <w:t>joululoma-talviloma</w:t>
      </w:r>
      <w:proofErr w:type="gramEnd"/>
      <w:r w:rsidRPr="00820E15">
        <w:t>, talviloma-kesäloma)</w:t>
      </w:r>
    </w:p>
    <w:p w14:paraId="3372710C" w14:textId="77777777" w:rsidR="00820E15" w:rsidRPr="00820E15" w:rsidRDefault="00820E15" w:rsidP="00820E15">
      <w:pPr>
        <w:rPr>
          <w:b/>
          <w:bCs/>
        </w:rPr>
      </w:pPr>
      <w:r w:rsidRPr="00820E15">
        <w:rPr>
          <w:b/>
          <w:bCs/>
        </w:rPr>
        <w:t>*Mikäli samasta syystä määrätään lukuvuoden aikana vähintään kolme kasvatuskeskustelua, kutsutaan kasvatuskeskusteluun oppilaan huoltaja ja oppilashuollon edustaja (kuraattori tai muu) paikalle tai järjestetään yksilöllinen asiantuntijaryhmän kokous.</w:t>
      </w:r>
    </w:p>
    <w:p w14:paraId="4867BB37" w14:textId="77777777" w:rsidR="00820E15" w:rsidRPr="00820E15" w:rsidRDefault="00820E15" w:rsidP="00820E15">
      <w:r w:rsidRPr="00820E15">
        <w:t>Kasvatuskeskusteluista ja jälki-istunnoista tulee aina tiedottaa kotiin etukäteen. Hyvä tapa on, että oppilas soittaa itse huoltajalle. Huoltajalla on aina oikeus osallistua kasvatuskeskusteluun. Kasvatuskeskustelut ja kurinpitotoimet tulee kirjata Wilmaan.</w:t>
      </w:r>
    </w:p>
    <w:p w14:paraId="4E860F5C" w14:textId="77777777" w:rsidR="00820E15" w:rsidRPr="00820E15" w:rsidRDefault="00820E15" w:rsidP="00820E15">
      <w:r w:rsidRPr="00820E15">
        <w:t>3. Liitteenä Joensuun seudullinen ohjeistus kasvatuskeskustelujen ja kurinpitokeinojen toteuttamiseen</w:t>
      </w:r>
    </w:p>
    <w:p w14:paraId="04764DC4" w14:textId="77777777" w:rsidR="00781523" w:rsidRDefault="00781523"/>
    <w:sectPr w:rsidR="0078152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8A5F44"/>
    <w:multiLevelType w:val="hybridMultilevel"/>
    <w:tmpl w:val="0E264380"/>
    <w:lvl w:ilvl="0" w:tplc="0694A5CE">
      <w:start w:val="1"/>
      <w:numFmt w:val="bullet"/>
      <w:lvlText w:val=""/>
      <w:lvlJc w:val="left"/>
      <w:pPr>
        <w:ind w:left="720" w:hanging="360"/>
      </w:pPr>
      <w:rPr>
        <w:rFonts w:ascii="Symbol" w:hAnsi="Symbol" w:hint="default"/>
      </w:rPr>
    </w:lvl>
    <w:lvl w:ilvl="1" w:tplc="4BECFCE8">
      <w:start w:val="1"/>
      <w:numFmt w:val="bullet"/>
      <w:lvlText w:val="o"/>
      <w:lvlJc w:val="left"/>
      <w:pPr>
        <w:ind w:left="1440" w:hanging="360"/>
      </w:pPr>
      <w:rPr>
        <w:rFonts w:ascii="Courier New" w:hAnsi="Courier New" w:cs="Times New Roman" w:hint="default"/>
      </w:rPr>
    </w:lvl>
    <w:lvl w:ilvl="2" w:tplc="DFC41DF8">
      <w:start w:val="1"/>
      <w:numFmt w:val="bullet"/>
      <w:lvlText w:val=""/>
      <w:lvlJc w:val="left"/>
      <w:pPr>
        <w:ind w:left="2160" w:hanging="360"/>
      </w:pPr>
      <w:rPr>
        <w:rFonts w:ascii="Wingdings" w:hAnsi="Wingdings" w:hint="default"/>
      </w:rPr>
    </w:lvl>
    <w:lvl w:ilvl="3" w:tplc="FBE6472C">
      <w:start w:val="1"/>
      <w:numFmt w:val="bullet"/>
      <w:lvlText w:val=""/>
      <w:lvlJc w:val="left"/>
      <w:pPr>
        <w:ind w:left="2880" w:hanging="360"/>
      </w:pPr>
      <w:rPr>
        <w:rFonts w:ascii="Symbol" w:hAnsi="Symbol" w:hint="default"/>
      </w:rPr>
    </w:lvl>
    <w:lvl w:ilvl="4" w:tplc="E0BACE5A">
      <w:start w:val="1"/>
      <w:numFmt w:val="bullet"/>
      <w:lvlText w:val="o"/>
      <w:lvlJc w:val="left"/>
      <w:pPr>
        <w:ind w:left="3600" w:hanging="360"/>
      </w:pPr>
      <w:rPr>
        <w:rFonts w:ascii="Courier New" w:hAnsi="Courier New" w:cs="Times New Roman" w:hint="default"/>
      </w:rPr>
    </w:lvl>
    <w:lvl w:ilvl="5" w:tplc="0E58C5D2">
      <w:start w:val="1"/>
      <w:numFmt w:val="bullet"/>
      <w:lvlText w:val=""/>
      <w:lvlJc w:val="left"/>
      <w:pPr>
        <w:ind w:left="4320" w:hanging="360"/>
      </w:pPr>
      <w:rPr>
        <w:rFonts w:ascii="Wingdings" w:hAnsi="Wingdings" w:hint="default"/>
      </w:rPr>
    </w:lvl>
    <w:lvl w:ilvl="6" w:tplc="7BFACD62">
      <w:start w:val="1"/>
      <w:numFmt w:val="bullet"/>
      <w:lvlText w:val=""/>
      <w:lvlJc w:val="left"/>
      <w:pPr>
        <w:ind w:left="5040" w:hanging="360"/>
      </w:pPr>
      <w:rPr>
        <w:rFonts w:ascii="Symbol" w:hAnsi="Symbol" w:hint="default"/>
      </w:rPr>
    </w:lvl>
    <w:lvl w:ilvl="7" w:tplc="E2660432">
      <w:start w:val="1"/>
      <w:numFmt w:val="bullet"/>
      <w:lvlText w:val="o"/>
      <w:lvlJc w:val="left"/>
      <w:pPr>
        <w:ind w:left="5760" w:hanging="360"/>
      </w:pPr>
      <w:rPr>
        <w:rFonts w:ascii="Courier New" w:hAnsi="Courier New" w:cs="Times New Roman" w:hint="default"/>
      </w:rPr>
    </w:lvl>
    <w:lvl w:ilvl="8" w:tplc="56707D12">
      <w:start w:val="1"/>
      <w:numFmt w:val="bullet"/>
      <w:lvlText w:val=""/>
      <w:lvlJc w:val="left"/>
      <w:pPr>
        <w:ind w:left="6480" w:hanging="360"/>
      </w:pPr>
      <w:rPr>
        <w:rFonts w:ascii="Wingdings" w:hAnsi="Wingdings" w:hint="default"/>
      </w:rPr>
    </w:lvl>
  </w:abstractNum>
  <w:num w:numId="1" w16cid:durableId="32193701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E15"/>
    <w:rsid w:val="004C767F"/>
    <w:rsid w:val="00501B16"/>
    <w:rsid w:val="00552392"/>
    <w:rsid w:val="00781523"/>
    <w:rsid w:val="00784EFC"/>
    <w:rsid w:val="00820E15"/>
    <w:rsid w:val="00C302C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74A7B"/>
  <w15:chartTrackingRefBased/>
  <w15:docId w15:val="{FFCF01F9-F6D1-491A-8FA1-A43CDBD33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820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820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820E15"/>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820E15"/>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820E15"/>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820E15"/>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820E15"/>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820E15"/>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20E15"/>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20E15"/>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820E15"/>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820E15"/>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820E15"/>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820E15"/>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820E1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20E1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20E1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20E15"/>
    <w:rPr>
      <w:rFonts w:eastAsiaTheme="majorEastAsia" w:cstheme="majorBidi"/>
      <w:color w:val="272727" w:themeColor="text1" w:themeTint="D8"/>
    </w:rPr>
  </w:style>
  <w:style w:type="paragraph" w:styleId="Otsikko">
    <w:name w:val="Title"/>
    <w:basedOn w:val="Normaali"/>
    <w:next w:val="Normaali"/>
    <w:link w:val="OtsikkoChar"/>
    <w:uiPriority w:val="10"/>
    <w:qFormat/>
    <w:rsid w:val="00820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20E1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20E15"/>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820E1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20E15"/>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820E15"/>
    <w:rPr>
      <w:i/>
      <w:iCs/>
      <w:color w:val="404040" w:themeColor="text1" w:themeTint="BF"/>
    </w:rPr>
  </w:style>
  <w:style w:type="paragraph" w:styleId="Luettelokappale">
    <w:name w:val="List Paragraph"/>
    <w:basedOn w:val="Normaali"/>
    <w:uiPriority w:val="34"/>
    <w:qFormat/>
    <w:rsid w:val="00820E15"/>
    <w:pPr>
      <w:ind w:left="720"/>
      <w:contextualSpacing/>
    </w:pPr>
  </w:style>
  <w:style w:type="character" w:styleId="Voimakaskorostus">
    <w:name w:val="Intense Emphasis"/>
    <w:basedOn w:val="Kappaleenoletusfontti"/>
    <w:uiPriority w:val="21"/>
    <w:qFormat/>
    <w:rsid w:val="00820E15"/>
    <w:rPr>
      <w:i/>
      <w:iCs/>
      <w:color w:val="0F4761" w:themeColor="accent1" w:themeShade="BF"/>
    </w:rPr>
  </w:style>
  <w:style w:type="paragraph" w:styleId="Erottuvalainaus">
    <w:name w:val="Intense Quote"/>
    <w:basedOn w:val="Normaali"/>
    <w:next w:val="Normaali"/>
    <w:link w:val="ErottuvalainausChar"/>
    <w:uiPriority w:val="30"/>
    <w:qFormat/>
    <w:rsid w:val="00820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820E15"/>
    <w:rPr>
      <w:i/>
      <w:iCs/>
      <w:color w:val="0F4761" w:themeColor="accent1" w:themeShade="BF"/>
    </w:rPr>
  </w:style>
  <w:style w:type="character" w:styleId="Erottuvaviittaus">
    <w:name w:val="Intense Reference"/>
    <w:basedOn w:val="Kappaleenoletusfontti"/>
    <w:uiPriority w:val="32"/>
    <w:qFormat/>
    <w:rsid w:val="00820E15"/>
    <w:rPr>
      <w:b/>
      <w:bCs/>
      <w:smallCaps/>
      <w:color w:val="0F4761" w:themeColor="accent1" w:themeShade="BF"/>
      <w:spacing w:val="5"/>
    </w:rPr>
  </w:style>
  <w:style w:type="table" w:styleId="TaulukkoRuudukko">
    <w:name w:val="Table Grid"/>
    <w:basedOn w:val="Normaalitaulukko"/>
    <w:uiPriority w:val="39"/>
    <w:rsid w:val="00820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18785">
      <w:bodyDiv w:val="1"/>
      <w:marLeft w:val="0"/>
      <w:marRight w:val="0"/>
      <w:marTop w:val="0"/>
      <w:marBottom w:val="0"/>
      <w:divBdr>
        <w:top w:val="none" w:sz="0" w:space="0" w:color="auto"/>
        <w:left w:val="none" w:sz="0" w:space="0" w:color="auto"/>
        <w:bottom w:val="none" w:sz="0" w:space="0" w:color="auto"/>
        <w:right w:val="none" w:sz="0" w:space="0" w:color="auto"/>
      </w:divBdr>
    </w:div>
    <w:div w:id="188483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3491</Characters>
  <Application>Microsoft Office Word</Application>
  <DocSecurity>0</DocSecurity>
  <Lines>29</Lines>
  <Paragraphs>7</Paragraphs>
  <ScaleCrop>false</ScaleCrop>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1</cp:revision>
  <dcterms:created xsi:type="dcterms:W3CDTF">2024-12-05T13:46:00Z</dcterms:created>
  <dcterms:modified xsi:type="dcterms:W3CDTF">2024-12-05T13:47:00Z</dcterms:modified>
</cp:coreProperties>
</file>