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697B54"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MITÄ</w:t>
            </w:r>
            <w:r w:rsidR="000E1235">
              <w:t xml:space="preserve"> tavoitellaan ja arvioidaan</w:t>
            </w:r>
            <w:r>
              <w:t>?</w:t>
            </w:r>
          </w:p>
        </w:tc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MISSÄ</w:t>
            </w:r>
            <w:r w:rsidR="000E1235">
              <w:t xml:space="preserve"> sisältöalueissa tavoitteen asioita opitaan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MILLAISTA TOIMINTAA VAATII</w:t>
            </w:r>
            <w:r w:rsidR="000E1235">
              <w:t xml:space="preserve"> tunneilla – konkreettisia ideoita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MITEN</w:t>
            </w:r>
            <w:r w:rsidR="000E1235">
              <w:t xml:space="preserve"> arvioidaan</w:t>
            </w:r>
            <w:r>
              <w:t>?</w:t>
            </w:r>
          </w:p>
        </w:tc>
      </w:tr>
      <w:tr w:rsidR="001D4961" w:rsidTr="00D81876">
        <w:trPr>
          <w:trHeight w:val="283"/>
        </w:trPr>
        <w:tc>
          <w:tcPr>
            <w:tcW w:w="3498" w:type="dxa"/>
            <w:shd w:val="clear" w:color="auto" w:fill="BDD6EE" w:themeFill="accent1" w:themeFillTint="66"/>
          </w:tcPr>
          <w:p w:rsidR="001D4961" w:rsidRPr="00697B54" w:rsidRDefault="001D4961">
            <w:pPr>
              <w:rPr>
                <w:b/>
              </w:rPr>
            </w:pPr>
            <w:r>
              <w:rPr>
                <w:b/>
              </w:rPr>
              <w:t>Merki</w:t>
            </w:r>
            <w:r w:rsidRPr="00697B54">
              <w:rPr>
                <w:b/>
              </w:rPr>
              <w:t>tys, arvot ja asenteet</w:t>
            </w:r>
          </w:p>
        </w:tc>
        <w:tc>
          <w:tcPr>
            <w:tcW w:w="3498" w:type="dxa"/>
            <w:vMerge w:val="restart"/>
          </w:tcPr>
          <w:p w:rsidR="001D4961" w:rsidRDefault="001D4961"/>
          <w:p w:rsidR="001D4961" w:rsidRDefault="001D4961"/>
          <w:p w:rsidR="001D4961" w:rsidRDefault="001D4961"/>
        </w:tc>
        <w:tc>
          <w:tcPr>
            <w:tcW w:w="3499" w:type="dxa"/>
            <w:vMerge w:val="restart"/>
          </w:tcPr>
          <w:p w:rsidR="001D4961" w:rsidRDefault="001D4961"/>
        </w:tc>
        <w:tc>
          <w:tcPr>
            <w:tcW w:w="3499" w:type="dxa"/>
            <w:vMerge w:val="restart"/>
          </w:tcPr>
          <w:p w:rsidR="001D4961" w:rsidRDefault="001D4961" w:rsidP="000E1235">
            <w:pPr>
              <w:pStyle w:val="Luettelokappale"/>
              <w:numPr>
                <w:ilvl w:val="0"/>
                <w:numId w:val="1"/>
              </w:numPr>
            </w:pPr>
            <w:r>
              <w:t>ei arvioinnin kohteena</w:t>
            </w:r>
          </w:p>
        </w:tc>
      </w:tr>
      <w:tr w:rsidR="001D4961" w:rsidTr="001D4961">
        <w:trPr>
          <w:trHeight w:val="680"/>
        </w:trPr>
        <w:tc>
          <w:tcPr>
            <w:tcW w:w="3498" w:type="dxa"/>
          </w:tcPr>
          <w:p w:rsidR="001D4961" w:rsidRPr="00D81876" w:rsidRDefault="001D4961">
            <w:r w:rsidRPr="00D81876">
              <w:t>T1 Oppilas motivoituu matematiikan oppimiseen.</w:t>
            </w:r>
          </w:p>
        </w:tc>
        <w:tc>
          <w:tcPr>
            <w:tcW w:w="3498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</w:tr>
      <w:tr w:rsidR="001D4961" w:rsidTr="00D81876">
        <w:trPr>
          <w:trHeight w:val="283"/>
        </w:trPr>
        <w:tc>
          <w:tcPr>
            <w:tcW w:w="3498" w:type="dxa"/>
            <w:shd w:val="clear" w:color="auto" w:fill="BDD6EE" w:themeFill="accent1" w:themeFillTint="66"/>
          </w:tcPr>
          <w:p w:rsidR="001D4961" w:rsidRPr="00D81876" w:rsidRDefault="001D4961">
            <w:pPr>
              <w:rPr>
                <w:b/>
              </w:rPr>
            </w:pPr>
            <w:r w:rsidRPr="00D81876">
              <w:rPr>
                <w:b/>
              </w:rPr>
              <w:t>Työskentelyn taidot</w:t>
            </w:r>
          </w:p>
        </w:tc>
        <w:tc>
          <w:tcPr>
            <w:tcW w:w="3498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</w:tr>
      <w:tr w:rsidR="001D4961" w:rsidTr="001D4961">
        <w:trPr>
          <w:trHeight w:val="1134"/>
        </w:trPr>
        <w:tc>
          <w:tcPr>
            <w:tcW w:w="3498" w:type="dxa"/>
          </w:tcPr>
          <w:p w:rsidR="001D4961" w:rsidRDefault="001D4961" w:rsidP="001D4961">
            <w:r w:rsidRPr="00D81876">
              <w:t xml:space="preserve">T2 Oppilas ymmärtää, mitä tarkoittaa vastuun ottaminen omasta oppimisestaan. Oppilas osaa tehdä yhteistyötä </w:t>
            </w:r>
            <w:r>
              <w:t>toisten oppilaiden kanssa.</w:t>
            </w:r>
          </w:p>
          <w:p w:rsidR="001D4961" w:rsidRPr="00D81876" w:rsidRDefault="001D4961" w:rsidP="001D4961"/>
        </w:tc>
        <w:tc>
          <w:tcPr>
            <w:tcW w:w="3498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</w:tr>
      <w:tr w:rsidR="001D4961" w:rsidTr="001D4961">
        <w:trPr>
          <w:trHeight w:val="1020"/>
        </w:trPr>
        <w:tc>
          <w:tcPr>
            <w:tcW w:w="3498" w:type="dxa"/>
          </w:tcPr>
          <w:p w:rsidR="001D4961" w:rsidRPr="00D81876" w:rsidRDefault="001D4961" w:rsidP="00697B54">
            <w:r w:rsidRPr="00D81876">
              <w:t>T3 Oppilas havaitsee matematiikassa opiskeltavien asioiden välisiä yhteyksiä</w:t>
            </w:r>
          </w:p>
        </w:tc>
        <w:tc>
          <w:tcPr>
            <w:tcW w:w="3498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</w:tr>
      <w:tr w:rsidR="001D4961" w:rsidTr="001D4961">
        <w:trPr>
          <w:trHeight w:val="1304"/>
        </w:trPr>
        <w:tc>
          <w:tcPr>
            <w:tcW w:w="3498" w:type="dxa"/>
          </w:tcPr>
          <w:p w:rsidR="001D4961" w:rsidRPr="00D81876" w:rsidRDefault="001D4961" w:rsidP="001D4961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D81876">
              <w:rPr>
                <w:rFonts w:asciiTheme="minorHAnsi" w:hAnsiTheme="minorHAnsi"/>
                <w:sz w:val="22"/>
                <w:szCs w:val="22"/>
              </w:rPr>
              <w:t>T4 Oppilas harjoittelee matemaattisesti oikeita merkintätapoja. Oppilas osaa selitt</w:t>
            </w:r>
            <w:r>
              <w:rPr>
                <w:rFonts w:asciiTheme="minorHAnsi" w:hAnsiTheme="minorHAnsi"/>
                <w:sz w:val="22"/>
                <w:szCs w:val="22"/>
              </w:rPr>
              <w:t>ää ajatuksiaan myös suullisesti</w:t>
            </w:r>
          </w:p>
        </w:tc>
        <w:tc>
          <w:tcPr>
            <w:tcW w:w="3498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</w:tr>
      <w:tr w:rsidR="001D4961" w:rsidTr="001D4961">
        <w:trPr>
          <w:trHeight w:val="850"/>
        </w:trPr>
        <w:tc>
          <w:tcPr>
            <w:tcW w:w="3498" w:type="dxa"/>
          </w:tcPr>
          <w:p w:rsidR="001D4961" w:rsidRDefault="001D4961" w:rsidP="001D4961">
            <w:r w:rsidRPr="00D81876">
              <w:t>T5 Oppilas harjoittelee käyttämään loogista ja luovaa ajatteluaan tehtävien ratkaisemisessa.</w:t>
            </w:r>
          </w:p>
          <w:p w:rsidR="001D4961" w:rsidRPr="00D81876" w:rsidRDefault="001D4961" w:rsidP="001D4961"/>
        </w:tc>
        <w:tc>
          <w:tcPr>
            <w:tcW w:w="3498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</w:tr>
      <w:tr w:rsidR="001D4961" w:rsidTr="001D4961">
        <w:trPr>
          <w:trHeight w:val="1701"/>
        </w:trPr>
        <w:tc>
          <w:tcPr>
            <w:tcW w:w="3498" w:type="dxa"/>
          </w:tcPr>
          <w:p w:rsidR="001D4961" w:rsidRPr="00D81876" w:rsidRDefault="001D4961" w:rsidP="001D4961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D81876">
              <w:rPr>
                <w:rFonts w:asciiTheme="minorHAnsi" w:hAnsiTheme="minorHAnsi"/>
                <w:sz w:val="22"/>
                <w:szCs w:val="22"/>
              </w:rPr>
              <w:t>T6 Oppilas harjoittelee erilaisia matemaattisia ratkaisutapoja ja pohtii saamiensa vastausten mielekkyyttä.</w:t>
            </w:r>
          </w:p>
          <w:p w:rsidR="001D4961" w:rsidRPr="00D81876" w:rsidRDefault="001D4961" w:rsidP="00D81876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98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</w:tr>
    </w:tbl>
    <w:p w:rsidR="007C12CE" w:rsidRDefault="007C12CE"/>
    <w:p w:rsidR="001D4961" w:rsidRDefault="001D4961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A67E18">
        <w:tc>
          <w:tcPr>
            <w:tcW w:w="3498" w:type="dxa"/>
            <w:shd w:val="clear" w:color="auto" w:fill="FBE4D5" w:themeFill="accent2" w:themeFillTint="33"/>
          </w:tcPr>
          <w:p w:rsidR="00697B54" w:rsidRDefault="00697B54" w:rsidP="00A0167E">
            <w:r>
              <w:lastRenderedPageBreak/>
              <w:t>MITÄ?</w:t>
            </w:r>
          </w:p>
        </w:tc>
        <w:tc>
          <w:tcPr>
            <w:tcW w:w="3498" w:type="dxa"/>
            <w:shd w:val="clear" w:color="auto" w:fill="FBE4D5" w:themeFill="accent2" w:themeFillTint="33"/>
          </w:tcPr>
          <w:p w:rsidR="00697B54" w:rsidRDefault="00697B54" w:rsidP="00A0167E">
            <w:r>
              <w:t>MISSÄ?</w:t>
            </w:r>
          </w:p>
        </w:tc>
        <w:tc>
          <w:tcPr>
            <w:tcW w:w="3499" w:type="dxa"/>
            <w:shd w:val="clear" w:color="auto" w:fill="FBE4D5" w:themeFill="accent2" w:themeFillTint="33"/>
          </w:tcPr>
          <w:p w:rsidR="00697B54" w:rsidRDefault="00697B54" w:rsidP="00A0167E">
            <w:r>
              <w:t>MILLAISTA TOIMINTAA VAATII?</w:t>
            </w:r>
          </w:p>
        </w:tc>
        <w:tc>
          <w:tcPr>
            <w:tcW w:w="3499" w:type="dxa"/>
            <w:shd w:val="clear" w:color="auto" w:fill="FBE4D5" w:themeFill="accent2" w:themeFillTint="33"/>
          </w:tcPr>
          <w:p w:rsidR="00697B54" w:rsidRDefault="00697B54" w:rsidP="00A0167E">
            <w:r>
              <w:t>MITEN?</w:t>
            </w:r>
          </w:p>
        </w:tc>
      </w:tr>
      <w:tr w:rsidR="001D4961" w:rsidTr="00A67E18">
        <w:tc>
          <w:tcPr>
            <w:tcW w:w="3498" w:type="dxa"/>
            <w:shd w:val="clear" w:color="auto" w:fill="FBE4D5" w:themeFill="accent2" w:themeFillTint="33"/>
          </w:tcPr>
          <w:p w:rsidR="001D4961" w:rsidRPr="00697B54" w:rsidRDefault="001D4961" w:rsidP="00A0167E">
            <w:pPr>
              <w:rPr>
                <w:b/>
              </w:rPr>
            </w:pPr>
            <w:r>
              <w:rPr>
                <w:b/>
              </w:rPr>
              <w:t>Käsitteelliset ja tiedonalakohtaiset tavoitteet</w:t>
            </w:r>
          </w:p>
        </w:tc>
        <w:tc>
          <w:tcPr>
            <w:tcW w:w="3498" w:type="dxa"/>
            <w:vMerge w:val="restart"/>
          </w:tcPr>
          <w:p w:rsidR="00875906" w:rsidRDefault="00875906" w:rsidP="00A0167E"/>
          <w:p w:rsidR="00875906" w:rsidRDefault="00875906" w:rsidP="00A0167E"/>
          <w:p w:rsidR="001D4961" w:rsidRPr="00875906" w:rsidRDefault="00875906" w:rsidP="00A0167E">
            <w:pPr>
              <w:rPr>
                <w:color w:val="002060"/>
              </w:rPr>
            </w:pPr>
            <w:r w:rsidRPr="00875906">
              <w:rPr>
                <w:color w:val="002060"/>
              </w:rPr>
              <w:t>Murtoluvut: kotitalous, musiikki</w:t>
            </w:r>
          </w:p>
          <w:p w:rsidR="00875906" w:rsidRDefault="00875906" w:rsidP="00A0167E">
            <w:pPr>
              <w:rPr>
                <w:color w:val="002060"/>
              </w:rPr>
            </w:pPr>
            <w:r w:rsidRPr="00875906">
              <w:rPr>
                <w:color w:val="002060"/>
              </w:rPr>
              <w:t>Geometria: kuvataide, käsityöt</w:t>
            </w:r>
          </w:p>
          <w:p w:rsidR="00875906" w:rsidRDefault="00875906" w:rsidP="00A0167E">
            <w:pPr>
              <w:rPr>
                <w:color w:val="002060"/>
              </w:rPr>
            </w:pPr>
          </w:p>
          <w:p w:rsidR="00875906" w:rsidRDefault="00875906" w:rsidP="00A0167E">
            <w:pPr>
              <w:rPr>
                <w:color w:val="002060"/>
              </w:rPr>
            </w:pPr>
          </w:p>
          <w:p w:rsidR="00875906" w:rsidRDefault="00875906" w:rsidP="00A0167E">
            <w:pPr>
              <w:rPr>
                <w:color w:val="002060"/>
              </w:rPr>
            </w:pPr>
          </w:p>
          <w:p w:rsidR="00875906" w:rsidRDefault="00875906" w:rsidP="00A0167E">
            <w:pPr>
              <w:rPr>
                <w:color w:val="002060"/>
              </w:rPr>
            </w:pPr>
          </w:p>
          <w:p w:rsidR="00875906" w:rsidRDefault="00875906" w:rsidP="00A0167E">
            <w:pPr>
              <w:rPr>
                <w:color w:val="002060"/>
              </w:rPr>
            </w:pPr>
          </w:p>
          <w:p w:rsidR="00875906" w:rsidRDefault="00875906" w:rsidP="00A0167E">
            <w:pPr>
              <w:rPr>
                <w:color w:val="002060"/>
              </w:rPr>
            </w:pPr>
          </w:p>
          <w:p w:rsidR="00875906" w:rsidRDefault="00875906" w:rsidP="00A0167E">
            <w:pPr>
              <w:rPr>
                <w:color w:val="002060"/>
              </w:rPr>
            </w:pPr>
          </w:p>
          <w:p w:rsidR="00875906" w:rsidRPr="00875906" w:rsidRDefault="000769B7" w:rsidP="00875906">
            <w:pPr>
              <w:pStyle w:val="Luettelokappale"/>
              <w:numPr>
                <w:ilvl w:val="0"/>
                <w:numId w:val="1"/>
              </w:numPr>
            </w:pPr>
            <w:r>
              <w:rPr>
                <w:color w:val="002060"/>
              </w:rPr>
              <w:t>k</w:t>
            </w:r>
            <w:r w:rsidR="00875906" w:rsidRPr="00875906">
              <w:rPr>
                <w:color w:val="002060"/>
              </w:rPr>
              <w:t xml:space="preserve">aikki sisällöt </w:t>
            </w:r>
          </w:p>
          <w:p w:rsidR="00875906" w:rsidRPr="00875906" w:rsidRDefault="000769B7" w:rsidP="00875906">
            <w:pPr>
              <w:pStyle w:val="Luettelokappale"/>
              <w:numPr>
                <w:ilvl w:val="0"/>
                <w:numId w:val="1"/>
              </w:numPr>
            </w:pPr>
            <w:r>
              <w:rPr>
                <w:color w:val="002060"/>
              </w:rPr>
              <w:t>g</w:t>
            </w:r>
            <w:r w:rsidR="00875906">
              <w:rPr>
                <w:color w:val="002060"/>
              </w:rPr>
              <w:t>eometria</w:t>
            </w:r>
          </w:p>
          <w:p w:rsidR="00875906" w:rsidRPr="000769B7" w:rsidRDefault="00875906" w:rsidP="00875906">
            <w:pPr>
              <w:pStyle w:val="Luettelokappale"/>
              <w:numPr>
                <w:ilvl w:val="0"/>
                <w:numId w:val="1"/>
              </w:numPr>
            </w:pPr>
            <w:r>
              <w:rPr>
                <w:color w:val="002060"/>
              </w:rPr>
              <w:t>peruslaskutoimitukset</w:t>
            </w:r>
          </w:p>
          <w:p w:rsidR="000769B7" w:rsidRPr="00875906" w:rsidRDefault="000769B7" w:rsidP="00875906">
            <w:pPr>
              <w:pStyle w:val="Luettelokappale"/>
              <w:numPr>
                <w:ilvl w:val="0"/>
                <w:numId w:val="1"/>
              </w:numPr>
            </w:pPr>
            <w:r>
              <w:rPr>
                <w:color w:val="002060"/>
              </w:rPr>
              <w:t>potenssilaskenta</w:t>
            </w:r>
          </w:p>
          <w:p w:rsidR="00875906" w:rsidRPr="00875906" w:rsidRDefault="000769B7" w:rsidP="00875906">
            <w:pPr>
              <w:pStyle w:val="Luettelokappale"/>
              <w:numPr>
                <w:ilvl w:val="0"/>
                <w:numId w:val="1"/>
              </w:numPr>
            </w:pPr>
            <w:r>
              <w:rPr>
                <w:color w:val="002060"/>
              </w:rPr>
              <w:t>o</w:t>
            </w:r>
            <w:r w:rsidR="00875906">
              <w:rPr>
                <w:color w:val="002060"/>
              </w:rPr>
              <w:t>hjelmointi</w:t>
            </w:r>
          </w:p>
          <w:p w:rsidR="00875906" w:rsidRDefault="00875906" w:rsidP="00875906"/>
          <w:p w:rsidR="00875906" w:rsidRDefault="00875906" w:rsidP="00875906"/>
          <w:p w:rsidR="00875906" w:rsidRPr="00875906" w:rsidRDefault="000769B7" w:rsidP="00875906">
            <w:pPr>
              <w:pStyle w:val="Luettelokappale"/>
              <w:numPr>
                <w:ilvl w:val="0"/>
                <w:numId w:val="1"/>
              </w:numPr>
            </w:pPr>
            <w:r>
              <w:rPr>
                <w:color w:val="002060"/>
              </w:rPr>
              <w:t>p</w:t>
            </w:r>
            <w:r w:rsidR="00875906" w:rsidRPr="00875906">
              <w:rPr>
                <w:color w:val="002060"/>
              </w:rPr>
              <w:t>eruslaskutoimitukset, myös algebra &amp; geometria</w:t>
            </w:r>
          </w:p>
          <w:p w:rsidR="00875906" w:rsidRPr="00875906" w:rsidRDefault="00875906" w:rsidP="00875906">
            <w:pPr>
              <w:rPr>
                <w:color w:val="002060"/>
              </w:rPr>
            </w:pPr>
          </w:p>
          <w:p w:rsidR="00875906" w:rsidRPr="00875906" w:rsidRDefault="00875906" w:rsidP="00875906">
            <w:pPr>
              <w:rPr>
                <w:color w:val="002060"/>
              </w:rPr>
            </w:pPr>
          </w:p>
          <w:p w:rsidR="00875906" w:rsidRPr="00875906" w:rsidRDefault="000769B7" w:rsidP="00875906">
            <w:pPr>
              <w:pStyle w:val="Luettelokappale"/>
              <w:numPr>
                <w:ilvl w:val="0"/>
                <w:numId w:val="1"/>
              </w:numPr>
              <w:rPr>
                <w:color w:val="002060"/>
              </w:rPr>
            </w:pPr>
            <w:r>
              <w:rPr>
                <w:color w:val="002060"/>
              </w:rPr>
              <w:t>l</w:t>
            </w:r>
            <w:r w:rsidR="00875906" w:rsidRPr="00875906">
              <w:rPr>
                <w:color w:val="002060"/>
              </w:rPr>
              <w:t>uvut, laskutoimitukset</w:t>
            </w:r>
          </w:p>
          <w:p w:rsidR="00875906" w:rsidRPr="00875906" w:rsidRDefault="00875906" w:rsidP="00875906">
            <w:pPr>
              <w:pStyle w:val="Luettelokappale"/>
              <w:numPr>
                <w:ilvl w:val="0"/>
                <w:numId w:val="1"/>
              </w:numPr>
              <w:rPr>
                <w:color w:val="002060"/>
              </w:rPr>
            </w:pPr>
            <w:r w:rsidRPr="00875906">
              <w:rPr>
                <w:color w:val="002060"/>
              </w:rPr>
              <w:t>geometria</w:t>
            </w:r>
          </w:p>
          <w:p w:rsidR="00875906" w:rsidRPr="00875906" w:rsidRDefault="00875906" w:rsidP="00875906">
            <w:pPr>
              <w:rPr>
                <w:color w:val="002060"/>
              </w:rPr>
            </w:pPr>
          </w:p>
          <w:p w:rsidR="00875906" w:rsidRPr="000769B7" w:rsidRDefault="000769B7" w:rsidP="000769B7">
            <w:pPr>
              <w:pStyle w:val="Luettelokappale"/>
              <w:numPr>
                <w:ilvl w:val="0"/>
                <w:numId w:val="1"/>
              </w:numPr>
              <w:rPr>
                <w:color w:val="002060"/>
              </w:rPr>
            </w:pPr>
            <w:r>
              <w:rPr>
                <w:color w:val="002060"/>
              </w:rPr>
              <w:t>yhdistetyt laskutoimitukset</w:t>
            </w:r>
          </w:p>
          <w:p w:rsidR="00875906" w:rsidRPr="00875906" w:rsidRDefault="000769B7" w:rsidP="00875906">
            <w:pPr>
              <w:pStyle w:val="Luettelokappale"/>
              <w:numPr>
                <w:ilvl w:val="0"/>
                <w:numId w:val="1"/>
              </w:numPr>
              <w:rPr>
                <w:color w:val="002060"/>
              </w:rPr>
            </w:pPr>
            <w:r>
              <w:rPr>
                <w:color w:val="002060"/>
              </w:rPr>
              <w:t>j</w:t>
            </w:r>
            <w:r w:rsidR="00875906" w:rsidRPr="00875906">
              <w:rPr>
                <w:color w:val="002060"/>
              </w:rPr>
              <w:t>aollisuus</w:t>
            </w:r>
          </w:p>
          <w:p w:rsidR="00875906" w:rsidRPr="00875906" w:rsidRDefault="00875906" w:rsidP="00875906">
            <w:pPr>
              <w:pStyle w:val="Luettelokappale"/>
              <w:numPr>
                <w:ilvl w:val="0"/>
                <w:numId w:val="1"/>
              </w:numPr>
              <w:rPr>
                <w:color w:val="002060"/>
              </w:rPr>
            </w:pPr>
            <w:r w:rsidRPr="00875906">
              <w:rPr>
                <w:color w:val="002060"/>
              </w:rPr>
              <w:t xml:space="preserve">murtoluvut </w:t>
            </w:r>
          </w:p>
          <w:p w:rsidR="00875906" w:rsidRPr="000769B7" w:rsidRDefault="00875906" w:rsidP="00875906">
            <w:pPr>
              <w:pStyle w:val="Luettelokappale"/>
              <w:numPr>
                <w:ilvl w:val="0"/>
                <w:numId w:val="1"/>
              </w:numPr>
            </w:pPr>
            <w:r w:rsidRPr="00875906">
              <w:rPr>
                <w:color w:val="002060"/>
              </w:rPr>
              <w:t>desimaaliluvut</w:t>
            </w:r>
          </w:p>
          <w:p w:rsidR="000769B7" w:rsidRPr="000769B7" w:rsidRDefault="000769B7" w:rsidP="00875906">
            <w:pPr>
              <w:pStyle w:val="Luettelokappale"/>
              <w:numPr>
                <w:ilvl w:val="0"/>
                <w:numId w:val="1"/>
              </w:numPr>
            </w:pPr>
            <w:r>
              <w:rPr>
                <w:color w:val="002060"/>
              </w:rPr>
              <w:t>neliöjuuren käsite</w:t>
            </w:r>
          </w:p>
          <w:p w:rsidR="000769B7" w:rsidRPr="000769B7" w:rsidRDefault="000769B7" w:rsidP="00875906">
            <w:pPr>
              <w:pStyle w:val="Luettelokappale"/>
              <w:numPr>
                <w:ilvl w:val="0"/>
                <w:numId w:val="1"/>
              </w:numPr>
            </w:pPr>
            <w:r>
              <w:rPr>
                <w:color w:val="002060"/>
              </w:rPr>
              <w:t>potenssilaskennan alkeet</w:t>
            </w:r>
          </w:p>
          <w:p w:rsidR="000769B7" w:rsidRPr="0054517D" w:rsidRDefault="000769B7" w:rsidP="00875906">
            <w:pPr>
              <w:pStyle w:val="Luettelokappale"/>
              <w:numPr>
                <w:ilvl w:val="0"/>
                <w:numId w:val="1"/>
              </w:numPr>
            </w:pPr>
            <w:r>
              <w:rPr>
                <w:color w:val="002060"/>
              </w:rPr>
              <w:t>laskujärjestys</w:t>
            </w:r>
          </w:p>
          <w:p w:rsidR="0054517D" w:rsidRDefault="0054517D" w:rsidP="0054517D">
            <w:pPr>
              <w:rPr>
                <w:color w:val="002060"/>
              </w:rPr>
            </w:pPr>
            <w:r>
              <w:rPr>
                <w:color w:val="002060"/>
              </w:rPr>
              <w:lastRenderedPageBreak/>
              <w:t xml:space="preserve"> </w:t>
            </w:r>
            <w:r w:rsidRPr="0054517D">
              <w:rPr>
                <w:color w:val="002060"/>
              </w:rPr>
              <w:t>Muuttujan käsite</w:t>
            </w:r>
            <w:r>
              <w:rPr>
                <w:color w:val="002060"/>
              </w:rPr>
              <w:t xml:space="preserve"> ja lausekkeen arvon laskeminen</w:t>
            </w:r>
          </w:p>
          <w:p w:rsidR="0054517D" w:rsidRDefault="0054517D" w:rsidP="0054517D">
            <w:pPr>
              <w:rPr>
                <w:color w:val="002060"/>
              </w:rPr>
            </w:pPr>
          </w:p>
          <w:p w:rsidR="0054517D" w:rsidRDefault="0054517D" w:rsidP="0054517D">
            <w:pPr>
              <w:rPr>
                <w:color w:val="002060"/>
              </w:rPr>
            </w:pPr>
            <w:r>
              <w:rPr>
                <w:color w:val="002060"/>
              </w:rPr>
              <w:t>Algebra</w:t>
            </w:r>
          </w:p>
          <w:p w:rsidR="0054517D" w:rsidRDefault="0054517D" w:rsidP="0054517D">
            <w:pPr>
              <w:rPr>
                <w:color w:val="002060"/>
              </w:rPr>
            </w:pPr>
          </w:p>
          <w:p w:rsidR="0054517D" w:rsidRDefault="0054517D" w:rsidP="0054517D">
            <w:pPr>
              <w:rPr>
                <w:color w:val="002060"/>
              </w:rPr>
            </w:pPr>
          </w:p>
          <w:p w:rsidR="0054517D" w:rsidRDefault="0054517D" w:rsidP="0054517D">
            <w:pPr>
              <w:rPr>
                <w:color w:val="002060"/>
              </w:rPr>
            </w:pPr>
            <w:r>
              <w:rPr>
                <w:color w:val="002060"/>
              </w:rPr>
              <w:t>Geometria</w:t>
            </w:r>
          </w:p>
          <w:p w:rsidR="0054517D" w:rsidRDefault="0054517D" w:rsidP="0054517D">
            <w:pPr>
              <w:rPr>
                <w:color w:val="002060"/>
              </w:rPr>
            </w:pPr>
          </w:p>
          <w:p w:rsidR="0054517D" w:rsidRDefault="0054517D" w:rsidP="0054517D">
            <w:pPr>
              <w:rPr>
                <w:color w:val="002060"/>
              </w:rPr>
            </w:pPr>
          </w:p>
          <w:p w:rsidR="0054517D" w:rsidRDefault="0054517D" w:rsidP="0054517D">
            <w:pPr>
              <w:rPr>
                <w:color w:val="002060"/>
              </w:rPr>
            </w:pPr>
          </w:p>
          <w:p w:rsidR="0054517D" w:rsidRDefault="0054517D" w:rsidP="0054517D">
            <w:pPr>
              <w:rPr>
                <w:color w:val="002060"/>
              </w:rPr>
            </w:pPr>
          </w:p>
          <w:p w:rsidR="0054517D" w:rsidRDefault="0054517D" w:rsidP="0054517D">
            <w:pPr>
              <w:rPr>
                <w:color w:val="002060"/>
              </w:rPr>
            </w:pPr>
            <w:r>
              <w:rPr>
                <w:color w:val="002060"/>
              </w:rPr>
              <w:t>Geometria</w:t>
            </w:r>
          </w:p>
          <w:p w:rsidR="0054517D" w:rsidRDefault="0054517D" w:rsidP="0054517D">
            <w:pPr>
              <w:rPr>
                <w:color w:val="002060"/>
              </w:rPr>
            </w:pPr>
          </w:p>
          <w:p w:rsidR="0054517D" w:rsidRDefault="0054517D" w:rsidP="0054517D">
            <w:pPr>
              <w:rPr>
                <w:color w:val="002060"/>
              </w:rPr>
            </w:pPr>
          </w:p>
          <w:p w:rsidR="0054517D" w:rsidRDefault="0054517D" w:rsidP="0054517D">
            <w:pPr>
              <w:rPr>
                <w:color w:val="002060"/>
              </w:rPr>
            </w:pPr>
          </w:p>
          <w:p w:rsidR="0054517D" w:rsidRDefault="0054517D" w:rsidP="0054517D">
            <w:pPr>
              <w:rPr>
                <w:color w:val="002060"/>
              </w:rPr>
            </w:pPr>
          </w:p>
          <w:p w:rsidR="0054517D" w:rsidRDefault="0054517D" w:rsidP="0054517D">
            <w:pPr>
              <w:rPr>
                <w:color w:val="002060"/>
              </w:rPr>
            </w:pPr>
          </w:p>
          <w:p w:rsidR="0054517D" w:rsidRDefault="0054517D" w:rsidP="0054517D">
            <w:pPr>
              <w:rPr>
                <w:color w:val="002060"/>
              </w:rPr>
            </w:pPr>
            <w:r>
              <w:rPr>
                <w:color w:val="002060"/>
              </w:rPr>
              <w:t>Geometria</w:t>
            </w:r>
          </w:p>
          <w:p w:rsidR="0054517D" w:rsidRDefault="0054517D" w:rsidP="0054517D">
            <w:pPr>
              <w:rPr>
                <w:color w:val="002060"/>
              </w:rPr>
            </w:pPr>
          </w:p>
          <w:p w:rsidR="0054517D" w:rsidRDefault="0054517D" w:rsidP="0054517D">
            <w:pPr>
              <w:rPr>
                <w:color w:val="002060"/>
              </w:rPr>
            </w:pPr>
          </w:p>
          <w:p w:rsidR="0054517D" w:rsidRDefault="0054517D" w:rsidP="0054517D">
            <w:pPr>
              <w:rPr>
                <w:color w:val="002060"/>
              </w:rPr>
            </w:pPr>
          </w:p>
          <w:p w:rsidR="0054517D" w:rsidRDefault="0054517D" w:rsidP="0054517D">
            <w:pPr>
              <w:rPr>
                <w:color w:val="002060"/>
              </w:rPr>
            </w:pPr>
            <w:r>
              <w:rPr>
                <w:color w:val="002060"/>
              </w:rPr>
              <w:t>Luvut &amp; laskutoimitukset</w:t>
            </w:r>
          </w:p>
          <w:p w:rsidR="0054517D" w:rsidRDefault="0054517D" w:rsidP="0054517D">
            <w:pPr>
              <w:rPr>
                <w:color w:val="002060"/>
              </w:rPr>
            </w:pPr>
          </w:p>
          <w:p w:rsidR="0054517D" w:rsidRDefault="0054517D" w:rsidP="0054517D">
            <w:pPr>
              <w:rPr>
                <w:color w:val="002060"/>
              </w:rPr>
            </w:pPr>
          </w:p>
          <w:p w:rsidR="0054517D" w:rsidRDefault="0054517D" w:rsidP="0054517D">
            <w:pPr>
              <w:rPr>
                <w:color w:val="002060"/>
              </w:rPr>
            </w:pPr>
          </w:p>
          <w:p w:rsidR="0054517D" w:rsidRDefault="0054517D" w:rsidP="0054517D">
            <w:pPr>
              <w:rPr>
                <w:color w:val="002060"/>
              </w:rPr>
            </w:pPr>
            <w:r>
              <w:rPr>
                <w:color w:val="002060"/>
              </w:rPr>
              <w:t>Ajattelun taidot</w:t>
            </w:r>
          </w:p>
          <w:p w:rsidR="0054517D" w:rsidRDefault="0054517D" w:rsidP="0054517D">
            <w:pPr>
              <w:rPr>
                <w:color w:val="002060"/>
              </w:rPr>
            </w:pPr>
          </w:p>
          <w:p w:rsidR="0054517D" w:rsidRDefault="0054517D" w:rsidP="0054517D">
            <w:pPr>
              <w:rPr>
                <w:color w:val="002060"/>
              </w:rPr>
            </w:pPr>
          </w:p>
          <w:p w:rsidR="0054517D" w:rsidRDefault="0054517D" w:rsidP="0054517D">
            <w:pPr>
              <w:rPr>
                <w:color w:val="002060"/>
              </w:rPr>
            </w:pPr>
          </w:p>
          <w:p w:rsidR="0054517D" w:rsidRDefault="0054517D" w:rsidP="0054517D">
            <w:pPr>
              <w:rPr>
                <w:color w:val="002060"/>
              </w:rPr>
            </w:pPr>
          </w:p>
          <w:p w:rsidR="0054517D" w:rsidRPr="007C12CE" w:rsidRDefault="0054517D" w:rsidP="0054517D"/>
        </w:tc>
        <w:tc>
          <w:tcPr>
            <w:tcW w:w="3499" w:type="dxa"/>
            <w:vMerge w:val="restart"/>
          </w:tcPr>
          <w:p w:rsidR="001D4961" w:rsidRDefault="001D4961" w:rsidP="00A0167E"/>
          <w:p w:rsidR="00875906" w:rsidRDefault="00875906" w:rsidP="00A0167E"/>
          <w:p w:rsidR="00875906" w:rsidRPr="00875906" w:rsidRDefault="00875906" w:rsidP="00875906">
            <w:pPr>
              <w:pStyle w:val="Luettelokappale"/>
              <w:numPr>
                <w:ilvl w:val="0"/>
                <w:numId w:val="1"/>
              </w:numPr>
              <w:rPr>
                <w:color w:val="002060"/>
              </w:rPr>
            </w:pPr>
            <w:r w:rsidRPr="00875906">
              <w:rPr>
                <w:color w:val="002060"/>
              </w:rPr>
              <w:t>reseptin muunnokset, pari-/ryhmätyö, =&gt;kotitalous</w:t>
            </w:r>
          </w:p>
          <w:p w:rsidR="00875906" w:rsidRPr="00875906" w:rsidRDefault="00875906" w:rsidP="00875906">
            <w:pPr>
              <w:pStyle w:val="Luettelokappale"/>
              <w:numPr>
                <w:ilvl w:val="0"/>
                <w:numId w:val="1"/>
              </w:numPr>
              <w:rPr>
                <w:color w:val="002060"/>
              </w:rPr>
            </w:pPr>
            <w:r w:rsidRPr="00875906">
              <w:rPr>
                <w:color w:val="002060"/>
              </w:rPr>
              <w:t>kotona jokaiselle omat tehtävät</w:t>
            </w:r>
          </w:p>
          <w:p w:rsidR="00875906" w:rsidRDefault="00875906" w:rsidP="00875906"/>
          <w:p w:rsidR="00875906" w:rsidRDefault="00875906" w:rsidP="00875906">
            <w:r>
              <w:t xml:space="preserve">Yhteisopettajuus, </w:t>
            </w:r>
            <w:proofErr w:type="spellStart"/>
            <w:r>
              <w:t>tata</w:t>
            </w:r>
            <w:proofErr w:type="spellEnd"/>
            <w:r>
              <w:t>-aineet, oppilaiden ideointi, MOK</w:t>
            </w:r>
          </w:p>
          <w:p w:rsidR="00875906" w:rsidRDefault="00875906" w:rsidP="00875906"/>
          <w:p w:rsidR="000769B7" w:rsidRDefault="000769B7" w:rsidP="00875906"/>
          <w:p w:rsidR="000769B7" w:rsidRDefault="000769B7" w:rsidP="00875906">
            <w:proofErr w:type="spellStart"/>
            <w:r>
              <w:t>iPad</w:t>
            </w:r>
            <w:proofErr w:type="spellEnd"/>
            <w:r>
              <w:t xml:space="preserve"> ja PC-sovellukset osana opetusta</w:t>
            </w:r>
          </w:p>
          <w:p w:rsidR="00875906" w:rsidRPr="00392FDA" w:rsidRDefault="00875906" w:rsidP="00875906">
            <w:pPr>
              <w:pStyle w:val="Luettelokappale"/>
              <w:numPr>
                <w:ilvl w:val="0"/>
                <w:numId w:val="3"/>
              </w:numPr>
              <w:rPr>
                <w:color w:val="002060"/>
              </w:rPr>
            </w:pPr>
            <w:r w:rsidRPr="00392FDA">
              <w:rPr>
                <w:color w:val="002060"/>
              </w:rPr>
              <w:t>sähköiset kirjat</w:t>
            </w:r>
          </w:p>
          <w:p w:rsidR="00875906" w:rsidRPr="00392FDA" w:rsidRDefault="00875906" w:rsidP="00875906">
            <w:pPr>
              <w:pStyle w:val="Luettelokappale"/>
              <w:numPr>
                <w:ilvl w:val="0"/>
                <w:numId w:val="3"/>
              </w:numPr>
              <w:rPr>
                <w:color w:val="002060"/>
              </w:rPr>
            </w:pPr>
            <w:r w:rsidRPr="00392FDA">
              <w:rPr>
                <w:color w:val="002060"/>
              </w:rPr>
              <w:t>ulos luokasta =&gt; geometria koko talossa</w:t>
            </w:r>
          </w:p>
          <w:p w:rsidR="00875906" w:rsidRPr="00392FDA" w:rsidRDefault="00875906" w:rsidP="00875906">
            <w:pPr>
              <w:pStyle w:val="Luettelokappale"/>
              <w:numPr>
                <w:ilvl w:val="0"/>
                <w:numId w:val="3"/>
              </w:numPr>
              <w:rPr>
                <w:color w:val="002060"/>
              </w:rPr>
            </w:pPr>
            <w:r w:rsidRPr="00392FDA">
              <w:rPr>
                <w:color w:val="002060"/>
              </w:rPr>
              <w:t>videon teko</w:t>
            </w:r>
          </w:p>
          <w:p w:rsidR="00875906" w:rsidRPr="00392FDA" w:rsidRDefault="00875906" w:rsidP="00875906">
            <w:pPr>
              <w:pStyle w:val="Luettelokappale"/>
              <w:numPr>
                <w:ilvl w:val="0"/>
                <w:numId w:val="3"/>
              </w:numPr>
              <w:rPr>
                <w:color w:val="002060"/>
              </w:rPr>
            </w:pPr>
            <w:r w:rsidRPr="00392FDA">
              <w:rPr>
                <w:color w:val="002060"/>
              </w:rPr>
              <w:t>Ville-ympäristö</w:t>
            </w:r>
          </w:p>
          <w:p w:rsidR="00875906" w:rsidRPr="00392FDA" w:rsidRDefault="00875906" w:rsidP="00875906">
            <w:pPr>
              <w:pStyle w:val="Luettelokappale"/>
              <w:numPr>
                <w:ilvl w:val="0"/>
                <w:numId w:val="3"/>
              </w:numPr>
              <w:rPr>
                <w:color w:val="002060"/>
              </w:rPr>
            </w:pPr>
            <w:proofErr w:type="spellStart"/>
            <w:r w:rsidRPr="00392FDA">
              <w:rPr>
                <w:color w:val="002060"/>
              </w:rPr>
              <w:t>Geogebra</w:t>
            </w:r>
            <w:proofErr w:type="spellEnd"/>
            <w:r w:rsidRPr="00392FDA">
              <w:rPr>
                <w:color w:val="002060"/>
              </w:rPr>
              <w:t xml:space="preserve">, Excel, </w:t>
            </w:r>
            <w:proofErr w:type="spellStart"/>
            <w:r w:rsidRPr="00392FDA">
              <w:rPr>
                <w:color w:val="002060"/>
              </w:rPr>
              <w:t>Phet</w:t>
            </w:r>
            <w:proofErr w:type="spellEnd"/>
            <w:r w:rsidRPr="00392FDA">
              <w:rPr>
                <w:color w:val="002060"/>
              </w:rPr>
              <w:t xml:space="preserve">, </w:t>
            </w:r>
            <w:proofErr w:type="spellStart"/>
            <w:r w:rsidRPr="00392FDA">
              <w:rPr>
                <w:color w:val="002060"/>
              </w:rPr>
              <w:t>Mathesis</w:t>
            </w:r>
            <w:proofErr w:type="spellEnd"/>
            <w:r w:rsidRPr="00392FDA">
              <w:rPr>
                <w:color w:val="002060"/>
              </w:rPr>
              <w:t>, Kamerakynä</w:t>
            </w:r>
          </w:p>
          <w:p w:rsidR="00875906" w:rsidRPr="00392FDA" w:rsidRDefault="00875906" w:rsidP="00875906">
            <w:pPr>
              <w:pStyle w:val="Luettelokappale"/>
              <w:numPr>
                <w:ilvl w:val="0"/>
                <w:numId w:val="3"/>
              </w:numPr>
              <w:rPr>
                <w:color w:val="002060"/>
              </w:rPr>
            </w:pPr>
            <w:proofErr w:type="spellStart"/>
            <w:r w:rsidRPr="00392FDA">
              <w:rPr>
                <w:color w:val="002060"/>
              </w:rPr>
              <w:t>Pedanetin</w:t>
            </w:r>
            <w:proofErr w:type="spellEnd"/>
            <w:r w:rsidRPr="00392FDA">
              <w:rPr>
                <w:color w:val="002060"/>
              </w:rPr>
              <w:t xml:space="preserve"> tehtävät</w:t>
            </w:r>
          </w:p>
          <w:p w:rsidR="00875906" w:rsidRPr="00392FDA" w:rsidRDefault="00875906" w:rsidP="00875906">
            <w:pPr>
              <w:pStyle w:val="Luettelokappale"/>
              <w:numPr>
                <w:ilvl w:val="0"/>
                <w:numId w:val="3"/>
              </w:numPr>
              <w:rPr>
                <w:color w:val="002060"/>
              </w:rPr>
            </w:pPr>
            <w:r w:rsidRPr="00392FDA">
              <w:rPr>
                <w:color w:val="002060"/>
              </w:rPr>
              <w:t>Pelit (</w:t>
            </w:r>
            <w:proofErr w:type="spellStart"/>
            <w:r w:rsidRPr="00392FDA">
              <w:rPr>
                <w:color w:val="002060"/>
              </w:rPr>
              <w:t>Kahoot</w:t>
            </w:r>
            <w:proofErr w:type="spellEnd"/>
            <w:r w:rsidRPr="00392FDA">
              <w:rPr>
                <w:color w:val="002060"/>
              </w:rPr>
              <w:t>)</w:t>
            </w:r>
          </w:p>
          <w:p w:rsidR="00875906" w:rsidRPr="00392FDA" w:rsidRDefault="00392FDA" w:rsidP="00875906">
            <w:pPr>
              <w:pStyle w:val="Luettelokappale"/>
              <w:numPr>
                <w:ilvl w:val="0"/>
                <w:numId w:val="3"/>
              </w:numPr>
              <w:rPr>
                <w:color w:val="002060"/>
              </w:rPr>
            </w:pPr>
            <w:r w:rsidRPr="00392FDA">
              <w:rPr>
                <w:color w:val="002060"/>
              </w:rPr>
              <w:t>Liikunnalliset tuokiot</w:t>
            </w:r>
          </w:p>
          <w:p w:rsidR="00392FDA" w:rsidRPr="00392FDA" w:rsidRDefault="00392FDA" w:rsidP="00875906">
            <w:pPr>
              <w:pStyle w:val="Luettelokappale"/>
              <w:numPr>
                <w:ilvl w:val="0"/>
                <w:numId w:val="3"/>
              </w:numPr>
              <w:rPr>
                <w:color w:val="002060"/>
              </w:rPr>
            </w:pPr>
            <w:r w:rsidRPr="00392FDA">
              <w:rPr>
                <w:color w:val="002060"/>
              </w:rPr>
              <w:t>Ongelmanratkaisu ja pulmatehtävät</w:t>
            </w:r>
          </w:p>
          <w:p w:rsidR="00392FDA" w:rsidRPr="00392FDA" w:rsidRDefault="00392FDA" w:rsidP="00875906">
            <w:pPr>
              <w:pStyle w:val="Luettelokappale"/>
              <w:numPr>
                <w:ilvl w:val="0"/>
                <w:numId w:val="3"/>
              </w:numPr>
              <w:rPr>
                <w:color w:val="002060"/>
              </w:rPr>
            </w:pPr>
            <w:r w:rsidRPr="00392FDA">
              <w:rPr>
                <w:color w:val="002060"/>
              </w:rPr>
              <w:t>tehtävien teko, rutiini</w:t>
            </w:r>
          </w:p>
          <w:p w:rsidR="00392FDA" w:rsidRPr="0054517D" w:rsidRDefault="00392FDA" w:rsidP="00875906">
            <w:pPr>
              <w:pStyle w:val="Luettelokappale"/>
              <w:numPr>
                <w:ilvl w:val="0"/>
                <w:numId w:val="3"/>
              </w:numPr>
            </w:pPr>
            <w:r w:rsidRPr="00392FDA">
              <w:rPr>
                <w:color w:val="002060"/>
              </w:rPr>
              <w:t>laskimen käyttö</w:t>
            </w:r>
          </w:p>
          <w:p w:rsidR="0054517D" w:rsidRDefault="0054517D" w:rsidP="0054517D"/>
          <w:p w:rsidR="0054517D" w:rsidRDefault="0054517D" w:rsidP="0054517D"/>
          <w:p w:rsidR="0054517D" w:rsidRDefault="0054517D" w:rsidP="0054517D"/>
          <w:p w:rsidR="0054517D" w:rsidRDefault="0054517D" w:rsidP="0054517D"/>
          <w:p w:rsidR="0054517D" w:rsidRDefault="0054517D" w:rsidP="0054517D"/>
          <w:p w:rsidR="0054517D" w:rsidRDefault="0054517D" w:rsidP="0054517D">
            <w:r>
              <w:lastRenderedPageBreak/>
              <w:t>Hedelmien, eri maiden rahojen yms. kappalemäärät</w:t>
            </w:r>
          </w:p>
          <w:p w:rsidR="0054517D" w:rsidRDefault="0054517D" w:rsidP="0054517D"/>
          <w:p w:rsidR="0054517D" w:rsidRDefault="0054517D" w:rsidP="0054517D">
            <w:r>
              <w:t>Kauppalaskut</w:t>
            </w:r>
          </w:p>
          <w:p w:rsidR="0054517D" w:rsidRDefault="0054517D" w:rsidP="0054517D"/>
          <w:p w:rsidR="0054517D" w:rsidRDefault="0054517D" w:rsidP="0054517D"/>
          <w:p w:rsidR="0054517D" w:rsidRDefault="0054517D" w:rsidP="0054517D">
            <w:r>
              <w:t xml:space="preserve">Havainnollistetaan </w:t>
            </w:r>
            <w:proofErr w:type="spellStart"/>
            <w:r>
              <w:t>Geogebralla</w:t>
            </w:r>
            <w:proofErr w:type="spellEnd"/>
          </w:p>
          <w:p w:rsidR="0054517D" w:rsidRDefault="0054517D" w:rsidP="0054517D"/>
          <w:p w:rsidR="0054517D" w:rsidRDefault="0054517D" w:rsidP="0054517D"/>
          <w:p w:rsidR="0054517D" w:rsidRDefault="0054517D" w:rsidP="0054517D"/>
          <w:p w:rsidR="0054517D" w:rsidRDefault="0054517D" w:rsidP="0054517D"/>
          <w:p w:rsidR="0054517D" w:rsidRDefault="0054517D" w:rsidP="0054517D">
            <w:proofErr w:type="spellStart"/>
            <w:r>
              <w:t>Geogebra</w:t>
            </w:r>
            <w:proofErr w:type="spellEnd"/>
            <w:r>
              <w:t>, itseopiskelu</w:t>
            </w:r>
          </w:p>
          <w:p w:rsidR="0054517D" w:rsidRDefault="0054517D" w:rsidP="0054517D"/>
          <w:p w:rsidR="0054517D" w:rsidRDefault="0054517D" w:rsidP="0054517D"/>
          <w:p w:rsidR="0054517D" w:rsidRDefault="0054517D" w:rsidP="0054517D"/>
          <w:p w:rsidR="0054517D" w:rsidRDefault="0054517D" w:rsidP="0054517D"/>
          <w:p w:rsidR="0054517D" w:rsidRDefault="0054517D" w:rsidP="0054517D"/>
          <w:p w:rsidR="0054517D" w:rsidRDefault="0054517D" w:rsidP="0054517D">
            <w:proofErr w:type="gramStart"/>
            <w:r>
              <w:t>Ulos mittaamaan pituuksia ja pinta-aloja =&gt; konkretisointi</w:t>
            </w:r>
            <w:proofErr w:type="gramEnd"/>
          </w:p>
          <w:p w:rsidR="0054517D" w:rsidRDefault="0054517D" w:rsidP="0054517D"/>
          <w:p w:rsidR="0054517D" w:rsidRDefault="0054517D" w:rsidP="0054517D"/>
          <w:p w:rsidR="0054517D" w:rsidRDefault="0054517D" w:rsidP="0054517D">
            <w:proofErr w:type="spellStart"/>
            <w:r>
              <w:t>Foreca</w:t>
            </w:r>
            <w:proofErr w:type="spellEnd"/>
            <w:r>
              <w:t>, Ilmatieteenlaitos, esimerkit, urheilutulosten tutkiminen</w:t>
            </w:r>
          </w:p>
          <w:p w:rsidR="0054517D" w:rsidRDefault="0054517D" w:rsidP="0054517D">
            <w:r>
              <w:t xml:space="preserve">Tilastot + esitys omasta luokasta </w:t>
            </w:r>
          </w:p>
          <w:p w:rsidR="0054517D" w:rsidRDefault="0054517D" w:rsidP="0054517D">
            <w:r>
              <w:t>Excel</w:t>
            </w:r>
            <w:bookmarkStart w:id="0" w:name="_GoBack"/>
            <w:bookmarkEnd w:id="0"/>
          </w:p>
          <w:p w:rsidR="0054517D" w:rsidRDefault="0054517D" w:rsidP="0054517D"/>
          <w:p w:rsidR="0054517D" w:rsidRDefault="0054517D" w:rsidP="0054517D">
            <w:r>
              <w:t xml:space="preserve">Koodausharjoitukset valmiissa ympäristössä, </w:t>
            </w:r>
            <w:proofErr w:type="spellStart"/>
            <w:r>
              <w:t>Skratch</w:t>
            </w:r>
            <w:proofErr w:type="spellEnd"/>
            <w:r>
              <w:t xml:space="preserve">, </w:t>
            </w:r>
            <w:proofErr w:type="spellStart"/>
            <w:r>
              <w:t>Minecraft</w:t>
            </w:r>
            <w:proofErr w:type="spellEnd"/>
          </w:p>
          <w:p w:rsidR="0054517D" w:rsidRDefault="0054517D" w:rsidP="0054517D"/>
          <w:p w:rsidR="0054517D" w:rsidRDefault="0054517D" w:rsidP="0054517D"/>
          <w:p w:rsidR="0054517D" w:rsidRDefault="0054517D" w:rsidP="0054517D"/>
        </w:tc>
        <w:tc>
          <w:tcPr>
            <w:tcW w:w="3499" w:type="dxa"/>
            <w:vMerge w:val="restart"/>
          </w:tcPr>
          <w:p w:rsidR="001D4961" w:rsidRDefault="001D4961" w:rsidP="00A0167E"/>
          <w:p w:rsidR="00875906" w:rsidRDefault="00875906" w:rsidP="00A0167E"/>
          <w:p w:rsidR="00875906" w:rsidRPr="00875906" w:rsidRDefault="00875906" w:rsidP="00875906">
            <w:pPr>
              <w:pStyle w:val="Luettelokappale"/>
              <w:numPr>
                <w:ilvl w:val="0"/>
                <w:numId w:val="1"/>
              </w:numPr>
              <w:rPr>
                <w:color w:val="002060"/>
              </w:rPr>
            </w:pPr>
            <w:r w:rsidRPr="00875906">
              <w:rPr>
                <w:color w:val="002060"/>
              </w:rPr>
              <w:t>matematiikan ja kotitalouden opettajat</w:t>
            </w:r>
          </w:p>
          <w:p w:rsidR="00875906" w:rsidRPr="00875906" w:rsidRDefault="00875906" w:rsidP="00875906">
            <w:pPr>
              <w:pStyle w:val="Luettelokappale"/>
              <w:numPr>
                <w:ilvl w:val="0"/>
                <w:numId w:val="2"/>
              </w:numPr>
            </w:pPr>
            <w:r w:rsidRPr="00875906">
              <w:rPr>
                <w:color w:val="002060"/>
              </w:rPr>
              <w:t>kotitehtävät esitellään muille, vertaisarviointi</w:t>
            </w:r>
          </w:p>
          <w:p w:rsidR="00875906" w:rsidRDefault="00875906" w:rsidP="00875906"/>
          <w:p w:rsidR="00875906" w:rsidRDefault="00875906" w:rsidP="00875906">
            <w:r>
              <w:t>Työskentelytaitojen arvioinnissa SINNIKKYYS</w:t>
            </w:r>
          </w:p>
          <w:p w:rsidR="00392FDA" w:rsidRDefault="00392FDA" w:rsidP="00875906"/>
          <w:p w:rsidR="000769B7" w:rsidRDefault="000769B7" w:rsidP="00875906"/>
          <w:p w:rsidR="000769B7" w:rsidRDefault="000769B7" w:rsidP="00875906">
            <w:r>
              <w:t>Edistyminen sähköiset kokeet/testit</w:t>
            </w:r>
          </w:p>
          <w:p w:rsidR="000769B7" w:rsidRDefault="000769B7" w:rsidP="00875906"/>
          <w:p w:rsidR="000769B7" w:rsidRDefault="000769B7" w:rsidP="00875906">
            <w:r>
              <w:t>Summatiiviset kokeet ja päässälaskuosiot</w:t>
            </w:r>
          </w:p>
          <w:p w:rsidR="000769B7" w:rsidRDefault="000769B7" w:rsidP="00875906">
            <w:r>
              <w:t>Oppitunneilla edistyminen</w:t>
            </w:r>
          </w:p>
          <w:p w:rsidR="000769B7" w:rsidRDefault="000769B7" w:rsidP="00875906"/>
          <w:p w:rsidR="00392FDA" w:rsidRDefault="007D7D42" w:rsidP="007D7D42">
            <w:pPr>
              <w:pStyle w:val="Luettelokappale"/>
              <w:numPr>
                <w:ilvl w:val="0"/>
                <w:numId w:val="1"/>
              </w:numPr>
            </w:pPr>
            <w:r>
              <w:t xml:space="preserve">Projekti ja tutkimustehtävien palautukset </w:t>
            </w:r>
            <w:proofErr w:type="spellStart"/>
            <w:r>
              <w:t>Pedanetiin</w:t>
            </w:r>
            <w:proofErr w:type="spellEnd"/>
          </w:p>
          <w:p w:rsidR="007D7D42" w:rsidRDefault="007D7D42" w:rsidP="007D7D42">
            <w:pPr>
              <w:pStyle w:val="Luettelokappale"/>
              <w:numPr>
                <w:ilvl w:val="0"/>
                <w:numId w:val="1"/>
              </w:numPr>
            </w:pPr>
            <w:r>
              <w:t>Ville-ympäristön ohjelma antaa palautteen</w:t>
            </w:r>
          </w:p>
          <w:p w:rsidR="007D7D42" w:rsidRDefault="00D35D10" w:rsidP="007D7D42">
            <w:pPr>
              <w:pStyle w:val="Luettelokappale"/>
              <w:numPr>
                <w:ilvl w:val="0"/>
                <w:numId w:val="1"/>
              </w:numPr>
            </w:pPr>
            <w:r>
              <w:t>Vertaisarvioinnit</w:t>
            </w:r>
          </w:p>
          <w:p w:rsidR="00D35D10" w:rsidRDefault="00D35D10" w:rsidP="007D7D42">
            <w:pPr>
              <w:pStyle w:val="Luettelokappale"/>
              <w:numPr>
                <w:ilvl w:val="0"/>
                <w:numId w:val="1"/>
              </w:numPr>
            </w:pPr>
            <w:r>
              <w:t xml:space="preserve">Sähköinen koe (esim. </w:t>
            </w:r>
            <w:proofErr w:type="spellStart"/>
            <w:r>
              <w:t>Socrative</w:t>
            </w:r>
            <w:proofErr w:type="spellEnd"/>
            <w:r>
              <w:t>)</w:t>
            </w:r>
          </w:p>
          <w:p w:rsidR="00D35D10" w:rsidRDefault="00D35D10" w:rsidP="007D7D42">
            <w:pPr>
              <w:pStyle w:val="Luettelokappale"/>
              <w:numPr>
                <w:ilvl w:val="0"/>
                <w:numId w:val="1"/>
              </w:numPr>
            </w:pPr>
            <w:r>
              <w:t>Perinteiset kokeet</w:t>
            </w:r>
          </w:p>
          <w:p w:rsidR="007D7D42" w:rsidRDefault="007D7D42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>
            <w:r>
              <w:t>Tehtävien suunnittelu muille oppilaille</w:t>
            </w:r>
          </w:p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>
            <w:r>
              <w:t>Ryhmätyötaidot, ongelman ratkaisutaidot, tulosten työstäminen</w:t>
            </w:r>
          </w:p>
          <w:p w:rsidR="0054517D" w:rsidRDefault="0054517D" w:rsidP="00875906"/>
          <w:p w:rsidR="0054517D" w:rsidRDefault="0054517D" w:rsidP="00875906"/>
          <w:p w:rsidR="0054517D" w:rsidRDefault="0054517D" w:rsidP="00875906">
            <w:r>
              <w:t>Projektityöskentely</w:t>
            </w:r>
          </w:p>
          <w:p w:rsidR="0054517D" w:rsidRDefault="0054517D" w:rsidP="00875906">
            <w:r>
              <w:t>MOK</w:t>
            </w:r>
          </w:p>
          <w:p w:rsidR="0054517D" w:rsidRDefault="0054517D" w:rsidP="00875906">
            <w:r>
              <w:t>Edistymisen ja työskentelytaitojen arviointi</w:t>
            </w:r>
          </w:p>
        </w:tc>
      </w:tr>
      <w:tr w:rsidR="001D4961" w:rsidTr="00A67E18">
        <w:trPr>
          <w:trHeight w:val="1134"/>
        </w:trPr>
        <w:tc>
          <w:tcPr>
            <w:tcW w:w="3498" w:type="dxa"/>
          </w:tcPr>
          <w:p w:rsidR="001D4961" w:rsidRDefault="001D4961" w:rsidP="00A0167E">
            <w:r>
              <w:t>T7 Oppilas havaitsee ja tunnistaa, että matematiikkaa voidaan soveltaa muissakin oppiaineissa ja arkielämässä</w:t>
            </w:r>
          </w:p>
        </w:tc>
        <w:tc>
          <w:tcPr>
            <w:tcW w:w="3498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</w:tr>
      <w:tr w:rsidR="001D4961" w:rsidTr="00A67E18">
        <w:trPr>
          <w:trHeight w:val="1531"/>
        </w:trPr>
        <w:tc>
          <w:tcPr>
            <w:tcW w:w="3498" w:type="dxa"/>
          </w:tcPr>
          <w:p w:rsidR="001D4961" w:rsidRDefault="001D4961" w:rsidP="00D81876">
            <w:r w:rsidRPr="007C12CE">
              <w:rPr>
                <w:color w:val="0070C0"/>
              </w:rPr>
              <w:t>(T8 Ohjata oppilasta kehittämään tiedonhallinta- ja analysointitaitojaan sekä opastaa tiedon kriittiseen tarkasteluun) Ei 7.luokalla</w:t>
            </w:r>
          </w:p>
        </w:tc>
        <w:tc>
          <w:tcPr>
            <w:tcW w:w="3498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</w:tr>
      <w:tr w:rsidR="001D4961" w:rsidTr="00A67E18">
        <w:trPr>
          <w:trHeight w:val="1474"/>
        </w:trPr>
        <w:tc>
          <w:tcPr>
            <w:tcW w:w="3498" w:type="dxa"/>
          </w:tcPr>
          <w:p w:rsidR="001D4961" w:rsidRDefault="001D4961" w:rsidP="007C12CE">
            <w:r>
              <w:t>T9 Oppilas jatkaa tutustumistaan tieto- ja viestintäteknologian käyttöön ja ymmärtää sen mahdollisuudet matematiikan opiskelussa.</w:t>
            </w:r>
          </w:p>
        </w:tc>
        <w:tc>
          <w:tcPr>
            <w:tcW w:w="3498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</w:tr>
      <w:tr w:rsidR="001D4961" w:rsidTr="001D4961">
        <w:trPr>
          <w:trHeight w:val="964"/>
        </w:trPr>
        <w:tc>
          <w:tcPr>
            <w:tcW w:w="3498" w:type="dxa"/>
          </w:tcPr>
          <w:p w:rsidR="001D4961" w:rsidRDefault="001D4961" w:rsidP="00D81876">
            <w:r>
              <w:t>T10 Oppilas harjoittelee käyttämään päättely- ja päässälaskutaitoa eri tilanteissa.</w:t>
            </w:r>
          </w:p>
        </w:tc>
        <w:tc>
          <w:tcPr>
            <w:tcW w:w="3498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</w:tr>
      <w:tr w:rsidR="001D4961" w:rsidTr="001D4961">
        <w:trPr>
          <w:trHeight w:val="964"/>
        </w:trPr>
        <w:tc>
          <w:tcPr>
            <w:tcW w:w="3498" w:type="dxa"/>
          </w:tcPr>
          <w:p w:rsidR="001D4961" w:rsidRDefault="001D4961" w:rsidP="00D81876">
            <w:r>
              <w:t>T11 Oppilas osaa peruslaskutoimitukset rationaaliluvuilla.</w:t>
            </w:r>
          </w:p>
        </w:tc>
        <w:tc>
          <w:tcPr>
            <w:tcW w:w="3498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</w:tr>
      <w:tr w:rsidR="001D4961" w:rsidTr="001D4961">
        <w:trPr>
          <w:trHeight w:val="1077"/>
        </w:trPr>
        <w:tc>
          <w:tcPr>
            <w:tcW w:w="3498" w:type="dxa"/>
          </w:tcPr>
          <w:p w:rsidR="001D4961" w:rsidRDefault="001D4961" w:rsidP="00D81876">
            <w:r>
              <w:t>T12 Oppilas tutustuu lukukäsitteen laajentumiseen rationaaliluvuista reaalilukuihin.</w:t>
            </w:r>
          </w:p>
        </w:tc>
        <w:tc>
          <w:tcPr>
            <w:tcW w:w="3498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</w:tr>
      <w:tr w:rsidR="001D4961" w:rsidTr="001D4961">
        <w:trPr>
          <w:trHeight w:val="1020"/>
        </w:trPr>
        <w:tc>
          <w:tcPr>
            <w:tcW w:w="3498" w:type="dxa"/>
          </w:tcPr>
          <w:p w:rsidR="001D4961" w:rsidRDefault="001D4961" w:rsidP="007C12CE">
            <w:proofErr w:type="gramStart"/>
            <w:r w:rsidRPr="007C12CE">
              <w:rPr>
                <w:color w:val="0070C0"/>
              </w:rPr>
              <w:t xml:space="preserve">T13 </w:t>
            </w:r>
            <w:r w:rsidRPr="007C12CE">
              <w:rPr>
                <w:rStyle w:val="Voimakas"/>
                <w:color w:val="0070C0"/>
              </w:rPr>
              <w:t>(</w:t>
            </w:r>
            <w:r w:rsidRPr="007C12CE">
              <w:rPr>
                <w:color w:val="0070C0"/>
              </w:rPr>
              <w:t>Tukea oppilasta laajentamaan ymmärrystään prosenttilaskennasta) ei 7.luokalla</w:t>
            </w:r>
            <w:proofErr w:type="gramEnd"/>
          </w:p>
        </w:tc>
        <w:tc>
          <w:tcPr>
            <w:tcW w:w="3498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</w:tr>
      <w:tr w:rsidR="001D4961" w:rsidTr="001D4961">
        <w:trPr>
          <w:trHeight w:val="680"/>
        </w:trPr>
        <w:tc>
          <w:tcPr>
            <w:tcW w:w="3498" w:type="dxa"/>
          </w:tcPr>
          <w:p w:rsidR="001D4961" w:rsidRPr="001D4961" w:rsidRDefault="001D4961" w:rsidP="007C12CE">
            <w:r w:rsidRPr="001D4961">
              <w:lastRenderedPageBreak/>
              <w:t>T14 Oppilas tutustuu tuntemattoman käsitteeseen.</w:t>
            </w:r>
          </w:p>
        </w:tc>
        <w:tc>
          <w:tcPr>
            <w:tcW w:w="3498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</w:tr>
      <w:tr w:rsidR="001D4961" w:rsidTr="001D4961">
        <w:trPr>
          <w:trHeight w:val="794"/>
        </w:trPr>
        <w:tc>
          <w:tcPr>
            <w:tcW w:w="3498" w:type="dxa"/>
          </w:tcPr>
          <w:p w:rsidR="001D4961" w:rsidRPr="001D4961" w:rsidRDefault="001D4961" w:rsidP="007C12CE">
            <w:r w:rsidRPr="001D4961">
              <w:lastRenderedPageBreak/>
              <w:t>T15 Oppilas tutustuu muuttujan käsitteeseen.</w:t>
            </w:r>
          </w:p>
        </w:tc>
        <w:tc>
          <w:tcPr>
            <w:tcW w:w="3498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</w:tr>
      <w:tr w:rsidR="001D4961" w:rsidRPr="007C12CE" w:rsidTr="001D4961">
        <w:trPr>
          <w:trHeight w:val="1474"/>
        </w:trPr>
        <w:tc>
          <w:tcPr>
            <w:tcW w:w="3498" w:type="dxa"/>
          </w:tcPr>
          <w:p w:rsidR="001D4961" w:rsidRPr="001D4961" w:rsidRDefault="001D4961" w:rsidP="007C12CE">
            <w:r w:rsidRPr="001D4961">
              <w:t>T16 Oppilas käyttää oikeita käsitteitä kuvaillessaan suoria, kulmia ja monikulmioita, niiden ominaisuuksia sekä niiden välisiä yhteyksiä.</w:t>
            </w:r>
          </w:p>
        </w:tc>
        <w:tc>
          <w:tcPr>
            <w:tcW w:w="3498" w:type="dxa"/>
            <w:vMerge/>
          </w:tcPr>
          <w:p w:rsidR="001D4961" w:rsidRPr="007C12CE" w:rsidRDefault="001D4961" w:rsidP="00A0167E"/>
        </w:tc>
        <w:tc>
          <w:tcPr>
            <w:tcW w:w="3499" w:type="dxa"/>
            <w:vMerge/>
          </w:tcPr>
          <w:p w:rsidR="001D4961" w:rsidRPr="007C12CE" w:rsidRDefault="001D4961" w:rsidP="00A0167E"/>
        </w:tc>
        <w:tc>
          <w:tcPr>
            <w:tcW w:w="3499" w:type="dxa"/>
            <w:vMerge/>
          </w:tcPr>
          <w:p w:rsidR="001D4961" w:rsidRPr="007C12CE" w:rsidRDefault="001D4961" w:rsidP="00A0167E"/>
        </w:tc>
      </w:tr>
      <w:tr w:rsidR="001D4961" w:rsidRPr="007C12CE" w:rsidTr="001D4961">
        <w:trPr>
          <w:trHeight w:val="1531"/>
        </w:trPr>
        <w:tc>
          <w:tcPr>
            <w:tcW w:w="3498" w:type="dxa"/>
          </w:tcPr>
          <w:p w:rsidR="001D4961" w:rsidRDefault="001D4961" w:rsidP="007C12CE">
            <w:r>
              <w:t>T17 Oppilas osaa laskea suorakulmaisen kolmion pinta-alan ja osaa nimetä ympyrän osia. Oppilas ymmärtää kehäkulman ja keskuskulman käsitteet.</w:t>
            </w:r>
          </w:p>
        </w:tc>
        <w:tc>
          <w:tcPr>
            <w:tcW w:w="3498" w:type="dxa"/>
            <w:vMerge/>
          </w:tcPr>
          <w:p w:rsidR="001D4961" w:rsidRPr="007C12CE" w:rsidRDefault="001D4961" w:rsidP="00A0167E"/>
        </w:tc>
        <w:tc>
          <w:tcPr>
            <w:tcW w:w="3499" w:type="dxa"/>
            <w:vMerge/>
          </w:tcPr>
          <w:p w:rsidR="001D4961" w:rsidRPr="007C12CE" w:rsidRDefault="001D4961" w:rsidP="00A0167E"/>
        </w:tc>
        <w:tc>
          <w:tcPr>
            <w:tcW w:w="3499" w:type="dxa"/>
            <w:vMerge/>
          </w:tcPr>
          <w:p w:rsidR="001D4961" w:rsidRPr="007C12CE" w:rsidRDefault="001D4961" w:rsidP="00A0167E"/>
        </w:tc>
      </w:tr>
      <w:tr w:rsidR="001D4961" w:rsidRPr="007C12CE" w:rsidTr="001D4961">
        <w:trPr>
          <w:trHeight w:val="1191"/>
        </w:trPr>
        <w:tc>
          <w:tcPr>
            <w:tcW w:w="3498" w:type="dxa"/>
          </w:tcPr>
          <w:p w:rsidR="001D4961" w:rsidRDefault="001D4961" w:rsidP="007C12CE">
            <w:r>
              <w:t>T18 Oppilas osaa laskea tasokuvioiden piirejä ja pinta-aloja ja osaa tehdä niihin liittyviä yksiköiden muunnoksia.</w:t>
            </w:r>
          </w:p>
        </w:tc>
        <w:tc>
          <w:tcPr>
            <w:tcW w:w="3498" w:type="dxa"/>
            <w:vMerge/>
          </w:tcPr>
          <w:p w:rsidR="001D4961" w:rsidRPr="007C12CE" w:rsidRDefault="001D4961" w:rsidP="00A0167E"/>
        </w:tc>
        <w:tc>
          <w:tcPr>
            <w:tcW w:w="3499" w:type="dxa"/>
            <w:vMerge/>
          </w:tcPr>
          <w:p w:rsidR="001D4961" w:rsidRPr="007C12CE" w:rsidRDefault="001D4961" w:rsidP="00A0167E"/>
        </w:tc>
        <w:tc>
          <w:tcPr>
            <w:tcW w:w="3499" w:type="dxa"/>
            <w:vMerge/>
          </w:tcPr>
          <w:p w:rsidR="001D4961" w:rsidRPr="007C12CE" w:rsidRDefault="001D4961" w:rsidP="00A0167E"/>
        </w:tc>
      </w:tr>
      <w:tr w:rsidR="001D4961" w:rsidRPr="007C12CE" w:rsidTr="001D4961">
        <w:trPr>
          <w:trHeight w:val="964"/>
        </w:trPr>
        <w:tc>
          <w:tcPr>
            <w:tcW w:w="3498" w:type="dxa"/>
          </w:tcPr>
          <w:p w:rsidR="001D4961" w:rsidRDefault="001D4961" w:rsidP="007C12CE">
            <w:r>
              <w:t>T19 Oppilas osaa laskea keskiarvoja ja tulkita erilaisia diagrammeja.</w:t>
            </w:r>
          </w:p>
        </w:tc>
        <w:tc>
          <w:tcPr>
            <w:tcW w:w="3498" w:type="dxa"/>
            <w:vMerge/>
          </w:tcPr>
          <w:p w:rsidR="001D4961" w:rsidRPr="007C12CE" w:rsidRDefault="001D4961" w:rsidP="00A0167E"/>
        </w:tc>
        <w:tc>
          <w:tcPr>
            <w:tcW w:w="3499" w:type="dxa"/>
            <w:vMerge/>
          </w:tcPr>
          <w:p w:rsidR="001D4961" w:rsidRPr="007C12CE" w:rsidRDefault="001D4961" w:rsidP="00A0167E"/>
        </w:tc>
        <w:tc>
          <w:tcPr>
            <w:tcW w:w="3499" w:type="dxa"/>
            <w:vMerge/>
          </w:tcPr>
          <w:p w:rsidR="001D4961" w:rsidRPr="007C12CE" w:rsidRDefault="001D4961" w:rsidP="00A0167E"/>
        </w:tc>
      </w:tr>
      <w:tr w:rsidR="001D4961" w:rsidRPr="007C12CE" w:rsidTr="00A0167E">
        <w:trPr>
          <w:trHeight w:val="2154"/>
        </w:trPr>
        <w:tc>
          <w:tcPr>
            <w:tcW w:w="3498" w:type="dxa"/>
          </w:tcPr>
          <w:p w:rsidR="001D4961" w:rsidRPr="007C12CE" w:rsidRDefault="001D4961" w:rsidP="007C12CE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7C12CE">
              <w:rPr>
                <w:rFonts w:asciiTheme="minorHAnsi" w:hAnsiTheme="minorHAnsi"/>
                <w:sz w:val="22"/>
                <w:szCs w:val="22"/>
              </w:rPr>
              <w:t>T20 Oppilas harjoittelee laatimaan algoritmeja ja käyttää valmiita tietokoneohjelmia.</w:t>
            </w:r>
          </w:p>
          <w:p w:rsidR="001D4961" w:rsidRDefault="001D4961" w:rsidP="007C12CE"/>
        </w:tc>
        <w:tc>
          <w:tcPr>
            <w:tcW w:w="3498" w:type="dxa"/>
            <w:vMerge/>
          </w:tcPr>
          <w:p w:rsidR="001D4961" w:rsidRPr="007C12CE" w:rsidRDefault="001D4961" w:rsidP="00A0167E"/>
        </w:tc>
        <w:tc>
          <w:tcPr>
            <w:tcW w:w="3499" w:type="dxa"/>
            <w:vMerge/>
          </w:tcPr>
          <w:p w:rsidR="001D4961" w:rsidRPr="007C12CE" w:rsidRDefault="001D4961" w:rsidP="00A0167E"/>
        </w:tc>
        <w:tc>
          <w:tcPr>
            <w:tcW w:w="3499" w:type="dxa"/>
            <w:vMerge/>
          </w:tcPr>
          <w:p w:rsidR="001D4961" w:rsidRPr="007C12CE" w:rsidRDefault="001D4961" w:rsidP="00A0167E"/>
        </w:tc>
      </w:tr>
    </w:tbl>
    <w:p w:rsidR="00697B54" w:rsidRDefault="00697B54" w:rsidP="00697B54"/>
    <w:p w:rsidR="00697B54" w:rsidRDefault="00697B54"/>
    <w:sectPr w:rsidR="00697B54" w:rsidSect="00697B5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D7CF5"/>
    <w:multiLevelType w:val="hybridMultilevel"/>
    <w:tmpl w:val="3BBE4D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00B93"/>
    <w:multiLevelType w:val="hybridMultilevel"/>
    <w:tmpl w:val="8DAA3DD2"/>
    <w:lvl w:ilvl="0" w:tplc="FB126A0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80E04"/>
    <w:multiLevelType w:val="hybridMultilevel"/>
    <w:tmpl w:val="2920089E"/>
    <w:lvl w:ilvl="0" w:tplc="C7CA31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54"/>
    <w:rsid w:val="000769B7"/>
    <w:rsid w:val="000E1235"/>
    <w:rsid w:val="001D4961"/>
    <w:rsid w:val="00392FDA"/>
    <w:rsid w:val="003F1164"/>
    <w:rsid w:val="005047C0"/>
    <w:rsid w:val="0054517D"/>
    <w:rsid w:val="00697B54"/>
    <w:rsid w:val="007C12CE"/>
    <w:rsid w:val="007D7D42"/>
    <w:rsid w:val="00875906"/>
    <w:rsid w:val="00935182"/>
    <w:rsid w:val="009668D5"/>
    <w:rsid w:val="00A67E18"/>
    <w:rsid w:val="00B62612"/>
    <w:rsid w:val="00BE3E22"/>
    <w:rsid w:val="00CC14CC"/>
    <w:rsid w:val="00D35D10"/>
    <w:rsid w:val="00D81876"/>
    <w:rsid w:val="00E8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605E6-B791-4B91-B14C-DAEDA962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9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oimakas">
    <w:name w:val="Strong"/>
    <w:basedOn w:val="Kappaleenoletusfontti"/>
    <w:uiPriority w:val="22"/>
    <w:qFormat/>
    <w:rsid w:val="00A67E18"/>
    <w:rPr>
      <w:b/>
      <w:bCs/>
    </w:rPr>
  </w:style>
  <w:style w:type="paragraph" w:styleId="Luettelokappale">
    <w:name w:val="List Paragraph"/>
    <w:basedOn w:val="Normaali"/>
    <w:uiPriority w:val="34"/>
    <w:qFormat/>
    <w:rsid w:val="000E1235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D8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467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Huttunen Satu</dc:creator>
  <cp:lastModifiedBy>Huttunen Satu</cp:lastModifiedBy>
  <cp:revision>3</cp:revision>
  <dcterms:created xsi:type="dcterms:W3CDTF">2017-03-08T15:40:00Z</dcterms:created>
  <dcterms:modified xsi:type="dcterms:W3CDTF">2017-03-08T15:48:00Z</dcterms:modified>
</cp:coreProperties>
</file>