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7.xml" ContentType="application/vnd.openxmlformats-officedocument.wordprocessingml.header+xml"/>
  <Override PartName="/word/charts/chart3.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482" w:rsidRDefault="00F85361" w:rsidP="00FA364C">
      <w:pPr>
        <w:pStyle w:val="Tynnimi"/>
      </w:pPr>
      <w:r>
        <w:t>Ulkonäköpaineiden kohdistuminen 6.</w:t>
      </w:r>
      <w:r w:rsidR="001464BB">
        <w:t>-</w:t>
      </w:r>
      <w:r>
        <w:t>luokkalaisiin</w:t>
      </w:r>
    </w:p>
    <w:p w:rsidR="0048315F" w:rsidRDefault="0048315F" w:rsidP="00FA364C">
      <w:pPr>
        <w:pStyle w:val="Tyntiedot"/>
      </w:pPr>
    </w:p>
    <w:p w:rsidR="0048315F" w:rsidRDefault="0048315F" w:rsidP="00FA364C">
      <w:pPr>
        <w:pStyle w:val="Tyntiedot"/>
      </w:pPr>
    </w:p>
    <w:p w:rsidR="0048315F" w:rsidRDefault="0048315F" w:rsidP="00FA364C">
      <w:pPr>
        <w:pStyle w:val="Tyntiedot"/>
      </w:pPr>
    </w:p>
    <w:p w:rsidR="00FA364C" w:rsidRDefault="00FA364C" w:rsidP="00FA364C">
      <w:pPr>
        <w:pStyle w:val="Tyntiedot"/>
      </w:pPr>
      <w:r>
        <w:t xml:space="preserve">Kasvatustieteen </w:t>
      </w:r>
      <w:r w:rsidR="00D573A7">
        <w:t>kandid</w:t>
      </w:r>
      <w:r w:rsidR="009B1A90">
        <w:t>aatin</w:t>
      </w:r>
      <w:r>
        <w:t>tutkielma</w:t>
      </w:r>
    </w:p>
    <w:p w:rsidR="00FA364C" w:rsidRDefault="00FA364C" w:rsidP="00FA364C">
      <w:pPr>
        <w:pStyle w:val="Tyntiedot"/>
      </w:pPr>
      <w:r>
        <w:t>Opettajankoulutuslaitos</w:t>
      </w:r>
    </w:p>
    <w:p w:rsidR="00EE4215" w:rsidRDefault="00FA364C" w:rsidP="00FA364C">
      <w:pPr>
        <w:pStyle w:val="Tyntiedot"/>
      </w:pPr>
      <w:r>
        <w:t>Jyväskylän yliopisto</w:t>
      </w:r>
    </w:p>
    <w:p w:rsidR="00EE4215" w:rsidRDefault="00EE4215" w:rsidP="00EE4215">
      <w:pPr>
        <w:pStyle w:val="Tyntekij"/>
        <w:rPr>
          <w:sz w:val="24"/>
        </w:rPr>
      </w:pPr>
      <w:r>
        <w:br w:type="page"/>
      </w:r>
    </w:p>
    <w:p w:rsidR="00EE4215" w:rsidRDefault="00EE4215" w:rsidP="00254C76">
      <w:pPr>
        <w:pStyle w:val="Numeroimatonotsikko"/>
      </w:pPr>
      <w:r>
        <w:lastRenderedPageBreak/>
        <w:t>Tiivistelmä</w:t>
      </w:r>
    </w:p>
    <w:p w:rsidR="00254C76" w:rsidRDefault="006E29AB" w:rsidP="00254C76">
      <w:pPr>
        <w:pStyle w:val="Tiivistelmntiedot"/>
      </w:pPr>
      <w:r>
        <w:t>Viisteensaari, Janin</w:t>
      </w:r>
      <w:r w:rsidR="00D573A7">
        <w:t>a</w:t>
      </w:r>
      <w:r w:rsidR="008A380C">
        <w:t xml:space="preserve">. 2015. Ulkonäköpaineiden kohdistuminen 6.-luokkalaisiin. </w:t>
      </w:r>
      <w:r w:rsidR="00254C76" w:rsidRPr="00254C76">
        <w:t xml:space="preserve">Kasvatustieteen </w:t>
      </w:r>
      <w:r w:rsidR="00D573A7">
        <w:t>kandidaatin</w:t>
      </w:r>
      <w:r w:rsidR="00254C76" w:rsidRPr="00254C76">
        <w:t>tutkie</w:t>
      </w:r>
      <w:r>
        <w:t>lma.</w:t>
      </w:r>
      <w:r w:rsidR="004C21E5">
        <w:t xml:space="preserve"> Jyväskylän yliopisto. Opettajankoulutuslaitos. </w:t>
      </w:r>
    </w:p>
    <w:p w:rsidR="009514BD" w:rsidRDefault="00D42B9B" w:rsidP="006E29AB">
      <w:pPr>
        <w:pStyle w:val="1tekstikappale"/>
        <w:rPr>
          <w:lang w:eastAsia="zh-CN"/>
        </w:rPr>
      </w:pPr>
      <w:r>
        <w:rPr>
          <w:lang w:eastAsia="zh-CN"/>
        </w:rPr>
        <w:t xml:space="preserve">Tämän tutkimuksen tarkoituksena on </w:t>
      </w:r>
      <w:r w:rsidR="0030379D">
        <w:rPr>
          <w:lang w:eastAsia="zh-CN"/>
        </w:rPr>
        <w:t>selvittää lasten tyytyväisyyttä omaan ulkonäköönsä ja kehonkuvaansa sekä tutkia lapsille ulkonäköpaineita aiheuttavia tekijöitä</w:t>
      </w:r>
      <w:r w:rsidR="005D4834">
        <w:rPr>
          <w:lang w:eastAsia="zh-CN"/>
        </w:rPr>
        <w:t>.</w:t>
      </w:r>
      <w:r>
        <w:rPr>
          <w:lang w:eastAsia="zh-CN"/>
        </w:rPr>
        <w:t xml:space="preserve"> </w:t>
      </w:r>
      <w:r w:rsidR="005D4834">
        <w:rPr>
          <w:lang w:eastAsia="zh-CN"/>
        </w:rPr>
        <w:t>Lisäksi tutkimuksessa kartoitetaan, miten</w:t>
      </w:r>
      <w:r>
        <w:rPr>
          <w:lang w:eastAsia="zh-CN"/>
        </w:rPr>
        <w:t xml:space="preserve"> lapset huolehtivat </w:t>
      </w:r>
      <w:r w:rsidR="001464BB">
        <w:rPr>
          <w:lang w:eastAsia="zh-CN"/>
        </w:rPr>
        <w:t xml:space="preserve">ulkonäöstään </w:t>
      </w:r>
      <w:r>
        <w:rPr>
          <w:lang w:eastAsia="zh-CN"/>
        </w:rPr>
        <w:t xml:space="preserve">ja kontrolloivat </w:t>
      </w:r>
      <w:r w:rsidR="001464BB">
        <w:rPr>
          <w:lang w:eastAsia="zh-CN"/>
        </w:rPr>
        <w:t>sitä</w:t>
      </w:r>
      <w:r>
        <w:rPr>
          <w:lang w:eastAsia="zh-CN"/>
        </w:rPr>
        <w:t xml:space="preserve">. Tutkimuksessa selvitetään yleisesti, miten ulkoiset tekijät ja ulkonäköpaineet vaikuttavat lasten elämään sekä </w:t>
      </w:r>
      <w:r w:rsidR="00523C5D">
        <w:rPr>
          <w:lang w:eastAsia="zh-CN"/>
        </w:rPr>
        <w:t>identiteettiin.</w:t>
      </w:r>
      <w:r w:rsidR="00C505C1">
        <w:rPr>
          <w:lang w:eastAsia="zh-CN"/>
        </w:rPr>
        <w:t xml:space="preserve"> Ulkonäköpaineita ja niiden </w:t>
      </w:r>
      <w:r w:rsidR="001464BB">
        <w:rPr>
          <w:lang w:eastAsia="zh-CN"/>
        </w:rPr>
        <w:t xml:space="preserve">aiheuttajia </w:t>
      </w:r>
      <w:r w:rsidR="00C505C1">
        <w:rPr>
          <w:lang w:eastAsia="zh-CN"/>
        </w:rPr>
        <w:t>paremmin ymmärtämällä kasvattajat voivat ennakoida ja tukea lasten fyysistä sekä psyykkistä kehitystä.</w:t>
      </w:r>
    </w:p>
    <w:p w:rsidR="006E29AB" w:rsidRDefault="006E29AB" w:rsidP="009514BD">
      <w:pPr>
        <w:pStyle w:val="Leipteksti1"/>
        <w:rPr>
          <w:lang w:eastAsia="zh-CN"/>
        </w:rPr>
      </w:pPr>
      <w:r>
        <w:rPr>
          <w:lang w:eastAsia="zh-CN"/>
        </w:rPr>
        <w:t xml:space="preserve">Tutkimuksessa on käytetty sekä laadullista että määrällistä tutkimusotetta. Tutkimus toteutettiin keväällä 2015 ja </w:t>
      </w:r>
      <w:r w:rsidR="008A380C">
        <w:rPr>
          <w:lang w:eastAsia="zh-CN"/>
        </w:rPr>
        <w:t>tutkimusaine</w:t>
      </w:r>
      <w:r w:rsidR="006A5C4C">
        <w:rPr>
          <w:lang w:eastAsia="zh-CN"/>
        </w:rPr>
        <w:t xml:space="preserve">isto koostui 47:stä </w:t>
      </w:r>
      <w:r w:rsidR="00825E64">
        <w:rPr>
          <w:lang w:eastAsia="zh-CN"/>
        </w:rPr>
        <w:t>kuudes</w:t>
      </w:r>
      <w:r>
        <w:rPr>
          <w:lang w:eastAsia="zh-CN"/>
        </w:rPr>
        <w:t xml:space="preserve">luokkalaisesta oppilaasta, jotka täyttivät tutkimusta varten laaditun kyselylomakkeen. Kyselylomake sisälsi suljettuja </w:t>
      </w:r>
      <w:r w:rsidR="001464BB">
        <w:rPr>
          <w:lang w:eastAsia="zh-CN"/>
        </w:rPr>
        <w:t xml:space="preserve">ja </w:t>
      </w:r>
      <w:r>
        <w:rPr>
          <w:lang w:eastAsia="zh-CN"/>
        </w:rPr>
        <w:t>avoimia kysymyksiä.</w:t>
      </w:r>
      <w:r w:rsidR="00E25A1F">
        <w:rPr>
          <w:lang w:eastAsia="zh-CN"/>
        </w:rPr>
        <w:t xml:space="preserve"> Aineiston analyysi</w:t>
      </w:r>
      <w:r w:rsidR="001464BB">
        <w:rPr>
          <w:lang w:eastAsia="zh-CN"/>
        </w:rPr>
        <w:t>ssä</w:t>
      </w:r>
      <w:r w:rsidR="00E25A1F">
        <w:rPr>
          <w:lang w:eastAsia="zh-CN"/>
        </w:rPr>
        <w:t xml:space="preserve"> </w:t>
      </w:r>
      <w:r w:rsidR="001464BB">
        <w:rPr>
          <w:lang w:eastAsia="zh-CN"/>
        </w:rPr>
        <w:t>käytettiin sekä laadullista</w:t>
      </w:r>
      <w:r w:rsidR="00E25A1F">
        <w:rPr>
          <w:lang w:eastAsia="zh-CN"/>
        </w:rPr>
        <w:t xml:space="preserve"> sisällönanalyysi</w:t>
      </w:r>
      <w:r w:rsidR="006A6C29">
        <w:rPr>
          <w:lang w:eastAsia="zh-CN"/>
        </w:rPr>
        <w:t>ä</w:t>
      </w:r>
      <w:r w:rsidR="00E25A1F">
        <w:rPr>
          <w:lang w:eastAsia="zh-CN"/>
        </w:rPr>
        <w:t xml:space="preserve"> </w:t>
      </w:r>
      <w:r w:rsidR="006A6C29">
        <w:rPr>
          <w:lang w:eastAsia="zh-CN"/>
        </w:rPr>
        <w:t>että tilastollisia käsittelymenetelmiä</w:t>
      </w:r>
      <w:r w:rsidR="00E25A1F">
        <w:rPr>
          <w:lang w:eastAsia="zh-CN"/>
        </w:rPr>
        <w:t>.</w:t>
      </w:r>
    </w:p>
    <w:p w:rsidR="00653552" w:rsidRDefault="002B3E19" w:rsidP="009514BD">
      <w:pPr>
        <w:pStyle w:val="Leipteksti1"/>
      </w:pPr>
      <w:r>
        <w:rPr>
          <w:lang w:eastAsia="zh-CN"/>
        </w:rPr>
        <w:t>Tulosten mukaan</w:t>
      </w:r>
      <w:r w:rsidR="00653552">
        <w:rPr>
          <w:lang w:eastAsia="zh-CN"/>
        </w:rPr>
        <w:t xml:space="preserve"> noin kolme neljäsosaa oppilaista oli joko tyytyväisiä tai melko tyytyväisiä ulkonäköönsä.</w:t>
      </w:r>
      <w:r w:rsidR="009608FA">
        <w:rPr>
          <w:lang w:eastAsia="zh-CN"/>
        </w:rPr>
        <w:t xml:space="preserve"> Noin 10 % oppilaista oli tyytymättömiä tai melko tyytymättömiä omaan ulkonäköönsä. </w:t>
      </w:r>
      <w:r>
        <w:rPr>
          <w:lang w:eastAsia="zh-CN"/>
        </w:rPr>
        <w:t>Kun lapsilta kysyttiin heidän positiivisista ja negatiivisista ominaisuuksistaan, niin teemoiksi nousivat: t</w:t>
      </w:r>
      <w:r w:rsidR="009608FA">
        <w:rPr>
          <w:lang w:eastAsia="zh-CN"/>
        </w:rPr>
        <w:t>yytyväisyys itseensä, kasvot, keho, hiukset, iho ja tietämättö</w:t>
      </w:r>
      <w:r>
        <w:rPr>
          <w:lang w:eastAsia="zh-CN"/>
        </w:rPr>
        <w:t>myys.</w:t>
      </w:r>
      <w:r w:rsidR="009608FA">
        <w:rPr>
          <w:lang w:eastAsia="zh-CN"/>
        </w:rPr>
        <w:t xml:space="preserve"> </w:t>
      </w:r>
      <w:r>
        <w:rPr>
          <w:lang w:eastAsia="zh-CN"/>
        </w:rPr>
        <w:t xml:space="preserve">Tulosten mukaan lasten ulkonäköön eniten vaikuttavia tekijöitä olivat kaverit, sosiaalinen media, julkisuuden henkilöt ja vanhemmat. Ulkonäön muokkaamistavoiksi lapset kertoivat pukeutumisen, liikunnan ja meikkaamisen. </w:t>
      </w:r>
      <w:r w:rsidR="009608FA">
        <w:rPr>
          <w:lang w:eastAsia="zh-CN"/>
        </w:rPr>
        <w:t xml:space="preserve">Lisäksi </w:t>
      </w:r>
      <w:r w:rsidR="0018181E">
        <w:rPr>
          <w:lang w:eastAsia="zh-CN"/>
        </w:rPr>
        <w:t xml:space="preserve">omaan ulkonäköön vaikutettiin </w:t>
      </w:r>
      <w:r w:rsidR="009608FA" w:rsidRPr="009608FA">
        <w:t>ihon huol</w:t>
      </w:r>
      <w:r w:rsidR="0018181E">
        <w:t>lon</w:t>
      </w:r>
      <w:r w:rsidR="006A6C29">
        <w:t>,</w:t>
      </w:r>
      <w:r w:rsidR="009608FA" w:rsidRPr="009608FA">
        <w:t xml:space="preserve"> hiuksista huolehtimi</w:t>
      </w:r>
      <w:r w:rsidR="0018181E">
        <w:t>s</w:t>
      </w:r>
      <w:r w:rsidR="009608FA" w:rsidRPr="009608FA">
        <w:t>en</w:t>
      </w:r>
      <w:r w:rsidR="006A6C29">
        <w:t>,</w:t>
      </w:r>
      <w:r w:rsidR="009608FA" w:rsidRPr="009608FA">
        <w:t xml:space="preserve"> hygienian ja hyvinvoinnin ylläpi</w:t>
      </w:r>
      <w:r w:rsidR="0018181E">
        <w:t>don</w:t>
      </w:r>
      <w:r w:rsidR="006A6C29">
        <w:t>,</w:t>
      </w:r>
      <w:r w:rsidR="009608FA" w:rsidRPr="009608FA">
        <w:t xml:space="preserve"> ravinnosta huolehti</w:t>
      </w:r>
      <w:r w:rsidR="0018181E">
        <w:t>mis</w:t>
      </w:r>
      <w:r w:rsidR="009608FA" w:rsidRPr="009608FA">
        <w:t xml:space="preserve">en </w:t>
      </w:r>
      <w:r w:rsidR="006A6C29">
        <w:t>sekä</w:t>
      </w:r>
      <w:r w:rsidR="006A6C29" w:rsidRPr="009608FA">
        <w:t xml:space="preserve"> </w:t>
      </w:r>
      <w:r w:rsidR="009608FA" w:rsidRPr="009608FA">
        <w:t>laihdut</w:t>
      </w:r>
      <w:r w:rsidR="006A6C29">
        <w:t>ta</w:t>
      </w:r>
      <w:r w:rsidR="0018181E">
        <w:t>m</w:t>
      </w:r>
      <w:r w:rsidR="006A6C29">
        <w:t>i</w:t>
      </w:r>
      <w:r w:rsidR="0018181E">
        <w:t>s</w:t>
      </w:r>
      <w:r w:rsidR="006A6C29">
        <w:t>en</w:t>
      </w:r>
      <w:r w:rsidR="009608FA">
        <w:t xml:space="preserve"> </w:t>
      </w:r>
      <w:r w:rsidR="0018181E">
        <w:t>avulla.</w:t>
      </w:r>
    </w:p>
    <w:p w:rsidR="009608FA" w:rsidRPr="009608FA" w:rsidRDefault="0018181E" w:rsidP="009514BD">
      <w:pPr>
        <w:pStyle w:val="Leipteksti1"/>
      </w:pPr>
      <w:r>
        <w:lastRenderedPageBreak/>
        <w:t>Suurin osa tutkimukseen osallistuneista oli tyytyväisiä ulkonäköönsä, mutta lapsilla oli ristiriitaisia näkemyksiä ulkonäkönsä hyvistä ja huonoista ominaisuuksista. Tulosten mukaan ulkonäköpaineiden syntyyn vaikuttivat usein s</w:t>
      </w:r>
      <w:r w:rsidR="009608FA">
        <w:t>osiaaliset suhteet ja media</w:t>
      </w:r>
      <w:r>
        <w:t>.</w:t>
      </w:r>
      <w:r w:rsidR="009608FA">
        <w:t xml:space="preserve"> </w:t>
      </w:r>
      <w:r w:rsidR="00C056D1">
        <w:t>Ulkonä</w:t>
      </w:r>
      <w:r w:rsidR="006A5C4C">
        <w:t>köä</w:t>
      </w:r>
      <w:r w:rsidR="00C056D1">
        <w:t xml:space="preserve"> muok</w:t>
      </w:r>
      <w:r w:rsidR="0043332F">
        <w:t>attiin tai sitä kontrolloitiin usein</w:t>
      </w:r>
      <w:r w:rsidR="0010445E">
        <w:t xml:space="preserve"> kulutustuotteiden</w:t>
      </w:r>
      <w:r w:rsidR="002B7505">
        <w:t xml:space="preserve">, </w:t>
      </w:r>
      <w:r w:rsidR="0010445E">
        <w:t>liikunnan, ruoan ja hygienian avulla</w:t>
      </w:r>
      <w:r w:rsidR="002B7505">
        <w:t xml:space="preserve">. </w:t>
      </w:r>
      <w:r w:rsidR="00C056D1">
        <w:t xml:space="preserve"> </w:t>
      </w:r>
    </w:p>
    <w:p w:rsidR="003629A6" w:rsidRDefault="00CD4CBA" w:rsidP="00020161">
      <w:pPr>
        <w:pStyle w:val="Hakusanat"/>
      </w:pPr>
      <w:r>
        <w:t xml:space="preserve">Hakusanat: </w:t>
      </w:r>
      <w:r w:rsidR="0010445E">
        <w:t>ulkonäköpaineet</w:t>
      </w:r>
      <w:r w:rsidR="00627998">
        <w:t>,</w:t>
      </w:r>
      <w:r>
        <w:t xml:space="preserve"> 6.-luokkalaiset lapset, </w:t>
      </w:r>
      <w:r w:rsidR="0010445E">
        <w:t>kehonkuva, identiteetti, minäkuva, media, terveyskasvatus</w:t>
      </w:r>
      <w:r w:rsidR="003629A6">
        <w:br w:type="page"/>
      </w:r>
    </w:p>
    <w:p w:rsidR="00EE4215" w:rsidRDefault="00EE4215" w:rsidP="006A161F">
      <w:pPr>
        <w:pStyle w:val="Numeroimatonotsikko"/>
        <w:tabs>
          <w:tab w:val="left" w:pos="2079"/>
        </w:tabs>
      </w:pPr>
      <w:r>
        <w:lastRenderedPageBreak/>
        <w:t>Sisältö</w:t>
      </w:r>
      <w:r w:rsidR="006A161F">
        <w:tab/>
      </w:r>
    </w:p>
    <w:p w:rsidR="007A7788" w:rsidRDefault="00C62350">
      <w:pPr>
        <w:pStyle w:val="TOC1"/>
        <w:rPr>
          <w:rFonts w:asciiTheme="minorHAnsi" w:eastAsiaTheme="minorEastAsia" w:hAnsiTheme="minorHAnsi" w:cstheme="minorBidi"/>
          <w:b w:val="0"/>
          <w:caps w:val="0"/>
          <w:noProof/>
          <w:sz w:val="22"/>
          <w:lang w:eastAsia="fi-FI"/>
        </w:rPr>
      </w:pPr>
      <w:r>
        <w:rPr>
          <w:rFonts w:asciiTheme="minorHAnsi" w:hAnsiTheme="minorHAnsi"/>
          <w:sz w:val="22"/>
        </w:rPr>
        <w:fldChar w:fldCharType="begin"/>
      </w:r>
      <w:r w:rsidR="003629A6" w:rsidRPr="003629A6">
        <w:rPr>
          <w:lang w:val="en-US"/>
        </w:rPr>
        <w:instrText xml:space="preserve"> TOC \o "1-3" \h \z \u </w:instrText>
      </w:r>
      <w:r>
        <w:rPr>
          <w:rFonts w:asciiTheme="minorHAnsi" w:hAnsiTheme="minorHAnsi"/>
          <w:sz w:val="22"/>
        </w:rPr>
        <w:fldChar w:fldCharType="separate"/>
      </w:r>
      <w:hyperlink w:anchor="_Toc418507090" w:history="1">
        <w:r w:rsidR="007A7788" w:rsidRPr="007A45F6">
          <w:rPr>
            <w:rStyle w:val="Hyperlink"/>
            <w:noProof/>
          </w:rPr>
          <w:t>1</w:t>
        </w:r>
        <w:r w:rsidR="007A7788">
          <w:rPr>
            <w:rFonts w:asciiTheme="minorHAnsi" w:eastAsiaTheme="minorEastAsia" w:hAnsiTheme="minorHAnsi" w:cstheme="minorBidi"/>
            <w:b w:val="0"/>
            <w:caps w:val="0"/>
            <w:noProof/>
            <w:sz w:val="22"/>
            <w:lang w:eastAsia="fi-FI"/>
          </w:rPr>
          <w:tab/>
        </w:r>
        <w:r w:rsidR="007A7788" w:rsidRPr="007A45F6">
          <w:rPr>
            <w:rStyle w:val="Hyperlink"/>
            <w:noProof/>
          </w:rPr>
          <w:t>JOHDANTO</w:t>
        </w:r>
        <w:r w:rsidR="007A7788">
          <w:rPr>
            <w:noProof/>
            <w:webHidden/>
          </w:rPr>
          <w:tab/>
        </w:r>
        <w:r w:rsidR="007A7788">
          <w:rPr>
            <w:noProof/>
            <w:webHidden/>
          </w:rPr>
          <w:fldChar w:fldCharType="begin"/>
        </w:r>
        <w:r w:rsidR="007A7788">
          <w:rPr>
            <w:noProof/>
            <w:webHidden/>
          </w:rPr>
          <w:instrText xml:space="preserve"> PAGEREF _Toc418507090 \h </w:instrText>
        </w:r>
        <w:r w:rsidR="007A7788">
          <w:rPr>
            <w:noProof/>
            <w:webHidden/>
          </w:rPr>
        </w:r>
        <w:r w:rsidR="007A7788">
          <w:rPr>
            <w:noProof/>
            <w:webHidden/>
          </w:rPr>
          <w:fldChar w:fldCharType="separate"/>
        </w:r>
        <w:r w:rsidR="007A7788">
          <w:rPr>
            <w:noProof/>
            <w:webHidden/>
          </w:rPr>
          <w:t>6</w:t>
        </w:r>
        <w:r w:rsidR="007A7788">
          <w:rPr>
            <w:noProof/>
            <w:webHidden/>
          </w:rPr>
          <w:fldChar w:fldCharType="end"/>
        </w:r>
      </w:hyperlink>
    </w:p>
    <w:p w:rsidR="007A7788" w:rsidRDefault="0048315F">
      <w:pPr>
        <w:pStyle w:val="TOC1"/>
        <w:rPr>
          <w:rFonts w:asciiTheme="minorHAnsi" w:eastAsiaTheme="minorEastAsia" w:hAnsiTheme="minorHAnsi" w:cstheme="minorBidi"/>
          <w:b w:val="0"/>
          <w:caps w:val="0"/>
          <w:noProof/>
          <w:sz w:val="22"/>
          <w:lang w:eastAsia="fi-FI"/>
        </w:rPr>
      </w:pPr>
      <w:hyperlink w:anchor="_Toc418507091" w:history="1">
        <w:r w:rsidR="007A7788" w:rsidRPr="007A45F6">
          <w:rPr>
            <w:rStyle w:val="Hyperlink"/>
            <w:noProof/>
          </w:rPr>
          <w:t>2</w:t>
        </w:r>
        <w:r w:rsidR="007A7788">
          <w:rPr>
            <w:rFonts w:asciiTheme="minorHAnsi" w:eastAsiaTheme="minorEastAsia" w:hAnsiTheme="minorHAnsi" w:cstheme="minorBidi"/>
            <w:b w:val="0"/>
            <w:caps w:val="0"/>
            <w:noProof/>
            <w:sz w:val="22"/>
            <w:lang w:eastAsia="fi-FI"/>
          </w:rPr>
          <w:tab/>
        </w:r>
        <w:r w:rsidR="007A7788" w:rsidRPr="007A45F6">
          <w:rPr>
            <w:rStyle w:val="Hyperlink"/>
            <w:noProof/>
          </w:rPr>
          <w:t>Identiteetin muodostuminen</w:t>
        </w:r>
        <w:r w:rsidR="007A7788">
          <w:rPr>
            <w:noProof/>
            <w:webHidden/>
          </w:rPr>
          <w:tab/>
        </w:r>
        <w:r w:rsidR="007A7788">
          <w:rPr>
            <w:noProof/>
            <w:webHidden/>
          </w:rPr>
          <w:fldChar w:fldCharType="begin"/>
        </w:r>
        <w:r w:rsidR="007A7788">
          <w:rPr>
            <w:noProof/>
            <w:webHidden/>
          </w:rPr>
          <w:instrText xml:space="preserve"> PAGEREF _Toc418507091 \h </w:instrText>
        </w:r>
        <w:r w:rsidR="007A7788">
          <w:rPr>
            <w:noProof/>
            <w:webHidden/>
          </w:rPr>
        </w:r>
        <w:r w:rsidR="007A7788">
          <w:rPr>
            <w:noProof/>
            <w:webHidden/>
          </w:rPr>
          <w:fldChar w:fldCharType="separate"/>
        </w:r>
        <w:r w:rsidR="007A7788">
          <w:rPr>
            <w:noProof/>
            <w:webHidden/>
          </w:rPr>
          <w:t>8</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092" w:history="1">
        <w:r w:rsidR="007A7788" w:rsidRPr="007A45F6">
          <w:rPr>
            <w:rStyle w:val="Hyperlink"/>
            <w:noProof/>
          </w:rPr>
          <w:t>2.1</w:t>
        </w:r>
        <w:r w:rsidR="007A7788">
          <w:rPr>
            <w:rFonts w:asciiTheme="minorHAnsi" w:eastAsiaTheme="minorEastAsia" w:hAnsiTheme="minorHAnsi" w:cstheme="minorBidi"/>
            <w:noProof/>
            <w:sz w:val="22"/>
            <w:lang w:eastAsia="fi-FI"/>
          </w:rPr>
          <w:tab/>
        </w:r>
        <w:r w:rsidR="007A7788" w:rsidRPr="007A45F6">
          <w:rPr>
            <w:rStyle w:val="Hyperlink"/>
            <w:noProof/>
          </w:rPr>
          <w:t>Identiteetti</w:t>
        </w:r>
        <w:r w:rsidR="007A7788">
          <w:rPr>
            <w:noProof/>
            <w:webHidden/>
          </w:rPr>
          <w:tab/>
        </w:r>
        <w:r w:rsidR="007A7788">
          <w:rPr>
            <w:noProof/>
            <w:webHidden/>
          </w:rPr>
          <w:fldChar w:fldCharType="begin"/>
        </w:r>
        <w:r w:rsidR="007A7788">
          <w:rPr>
            <w:noProof/>
            <w:webHidden/>
          </w:rPr>
          <w:instrText xml:space="preserve"> PAGEREF _Toc418507092 \h </w:instrText>
        </w:r>
        <w:r w:rsidR="007A7788">
          <w:rPr>
            <w:noProof/>
            <w:webHidden/>
          </w:rPr>
        </w:r>
        <w:r w:rsidR="007A7788">
          <w:rPr>
            <w:noProof/>
            <w:webHidden/>
          </w:rPr>
          <w:fldChar w:fldCharType="separate"/>
        </w:r>
        <w:r w:rsidR="007A7788">
          <w:rPr>
            <w:noProof/>
            <w:webHidden/>
          </w:rPr>
          <w:t>8</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093" w:history="1">
        <w:r w:rsidR="007A7788" w:rsidRPr="007A45F6">
          <w:rPr>
            <w:rStyle w:val="Hyperlink"/>
            <w:noProof/>
          </w:rPr>
          <w:t>2.2</w:t>
        </w:r>
        <w:r w:rsidR="007A7788">
          <w:rPr>
            <w:rFonts w:asciiTheme="minorHAnsi" w:eastAsiaTheme="minorEastAsia" w:hAnsiTheme="minorHAnsi" w:cstheme="minorBidi"/>
            <w:noProof/>
            <w:sz w:val="22"/>
            <w:lang w:eastAsia="fi-FI"/>
          </w:rPr>
          <w:tab/>
        </w:r>
        <w:r w:rsidR="007A7788" w:rsidRPr="007A45F6">
          <w:rPr>
            <w:rStyle w:val="Hyperlink"/>
            <w:noProof/>
          </w:rPr>
          <w:t>Minäkäsitys</w:t>
        </w:r>
        <w:r w:rsidR="007A7788">
          <w:rPr>
            <w:noProof/>
            <w:webHidden/>
          </w:rPr>
          <w:tab/>
        </w:r>
        <w:r w:rsidR="007A7788">
          <w:rPr>
            <w:noProof/>
            <w:webHidden/>
          </w:rPr>
          <w:fldChar w:fldCharType="begin"/>
        </w:r>
        <w:r w:rsidR="007A7788">
          <w:rPr>
            <w:noProof/>
            <w:webHidden/>
          </w:rPr>
          <w:instrText xml:space="preserve"> PAGEREF _Toc418507093 \h </w:instrText>
        </w:r>
        <w:r w:rsidR="007A7788">
          <w:rPr>
            <w:noProof/>
            <w:webHidden/>
          </w:rPr>
        </w:r>
        <w:r w:rsidR="007A7788">
          <w:rPr>
            <w:noProof/>
            <w:webHidden/>
          </w:rPr>
          <w:fldChar w:fldCharType="separate"/>
        </w:r>
        <w:r w:rsidR="007A7788">
          <w:rPr>
            <w:noProof/>
            <w:webHidden/>
          </w:rPr>
          <w:t>10</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094" w:history="1">
        <w:r w:rsidR="007A7788" w:rsidRPr="007A45F6">
          <w:rPr>
            <w:rStyle w:val="Hyperlink"/>
            <w:noProof/>
          </w:rPr>
          <w:t>2.3</w:t>
        </w:r>
        <w:r w:rsidR="007A7788">
          <w:rPr>
            <w:rFonts w:asciiTheme="minorHAnsi" w:eastAsiaTheme="minorEastAsia" w:hAnsiTheme="minorHAnsi" w:cstheme="minorBidi"/>
            <w:noProof/>
            <w:sz w:val="22"/>
            <w:lang w:eastAsia="fi-FI"/>
          </w:rPr>
          <w:tab/>
        </w:r>
        <w:r w:rsidR="007A7788" w:rsidRPr="007A45F6">
          <w:rPr>
            <w:rStyle w:val="Hyperlink"/>
            <w:noProof/>
          </w:rPr>
          <w:t>Itsetunto</w:t>
        </w:r>
        <w:r w:rsidR="007A7788">
          <w:rPr>
            <w:noProof/>
            <w:webHidden/>
          </w:rPr>
          <w:tab/>
        </w:r>
        <w:r w:rsidR="007A7788">
          <w:rPr>
            <w:noProof/>
            <w:webHidden/>
          </w:rPr>
          <w:fldChar w:fldCharType="begin"/>
        </w:r>
        <w:r w:rsidR="007A7788">
          <w:rPr>
            <w:noProof/>
            <w:webHidden/>
          </w:rPr>
          <w:instrText xml:space="preserve"> PAGEREF _Toc418507094 \h </w:instrText>
        </w:r>
        <w:r w:rsidR="007A7788">
          <w:rPr>
            <w:noProof/>
            <w:webHidden/>
          </w:rPr>
        </w:r>
        <w:r w:rsidR="007A7788">
          <w:rPr>
            <w:noProof/>
            <w:webHidden/>
          </w:rPr>
          <w:fldChar w:fldCharType="separate"/>
        </w:r>
        <w:r w:rsidR="007A7788">
          <w:rPr>
            <w:noProof/>
            <w:webHidden/>
          </w:rPr>
          <w:t>12</w:t>
        </w:r>
        <w:r w:rsidR="007A7788">
          <w:rPr>
            <w:noProof/>
            <w:webHidden/>
          </w:rPr>
          <w:fldChar w:fldCharType="end"/>
        </w:r>
      </w:hyperlink>
    </w:p>
    <w:p w:rsidR="007A7788" w:rsidRDefault="0048315F">
      <w:pPr>
        <w:pStyle w:val="TOC1"/>
        <w:rPr>
          <w:rFonts w:asciiTheme="minorHAnsi" w:eastAsiaTheme="minorEastAsia" w:hAnsiTheme="minorHAnsi" w:cstheme="minorBidi"/>
          <w:b w:val="0"/>
          <w:caps w:val="0"/>
          <w:noProof/>
          <w:sz w:val="22"/>
          <w:lang w:eastAsia="fi-FI"/>
        </w:rPr>
      </w:pPr>
      <w:hyperlink w:anchor="_Toc418507095" w:history="1">
        <w:r w:rsidR="007A7788" w:rsidRPr="007A45F6">
          <w:rPr>
            <w:rStyle w:val="Hyperlink"/>
            <w:noProof/>
          </w:rPr>
          <w:t>3</w:t>
        </w:r>
        <w:r w:rsidR="007A7788">
          <w:rPr>
            <w:rFonts w:asciiTheme="minorHAnsi" w:eastAsiaTheme="minorEastAsia" w:hAnsiTheme="minorHAnsi" w:cstheme="minorBidi"/>
            <w:b w:val="0"/>
            <w:caps w:val="0"/>
            <w:noProof/>
            <w:sz w:val="22"/>
            <w:lang w:eastAsia="fi-FI"/>
          </w:rPr>
          <w:tab/>
        </w:r>
        <w:r w:rsidR="007A7788" w:rsidRPr="007A45F6">
          <w:rPr>
            <w:rStyle w:val="Hyperlink"/>
            <w:noProof/>
          </w:rPr>
          <w:t>Ulkonäkökeskeinen kulttuuri</w:t>
        </w:r>
        <w:r w:rsidR="007A7788">
          <w:rPr>
            <w:noProof/>
            <w:webHidden/>
          </w:rPr>
          <w:tab/>
        </w:r>
        <w:r w:rsidR="007A7788">
          <w:rPr>
            <w:noProof/>
            <w:webHidden/>
          </w:rPr>
          <w:fldChar w:fldCharType="begin"/>
        </w:r>
        <w:r w:rsidR="007A7788">
          <w:rPr>
            <w:noProof/>
            <w:webHidden/>
          </w:rPr>
          <w:instrText xml:space="preserve"> PAGEREF _Toc418507095 \h </w:instrText>
        </w:r>
        <w:r w:rsidR="007A7788">
          <w:rPr>
            <w:noProof/>
            <w:webHidden/>
          </w:rPr>
        </w:r>
        <w:r w:rsidR="007A7788">
          <w:rPr>
            <w:noProof/>
            <w:webHidden/>
          </w:rPr>
          <w:fldChar w:fldCharType="separate"/>
        </w:r>
        <w:r w:rsidR="007A7788">
          <w:rPr>
            <w:noProof/>
            <w:webHidden/>
          </w:rPr>
          <w:t>13</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096" w:history="1">
        <w:r w:rsidR="007A7788" w:rsidRPr="007A45F6">
          <w:rPr>
            <w:rStyle w:val="Hyperlink"/>
            <w:noProof/>
          </w:rPr>
          <w:t>3.1</w:t>
        </w:r>
        <w:r w:rsidR="007A7788">
          <w:rPr>
            <w:rFonts w:asciiTheme="minorHAnsi" w:eastAsiaTheme="minorEastAsia" w:hAnsiTheme="minorHAnsi" w:cstheme="minorBidi"/>
            <w:noProof/>
            <w:sz w:val="22"/>
            <w:lang w:eastAsia="fi-FI"/>
          </w:rPr>
          <w:tab/>
        </w:r>
        <w:r w:rsidR="007A7788" w:rsidRPr="007A45F6">
          <w:rPr>
            <w:rStyle w:val="Hyperlink"/>
            <w:noProof/>
          </w:rPr>
          <w:t>Kehonkuva</w:t>
        </w:r>
        <w:r w:rsidR="007A7788">
          <w:rPr>
            <w:noProof/>
            <w:webHidden/>
          </w:rPr>
          <w:tab/>
        </w:r>
        <w:r w:rsidR="007A7788">
          <w:rPr>
            <w:noProof/>
            <w:webHidden/>
          </w:rPr>
          <w:fldChar w:fldCharType="begin"/>
        </w:r>
        <w:r w:rsidR="007A7788">
          <w:rPr>
            <w:noProof/>
            <w:webHidden/>
          </w:rPr>
          <w:instrText xml:space="preserve"> PAGEREF _Toc418507096 \h </w:instrText>
        </w:r>
        <w:r w:rsidR="007A7788">
          <w:rPr>
            <w:noProof/>
            <w:webHidden/>
          </w:rPr>
        </w:r>
        <w:r w:rsidR="007A7788">
          <w:rPr>
            <w:noProof/>
            <w:webHidden/>
          </w:rPr>
          <w:fldChar w:fldCharType="separate"/>
        </w:r>
        <w:r w:rsidR="007A7788">
          <w:rPr>
            <w:noProof/>
            <w:webHidden/>
          </w:rPr>
          <w:t>13</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097" w:history="1">
        <w:r w:rsidR="007A7788" w:rsidRPr="007A45F6">
          <w:rPr>
            <w:rStyle w:val="Hyperlink"/>
            <w:noProof/>
          </w:rPr>
          <w:t>3.2</w:t>
        </w:r>
        <w:r w:rsidR="007A7788">
          <w:rPr>
            <w:rFonts w:asciiTheme="minorHAnsi" w:eastAsiaTheme="minorEastAsia" w:hAnsiTheme="minorHAnsi" w:cstheme="minorBidi"/>
            <w:noProof/>
            <w:sz w:val="22"/>
            <w:lang w:eastAsia="fi-FI"/>
          </w:rPr>
          <w:tab/>
        </w:r>
        <w:r w:rsidR="007A7788" w:rsidRPr="007A45F6">
          <w:rPr>
            <w:rStyle w:val="Hyperlink"/>
            <w:noProof/>
          </w:rPr>
          <w:t>Ulkonäön tuottama paine</w:t>
        </w:r>
        <w:r w:rsidR="007A7788">
          <w:rPr>
            <w:noProof/>
            <w:webHidden/>
          </w:rPr>
          <w:tab/>
        </w:r>
        <w:r w:rsidR="007A7788">
          <w:rPr>
            <w:noProof/>
            <w:webHidden/>
          </w:rPr>
          <w:fldChar w:fldCharType="begin"/>
        </w:r>
        <w:r w:rsidR="007A7788">
          <w:rPr>
            <w:noProof/>
            <w:webHidden/>
          </w:rPr>
          <w:instrText xml:space="preserve"> PAGEREF _Toc418507097 \h </w:instrText>
        </w:r>
        <w:r w:rsidR="007A7788">
          <w:rPr>
            <w:noProof/>
            <w:webHidden/>
          </w:rPr>
        </w:r>
        <w:r w:rsidR="007A7788">
          <w:rPr>
            <w:noProof/>
            <w:webHidden/>
          </w:rPr>
          <w:fldChar w:fldCharType="separate"/>
        </w:r>
        <w:r w:rsidR="007A7788">
          <w:rPr>
            <w:noProof/>
            <w:webHidden/>
          </w:rPr>
          <w:t>15</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098" w:history="1">
        <w:r w:rsidR="007A7788" w:rsidRPr="007A45F6">
          <w:rPr>
            <w:rStyle w:val="Hyperlink"/>
            <w:noProof/>
          </w:rPr>
          <w:t>3.3</w:t>
        </w:r>
        <w:r w:rsidR="007A7788">
          <w:rPr>
            <w:rFonts w:asciiTheme="minorHAnsi" w:eastAsiaTheme="minorEastAsia" w:hAnsiTheme="minorHAnsi" w:cstheme="minorBidi"/>
            <w:noProof/>
            <w:sz w:val="22"/>
            <w:lang w:eastAsia="fi-FI"/>
          </w:rPr>
          <w:tab/>
        </w:r>
        <w:r w:rsidR="007A7788" w:rsidRPr="007A45F6">
          <w:rPr>
            <w:rStyle w:val="Hyperlink"/>
            <w:noProof/>
          </w:rPr>
          <w:t>Ulkonäön muokkaaminen</w:t>
        </w:r>
        <w:r w:rsidR="007A7788">
          <w:rPr>
            <w:noProof/>
            <w:webHidden/>
          </w:rPr>
          <w:tab/>
        </w:r>
        <w:r w:rsidR="007A7788">
          <w:rPr>
            <w:noProof/>
            <w:webHidden/>
          </w:rPr>
          <w:fldChar w:fldCharType="begin"/>
        </w:r>
        <w:r w:rsidR="007A7788">
          <w:rPr>
            <w:noProof/>
            <w:webHidden/>
          </w:rPr>
          <w:instrText xml:space="preserve"> PAGEREF _Toc418507098 \h </w:instrText>
        </w:r>
        <w:r w:rsidR="007A7788">
          <w:rPr>
            <w:noProof/>
            <w:webHidden/>
          </w:rPr>
        </w:r>
        <w:r w:rsidR="007A7788">
          <w:rPr>
            <w:noProof/>
            <w:webHidden/>
          </w:rPr>
          <w:fldChar w:fldCharType="separate"/>
        </w:r>
        <w:r w:rsidR="007A7788">
          <w:rPr>
            <w:noProof/>
            <w:webHidden/>
          </w:rPr>
          <w:t>17</w:t>
        </w:r>
        <w:r w:rsidR="007A7788">
          <w:rPr>
            <w:noProof/>
            <w:webHidden/>
          </w:rPr>
          <w:fldChar w:fldCharType="end"/>
        </w:r>
      </w:hyperlink>
    </w:p>
    <w:p w:rsidR="007A7788" w:rsidRDefault="0048315F">
      <w:pPr>
        <w:pStyle w:val="TOC1"/>
        <w:rPr>
          <w:rFonts w:asciiTheme="minorHAnsi" w:eastAsiaTheme="minorEastAsia" w:hAnsiTheme="minorHAnsi" w:cstheme="minorBidi"/>
          <w:b w:val="0"/>
          <w:caps w:val="0"/>
          <w:noProof/>
          <w:sz w:val="22"/>
          <w:lang w:eastAsia="fi-FI"/>
        </w:rPr>
      </w:pPr>
      <w:hyperlink w:anchor="_Toc418507099" w:history="1">
        <w:r w:rsidR="007A7788" w:rsidRPr="007A45F6">
          <w:rPr>
            <w:rStyle w:val="Hyperlink"/>
            <w:noProof/>
          </w:rPr>
          <w:t>TUTKIMUksen tarkoitus ja tutkimuskymykset</w:t>
        </w:r>
        <w:r w:rsidR="007A7788">
          <w:rPr>
            <w:noProof/>
            <w:webHidden/>
          </w:rPr>
          <w:tab/>
        </w:r>
        <w:r w:rsidR="007A7788">
          <w:rPr>
            <w:noProof/>
            <w:webHidden/>
          </w:rPr>
          <w:fldChar w:fldCharType="begin"/>
        </w:r>
        <w:r w:rsidR="007A7788">
          <w:rPr>
            <w:noProof/>
            <w:webHidden/>
          </w:rPr>
          <w:instrText xml:space="preserve"> PAGEREF _Toc418507099 \h </w:instrText>
        </w:r>
        <w:r w:rsidR="007A7788">
          <w:rPr>
            <w:noProof/>
            <w:webHidden/>
          </w:rPr>
        </w:r>
        <w:r w:rsidR="007A7788">
          <w:rPr>
            <w:noProof/>
            <w:webHidden/>
          </w:rPr>
          <w:fldChar w:fldCharType="separate"/>
        </w:r>
        <w:r w:rsidR="007A7788">
          <w:rPr>
            <w:noProof/>
            <w:webHidden/>
          </w:rPr>
          <w:t>20</w:t>
        </w:r>
        <w:r w:rsidR="007A7788">
          <w:rPr>
            <w:noProof/>
            <w:webHidden/>
          </w:rPr>
          <w:fldChar w:fldCharType="end"/>
        </w:r>
      </w:hyperlink>
    </w:p>
    <w:p w:rsidR="007A7788" w:rsidRDefault="0048315F">
      <w:pPr>
        <w:pStyle w:val="TOC1"/>
        <w:rPr>
          <w:rFonts w:asciiTheme="minorHAnsi" w:eastAsiaTheme="minorEastAsia" w:hAnsiTheme="minorHAnsi" w:cstheme="minorBidi"/>
          <w:b w:val="0"/>
          <w:caps w:val="0"/>
          <w:noProof/>
          <w:sz w:val="22"/>
          <w:lang w:eastAsia="fi-FI"/>
        </w:rPr>
      </w:pPr>
      <w:hyperlink w:anchor="_Toc418507100" w:history="1">
        <w:r w:rsidR="007A7788" w:rsidRPr="007A45F6">
          <w:rPr>
            <w:rStyle w:val="Hyperlink"/>
            <w:noProof/>
          </w:rPr>
          <w:t>4</w:t>
        </w:r>
        <w:r w:rsidR="007A7788">
          <w:rPr>
            <w:rFonts w:asciiTheme="minorHAnsi" w:eastAsiaTheme="minorEastAsia" w:hAnsiTheme="minorHAnsi" w:cstheme="minorBidi"/>
            <w:b w:val="0"/>
            <w:caps w:val="0"/>
            <w:noProof/>
            <w:sz w:val="22"/>
            <w:lang w:eastAsia="fi-FI"/>
          </w:rPr>
          <w:tab/>
        </w:r>
        <w:r w:rsidR="007A7788" w:rsidRPr="007A45F6">
          <w:rPr>
            <w:rStyle w:val="Hyperlink"/>
            <w:noProof/>
          </w:rPr>
          <w:t>TUTKIMUKSEN TOTEUTTAMINEN</w:t>
        </w:r>
        <w:r w:rsidR="007A7788">
          <w:rPr>
            <w:noProof/>
            <w:webHidden/>
          </w:rPr>
          <w:tab/>
        </w:r>
        <w:r w:rsidR="007A7788">
          <w:rPr>
            <w:noProof/>
            <w:webHidden/>
          </w:rPr>
          <w:fldChar w:fldCharType="begin"/>
        </w:r>
        <w:r w:rsidR="007A7788">
          <w:rPr>
            <w:noProof/>
            <w:webHidden/>
          </w:rPr>
          <w:instrText xml:space="preserve"> PAGEREF _Toc418507100 \h </w:instrText>
        </w:r>
        <w:r w:rsidR="007A7788">
          <w:rPr>
            <w:noProof/>
            <w:webHidden/>
          </w:rPr>
        </w:r>
        <w:r w:rsidR="007A7788">
          <w:rPr>
            <w:noProof/>
            <w:webHidden/>
          </w:rPr>
          <w:fldChar w:fldCharType="separate"/>
        </w:r>
        <w:r w:rsidR="007A7788">
          <w:rPr>
            <w:noProof/>
            <w:webHidden/>
          </w:rPr>
          <w:t>21</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01" w:history="1">
        <w:r w:rsidR="007A7788" w:rsidRPr="007A45F6">
          <w:rPr>
            <w:rStyle w:val="Hyperlink"/>
            <w:noProof/>
          </w:rPr>
          <w:t>4.1</w:t>
        </w:r>
        <w:r w:rsidR="007A7788">
          <w:rPr>
            <w:rFonts w:asciiTheme="minorHAnsi" w:eastAsiaTheme="minorEastAsia" w:hAnsiTheme="minorHAnsi" w:cstheme="minorBidi"/>
            <w:noProof/>
            <w:sz w:val="22"/>
            <w:lang w:eastAsia="fi-FI"/>
          </w:rPr>
          <w:tab/>
        </w:r>
        <w:r w:rsidR="007A7788" w:rsidRPr="007A45F6">
          <w:rPr>
            <w:rStyle w:val="Hyperlink"/>
            <w:noProof/>
          </w:rPr>
          <w:t>Tutkimuskohde ja lähestymistapa</w:t>
        </w:r>
        <w:r w:rsidR="007A7788">
          <w:rPr>
            <w:noProof/>
            <w:webHidden/>
          </w:rPr>
          <w:tab/>
        </w:r>
        <w:r w:rsidR="007A7788">
          <w:rPr>
            <w:noProof/>
            <w:webHidden/>
          </w:rPr>
          <w:fldChar w:fldCharType="begin"/>
        </w:r>
        <w:r w:rsidR="007A7788">
          <w:rPr>
            <w:noProof/>
            <w:webHidden/>
          </w:rPr>
          <w:instrText xml:space="preserve"> PAGEREF _Toc418507101 \h </w:instrText>
        </w:r>
        <w:r w:rsidR="007A7788">
          <w:rPr>
            <w:noProof/>
            <w:webHidden/>
          </w:rPr>
        </w:r>
        <w:r w:rsidR="007A7788">
          <w:rPr>
            <w:noProof/>
            <w:webHidden/>
          </w:rPr>
          <w:fldChar w:fldCharType="separate"/>
        </w:r>
        <w:r w:rsidR="007A7788">
          <w:rPr>
            <w:noProof/>
            <w:webHidden/>
          </w:rPr>
          <w:t>21</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02" w:history="1">
        <w:r w:rsidR="007A7788" w:rsidRPr="007A45F6">
          <w:rPr>
            <w:rStyle w:val="Hyperlink"/>
            <w:noProof/>
          </w:rPr>
          <w:t>4.2</w:t>
        </w:r>
        <w:r w:rsidR="007A7788">
          <w:rPr>
            <w:rFonts w:asciiTheme="minorHAnsi" w:eastAsiaTheme="minorEastAsia" w:hAnsiTheme="minorHAnsi" w:cstheme="minorBidi"/>
            <w:noProof/>
            <w:sz w:val="22"/>
            <w:lang w:eastAsia="fi-FI"/>
          </w:rPr>
          <w:tab/>
        </w:r>
        <w:r w:rsidR="007A7788" w:rsidRPr="007A45F6">
          <w:rPr>
            <w:rStyle w:val="Hyperlink"/>
            <w:noProof/>
          </w:rPr>
          <w:t>Tutkittavat ja tutkimuksen eteneminen</w:t>
        </w:r>
        <w:r w:rsidR="007A7788">
          <w:rPr>
            <w:noProof/>
            <w:webHidden/>
          </w:rPr>
          <w:tab/>
        </w:r>
        <w:r w:rsidR="007A7788">
          <w:rPr>
            <w:noProof/>
            <w:webHidden/>
          </w:rPr>
          <w:fldChar w:fldCharType="begin"/>
        </w:r>
        <w:r w:rsidR="007A7788">
          <w:rPr>
            <w:noProof/>
            <w:webHidden/>
          </w:rPr>
          <w:instrText xml:space="preserve"> PAGEREF _Toc418507102 \h </w:instrText>
        </w:r>
        <w:r w:rsidR="007A7788">
          <w:rPr>
            <w:noProof/>
            <w:webHidden/>
          </w:rPr>
        </w:r>
        <w:r w:rsidR="007A7788">
          <w:rPr>
            <w:noProof/>
            <w:webHidden/>
          </w:rPr>
          <w:fldChar w:fldCharType="separate"/>
        </w:r>
        <w:r w:rsidR="007A7788">
          <w:rPr>
            <w:noProof/>
            <w:webHidden/>
          </w:rPr>
          <w:t>22</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03" w:history="1">
        <w:r w:rsidR="007A7788" w:rsidRPr="007A45F6">
          <w:rPr>
            <w:rStyle w:val="Hyperlink"/>
            <w:noProof/>
          </w:rPr>
          <w:t>4.3</w:t>
        </w:r>
        <w:r w:rsidR="007A7788">
          <w:rPr>
            <w:rFonts w:asciiTheme="minorHAnsi" w:eastAsiaTheme="minorEastAsia" w:hAnsiTheme="minorHAnsi" w:cstheme="minorBidi"/>
            <w:noProof/>
            <w:sz w:val="22"/>
            <w:lang w:eastAsia="fi-FI"/>
          </w:rPr>
          <w:tab/>
        </w:r>
        <w:r w:rsidR="007A7788" w:rsidRPr="007A45F6">
          <w:rPr>
            <w:rStyle w:val="Hyperlink"/>
            <w:noProof/>
          </w:rPr>
          <w:t>Tutkimusmenetelmät</w:t>
        </w:r>
        <w:r w:rsidR="007A7788">
          <w:rPr>
            <w:noProof/>
            <w:webHidden/>
          </w:rPr>
          <w:tab/>
        </w:r>
        <w:r w:rsidR="007A7788">
          <w:rPr>
            <w:noProof/>
            <w:webHidden/>
          </w:rPr>
          <w:fldChar w:fldCharType="begin"/>
        </w:r>
        <w:r w:rsidR="007A7788">
          <w:rPr>
            <w:noProof/>
            <w:webHidden/>
          </w:rPr>
          <w:instrText xml:space="preserve"> PAGEREF _Toc418507103 \h </w:instrText>
        </w:r>
        <w:r w:rsidR="007A7788">
          <w:rPr>
            <w:noProof/>
            <w:webHidden/>
          </w:rPr>
        </w:r>
        <w:r w:rsidR="007A7788">
          <w:rPr>
            <w:noProof/>
            <w:webHidden/>
          </w:rPr>
          <w:fldChar w:fldCharType="separate"/>
        </w:r>
        <w:r w:rsidR="007A7788">
          <w:rPr>
            <w:noProof/>
            <w:webHidden/>
          </w:rPr>
          <w:t>23</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04" w:history="1">
        <w:r w:rsidR="007A7788" w:rsidRPr="007A45F6">
          <w:rPr>
            <w:rStyle w:val="Hyperlink"/>
            <w:noProof/>
          </w:rPr>
          <w:t>4.4</w:t>
        </w:r>
        <w:r w:rsidR="007A7788">
          <w:rPr>
            <w:rFonts w:asciiTheme="minorHAnsi" w:eastAsiaTheme="minorEastAsia" w:hAnsiTheme="minorHAnsi" w:cstheme="minorBidi"/>
            <w:noProof/>
            <w:sz w:val="22"/>
            <w:lang w:eastAsia="fi-FI"/>
          </w:rPr>
          <w:tab/>
        </w:r>
        <w:r w:rsidR="007A7788" w:rsidRPr="007A45F6">
          <w:rPr>
            <w:rStyle w:val="Hyperlink"/>
            <w:noProof/>
          </w:rPr>
          <w:t>Aineiston analyysi</w:t>
        </w:r>
        <w:r w:rsidR="007A7788">
          <w:rPr>
            <w:noProof/>
            <w:webHidden/>
          </w:rPr>
          <w:tab/>
        </w:r>
        <w:r w:rsidR="007A7788">
          <w:rPr>
            <w:noProof/>
            <w:webHidden/>
          </w:rPr>
          <w:fldChar w:fldCharType="begin"/>
        </w:r>
        <w:r w:rsidR="007A7788">
          <w:rPr>
            <w:noProof/>
            <w:webHidden/>
          </w:rPr>
          <w:instrText xml:space="preserve"> PAGEREF _Toc418507104 \h </w:instrText>
        </w:r>
        <w:r w:rsidR="007A7788">
          <w:rPr>
            <w:noProof/>
            <w:webHidden/>
          </w:rPr>
        </w:r>
        <w:r w:rsidR="007A7788">
          <w:rPr>
            <w:noProof/>
            <w:webHidden/>
          </w:rPr>
          <w:fldChar w:fldCharType="separate"/>
        </w:r>
        <w:r w:rsidR="007A7788">
          <w:rPr>
            <w:noProof/>
            <w:webHidden/>
          </w:rPr>
          <w:t>24</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05" w:history="1">
        <w:r w:rsidR="007A7788" w:rsidRPr="007A45F6">
          <w:rPr>
            <w:rStyle w:val="Hyperlink"/>
            <w:noProof/>
          </w:rPr>
          <w:t>4.5</w:t>
        </w:r>
        <w:r w:rsidR="007A7788">
          <w:rPr>
            <w:rFonts w:asciiTheme="minorHAnsi" w:eastAsiaTheme="minorEastAsia" w:hAnsiTheme="minorHAnsi" w:cstheme="minorBidi"/>
            <w:noProof/>
            <w:sz w:val="22"/>
            <w:lang w:eastAsia="fi-FI"/>
          </w:rPr>
          <w:tab/>
        </w:r>
        <w:r w:rsidR="007A7788" w:rsidRPr="007A45F6">
          <w:rPr>
            <w:rStyle w:val="Hyperlink"/>
            <w:noProof/>
          </w:rPr>
          <w:t>Luotettavuus</w:t>
        </w:r>
        <w:r w:rsidR="007A7788">
          <w:rPr>
            <w:noProof/>
            <w:webHidden/>
          </w:rPr>
          <w:tab/>
        </w:r>
        <w:r w:rsidR="007A7788">
          <w:rPr>
            <w:noProof/>
            <w:webHidden/>
          </w:rPr>
          <w:fldChar w:fldCharType="begin"/>
        </w:r>
        <w:r w:rsidR="007A7788">
          <w:rPr>
            <w:noProof/>
            <w:webHidden/>
          </w:rPr>
          <w:instrText xml:space="preserve"> PAGEREF _Toc418507105 \h </w:instrText>
        </w:r>
        <w:r w:rsidR="007A7788">
          <w:rPr>
            <w:noProof/>
            <w:webHidden/>
          </w:rPr>
        </w:r>
        <w:r w:rsidR="007A7788">
          <w:rPr>
            <w:noProof/>
            <w:webHidden/>
          </w:rPr>
          <w:fldChar w:fldCharType="separate"/>
        </w:r>
        <w:r w:rsidR="007A7788">
          <w:rPr>
            <w:noProof/>
            <w:webHidden/>
          </w:rPr>
          <w:t>26</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06" w:history="1">
        <w:r w:rsidR="007A7788" w:rsidRPr="007A45F6">
          <w:rPr>
            <w:rStyle w:val="Hyperlink"/>
            <w:noProof/>
          </w:rPr>
          <w:t>4.6</w:t>
        </w:r>
        <w:r w:rsidR="007A7788">
          <w:rPr>
            <w:rFonts w:asciiTheme="minorHAnsi" w:eastAsiaTheme="minorEastAsia" w:hAnsiTheme="minorHAnsi" w:cstheme="minorBidi"/>
            <w:noProof/>
            <w:sz w:val="22"/>
            <w:lang w:eastAsia="fi-FI"/>
          </w:rPr>
          <w:tab/>
        </w:r>
        <w:r w:rsidR="007A7788" w:rsidRPr="007A45F6">
          <w:rPr>
            <w:rStyle w:val="Hyperlink"/>
            <w:noProof/>
          </w:rPr>
          <w:t>Eettiset ratkaisut</w:t>
        </w:r>
        <w:r w:rsidR="007A7788">
          <w:rPr>
            <w:noProof/>
            <w:webHidden/>
          </w:rPr>
          <w:tab/>
        </w:r>
        <w:r w:rsidR="007A7788">
          <w:rPr>
            <w:noProof/>
            <w:webHidden/>
          </w:rPr>
          <w:fldChar w:fldCharType="begin"/>
        </w:r>
        <w:r w:rsidR="007A7788">
          <w:rPr>
            <w:noProof/>
            <w:webHidden/>
          </w:rPr>
          <w:instrText xml:space="preserve"> PAGEREF _Toc418507106 \h </w:instrText>
        </w:r>
        <w:r w:rsidR="007A7788">
          <w:rPr>
            <w:noProof/>
            <w:webHidden/>
          </w:rPr>
        </w:r>
        <w:r w:rsidR="007A7788">
          <w:rPr>
            <w:noProof/>
            <w:webHidden/>
          </w:rPr>
          <w:fldChar w:fldCharType="separate"/>
        </w:r>
        <w:r w:rsidR="007A7788">
          <w:rPr>
            <w:noProof/>
            <w:webHidden/>
          </w:rPr>
          <w:t>28</w:t>
        </w:r>
        <w:r w:rsidR="007A7788">
          <w:rPr>
            <w:noProof/>
            <w:webHidden/>
          </w:rPr>
          <w:fldChar w:fldCharType="end"/>
        </w:r>
      </w:hyperlink>
    </w:p>
    <w:p w:rsidR="007A7788" w:rsidRDefault="0048315F">
      <w:pPr>
        <w:pStyle w:val="TOC1"/>
        <w:rPr>
          <w:rFonts w:asciiTheme="minorHAnsi" w:eastAsiaTheme="minorEastAsia" w:hAnsiTheme="minorHAnsi" w:cstheme="minorBidi"/>
          <w:b w:val="0"/>
          <w:caps w:val="0"/>
          <w:noProof/>
          <w:sz w:val="22"/>
          <w:lang w:eastAsia="fi-FI"/>
        </w:rPr>
      </w:pPr>
      <w:hyperlink w:anchor="_Toc418507107" w:history="1">
        <w:r w:rsidR="007A7788" w:rsidRPr="007A45F6">
          <w:rPr>
            <w:rStyle w:val="Hyperlink"/>
            <w:noProof/>
          </w:rPr>
          <w:t>5</w:t>
        </w:r>
        <w:r w:rsidR="007A7788">
          <w:rPr>
            <w:rFonts w:asciiTheme="minorHAnsi" w:eastAsiaTheme="minorEastAsia" w:hAnsiTheme="minorHAnsi" w:cstheme="minorBidi"/>
            <w:b w:val="0"/>
            <w:caps w:val="0"/>
            <w:noProof/>
            <w:sz w:val="22"/>
            <w:lang w:eastAsia="fi-FI"/>
          </w:rPr>
          <w:tab/>
        </w:r>
        <w:r w:rsidR="007A7788" w:rsidRPr="007A45F6">
          <w:rPr>
            <w:rStyle w:val="Hyperlink"/>
            <w:noProof/>
          </w:rPr>
          <w:t>TULOKSET</w:t>
        </w:r>
        <w:r w:rsidR="007A7788">
          <w:rPr>
            <w:noProof/>
            <w:webHidden/>
          </w:rPr>
          <w:tab/>
        </w:r>
        <w:r w:rsidR="007A7788">
          <w:rPr>
            <w:noProof/>
            <w:webHidden/>
          </w:rPr>
          <w:fldChar w:fldCharType="begin"/>
        </w:r>
        <w:r w:rsidR="007A7788">
          <w:rPr>
            <w:noProof/>
            <w:webHidden/>
          </w:rPr>
          <w:instrText xml:space="preserve"> PAGEREF _Toc418507107 \h </w:instrText>
        </w:r>
        <w:r w:rsidR="007A7788">
          <w:rPr>
            <w:noProof/>
            <w:webHidden/>
          </w:rPr>
        </w:r>
        <w:r w:rsidR="007A7788">
          <w:rPr>
            <w:noProof/>
            <w:webHidden/>
          </w:rPr>
          <w:fldChar w:fldCharType="separate"/>
        </w:r>
        <w:r w:rsidR="007A7788">
          <w:rPr>
            <w:noProof/>
            <w:webHidden/>
          </w:rPr>
          <w:t>30</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08" w:history="1">
        <w:r w:rsidR="007A7788" w:rsidRPr="007A45F6">
          <w:rPr>
            <w:rStyle w:val="Hyperlink"/>
            <w:noProof/>
          </w:rPr>
          <w:t>5.1</w:t>
        </w:r>
        <w:r w:rsidR="007A7788">
          <w:rPr>
            <w:rFonts w:asciiTheme="minorHAnsi" w:eastAsiaTheme="minorEastAsia" w:hAnsiTheme="minorHAnsi" w:cstheme="minorBidi"/>
            <w:noProof/>
            <w:sz w:val="22"/>
            <w:lang w:eastAsia="fi-FI"/>
          </w:rPr>
          <w:tab/>
        </w:r>
        <w:r w:rsidR="007A7788" w:rsidRPr="007A45F6">
          <w:rPr>
            <w:rStyle w:val="Hyperlink"/>
            <w:noProof/>
          </w:rPr>
          <w:t>Tyytyväisyys ja tyytymättömyys omaan ulkonäköön</w:t>
        </w:r>
        <w:r w:rsidR="007A7788">
          <w:rPr>
            <w:noProof/>
            <w:webHidden/>
          </w:rPr>
          <w:tab/>
        </w:r>
        <w:r w:rsidR="007A7788">
          <w:rPr>
            <w:noProof/>
            <w:webHidden/>
          </w:rPr>
          <w:fldChar w:fldCharType="begin"/>
        </w:r>
        <w:r w:rsidR="007A7788">
          <w:rPr>
            <w:noProof/>
            <w:webHidden/>
          </w:rPr>
          <w:instrText xml:space="preserve"> PAGEREF _Toc418507108 \h </w:instrText>
        </w:r>
        <w:r w:rsidR="007A7788">
          <w:rPr>
            <w:noProof/>
            <w:webHidden/>
          </w:rPr>
        </w:r>
        <w:r w:rsidR="007A7788">
          <w:rPr>
            <w:noProof/>
            <w:webHidden/>
          </w:rPr>
          <w:fldChar w:fldCharType="separate"/>
        </w:r>
        <w:r w:rsidR="007A7788">
          <w:rPr>
            <w:noProof/>
            <w:webHidden/>
          </w:rPr>
          <w:t>30</w:t>
        </w:r>
        <w:r w:rsidR="007A7788">
          <w:rPr>
            <w:noProof/>
            <w:webHidden/>
          </w:rPr>
          <w:fldChar w:fldCharType="end"/>
        </w:r>
      </w:hyperlink>
    </w:p>
    <w:p w:rsidR="007A7788" w:rsidRDefault="0048315F">
      <w:pPr>
        <w:pStyle w:val="TOC3"/>
        <w:tabs>
          <w:tab w:val="left" w:pos="1320"/>
          <w:tab w:val="right" w:leader="dot" w:pos="8494"/>
        </w:tabs>
        <w:rPr>
          <w:rFonts w:asciiTheme="minorHAnsi" w:eastAsiaTheme="minorEastAsia" w:hAnsiTheme="minorHAnsi" w:cstheme="minorBidi"/>
          <w:noProof/>
          <w:sz w:val="22"/>
          <w:lang w:eastAsia="fi-FI"/>
        </w:rPr>
      </w:pPr>
      <w:hyperlink w:anchor="_Toc418507109" w:history="1">
        <w:r w:rsidR="007A7788" w:rsidRPr="007A45F6">
          <w:rPr>
            <w:rStyle w:val="Hyperlink"/>
            <w:noProof/>
          </w:rPr>
          <w:t>5.1.1</w:t>
        </w:r>
        <w:r w:rsidR="007A7788">
          <w:rPr>
            <w:rFonts w:asciiTheme="minorHAnsi" w:eastAsiaTheme="minorEastAsia" w:hAnsiTheme="minorHAnsi" w:cstheme="minorBidi"/>
            <w:noProof/>
            <w:sz w:val="22"/>
            <w:lang w:eastAsia="fi-FI"/>
          </w:rPr>
          <w:tab/>
        </w:r>
        <w:r w:rsidR="007A7788" w:rsidRPr="007A45F6">
          <w:rPr>
            <w:rStyle w:val="Hyperlink"/>
            <w:noProof/>
          </w:rPr>
          <w:t>Tyytyväisyyden korostamista</w:t>
        </w:r>
        <w:r w:rsidR="007A7788">
          <w:rPr>
            <w:noProof/>
            <w:webHidden/>
          </w:rPr>
          <w:tab/>
        </w:r>
        <w:r w:rsidR="007A7788">
          <w:rPr>
            <w:noProof/>
            <w:webHidden/>
          </w:rPr>
          <w:fldChar w:fldCharType="begin"/>
        </w:r>
        <w:r w:rsidR="007A7788">
          <w:rPr>
            <w:noProof/>
            <w:webHidden/>
          </w:rPr>
          <w:instrText xml:space="preserve"> PAGEREF _Toc418507109 \h </w:instrText>
        </w:r>
        <w:r w:rsidR="007A7788">
          <w:rPr>
            <w:noProof/>
            <w:webHidden/>
          </w:rPr>
        </w:r>
        <w:r w:rsidR="007A7788">
          <w:rPr>
            <w:noProof/>
            <w:webHidden/>
          </w:rPr>
          <w:fldChar w:fldCharType="separate"/>
        </w:r>
        <w:r w:rsidR="007A7788">
          <w:rPr>
            <w:noProof/>
            <w:webHidden/>
          </w:rPr>
          <w:t>31</w:t>
        </w:r>
        <w:r w:rsidR="007A7788">
          <w:rPr>
            <w:noProof/>
            <w:webHidden/>
          </w:rPr>
          <w:fldChar w:fldCharType="end"/>
        </w:r>
      </w:hyperlink>
    </w:p>
    <w:p w:rsidR="007A7788" w:rsidRDefault="0048315F">
      <w:pPr>
        <w:pStyle w:val="TOC3"/>
        <w:tabs>
          <w:tab w:val="left" w:pos="1320"/>
          <w:tab w:val="right" w:leader="dot" w:pos="8494"/>
        </w:tabs>
        <w:rPr>
          <w:rFonts w:asciiTheme="minorHAnsi" w:eastAsiaTheme="minorEastAsia" w:hAnsiTheme="minorHAnsi" w:cstheme="minorBidi"/>
          <w:noProof/>
          <w:sz w:val="22"/>
          <w:lang w:eastAsia="fi-FI"/>
        </w:rPr>
      </w:pPr>
      <w:hyperlink w:anchor="_Toc418507110" w:history="1">
        <w:r w:rsidR="007A7788" w:rsidRPr="007A45F6">
          <w:rPr>
            <w:rStyle w:val="Hyperlink"/>
            <w:noProof/>
          </w:rPr>
          <w:t>5.1.2</w:t>
        </w:r>
        <w:r w:rsidR="007A7788">
          <w:rPr>
            <w:rFonts w:asciiTheme="minorHAnsi" w:eastAsiaTheme="minorEastAsia" w:hAnsiTheme="minorHAnsi" w:cstheme="minorBidi"/>
            <w:noProof/>
            <w:sz w:val="22"/>
            <w:lang w:eastAsia="fi-FI"/>
          </w:rPr>
          <w:tab/>
        </w:r>
        <w:r w:rsidR="007A7788" w:rsidRPr="007A45F6">
          <w:rPr>
            <w:rStyle w:val="Hyperlink"/>
            <w:noProof/>
          </w:rPr>
          <w:t>Tyytymättömyyttä ja muutoksen halua</w:t>
        </w:r>
        <w:r w:rsidR="007A7788">
          <w:rPr>
            <w:noProof/>
            <w:webHidden/>
          </w:rPr>
          <w:tab/>
        </w:r>
        <w:r w:rsidR="007A7788">
          <w:rPr>
            <w:noProof/>
            <w:webHidden/>
          </w:rPr>
          <w:fldChar w:fldCharType="begin"/>
        </w:r>
        <w:r w:rsidR="007A7788">
          <w:rPr>
            <w:noProof/>
            <w:webHidden/>
          </w:rPr>
          <w:instrText xml:space="preserve"> PAGEREF _Toc418507110 \h </w:instrText>
        </w:r>
        <w:r w:rsidR="007A7788">
          <w:rPr>
            <w:noProof/>
            <w:webHidden/>
          </w:rPr>
        </w:r>
        <w:r w:rsidR="007A7788">
          <w:rPr>
            <w:noProof/>
            <w:webHidden/>
          </w:rPr>
          <w:fldChar w:fldCharType="separate"/>
        </w:r>
        <w:r w:rsidR="007A7788">
          <w:rPr>
            <w:noProof/>
            <w:webHidden/>
          </w:rPr>
          <w:t>33</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11" w:history="1">
        <w:r w:rsidR="007A7788" w:rsidRPr="007A45F6">
          <w:rPr>
            <w:rStyle w:val="Hyperlink"/>
            <w:noProof/>
          </w:rPr>
          <w:t>5.2</w:t>
        </w:r>
        <w:r w:rsidR="007A7788">
          <w:rPr>
            <w:rFonts w:asciiTheme="minorHAnsi" w:eastAsiaTheme="minorEastAsia" w:hAnsiTheme="minorHAnsi" w:cstheme="minorBidi"/>
            <w:noProof/>
            <w:sz w:val="22"/>
            <w:lang w:eastAsia="fi-FI"/>
          </w:rPr>
          <w:tab/>
        </w:r>
        <w:r w:rsidR="007A7788" w:rsidRPr="007A45F6">
          <w:rPr>
            <w:rStyle w:val="Hyperlink"/>
            <w:noProof/>
          </w:rPr>
          <w:t>Ulkonäköpaineisiin liittyviä tekijöitä</w:t>
        </w:r>
        <w:r w:rsidR="007A7788">
          <w:rPr>
            <w:noProof/>
            <w:webHidden/>
          </w:rPr>
          <w:tab/>
        </w:r>
        <w:r w:rsidR="007A7788">
          <w:rPr>
            <w:noProof/>
            <w:webHidden/>
          </w:rPr>
          <w:fldChar w:fldCharType="begin"/>
        </w:r>
        <w:r w:rsidR="007A7788">
          <w:rPr>
            <w:noProof/>
            <w:webHidden/>
          </w:rPr>
          <w:instrText xml:space="preserve"> PAGEREF _Toc418507111 \h </w:instrText>
        </w:r>
        <w:r w:rsidR="007A7788">
          <w:rPr>
            <w:noProof/>
            <w:webHidden/>
          </w:rPr>
        </w:r>
        <w:r w:rsidR="007A7788">
          <w:rPr>
            <w:noProof/>
            <w:webHidden/>
          </w:rPr>
          <w:fldChar w:fldCharType="separate"/>
        </w:r>
        <w:r w:rsidR="007A7788">
          <w:rPr>
            <w:noProof/>
            <w:webHidden/>
          </w:rPr>
          <w:t>35</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12" w:history="1">
        <w:r w:rsidR="007A7788" w:rsidRPr="007A45F6">
          <w:rPr>
            <w:rStyle w:val="Hyperlink"/>
            <w:noProof/>
          </w:rPr>
          <w:t>5.3</w:t>
        </w:r>
        <w:r w:rsidR="007A7788">
          <w:rPr>
            <w:rFonts w:asciiTheme="minorHAnsi" w:eastAsiaTheme="minorEastAsia" w:hAnsiTheme="minorHAnsi" w:cstheme="minorBidi"/>
            <w:noProof/>
            <w:sz w:val="22"/>
            <w:lang w:eastAsia="fi-FI"/>
          </w:rPr>
          <w:tab/>
        </w:r>
        <w:r w:rsidR="007A7788" w:rsidRPr="007A45F6">
          <w:rPr>
            <w:rStyle w:val="Hyperlink"/>
            <w:noProof/>
          </w:rPr>
          <w:t>Ulkonäön muuttaminen ja kontrollointi</w:t>
        </w:r>
        <w:r w:rsidR="007A7788">
          <w:rPr>
            <w:noProof/>
            <w:webHidden/>
          </w:rPr>
          <w:tab/>
        </w:r>
        <w:r w:rsidR="007A7788">
          <w:rPr>
            <w:noProof/>
            <w:webHidden/>
          </w:rPr>
          <w:fldChar w:fldCharType="begin"/>
        </w:r>
        <w:r w:rsidR="007A7788">
          <w:rPr>
            <w:noProof/>
            <w:webHidden/>
          </w:rPr>
          <w:instrText xml:space="preserve"> PAGEREF _Toc418507112 \h </w:instrText>
        </w:r>
        <w:r w:rsidR="007A7788">
          <w:rPr>
            <w:noProof/>
            <w:webHidden/>
          </w:rPr>
        </w:r>
        <w:r w:rsidR="007A7788">
          <w:rPr>
            <w:noProof/>
            <w:webHidden/>
          </w:rPr>
          <w:fldChar w:fldCharType="separate"/>
        </w:r>
        <w:r w:rsidR="007A7788">
          <w:rPr>
            <w:noProof/>
            <w:webHidden/>
          </w:rPr>
          <w:t>39</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13" w:history="1">
        <w:r w:rsidR="007A7788" w:rsidRPr="007A45F6">
          <w:rPr>
            <w:rStyle w:val="Hyperlink"/>
            <w:noProof/>
          </w:rPr>
          <w:t>5.4</w:t>
        </w:r>
        <w:r w:rsidR="007A7788">
          <w:rPr>
            <w:rFonts w:asciiTheme="minorHAnsi" w:eastAsiaTheme="minorEastAsia" w:hAnsiTheme="minorHAnsi" w:cstheme="minorBidi"/>
            <w:noProof/>
            <w:sz w:val="22"/>
            <w:lang w:eastAsia="fi-FI"/>
          </w:rPr>
          <w:tab/>
        </w:r>
        <w:r w:rsidR="007A7788" w:rsidRPr="007A45F6">
          <w:rPr>
            <w:rStyle w:val="Hyperlink"/>
            <w:noProof/>
          </w:rPr>
          <w:t>Tulosten yhteenveto</w:t>
        </w:r>
        <w:r w:rsidR="007A7788">
          <w:rPr>
            <w:noProof/>
            <w:webHidden/>
          </w:rPr>
          <w:tab/>
        </w:r>
        <w:r w:rsidR="007A7788">
          <w:rPr>
            <w:noProof/>
            <w:webHidden/>
          </w:rPr>
          <w:fldChar w:fldCharType="begin"/>
        </w:r>
        <w:r w:rsidR="007A7788">
          <w:rPr>
            <w:noProof/>
            <w:webHidden/>
          </w:rPr>
          <w:instrText xml:space="preserve"> PAGEREF _Toc418507113 \h </w:instrText>
        </w:r>
        <w:r w:rsidR="007A7788">
          <w:rPr>
            <w:noProof/>
            <w:webHidden/>
          </w:rPr>
        </w:r>
        <w:r w:rsidR="007A7788">
          <w:rPr>
            <w:noProof/>
            <w:webHidden/>
          </w:rPr>
          <w:fldChar w:fldCharType="separate"/>
        </w:r>
        <w:r w:rsidR="007A7788">
          <w:rPr>
            <w:noProof/>
            <w:webHidden/>
          </w:rPr>
          <w:t>43</w:t>
        </w:r>
        <w:r w:rsidR="007A7788">
          <w:rPr>
            <w:noProof/>
            <w:webHidden/>
          </w:rPr>
          <w:fldChar w:fldCharType="end"/>
        </w:r>
      </w:hyperlink>
    </w:p>
    <w:p w:rsidR="007A7788" w:rsidRDefault="0048315F">
      <w:pPr>
        <w:pStyle w:val="TOC1"/>
        <w:rPr>
          <w:rFonts w:asciiTheme="minorHAnsi" w:eastAsiaTheme="minorEastAsia" w:hAnsiTheme="minorHAnsi" w:cstheme="minorBidi"/>
          <w:b w:val="0"/>
          <w:caps w:val="0"/>
          <w:noProof/>
          <w:sz w:val="22"/>
          <w:lang w:eastAsia="fi-FI"/>
        </w:rPr>
      </w:pPr>
      <w:hyperlink w:anchor="_Toc418507114" w:history="1">
        <w:r w:rsidR="007A7788" w:rsidRPr="007A45F6">
          <w:rPr>
            <w:rStyle w:val="Hyperlink"/>
            <w:noProof/>
          </w:rPr>
          <w:t>6</w:t>
        </w:r>
        <w:r w:rsidR="007A7788">
          <w:rPr>
            <w:rFonts w:asciiTheme="minorHAnsi" w:eastAsiaTheme="minorEastAsia" w:hAnsiTheme="minorHAnsi" w:cstheme="minorBidi"/>
            <w:b w:val="0"/>
            <w:caps w:val="0"/>
            <w:noProof/>
            <w:sz w:val="22"/>
            <w:lang w:eastAsia="fi-FI"/>
          </w:rPr>
          <w:tab/>
        </w:r>
        <w:r w:rsidR="007A7788" w:rsidRPr="007A45F6">
          <w:rPr>
            <w:rStyle w:val="Hyperlink"/>
            <w:noProof/>
          </w:rPr>
          <w:t>Pohdinta</w:t>
        </w:r>
        <w:r w:rsidR="007A7788">
          <w:rPr>
            <w:noProof/>
            <w:webHidden/>
          </w:rPr>
          <w:tab/>
        </w:r>
        <w:r w:rsidR="007A7788">
          <w:rPr>
            <w:noProof/>
            <w:webHidden/>
          </w:rPr>
          <w:fldChar w:fldCharType="begin"/>
        </w:r>
        <w:r w:rsidR="007A7788">
          <w:rPr>
            <w:noProof/>
            <w:webHidden/>
          </w:rPr>
          <w:instrText xml:space="preserve"> PAGEREF _Toc418507114 \h </w:instrText>
        </w:r>
        <w:r w:rsidR="007A7788">
          <w:rPr>
            <w:noProof/>
            <w:webHidden/>
          </w:rPr>
        </w:r>
        <w:r w:rsidR="007A7788">
          <w:rPr>
            <w:noProof/>
            <w:webHidden/>
          </w:rPr>
          <w:fldChar w:fldCharType="separate"/>
        </w:r>
        <w:r w:rsidR="007A7788">
          <w:rPr>
            <w:noProof/>
            <w:webHidden/>
          </w:rPr>
          <w:t>45</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15" w:history="1">
        <w:r w:rsidR="007A7788" w:rsidRPr="007A45F6">
          <w:rPr>
            <w:rStyle w:val="Hyperlink"/>
            <w:noProof/>
          </w:rPr>
          <w:t>6.1</w:t>
        </w:r>
        <w:r w:rsidR="007A7788">
          <w:rPr>
            <w:rFonts w:asciiTheme="minorHAnsi" w:eastAsiaTheme="minorEastAsia" w:hAnsiTheme="minorHAnsi" w:cstheme="minorBidi"/>
            <w:noProof/>
            <w:sz w:val="22"/>
            <w:lang w:eastAsia="fi-FI"/>
          </w:rPr>
          <w:tab/>
        </w:r>
        <w:r w:rsidR="007A7788" w:rsidRPr="007A45F6">
          <w:rPr>
            <w:rStyle w:val="Hyperlink"/>
            <w:noProof/>
          </w:rPr>
          <w:t>Tulosten tarkastelua</w:t>
        </w:r>
        <w:r w:rsidR="007A7788">
          <w:rPr>
            <w:noProof/>
            <w:webHidden/>
          </w:rPr>
          <w:tab/>
        </w:r>
        <w:r w:rsidR="007A7788">
          <w:rPr>
            <w:noProof/>
            <w:webHidden/>
          </w:rPr>
          <w:fldChar w:fldCharType="begin"/>
        </w:r>
        <w:r w:rsidR="007A7788">
          <w:rPr>
            <w:noProof/>
            <w:webHidden/>
          </w:rPr>
          <w:instrText xml:space="preserve"> PAGEREF _Toc418507115 \h </w:instrText>
        </w:r>
        <w:r w:rsidR="007A7788">
          <w:rPr>
            <w:noProof/>
            <w:webHidden/>
          </w:rPr>
        </w:r>
        <w:r w:rsidR="007A7788">
          <w:rPr>
            <w:noProof/>
            <w:webHidden/>
          </w:rPr>
          <w:fldChar w:fldCharType="separate"/>
        </w:r>
        <w:r w:rsidR="007A7788">
          <w:rPr>
            <w:noProof/>
            <w:webHidden/>
          </w:rPr>
          <w:t>45</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16" w:history="1">
        <w:r w:rsidR="007A7788" w:rsidRPr="007A45F6">
          <w:rPr>
            <w:rStyle w:val="Hyperlink"/>
            <w:noProof/>
          </w:rPr>
          <w:t>6.2</w:t>
        </w:r>
        <w:r w:rsidR="007A7788">
          <w:rPr>
            <w:rFonts w:asciiTheme="minorHAnsi" w:eastAsiaTheme="minorEastAsia" w:hAnsiTheme="minorHAnsi" w:cstheme="minorBidi"/>
            <w:noProof/>
            <w:sz w:val="22"/>
            <w:lang w:eastAsia="fi-FI"/>
          </w:rPr>
          <w:tab/>
        </w:r>
        <w:r w:rsidR="007A7788" w:rsidRPr="007A45F6">
          <w:rPr>
            <w:rStyle w:val="Hyperlink"/>
            <w:noProof/>
          </w:rPr>
          <w:t>Tutkimuksen luotettavuus ja yleistettävyys</w:t>
        </w:r>
        <w:r w:rsidR="007A7788">
          <w:rPr>
            <w:noProof/>
            <w:webHidden/>
          </w:rPr>
          <w:tab/>
        </w:r>
        <w:r w:rsidR="007A7788">
          <w:rPr>
            <w:noProof/>
            <w:webHidden/>
          </w:rPr>
          <w:fldChar w:fldCharType="begin"/>
        </w:r>
        <w:r w:rsidR="007A7788">
          <w:rPr>
            <w:noProof/>
            <w:webHidden/>
          </w:rPr>
          <w:instrText xml:space="preserve"> PAGEREF _Toc418507116 \h </w:instrText>
        </w:r>
        <w:r w:rsidR="007A7788">
          <w:rPr>
            <w:noProof/>
            <w:webHidden/>
          </w:rPr>
        </w:r>
        <w:r w:rsidR="007A7788">
          <w:rPr>
            <w:noProof/>
            <w:webHidden/>
          </w:rPr>
          <w:fldChar w:fldCharType="separate"/>
        </w:r>
        <w:r w:rsidR="007A7788">
          <w:rPr>
            <w:noProof/>
            <w:webHidden/>
          </w:rPr>
          <w:t>48</w:t>
        </w:r>
        <w:r w:rsidR="007A7788">
          <w:rPr>
            <w:noProof/>
            <w:webHidden/>
          </w:rPr>
          <w:fldChar w:fldCharType="end"/>
        </w:r>
      </w:hyperlink>
    </w:p>
    <w:p w:rsidR="007A7788" w:rsidRDefault="0048315F">
      <w:pPr>
        <w:pStyle w:val="TOC2"/>
        <w:tabs>
          <w:tab w:val="left" w:pos="880"/>
          <w:tab w:val="right" w:leader="dot" w:pos="8494"/>
        </w:tabs>
        <w:rPr>
          <w:rFonts w:asciiTheme="minorHAnsi" w:eastAsiaTheme="minorEastAsia" w:hAnsiTheme="minorHAnsi" w:cstheme="minorBidi"/>
          <w:noProof/>
          <w:sz w:val="22"/>
          <w:lang w:eastAsia="fi-FI"/>
        </w:rPr>
      </w:pPr>
      <w:hyperlink w:anchor="_Toc418507117" w:history="1">
        <w:r w:rsidR="007A7788" w:rsidRPr="007A45F6">
          <w:rPr>
            <w:rStyle w:val="Hyperlink"/>
            <w:noProof/>
          </w:rPr>
          <w:t>6.3</w:t>
        </w:r>
        <w:r w:rsidR="007A7788">
          <w:rPr>
            <w:rFonts w:asciiTheme="minorHAnsi" w:eastAsiaTheme="minorEastAsia" w:hAnsiTheme="minorHAnsi" w:cstheme="minorBidi"/>
            <w:noProof/>
            <w:sz w:val="22"/>
            <w:lang w:eastAsia="fi-FI"/>
          </w:rPr>
          <w:tab/>
        </w:r>
        <w:r w:rsidR="007A7788" w:rsidRPr="007A45F6">
          <w:rPr>
            <w:rStyle w:val="Hyperlink"/>
            <w:noProof/>
          </w:rPr>
          <w:t>Jatkotutkimushaasteita</w:t>
        </w:r>
        <w:r w:rsidR="007A7788">
          <w:rPr>
            <w:noProof/>
            <w:webHidden/>
          </w:rPr>
          <w:tab/>
        </w:r>
        <w:r w:rsidR="007A7788">
          <w:rPr>
            <w:noProof/>
            <w:webHidden/>
          </w:rPr>
          <w:fldChar w:fldCharType="begin"/>
        </w:r>
        <w:r w:rsidR="007A7788">
          <w:rPr>
            <w:noProof/>
            <w:webHidden/>
          </w:rPr>
          <w:instrText xml:space="preserve"> PAGEREF _Toc418507117 \h </w:instrText>
        </w:r>
        <w:r w:rsidR="007A7788">
          <w:rPr>
            <w:noProof/>
            <w:webHidden/>
          </w:rPr>
        </w:r>
        <w:r w:rsidR="007A7788">
          <w:rPr>
            <w:noProof/>
            <w:webHidden/>
          </w:rPr>
          <w:fldChar w:fldCharType="separate"/>
        </w:r>
        <w:r w:rsidR="007A7788">
          <w:rPr>
            <w:noProof/>
            <w:webHidden/>
          </w:rPr>
          <w:t>51</w:t>
        </w:r>
        <w:r w:rsidR="007A7788">
          <w:rPr>
            <w:noProof/>
            <w:webHidden/>
          </w:rPr>
          <w:fldChar w:fldCharType="end"/>
        </w:r>
      </w:hyperlink>
    </w:p>
    <w:p w:rsidR="00C8025A" w:rsidRDefault="00C62350" w:rsidP="00974E06">
      <w:pPr>
        <w:pStyle w:val="Otsikko1"/>
        <w:numPr>
          <w:ilvl w:val="0"/>
          <w:numId w:val="0"/>
        </w:numPr>
        <w:ind w:left="964" w:hanging="964"/>
      </w:pPr>
      <w:r>
        <w:fldChar w:fldCharType="end"/>
      </w:r>
      <w:bookmarkStart w:id="0" w:name="_Toc354470408"/>
    </w:p>
    <w:p w:rsidR="00974E06" w:rsidRPr="00C8025A" w:rsidRDefault="00C8025A" w:rsidP="00C8025A">
      <w:pPr>
        <w:pStyle w:val="1tekstikappale"/>
        <w:rPr>
          <w:sz w:val="32"/>
        </w:rPr>
      </w:pPr>
      <w:r>
        <w:br w:type="page"/>
      </w:r>
    </w:p>
    <w:p w:rsidR="00F86C71" w:rsidRDefault="00E079B5" w:rsidP="00831102">
      <w:pPr>
        <w:pStyle w:val="Otsikko1"/>
        <w:sectPr w:rsidR="00F86C71" w:rsidSect="001238F2">
          <w:pgSz w:w="11906" w:h="16838"/>
          <w:pgMar w:top="1418" w:right="1701" w:bottom="1418" w:left="1701" w:header="709" w:footer="709" w:gutter="0"/>
          <w:cols w:space="708"/>
          <w:docGrid w:linePitch="360"/>
        </w:sectPr>
      </w:pPr>
      <w:bookmarkStart w:id="1" w:name="_Toc418507090"/>
      <w:r>
        <w:lastRenderedPageBreak/>
        <w:t>JOHDANTO</w:t>
      </w:r>
      <w:bookmarkEnd w:id="0"/>
      <w:bookmarkEnd w:id="1"/>
    </w:p>
    <w:p w:rsidR="000A1A00" w:rsidRDefault="000A1A00" w:rsidP="000A1A00">
      <w:pPr>
        <w:pStyle w:val="1tekstikappale"/>
      </w:pPr>
      <w:r w:rsidRPr="005E3380">
        <w:t>Yhtenäisen kulttuurin muuttuminen yhä m</w:t>
      </w:r>
      <w:r>
        <w:t xml:space="preserve">onimuotoisemmaksi ja rikkaammaksi lisää yksilön </w:t>
      </w:r>
      <w:r w:rsidR="006A6C29">
        <w:t xml:space="preserve">tekemien </w:t>
      </w:r>
      <w:r w:rsidR="00930800">
        <w:t xml:space="preserve">valintojen määrää. </w:t>
      </w:r>
      <w:r>
        <w:t xml:space="preserve">Valinnat oman elämän suunnasta </w:t>
      </w:r>
      <w:r w:rsidR="00B407FC">
        <w:t>sekä</w:t>
      </w:r>
      <w:r>
        <w:t xml:space="preserve"> kulusta </w:t>
      </w:r>
      <w:r w:rsidR="00B407FC">
        <w:t>tehdään lapsuuden ja nuoruuden aikana, sillä tällöin yksilö alkaa luoda omaa identiteettiään</w:t>
      </w:r>
      <w:r>
        <w:t>.</w:t>
      </w:r>
      <w:r w:rsidR="00AE006B" w:rsidRPr="00AE006B">
        <w:t xml:space="preserve"> </w:t>
      </w:r>
      <w:r w:rsidR="00AE006B">
        <w:t>(Laine 2000, 177–192.)</w:t>
      </w:r>
      <w:r>
        <w:t xml:space="preserve"> </w:t>
      </w:r>
      <w:r w:rsidR="00B407FC">
        <w:t>Lapset joutuvat siis jo varhaisessa vaiheessa tekemään valintoja, jotka vaikuttavat heidän elämänsä kulkuun sekä identiteettinsä muotoutumiseen. Y</w:t>
      </w:r>
      <w:r w:rsidR="005B74E9">
        <w:t xml:space="preserve">ksilön omat ajatukset itsestään ja ulkonäöstään vaikuttavat identiteetin </w:t>
      </w:r>
      <w:r w:rsidR="00B407FC">
        <w:t>rakentumiseen</w:t>
      </w:r>
      <w:r w:rsidR="005B74E9">
        <w:t xml:space="preserve"> sekä itsetuntoon. </w:t>
      </w:r>
      <w:r w:rsidR="00B407FC">
        <w:t>Lisäksi s</w:t>
      </w:r>
      <w:r w:rsidR="005B74E9">
        <w:t>osiaaliset suhteet ja vertaissuhteet vaikuttavat kasvavaan nuoreen ja hänen käsityks</w:t>
      </w:r>
      <w:r w:rsidR="006A6C29">
        <w:t>ee</w:t>
      </w:r>
      <w:r w:rsidR="009F521F">
        <w:t xml:space="preserve">nsä itsestään. </w:t>
      </w:r>
      <w:r w:rsidR="00B407FC">
        <w:t>Nykyaikana</w:t>
      </w:r>
      <w:r w:rsidR="005B74E9">
        <w:t xml:space="preserve"> kulutus ja media ovat alkaneet vaikutta</w:t>
      </w:r>
      <w:r w:rsidR="00576691">
        <w:t>a</w:t>
      </w:r>
      <w:r w:rsidR="005B74E9">
        <w:t xml:space="preserve"> vahvemmin nuoren identiteetin ja kehonkuvan rakentumiseen (Välimaa 2001, 89–106).</w:t>
      </w:r>
    </w:p>
    <w:p w:rsidR="005B74E9" w:rsidRDefault="005B74E9" w:rsidP="009514BD">
      <w:pPr>
        <w:pStyle w:val="Leipteksti1"/>
      </w:pPr>
      <w:r>
        <w:t>Oman ulkonäön ja kehon merkitys ovat tärkeitä nuoruudessa. Vaikka nuoret korostavat sisäisen kauneuden merkitystä, niin ulkoisia tekijöitä pidetään myös tärkeinä</w:t>
      </w:r>
      <w:r w:rsidR="00576691">
        <w:t>.</w:t>
      </w:r>
      <w:r>
        <w:t xml:space="preserve"> (Välimaa 2001, 89–106</w:t>
      </w:r>
      <w:r w:rsidR="00576691">
        <w:t>.</w:t>
      </w:r>
      <w:r>
        <w:t xml:space="preserve">) Yksilöä ympäröivä kulttuuri ja media tuottavat ihannekuvia täydellisistä miehistä sekä naisista. </w:t>
      </w:r>
      <w:r w:rsidR="00DB42AD">
        <w:t>Nämä epärealistiset ihmiskuvat vaikuttavat kasvavien lasten mieliin herkemmin, koska lapsilla ei ole vielä kehittynyt tarpeeksi vakaata identiteettiä, itsetuntoa ja kehonkuvaa, jotka tukisivat kriittistä medialukutaitoa. Median ja kulttuurin tuottamat ihanteet ja kuvat luovat ulkonäköpaineita, jotka vaikuttavat herkemmin lapsiin kuin aikuisiin. Lisäksi sosiaaliset suhteet voivat luoda ulkonäköpaineita, jos niissä korostuu kilpailu sekä itsensä vertailu muihin.</w:t>
      </w:r>
    </w:p>
    <w:p w:rsidR="005177AC" w:rsidRDefault="00DB42AD" w:rsidP="009514BD">
      <w:pPr>
        <w:pStyle w:val="Leipteksti1"/>
      </w:pPr>
      <w:r>
        <w:t xml:space="preserve">Ulkonäköpaineet voivat aiheuttaa monia ongelmia </w:t>
      </w:r>
      <w:r w:rsidR="00CE0DFD">
        <w:t xml:space="preserve">myös </w:t>
      </w:r>
      <w:r>
        <w:t>aikuiselle, mutta nii</w:t>
      </w:r>
      <w:r w:rsidR="00CE0DFD">
        <w:t>den tuottamat</w:t>
      </w:r>
      <w:r>
        <w:t xml:space="preserve"> ongelmat voivat näkyä vakavampina lapsille. </w:t>
      </w:r>
      <w:r w:rsidR="00CE0DFD">
        <w:t xml:space="preserve">Tällaisia </w:t>
      </w:r>
      <w:r>
        <w:t>ongelmia ovat esimerkiksi itsetunto-ongelmat, masennus, ahdistus, persoonallisuushäiriöt ja syö</w:t>
      </w:r>
      <w:r w:rsidR="009E1039">
        <w:t>mishäiriöt (Bulik 2012, 11–35</w:t>
      </w:r>
      <w:r w:rsidR="004959F7">
        <w:t>;</w:t>
      </w:r>
      <w:r w:rsidR="004959F7" w:rsidRPr="004959F7">
        <w:t xml:space="preserve"> </w:t>
      </w:r>
      <w:r w:rsidR="004959F7">
        <w:t>Smolak 2004</w:t>
      </w:r>
      <w:r w:rsidR="009E1039">
        <w:t>). Tyytymättömyys omaan ulkonäköön ja kehoon näkyy pyrkimyksenä muuttaa itseään</w:t>
      </w:r>
      <w:r w:rsidR="004959F7">
        <w:t xml:space="preserve"> (Smolak 2004)</w:t>
      </w:r>
      <w:r w:rsidR="009E1039">
        <w:t xml:space="preserve">. Ulkonäköpaineet aiheuttavat </w:t>
      </w:r>
      <w:r w:rsidR="00D74B40">
        <w:t xml:space="preserve">tällöin </w:t>
      </w:r>
      <w:r w:rsidR="009E1039">
        <w:t>siis fyysisiä ja psyykkisiä ongelmia</w:t>
      </w:r>
      <w:r w:rsidR="004959F7" w:rsidRPr="004959F7">
        <w:t xml:space="preserve"> </w:t>
      </w:r>
      <w:r w:rsidR="004959F7">
        <w:t>(Smolak 2004)</w:t>
      </w:r>
      <w:r w:rsidR="009E1039">
        <w:t>. Tyytymättömyys itseensä ja pyrkimys muuttaa omaa kehoa vievät yksilöltä voimaa sekä elämäniloa, jolloin tavallinen arki sekä hyvinvointi voi</w:t>
      </w:r>
      <w:r w:rsidR="009E1039">
        <w:lastRenderedPageBreak/>
        <w:t>vat vaikeutua. Tämän vuoksi tieto ulkonäköpaineista ja niitä aiheuttavista tekijöistä on tärkeää, jotta ongelmia voitaisiin ehkäistä. Tieto lapsiin kohdistuvista ulkonäköpaineista ja niiden vaikutuksista on tärkeää, jotta kasvattajat voisivat paremmin tukea lasten fyysistä ja ps</w:t>
      </w:r>
      <w:r w:rsidR="005177AC">
        <w:t>yykkistä kasvua sekä kehitystä.</w:t>
      </w:r>
    </w:p>
    <w:p w:rsidR="007A38BB" w:rsidRPr="007A38BB" w:rsidRDefault="007A38BB" w:rsidP="009514BD">
      <w:pPr>
        <w:pStyle w:val="Leipteksti1"/>
      </w:pPr>
      <w:r>
        <w:t xml:space="preserve">Tässä tutkimuksessa </w:t>
      </w:r>
      <w:r w:rsidR="004F6DF3">
        <w:t xml:space="preserve">tutkitaan 6.-luokkalaisten lasten tyytyväisyyttä omaan ulkonäköönsä ja kehoonsa sekä selvitetään, mitkä tekijät aiheuttavat heille yleensä ulkonäköpaineita. </w:t>
      </w:r>
      <w:r>
        <w:t>Tutkimuksessa saadaan myös tietoa, millä tavoin 6.</w:t>
      </w:r>
      <w:r w:rsidR="00AD56CA">
        <w:t>-</w:t>
      </w:r>
      <w:r>
        <w:t>luokkalaiset mahdollisesti muokkaa</w:t>
      </w:r>
      <w:r w:rsidR="004F6DF3">
        <w:t>vat sekä</w:t>
      </w:r>
      <w:r>
        <w:t xml:space="preserve"> kontrolloivat omaa ulkonäköään ja kehoaan. Tutkimuksen avulla pyritään saamaan yleistä tietoa ulkonäköpaineista ja niiden vaikutuksista lapsiin. Tulosten avulla kasvattajat voivat paremmin ymmärtää aihetta ilmiönä sekä ennakoida ja edistää lasten fyysistä sekä psyykkistä kasvua. </w:t>
      </w:r>
      <w:r w:rsidR="009E1039">
        <w:t>Lisäksi t</w:t>
      </w:r>
      <w:r>
        <w:t xml:space="preserve">ietoja voidaan hyödyntää lasten vakaan identiteetin ja kehonkuvan </w:t>
      </w:r>
      <w:r w:rsidR="009E1039">
        <w:t>tukemise</w:t>
      </w:r>
      <w:r w:rsidR="00AD56CA">
        <w:t>en</w:t>
      </w:r>
      <w:r w:rsidR="009E1039">
        <w:t xml:space="preserve"> kouluissa sekä </w:t>
      </w:r>
      <w:r w:rsidR="008C4E40">
        <w:t xml:space="preserve">etenkin </w:t>
      </w:r>
      <w:r w:rsidR="009E1039">
        <w:t>terveystiedon oppitunneilla.</w:t>
      </w:r>
    </w:p>
    <w:p w:rsidR="00F86C71" w:rsidRDefault="00F86C71" w:rsidP="00B4471D">
      <w:pPr>
        <w:pStyle w:val="Leipteksti1"/>
        <w:ind w:firstLine="0"/>
        <w:rPr>
          <w:lang w:eastAsia="zh-CN"/>
        </w:rPr>
        <w:sectPr w:rsidR="00F86C71" w:rsidSect="001238F2">
          <w:headerReference w:type="default" r:id="rId8"/>
          <w:type w:val="continuous"/>
          <w:pgSz w:w="11906" w:h="16838"/>
          <w:pgMar w:top="1418" w:right="1701" w:bottom="1418" w:left="1701" w:header="709" w:footer="709" w:gutter="0"/>
          <w:cols w:space="708"/>
          <w:docGrid w:linePitch="360"/>
        </w:sectPr>
      </w:pPr>
    </w:p>
    <w:p w:rsidR="00F86C71" w:rsidRDefault="00E079B5" w:rsidP="00E079B5">
      <w:pPr>
        <w:pStyle w:val="Otsikko1"/>
        <w:sectPr w:rsidR="00F86C71" w:rsidSect="001238F2">
          <w:headerReference w:type="default" r:id="rId9"/>
          <w:type w:val="continuous"/>
          <w:pgSz w:w="11906" w:h="16838"/>
          <w:pgMar w:top="1418" w:right="1701" w:bottom="1418" w:left="1701" w:header="709" w:footer="709" w:gutter="0"/>
          <w:cols w:space="708"/>
          <w:docGrid w:linePitch="360"/>
        </w:sectPr>
      </w:pPr>
      <w:r>
        <w:rPr>
          <w:lang w:eastAsia="zh-CN"/>
        </w:rPr>
        <w:br w:type="page"/>
      </w:r>
      <w:bookmarkStart w:id="2" w:name="_Toc418507091"/>
      <w:r w:rsidR="000A1A00">
        <w:lastRenderedPageBreak/>
        <w:t>Identiteetin muodostu</w:t>
      </w:r>
      <w:r w:rsidR="00AD56CA">
        <w:t>minen</w:t>
      </w:r>
      <w:bookmarkEnd w:id="2"/>
    </w:p>
    <w:p w:rsidR="000A1A00" w:rsidRDefault="000A1A00" w:rsidP="00233B26">
      <w:pPr>
        <w:pStyle w:val="Otsikko2"/>
      </w:pPr>
      <w:bookmarkStart w:id="3" w:name="_Toc418507092"/>
      <w:r>
        <w:t>Identiteetti</w:t>
      </w:r>
      <w:bookmarkEnd w:id="3"/>
    </w:p>
    <w:p w:rsidR="0057273A" w:rsidRDefault="000A1A00" w:rsidP="000A1A00">
      <w:pPr>
        <w:pStyle w:val="1tekstikappale"/>
      </w:pPr>
      <w:r>
        <w:t xml:space="preserve">Aho (2005) pitää yksilön minää koskevia käsitteitä </w:t>
      </w:r>
      <w:r w:rsidR="00B61E98">
        <w:t>samankaltaisina</w:t>
      </w:r>
      <w:r>
        <w:t>, sillä muun muassa persoonallisuus, identiteetti, minäkäsitys eli minäkuva</w:t>
      </w:r>
      <w:r w:rsidR="00AD56CA">
        <w:t>,</w:t>
      </w:r>
      <w:r>
        <w:t xml:space="preserve"> ja itsetunto sisältävät kaikki samoja piirteitä yksilöstä ja tämän tietoudesta itseään kohtaan: itsensä tiedostamisen, tuntemisen ja arvostamisen. </w:t>
      </w:r>
      <w:r w:rsidRPr="00C445F1">
        <w:t xml:space="preserve">Persoonallisuus on kokonaiskuva yksilölle </w:t>
      </w:r>
      <w:r w:rsidR="00B61E98">
        <w:t>tyypillisistä</w:t>
      </w:r>
      <w:r>
        <w:t xml:space="preserve"> sekä </w:t>
      </w:r>
      <w:r w:rsidR="00B61E98">
        <w:t>vakaista</w:t>
      </w:r>
      <w:r>
        <w:t xml:space="preserve"> piirteistä</w:t>
      </w:r>
      <w:r w:rsidR="00AD56CA">
        <w:t>.</w:t>
      </w:r>
      <w:r w:rsidR="003E3D44" w:rsidRPr="003E3D44">
        <w:t xml:space="preserve"> </w:t>
      </w:r>
      <w:r w:rsidR="00103129">
        <w:t>I</w:t>
      </w:r>
      <w:r w:rsidR="00E62EB2">
        <w:t>dentiteet</w:t>
      </w:r>
      <w:r w:rsidR="00103129">
        <w:t>ti</w:t>
      </w:r>
      <w:r w:rsidR="00E62EB2">
        <w:t xml:space="preserve"> </w:t>
      </w:r>
      <w:r w:rsidR="00103129">
        <w:t>nähdään usein</w:t>
      </w:r>
      <w:r>
        <w:t xml:space="preserve"> </w:t>
      </w:r>
      <w:r w:rsidR="00103129">
        <w:t xml:space="preserve">ihmisen persoonallisuuden osana, joka liittyy läheisesti </w:t>
      </w:r>
      <w:r>
        <w:t>persoonallisuuden ytimeen eli yksilön mi</w:t>
      </w:r>
      <w:r w:rsidR="00103129">
        <w:t>nään.</w:t>
      </w:r>
      <w:r w:rsidR="00103129" w:rsidRPr="00103129">
        <w:t xml:space="preserve"> </w:t>
      </w:r>
      <w:r w:rsidR="00103129">
        <w:t xml:space="preserve">(Aho 2005, 21.) </w:t>
      </w:r>
      <w:r w:rsidR="00D873CB">
        <w:t xml:space="preserve">Fadjukoff (2009, 179–193) näkee </w:t>
      </w:r>
      <w:r w:rsidR="00103129">
        <w:t xml:space="preserve">puolestaan </w:t>
      </w:r>
      <w:r w:rsidR="00D873CB">
        <w:t>identiteetin perso</w:t>
      </w:r>
      <w:r w:rsidR="00AD56CA">
        <w:t>o</w:t>
      </w:r>
      <w:r w:rsidR="00D873CB">
        <w:t>nallisuutta kokoavana rakenteena.</w:t>
      </w:r>
      <w:r>
        <w:t xml:space="preserve"> </w:t>
      </w:r>
    </w:p>
    <w:p w:rsidR="007F3344" w:rsidRDefault="00103129" w:rsidP="009514BD">
      <w:pPr>
        <w:pStyle w:val="Leipteksti1"/>
      </w:pPr>
      <w:r>
        <w:t>Erik H. Erikson (</w:t>
      </w:r>
      <w:r w:rsidR="00AE0772">
        <w:t>1982</w:t>
      </w:r>
      <w:r w:rsidR="0057273A">
        <w:t>) määritteli ja esitti ensimmäisenä identiteetin käsitteen, josta on tämän jälkeen muodostettu monenlaisia määritelmiä</w:t>
      </w:r>
      <w:r w:rsidR="0057273A" w:rsidRPr="0057273A">
        <w:t xml:space="preserve"> </w:t>
      </w:r>
      <w:r w:rsidR="0057273A">
        <w:t>(Fadjukoff 2009, 179–193).</w:t>
      </w:r>
      <w:r w:rsidR="007817AD">
        <w:t xml:space="preserve"> Eriksonin (19</w:t>
      </w:r>
      <w:r w:rsidR="00A245FC">
        <w:t>82) mukaan identiteetti on samuuden ja jatkuvuuden tunnetta eli sitä, että yksilölle tyypilliset ominaisuudet pysyvät suhteellisen muuttumattomina läpi elämän.</w:t>
      </w:r>
      <w:r w:rsidR="0057273A">
        <w:t xml:space="preserve"> </w:t>
      </w:r>
      <w:r w:rsidR="003728B6">
        <w:t>Keltikangas-</w:t>
      </w:r>
      <w:r w:rsidR="00AD56CA">
        <w:t>J</w:t>
      </w:r>
      <w:r w:rsidR="003728B6">
        <w:t>ärvinen (2010, 112) pitää identiteettiä minän kok</w:t>
      </w:r>
      <w:r w:rsidR="00D873CB">
        <w:t>o</w:t>
      </w:r>
      <w:r w:rsidR="003728B6">
        <w:t xml:space="preserve">naisuutena, johon kuuluvat minäkäsitys ja mielikuva itsestä yksilönä. </w:t>
      </w:r>
      <w:r w:rsidR="00691B4F">
        <w:t xml:space="preserve">Myös </w:t>
      </w:r>
      <w:r w:rsidR="0057273A">
        <w:t>Aho (2005, 21–23) määrittelee</w:t>
      </w:r>
      <w:r w:rsidR="00691B4F">
        <w:t xml:space="preserve"> </w:t>
      </w:r>
      <w:r w:rsidR="0057273A">
        <w:t>id</w:t>
      </w:r>
      <w:r w:rsidR="008609C8">
        <w:t>entiteetin yksilön minän avulla.</w:t>
      </w:r>
      <w:r w:rsidR="0057273A">
        <w:t xml:space="preserve"> </w:t>
      </w:r>
      <w:r w:rsidR="008609C8">
        <w:t xml:space="preserve">Hän ajattelee, </w:t>
      </w:r>
      <w:r w:rsidR="0057273A">
        <w:t>että m</w:t>
      </w:r>
      <w:r w:rsidR="000A1A00">
        <w:t>inä pitää sisällään yksilölliset sekä persoonan sisäiset, henkilökohtaiset tekijät, kun taas identiteetin näkökulmasta tarkastellaan myös yksilön ulkopuolisia tekijöit</w:t>
      </w:r>
      <w:r w:rsidR="00496D5B">
        <w:t>ä</w:t>
      </w:r>
      <w:r w:rsidR="000A1A00">
        <w:t>. Näin ollen minä sisältää yksilön todelliset sisäiset ominaisuudet, kun taas identiteetti sisältää sekä sisäiset että ulkoiset ominaisuudet</w:t>
      </w:r>
      <w:r w:rsidR="008609C8">
        <w:t>.</w:t>
      </w:r>
      <w:r w:rsidR="0057273A">
        <w:t xml:space="preserve"> (Aho 2005, 21</w:t>
      </w:r>
      <w:r w:rsidR="008609C8">
        <w:t>.</w:t>
      </w:r>
      <w:r w:rsidR="0057273A">
        <w:t>)</w:t>
      </w:r>
      <w:r w:rsidR="007F3344">
        <w:t xml:space="preserve"> </w:t>
      </w:r>
      <w:r w:rsidR="00972A15">
        <w:t>Fadjukoff (2009, 179–193) ajattelee identiteetin määrittelevän yksilöä kokonaisvaltaisesti, sillä hän katsoo identiteetin rakentuvan biologisista ja psykologisista ominaisuuksista sekä yksilön sosiokulttuurisesta ympäristöstä.</w:t>
      </w:r>
      <w:r w:rsidR="0057273A">
        <w:t xml:space="preserve"> </w:t>
      </w:r>
    </w:p>
    <w:p w:rsidR="000A1A00" w:rsidRDefault="000A1A00" w:rsidP="009514BD">
      <w:pPr>
        <w:pStyle w:val="Leipteksti1"/>
      </w:pPr>
      <w:r>
        <w:t xml:space="preserve">Sosiaaliset tekijät ja muun muassa perhe, työ, roolit, rotu ja kansallisuus </w:t>
      </w:r>
      <w:r w:rsidR="00C062E9">
        <w:t>luokitellaan</w:t>
      </w:r>
      <w:r w:rsidR="00B61E98">
        <w:t xml:space="preserve"> </w:t>
      </w:r>
      <w:r w:rsidR="00C062E9">
        <w:t>identiteettiin kuulu</w:t>
      </w:r>
      <w:r w:rsidR="0067376E">
        <w:t xml:space="preserve">viksi tekijöiksi </w:t>
      </w:r>
      <w:r w:rsidR="00C062E9">
        <w:t>(Aho 2005, 20–23)</w:t>
      </w:r>
      <w:r>
        <w:t xml:space="preserve">. </w:t>
      </w:r>
      <w:r w:rsidR="0067376E">
        <w:t xml:space="preserve">Fadjukoff </w:t>
      </w:r>
      <w:r w:rsidR="00C6709E">
        <w:t>(</w:t>
      </w:r>
      <w:r w:rsidR="0067376E">
        <w:t>2009, 179–193) on tiivistänyt identiteettiin kuuluviksi osa-alueiksi poliittisen, uskonnollisen ja ammatillisen identiteetin sekä parisuhteeseen ja elämäntyyliin liit</w:t>
      </w:r>
      <w:r w:rsidR="0067376E">
        <w:lastRenderedPageBreak/>
        <w:t xml:space="preserve">tyvät identiteetit. Yleisesti identiteetin määritelmät ottavat siis huomioon käsitteen laajuuden ja sen eri osa-alueet, jolloin </w:t>
      </w:r>
      <w:r w:rsidR="0014033F">
        <w:t>sen</w:t>
      </w:r>
      <w:r w:rsidR="0067376E">
        <w:t xml:space="preserve"> ajatellaan määrittelevän kokonaisvaltaisesti yksilöä ja hänen ominaisuuksiaan. Aho (2005, 20–25) ajattelee identiteetin olevan ikään kuin yksilön viitekehys, j</w:t>
      </w:r>
      <w:r>
        <w:t>onka mukaan hän etsii, jäsentää ja muuttaa itseään.</w:t>
      </w:r>
      <w:r w:rsidR="0067376E">
        <w:t xml:space="preserve"> </w:t>
      </w:r>
      <w:r w:rsidR="00F00DC9">
        <w:t>Yksilö</w:t>
      </w:r>
      <w:r w:rsidR="00C6709E">
        <w:t xml:space="preserve"> </w:t>
      </w:r>
      <w:r w:rsidR="00F00DC9">
        <w:t>etsii</w:t>
      </w:r>
      <w:r w:rsidR="00C6709E">
        <w:t xml:space="preserve"> ja rakentaa omaa identiteettiään</w:t>
      </w:r>
      <w:r w:rsidR="00C6709E" w:rsidRPr="00C6709E">
        <w:t xml:space="preserve"> </w:t>
      </w:r>
      <w:r w:rsidR="00F00DC9">
        <w:t xml:space="preserve">yhteiskunnan ja lähiyhteisön määrittämien rajojen mukaisesti </w:t>
      </w:r>
      <w:r w:rsidR="00C6709E">
        <w:t>(Fadjukoff 2009, 179–193). Näiden ajatusten mukaan yksilö muovaa identiteettiään aina yleisten yhteiskunnallisten ja sosiaalisten arvojen sekä rajojen puitteissa, joten identiteetin rakentuminen on sekä yksilöllinen että yhteisöllinen prosessi</w:t>
      </w:r>
      <w:r w:rsidR="00144FC0">
        <w:t>.</w:t>
      </w:r>
      <w:r w:rsidR="00C6709E">
        <w:t xml:space="preserve"> (Fadjukoff 2009, 179–193</w:t>
      </w:r>
      <w:r w:rsidR="00144FC0">
        <w:t>.)</w:t>
      </w:r>
    </w:p>
    <w:p w:rsidR="001179FC" w:rsidRDefault="000A1A00" w:rsidP="009514BD">
      <w:pPr>
        <w:pStyle w:val="Leipteksti1"/>
      </w:pPr>
      <w:r>
        <w:t xml:space="preserve">Vuorinen (1998) korostaa identiteetin sosiaalisia minän alueita, kuten yksilön erilaisia ja vaihtuvia rooleja sekä statuksia. </w:t>
      </w:r>
      <w:r w:rsidR="003518E6">
        <w:t xml:space="preserve">Hän </w:t>
      </w:r>
      <w:r>
        <w:t>luokittelee minän sisältävän yksilön sisäiset ominaisuudet, mutta ajattelee yksilön sisäisten ominaisuuksien olevan sidoksissa ulkoisiin tekijöihin ja sosiaalisiin sisältöi</w:t>
      </w:r>
      <w:r w:rsidR="003518E6">
        <w:t>hin.</w:t>
      </w:r>
      <w:r w:rsidR="00691B4F">
        <w:t xml:space="preserve"> (Vuorinen 1998, 208.)</w:t>
      </w:r>
      <w:r w:rsidR="003518E6">
        <w:t xml:space="preserve"> Identiteetin</w:t>
      </w:r>
      <w:r>
        <w:t xml:space="preserve"> rakentuminen on dynaaminen tapahtuma eli </w:t>
      </w:r>
      <w:r w:rsidRPr="00233A8B">
        <w:t xml:space="preserve">prosessi, </w:t>
      </w:r>
      <w:r>
        <w:t>jonka muodostuminen alkaa jo varhain lapsuudessa ja kestää läpi elämän</w:t>
      </w:r>
      <w:r w:rsidR="00F23A8C" w:rsidRPr="00F23A8C">
        <w:t xml:space="preserve"> </w:t>
      </w:r>
      <w:r w:rsidR="00F23A8C">
        <w:t>(Erikson</w:t>
      </w:r>
      <w:r w:rsidR="00611BDB">
        <w:t xml:space="preserve"> </w:t>
      </w:r>
      <w:r w:rsidR="00F23A8C">
        <w:t>1982, 239–257)</w:t>
      </w:r>
      <w:r>
        <w:t>.</w:t>
      </w:r>
      <w:r w:rsidR="00233A8B">
        <w:t xml:space="preserve"> Eriksonin (1982, 239–257) luoman kehitysteorian mukaan juuri nuoruusiän kehitystehtävänä on luoda yksilön identiteettiä tai joutua roolien hajaantumiseen, jossa yksilön käsitykset itsestään ja paikastaan yhteiskunnassa ovat sekavat.</w:t>
      </w:r>
      <w:r>
        <w:t xml:space="preserve"> </w:t>
      </w:r>
      <w:r w:rsidR="001179FC">
        <w:t>Aalberg ja Siimes (1999, 56–57) jakavat nuoruusiän kolmeen vaihe</w:t>
      </w:r>
      <w:r w:rsidR="00A76822">
        <w:t>eseen: varhaisnuoruuteen (12–14</w:t>
      </w:r>
      <w:r w:rsidR="001179FC">
        <w:t>-vuotiaat), varsinaisee</w:t>
      </w:r>
      <w:r w:rsidR="002A7C6E">
        <w:t>n nuoruuteen (15–17</w:t>
      </w:r>
      <w:r w:rsidR="001179FC">
        <w:t>-vuot</w:t>
      </w:r>
      <w:r w:rsidR="002A7C6E">
        <w:t>iaat) ja jälkinuoruuteen (18–22</w:t>
      </w:r>
      <w:r w:rsidR="001179FC">
        <w:t>-vuotiaat). Heidän mukaansa lapsen fyysinen ja psyykkinen kasvu kehittyvät nopeaa vauhtia juuri varhaisnuoruudessa</w:t>
      </w:r>
      <w:r w:rsidR="001179FC" w:rsidRPr="005C10B3">
        <w:t xml:space="preserve"> </w:t>
      </w:r>
      <w:r w:rsidR="001179FC">
        <w:t>(Aalberg ja Siimes 1999, 56–57). Ahon (2005, 34–38) mukaan viidennellä ja kuudennella luokalla olevien lasten kehitys on kriittisessä vaiheessa, sillä tällöin lapset luovat ja rakentavat omaa identiteettiään sekä minäkäsitystänsä peilaten itseään tovereihin ja h</w:t>
      </w:r>
      <w:r w:rsidR="00691B4F">
        <w:t>eitä</w:t>
      </w:r>
      <w:r w:rsidR="001179FC">
        <w:t xml:space="preserve"> ympäröivään kulttuuriin. Aho (2005, 34–38) pitää</w:t>
      </w:r>
      <w:r w:rsidR="00D74B40">
        <w:t>kin</w:t>
      </w:r>
      <w:r w:rsidR="001179FC">
        <w:t xml:space="preserve"> alakoulun kolmen viimeisimmän luokan aikana tapahtuvaa kehitystä merkityksellisenä lapsen identiteetin, minäkäsityksen, fyysisen minäkuvan ja itsetun</w:t>
      </w:r>
      <w:r w:rsidR="002A7C6E">
        <w:t>non kehityksen kannalta</w:t>
      </w:r>
      <w:r w:rsidR="001179FC">
        <w:t>. Näin ollen yksilön identiteetin rakentuminen alkaa siis varhaisnuoruudessa eli murrosiän alkuvaiheessa.</w:t>
      </w:r>
    </w:p>
    <w:p w:rsidR="000A1A00" w:rsidRDefault="000A1A00" w:rsidP="009514BD">
      <w:pPr>
        <w:pStyle w:val="Leipteksti1"/>
      </w:pPr>
      <w:r>
        <w:lastRenderedPageBreak/>
        <w:t>Vaikutteet omaan identiteettiin omaksutaan muilta ihmisiltä, sosiaalisista suhteista ja yksilöä ym</w:t>
      </w:r>
      <w:r w:rsidR="00BC2C61">
        <w:t>päröivästä kulttuurista</w:t>
      </w:r>
      <w:r>
        <w:t xml:space="preserve"> (Laine 2000, 101–102). </w:t>
      </w:r>
      <w:r w:rsidR="002A7C6E">
        <w:t>Samaistuminen on toimintaa, jossa</w:t>
      </w:r>
      <w:r w:rsidR="00F931EB">
        <w:t xml:space="preserve"> lapsi jäljittelee ja omaksuu</w:t>
      </w:r>
      <w:r w:rsidR="00E73B39">
        <w:t xml:space="preserve"> muiden ihmisten ominaisuuksia, kuten ajatuksia, </w:t>
      </w:r>
      <w:r w:rsidR="00765887">
        <w:t>mielipiteitä, ulkonä</w:t>
      </w:r>
      <w:r w:rsidR="00691B4F">
        <w:t>kö</w:t>
      </w:r>
      <w:r w:rsidR="00765887">
        <w:t>piirteitä tai käyttäytymismal</w:t>
      </w:r>
      <w:r w:rsidR="002A7C6E">
        <w:t>leja</w:t>
      </w:r>
      <w:r w:rsidR="00765887">
        <w:t xml:space="preserve"> (Keltikangas-</w:t>
      </w:r>
      <w:r w:rsidR="00691B4F">
        <w:t>J</w:t>
      </w:r>
      <w:r w:rsidR="00765887">
        <w:t xml:space="preserve">ärvinen 2010, 112–114). </w:t>
      </w:r>
      <w:r w:rsidR="00BC2C61">
        <w:t>Samaistuminen on osa ide</w:t>
      </w:r>
      <w:r w:rsidR="00532C30">
        <w:t>ntiteetin rakennustyötä. Tällöin</w:t>
      </w:r>
      <w:r w:rsidR="00BC2C61">
        <w:t xml:space="preserve"> lapsi jäljittelee ihailemaansa ihmistä ja hänen ominaisuuksia</w:t>
      </w:r>
      <w:r w:rsidR="001D604E">
        <w:t>an</w:t>
      </w:r>
      <w:r w:rsidR="00BC2C61">
        <w:t>, mutta ajan mittaan hän luo samaistumisten avulla omaa yksilöllistä identiteettiään</w:t>
      </w:r>
      <w:r w:rsidR="00532C30">
        <w:t>.</w:t>
      </w:r>
      <w:r w:rsidR="00BC2C61">
        <w:t xml:space="preserve"> (Keltikangas-</w:t>
      </w:r>
      <w:r w:rsidR="00691B4F">
        <w:t>J</w:t>
      </w:r>
      <w:r w:rsidR="00BC2C61">
        <w:t>ärvinen 2010, 112–114</w:t>
      </w:r>
      <w:r w:rsidR="00532C30">
        <w:t>.)</w:t>
      </w:r>
      <w:r w:rsidR="00BC2C61">
        <w:t xml:space="preserve"> </w:t>
      </w:r>
      <w:r>
        <w:t xml:space="preserve">Laineen (2000, 101–102) mukaan </w:t>
      </w:r>
      <w:r w:rsidR="00E73B39">
        <w:t xml:space="preserve">nuoren ajatteluun ja identiteetin rakentumiseen vaikuttavat suuresti </w:t>
      </w:r>
      <w:r>
        <w:t>perhe ja koulu, mutta</w:t>
      </w:r>
      <w:r w:rsidR="00E73B39">
        <w:t xml:space="preserve"> niiden rinnalle on</w:t>
      </w:r>
      <w:r>
        <w:t xml:space="preserve"> nykyaikana </w:t>
      </w:r>
      <w:r w:rsidR="00E73B39">
        <w:t xml:space="preserve">tulleet myös </w:t>
      </w:r>
      <w:r>
        <w:t>kulutus</w:t>
      </w:r>
      <w:r w:rsidR="001D604E">
        <w:t>-</w:t>
      </w:r>
      <w:r>
        <w:t>, media</w:t>
      </w:r>
      <w:r w:rsidR="001D604E">
        <w:t>-</w:t>
      </w:r>
      <w:r>
        <w:t xml:space="preserve"> ja populaarikulttuuri</w:t>
      </w:r>
      <w:r w:rsidR="00E73B39">
        <w:t>.</w:t>
      </w:r>
      <w:r>
        <w:t xml:space="preserve"> </w:t>
      </w:r>
      <w:r w:rsidR="00E73B39">
        <w:t>Sirpaloituvassa ja moninaistuvassa k</w:t>
      </w:r>
      <w:r>
        <w:t xml:space="preserve">ulttuurissa onkin paljon </w:t>
      </w:r>
      <w:r w:rsidRPr="00BC2C61">
        <w:t xml:space="preserve">samaistumisen </w:t>
      </w:r>
      <w:r>
        <w:t>kohteita, mielikuvia ja esikuvia, jotka välittyvät median ja ympäröivän kulttuurin kautta kasvavan nuoren arkeen ja näin ollen vaikuttavat identiteettiin</w:t>
      </w:r>
      <w:r w:rsidR="00266F9B">
        <w:t>.</w:t>
      </w:r>
      <w:r>
        <w:t xml:space="preserve"> (Laine 2000, 101–102</w:t>
      </w:r>
      <w:r w:rsidR="00266F9B">
        <w:t>.)</w:t>
      </w:r>
    </w:p>
    <w:p w:rsidR="00E079B5" w:rsidRDefault="000A1A00" w:rsidP="00E079B5">
      <w:pPr>
        <w:pStyle w:val="Otsikko2"/>
      </w:pPr>
      <w:bookmarkStart w:id="4" w:name="_Toc418507093"/>
      <w:r>
        <w:t>Minäkäsitys</w:t>
      </w:r>
      <w:bookmarkEnd w:id="4"/>
    </w:p>
    <w:p w:rsidR="000A1A00" w:rsidRDefault="000A1A00" w:rsidP="000A1A00">
      <w:pPr>
        <w:pStyle w:val="1tekstikappale"/>
      </w:pPr>
      <w:r>
        <w:t>Minäkäsitys ja minäkuva ymmärretään yleensä toistensa synonyymeiksi, ja näin myös Aho (2005, 21–24) määrittelee käsitteet. Tässä tutkielmassa käytän käsitteitä minäkäsitys ja minäkuva toistensa synonyymeinä.</w:t>
      </w:r>
      <w:r w:rsidR="004A2C0C">
        <w:t xml:space="preserve"> Herrala, Ka</w:t>
      </w:r>
      <w:r w:rsidR="003C7CAA">
        <w:t>hr</w:t>
      </w:r>
      <w:r w:rsidR="004A2C0C">
        <w:t xml:space="preserve">ola ja Sandström (2008, 41–47) ajattelevat, että </w:t>
      </w:r>
      <w:r w:rsidR="002A7C6E">
        <w:t>minäkäsityksellä tarkoitetaan</w:t>
      </w:r>
      <w:r w:rsidR="00144FC0">
        <w:t>:</w:t>
      </w:r>
      <w:r w:rsidR="002A7C6E">
        <w:t>”</w:t>
      </w:r>
      <w:r w:rsidR="009D1287">
        <w:t xml:space="preserve"> – – tietoista</w:t>
      </w:r>
      <w:r w:rsidR="004A2C0C">
        <w:t xml:space="preserve"> kuvaa ja kokemusta itsestä”.</w:t>
      </w:r>
      <w:r w:rsidR="003C7CAA">
        <w:t xml:space="preserve"> Morinin (2006) ajatusten mukaisesti käsitteen voidaan ajatella olevan mentaalinen kooste yksilön kehollisista ja </w:t>
      </w:r>
      <w:r w:rsidR="00EB1276">
        <w:t xml:space="preserve">sisäisistä </w:t>
      </w:r>
      <w:r w:rsidR="003C7CAA">
        <w:t>ominaisuuksista</w:t>
      </w:r>
      <w:r w:rsidR="003C7CAA" w:rsidRPr="003C7CAA">
        <w:t xml:space="preserve"> </w:t>
      </w:r>
      <w:r w:rsidR="003C7CAA">
        <w:t>(Herral</w:t>
      </w:r>
      <w:r w:rsidR="00A76822">
        <w:t>a</w:t>
      </w:r>
      <w:r w:rsidR="005177AC">
        <w:t xml:space="preserve"> ym.</w:t>
      </w:r>
      <w:r w:rsidR="0014033F">
        <w:t xml:space="preserve"> 2008, 41</w:t>
      </w:r>
      <w:r w:rsidR="003C7CAA">
        <w:t>–47).</w:t>
      </w:r>
      <w:r>
        <w:t xml:space="preserve"> </w:t>
      </w:r>
      <w:r w:rsidR="00B465F9">
        <w:t>Keltinkangas-</w:t>
      </w:r>
      <w:r w:rsidR="001D604E">
        <w:t>J</w:t>
      </w:r>
      <w:r w:rsidR="00B465F9">
        <w:t>ärvinen</w:t>
      </w:r>
      <w:r w:rsidR="00B465F9" w:rsidRPr="00B465F9">
        <w:t xml:space="preserve"> </w:t>
      </w:r>
      <w:r w:rsidR="00B465F9">
        <w:t xml:space="preserve">(2010, 13–18) ajattelee minäkäsityksen koostuvan yksilön henkilökohtaisista näkemyksistä itsestään. </w:t>
      </w:r>
      <w:r w:rsidR="00C078D3">
        <w:t>Yksilön minäkäsityksen selvittämiseen liittyvät usein seuraavanlaiset kysymykset: m</w:t>
      </w:r>
      <w:r w:rsidR="00B465F9">
        <w:t>illainen minä olen ja miten minä kuvaan itseä</w:t>
      </w:r>
      <w:r w:rsidR="00B9714B">
        <w:t xml:space="preserve">ni </w:t>
      </w:r>
      <w:r w:rsidR="00C078D3">
        <w:t>sekä</w:t>
      </w:r>
      <w:r w:rsidR="00B9714B">
        <w:t xml:space="preserve"> arvoja</w:t>
      </w:r>
      <w:r w:rsidR="00D263EE">
        <w:t>ni</w:t>
      </w:r>
      <w:r w:rsidR="00C3289E">
        <w:t xml:space="preserve"> (Kelti</w:t>
      </w:r>
      <w:r w:rsidR="00B465F9">
        <w:t>kangas-</w:t>
      </w:r>
      <w:r w:rsidR="001D604E">
        <w:t>J</w:t>
      </w:r>
      <w:r w:rsidR="00B465F9">
        <w:t>ärvinen</w:t>
      </w:r>
      <w:r w:rsidR="00B465F9" w:rsidRPr="00B465F9">
        <w:t xml:space="preserve"> </w:t>
      </w:r>
      <w:r w:rsidR="00B465F9">
        <w:t>2010, 13–18).</w:t>
      </w:r>
      <w:r w:rsidR="00746A47">
        <w:t xml:space="preserve"> </w:t>
      </w:r>
      <w:r>
        <w:t>Aho (2005, 21–24)</w:t>
      </w:r>
      <w:r w:rsidR="002F5547">
        <w:t xml:space="preserve"> puolestaan</w:t>
      </w:r>
      <w:r>
        <w:t xml:space="preserve"> määrittelee minäkäsityksen yksilön tiedostamaksi kokonaiskäsitykseksi omasta itsestään. </w:t>
      </w:r>
      <w:r w:rsidR="00B465F9">
        <w:t>Tällöin minäkäsi</w:t>
      </w:r>
      <w:r w:rsidR="00B465F9">
        <w:lastRenderedPageBreak/>
        <w:t xml:space="preserve">tys </w:t>
      </w:r>
      <w:r>
        <w:t>sisältää yksilön kokemuksia omasta itsestään ja olemuksestaan, jolloin on tärkeää huomata, että yksilön käsitykset itsestään eivät välttämättä aina ole totta</w:t>
      </w:r>
      <w:r w:rsidR="00904EFE">
        <w:t>.</w:t>
      </w:r>
      <w:r w:rsidRPr="000B29EC">
        <w:t xml:space="preserve"> </w:t>
      </w:r>
      <w:r>
        <w:t>(Aho 2005, 21–24</w:t>
      </w:r>
      <w:r w:rsidR="00904EFE">
        <w:t>.)</w:t>
      </w:r>
      <w:r>
        <w:t xml:space="preserve"> </w:t>
      </w:r>
    </w:p>
    <w:p w:rsidR="000A1A00" w:rsidRDefault="000A1A00" w:rsidP="009514BD">
      <w:pPr>
        <w:pStyle w:val="Leipteksti1"/>
      </w:pPr>
      <w:r>
        <w:t xml:space="preserve">Aho (2005, 21–34) korostaa minäkäsityksen jakautuvan tavallisesti kolmeen ulottuvuuteen: reaaliminäkäsitykseen, ihanneminäkäsitykseen ja normatiiviseen minäkäsitykseen. Reaaliminäkäsitys kuvaa yksilön todellista ja tiedostettua minäkäsitystä, kun taas ihanneminäkäsitys vastaa sitä, millaiseksi yksilö haluaisi muuttua ja tulla. Normatiivinen minäkäsitys pitää puolestaan sisällä yksilön ajatuksen siitä, millaisena henkilönä muut näkevät minut tai millainen henkilö minun tulisi muiden mielestä olla. </w:t>
      </w:r>
      <w:r w:rsidR="0091110F">
        <w:t xml:space="preserve">(Aho 2005, 20–24.) </w:t>
      </w:r>
      <w:r w:rsidR="00A44C7E">
        <w:t>Psykologisesta näkökulmasta m</w:t>
      </w:r>
      <w:r>
        <w:t>inäkäsityksen jokainen ulottuvuus voidaan vielä jakaa</w:t>
      </w:r>
      <w:r w:rsidR="00A44C7E">
        <w:t xml:space="preserve"> neljään osaan</w:t>
      </w:r>
      <w:r>
        <w:t>: suoritusminäkuvaan, sosiaaliseen minäkuvaan, emotionaaliseen minäkuvaan ja fyysis-motoriseen minäkuvaan</w:t>
      </w:r>
      <w:r w:rsidR="0091110F">
        <w:t xml:space="preserve"> (Aho 2005, 20–24;</w:t>
      </w:r>
      <w:r w:rsidR="005177AC">
        <w:t xml:space="preserve"> </w:t>
      </w:r>
      <w:r w:rsidR="00904EFE">
        <w:t>Herrala</w:t>
      </w:r>
      <w:r w:rsidR="005177AC">
        <w:t xml:space="preserve"> ym.</w:t>
      </w:r>
      <w:r w:rsidR="0091110F">
        <w:t xml:space="preserve"> 2008, 41–47).</w:t>
      </w:r>
    </w:p>
    <w:p w:rsidR="000A1A00" w:rsidRDefault="002358EC" w:rsidP="009514BD">
      <w:pPr>
        <w:pStyle w:val="Leipteksti1"/>
      </w:pPr>
      <w:r>
        <w:t>Lapsen identiteetti ja m</w:t>
      </w:r>
      <w:r w:rsidR="000A1A00">
        <w:t>inäkäsit</w:t>
      </w:r>
      <w:r>
        <w:t xml:space="preserve">ys kehittyvät vaiheittain </w:t>
      </w:r>
      <w:r w:rsidR="000A1A00">
        <w:t xml:space="preserve">alakoulun kolmen viimeisimmän luokan aikana (Aho 2005, 34–37). </w:t>
      </w:r>
      <w:r w:rsidR="00C3289E">
        <w:t>Kelti</w:t>
      </w:r>
      <w:r w:rsidR="00622999">
        <w:t>kanga</w:t>
      </w:r>
      <w:r w:rsidR="00C3289E">
        <w:t>s</w:t>
      </w:r>
      <w:r w:rsidR="00622999">
        <w:t xml:space="preserve">-Järvisen (2010, 33) mukaan murrosiän alkuvaiheessa minäkäsityksen muutokset ovat suuria. Ahon (2005, 32–36) mielestä taas </w:t>
      </w:r>
      <w:r w:rsidR="000A1A00">
        <w:t>12–13 -vuotiaat ovat jo luoneet itsestään melko jäsentyneen minäkuvan eli minäkäsityksen, mutta fyysinen minäkuva on kuitenkin tällöin vielä suhteelli</w:t>
      </w:r>
      <w:r w:rsidR="00622999">
        <w:t xml:space="preserve">sen heikko. </w:t>
      </w:r>
      <w:r w:rsidR="00FD1D8F">
        <w:t>Asiantuntijoiden erilaisista painotuksista huolimatta on yleisesti myönnetty, että lasten psyykkinen kehitys saa pohjansa varhaisnuoruuden aikana.</w:t>
      </w:r>
      <w:r w:rsidR="00D263EE">
        <w:t xml:space="preserve"> Tutkimuksissa</w:t>
      </w:r>
      <w:r w:rsidR="007A1F52">
        <w:t xml:space="preserve"> korostetaan</w:t>
      </w:r>
      <w:r w:rsidR="00D263EE">
        <w:t xml:space="preserve"> myös</w:t>
      </w:r>
      <w:r w:rsidR="007A1F52">
        <w:t xml:space="preserve"> </w:t>
      </w:r>
      <w:r w:rsidR="00E57217">
        <w:t xml:space="preserve">jokaisen </w:t>
      </w:r>
      <w:r w:rsidR="007A1F52">
        <w:t>lapsen yksilöllistä kehittymisen kulkua (</w:t>
      </w:r>
      <w:r w:rsidR="00904EFE">
        <w:t xml:space="preserve">Aho 2005; Keltikangas-Järvinen 2010; </w:t>
      </w:r>
      <w:r w:rsidR="007A1F52">
        <w:t>Marttunen &amp;</w:t>
      </w:r>
      <w:r w:rsidR="00C3289E">
        <w:t xml:space="preserve"> Karlsson 2013</w:t>
      </w:r>
      <w:r w:rsidR="007A1F52">
        <w:t xml:space="preserve">). </w:t>
      </w:r>
      <w:r w:rsidR="000A1A00">
        <w:t>Minäkäsityksen kehitykseen vaikuttavat yksilön sosiaaliset suhteet, muiden suhtautuminen yksilöön, samaistumisen kohteet sekä yksilön saamat palautteet ja kokemukset (Aho 2005, 32–36).</w:t>
      </w:r>
      <w:r w:rsidR="00FD1D8F">
        <w:t xml:space="preserve"> </w:t>
      </w:r>
      <w:r w:rsidR="007A1F52">
        <w:t>Koulun alkaminen lisää lapsen samaistumisen kohteita, sillä sosiaalisten suhteiden verkko kasvaa uusiin ikätovereihin tutustuessa</w:t>
      </w:r>
      <w:r w:rsidR="00904EFE">
        <w:t>.</w:t>
      </w:r>
      <w:r w:rsidR="007A1F52">
        <w:t xml:space="preserve"> (Aho 2005, 32–36</w:t>
      </w:r>
      <w:r w:rsidR="00904EFE">
        <w:t>.)</w:t>
      </w:r>
    </w:p>
    <w:p w:rsidR="000A1A00" w:rsidRDefault="000A1A00" w:rsidP="000A1A00">
      <w:pPr>
        <w:pStyle w:val="Otsikko2"/>
      </w:pPr>
      <w:bookmarkStart w:id="5" w:name="_Toc418507094"/>
      <w:r>
        <w:lastRenderedPageBreak/>
        <w:t>Itsetunto</w:t>
      </w:r>
      <w:bookmarkEnd w:id="5"/>
    </w:p>
    <w:p w:rsidR="000A1A00" w:rsidRDefault="000A1A00" w:rsidP="000A1A00">
      <w:pPr>
        <w:pStyle w:val="1tekstikappale"/>
      </w:pPr>
      <w:r>
        <w:t>Aho (2005) määrittelee itsetunnon itsensä arvostamiseksi. Tällöin yksilö antaa siis itselleen tietynlaisen arvon ja merkityksen, jota yleisesti kutsumme itsetunnoksi</w:t>
      </w:r>
      <w:r w:rsidR="002E6819">
        <w:t>.</w:t>
      </w:r>
      <w:r>
        <w:t xml:space="preserve"> (Aho 2005, 24–27</w:t>
      </w:r>
      <w:r w:rsidR="002E6819">
        <w:t>.</w:t>
      </w:r>
      <w:r>
        <w:t xml:space="preserve">) </w:t>
      </w:r>
      <w:r w:rsidR="003D6A31">
        <w:t>Itsetunto on aina oma henkilökohtainen arvio itsestään kok</w:t>
      </w:r>
      <w:r w:rsidR="005177AC">
        <w:t xml:space="preserve">onaisuutena (Herrala ym. </w:t>
      </w:r>
      <w:r w:rsidR="00C3289E">
        <w:t>2008, 150–151). Kelti</w:t>
      </w:r>
      <w:r w:rsidR="003D6A31">
        <w:t>kanga</w:t>
      </w:r>
      <w:r w:rsidR="00C3289E">
        <w:t>s</w:t>
      </w:r>
      <w:r w:rsidR="003D6A31">
        <w:t>-Järvinen (2010, 17) määrittelee itsetunnon positiivisten tunteiden</w:t>
      </w:r>
      <w:r w:rsidR="002E6819">
        <w:t xml:space="preserve"> </w:t>
      </w:r>
      <w:r w:rsidR="003D6A31">
        <w:t xml:space="preserve">kautta. Tällöin yksilö huomaa omat positiiviset ja negatiiviset ominaisuutensa, mutta yksilön minäkäsitys on kuitenkin </w:t>
      </w:r>
      <w:r w:rsidR="002E6819">
        <w:t xml:space="preserve">enemmän </w:t>
      </w:r>
      <w:r w:rsidR="003D6A31">
        <w:t>positiivi</w:t>
      </w:r>
      <w:r w:rsidR="002E6819">
        <w:t>nen</w:t>
      </w:r>
      <w:r w:rsidR="00ED7651">
        <w:t xml:space="preserve"> kuin negatiivinen</w:t>
      </w:r>
      <w:r w:rsidR="003D6A31">
        <w:t xml:space="preserve">. </w:t>
      </w:r>
      <w:r w:rsidRPr="003D6A31">
        <w:t>Bulik (2012, 11) liittää itsetuntoon myös kaiken sen mikä tekee yksilöstä juuri yksilöllisen: persoonallisuuden, ihmissuhteet, saavutukset, arvot ja moraaliset ajattelutavat.</w:t>
      </w:r>
      <w:r>
        <w:t xml:space="preserve"> Itsetunto</w:t>
      </w:r>
      <w:r w:rsidR="002E6819">
        <w:t>-</w:t>
      </w:r>
      <w:r>
        <w:t xml:space="preserve">käsite edellyttää yksilöltä itsensä tiedostamista, </w:t>
      </w:r>
      <w:r w:rsidR="002E6819">
        <w:t xml:space="preserve">mikä </w:t>
      </w:r>
      <w:r>
        <w:t>ohjaa yksilöä itsetunnossa korostuvaan itsetuntemukseen (Aho 2005, 24–27).</w:t>
      </w:r>
    </w:p>
    <w:p w:rsidR="00C91F51" w:rsidRDefault="003D6A31" w:rsidP="009514BD">
      <w:pPr>
        <w:pStyle w:val="Leipteksti1"/>
      </w:pPr>
      <w:r>
        <w:t>Yleensä a</w:t>
      </w:r>
      <w:r w:rsidR="000A1A00">
        <w:t xml:space="preserve">rkikielessä puhutaan hyvästä eli positiivisesta ja huonosta eli negatiivisesta itsetunnosta. </w:t>
      </w:r>
      <w:r w:rsidR="009D4AE1">
        <w:t>Keltikanga</w:t>
      </w:r>
      <w:r w:rsidR="00C3289E">
        <w:t>s</w:t>
      </w:r>
      <w:r w:rsidR="009D4AE1">
        <w:t>-Järvinen (2010, 17</w:t>
      </w:r>
      <w:r w:rsidR="00B17FD0">
        <w:t>–23</w:t>
      </w:r>
      <w:r w:rsidR="009D4AE1">
        <w:t>) liittää hyvä</w:t>
      </w:r>
      <w:r w:rsidR="00144FC0">
        <w:t xml:space="preserve">n itsetunnon piirteiksi </w:t>
      </w:r>
      <w:r w:rsidR="009D4AE1">
        <w:t>positiivisten ominaisuuksien tiedostamisen, itseluottamuksen, itsenäisten valintojen teon, itsensä ja muiden ihmisten arvostamisen sekä epäonnistumisista selviämisen.</w:t>
      </w:r>
      <w:r w:rsidR="000A1A00">
        <w:t xml:space="preserve"> </w:t>
      </w:r>
      <w:r w:rsidR="007B2AD8">
        <w:t>Hyvään itsetuntoon liittyy myös realistinen käsitys itsestään</w:t>
      </w:r>
      <w:r w:rsidR="007B2AD8" w:rsidRPr="007B2AD8">
        <w:t xml:space="preserve"> </w:t>
      </w:r>
      <w:r w:rsidR="007B2AD8">
        <w:t>(Keltikanga</w:t>
      </w:r>
      <w:r w:rsidR="00C3289E">
        <w:t>s</w:t>
      </w:r>
      <w:r w:rsidR="007B2AD8">
        <w:t>-Järvi</w:t>
      </w:r>
      <w:r w:rsidR="00B5443E">
        <w:t>n</w:t>
      </w:r>
      <w:r w:rsidR="007B2AD8">
        <w:t xml:space="preserve">en 2010, 17).  </w:t>
      </w:r>
      <w:r w:rsidR="00144FC0">
        <w:t xml:space="preserve">Lisäksi </w:t>
      </w:r>
      <w:r w:rsidR="007B2AD8">
        <w:t>Herrala</w:t>
      </w:r>
      <w:r w:rsidR="00904EFE">
        <w:t xml:space="preserve"> ym.</w:t>
      </w:r>
      <w:r w:rsidR="00BC7BE5">
        <w:t xml:space="preserve"> (2008, 150–151) liittävät hyvä</w:t>
      </w:r>
      <w:r w:rsidR="007B2AD8">
        <w:t>n itsetun</w:t>
      </w:r>
      <w:r w:rsidR="00BC7BE5">
        <w:t>non piirteiksi</w:t>
      </w:r>
      <w:r w:rsidR="007B2AD8">
        <w:t xml:space="preserve"> hyvän stressinsietokyvyn, terveet elämäntavat, haasteista selviämisen ja tunteiden vakauden.</w:t>
      </w:r>
      <w:r w:rsidR="00293D64">
        <w:t xml:space="preserve"> Huonolle ja heikolle itsetunnolle on tyypillist</w:t>
      </w:r>
      <w:r w:rsidR="00770BC6">
        <w:t>ä, että henkilö huomioi itsessään ensisijaisesti huono</w:t>
      </w:r>
      <w:r w:rsidR="00C91F51">
        <w:t>t</w:t>
      </w:r>
      <w:r w:rsidR="00770BC6">
        <w:t xml:space="preserve"> ominaisuu</w:t>
      </w:r>
      <w:r w:rsidR="00C91F51">
        <w:t>det</w:t>
      </w:r>
      <w:r w:rsidR="00770BC6">
        <w:t xml:space="preserve">, ei luota </w:t>
      </w:r>
      <w:r w:rsidR="00B5443E">
        <w:t xml:space="preserve">itseensä </w:t>
      </w:r>
      <w:r w:rsidR="00770BC6">
        <w:t xml:space="preserve">eikä arvosta itseään, on riippuvainen muiden toiminnasta, ei siedä epäonnistumisia </w:t>
      </w:r>
      <w:r w:rsidR="00B5443E">
        <w:t>ja</w:t>
      </w:r>
      <w:r w:rsidR="00770BC6">
        <w:t xml:space="preserve"> on varautunut muiden ihmisten seurassa</w:t>
      </w:r>
      <w:r w:rsidR="00BC7BE5">
        <w:t>.</w:t>
      </w:r>
      <w:r w:rsidR="00770BC6">
        <w:t xml:space="preserve"> (Keltikangas-Järvi</w:t>
      </w:r>
      <w:r w:rsidR="00B5443E">
        <w:t>n</w:t>
      </w:r>
      <w:r w:rsidR="00770BC6">
        <w:t>en 2010, 17–23</w:t>
      </w:r>
      <w:r w:rsidR="00BC7BE5">
        <w:t>.)</w:t>
      </w:r>
      <w:r w:rsidR="00770BC6">
        <w:t xml:space="preserve"> </w:t>
      </w:r>
      <w:r w:rsidR="000A1A00">
        <w:t>Aho (2005, 24–57)</w:t>
      </w:r>
      <w:r w:rsidR="00C91F51">
        <w:t xml:space="preserve"> puolestaan</w:t>
      </w:r>
      <w:r w:rsidR="000A1A00">
        <w:t xml:space="preserve"> erottelee toisistaan heikon ja negatiivisen itsetunnon. </w:t>
      </w:r>
      <w:r w:rsidR="008F114C">
        <w:t>Heikossa itsetunnossa</w:t>
      </w:r>
      <w:r w:rsidR="000A1A00">
        <w:t xml:space="preserve"> yksilön minä ja minäkäsitys sekä sen eri ulottuvuudet ovat heikosti jäsentyneet, jolloin yksilön on vaikea kuvailla omaa käyttäytymistään ja omia ominaisuuksiaan. Heikko itsetunto ei kuitenkaan aina tarkoita, että yksilöllä olisi kielteinen käsitys itsestään. </w:t>
      </w:r>
      <w:r w:rsidR="00C91F51">
        <w:t>H</w:t>
      </w:r>
      <w:r w:rsidR="000A1A00">
        <w:t xml:space="preserve">uonon itsetunnon omaavalla henkilöllä on taas kielteinen käsitys itsestään ja taidoistaan. Tällöin yksilö on tyytymätön itseensä ja omiin kykyihinsä. </w:t>
      </w:r>
      <w:r w:rsidR="00C91F51">
        <w:t>(Aho 2005, 24–57.)</w:t>
      </w:r>
    </w:p>
    <w:p w:rsidR="000A1A00" w:rsidRDefault="003E5458" w:rsidP="009514BD">
      <w:pPr>
        <w:pStyle w:val="Leipteksti1"/>
      </w:pPr>
      <w:r>
        <w:lastRenderedPageBreak/>
        <w:t>Ahon (2005, 24–57) mukaan h</w:t>
      </w:r>
      <w:r w:rsidR="000A1A00">
        <w:t>eikko ja huono itsetunto voivat näkyä arkielämässä monin tavoin: pelokkuutena, epäitsekkyytenä, dominoivana käyttäytymisenä, suoritustilanteiden välttelynä, itsearvioinnin vaikeutena, epäluuloisuutena, negatiivisena asenteena, käyttäytymisongelmina tai monilla muilla tavoilla.</w:t>
      </w:r>
      <w:r w:rsidR="00D815E2">
        <w:t xml:space="preserve"> Herrala </w:t>
      </w:r>
      <w:r w:rsidR="00912C6A">
        <w:t>ym.</w:t>
      </w:r>
      <w:r>
        <w:t xml:space="preserve"> (2008, 150–151)</w:t>
      </w:r>
      <w:r w:rsidR="000A1A00">
        <w:t xml:space="preserve"> </w:t>
      </w:r>
      <w:r>
        <w:t xml:space="preserve">liittävät huonoon itsetuntoon myös ahdistuksen kokemisen ja masennuksen. Huono itsetunto voi Keltikangas-Järvisen (2010, 82–94) mukaan näkyä myös luonnevaurioina, kuten narsismina tai somaattisina sairauksina. Huono ja heikko itsetunto </w:t>
      </w:r>
      <w:r w:rsidR="00C87A61">
        <w:t>voivat ilmetä yksilön</w:t>
      </w:r>
      <w:r w:rsidR="000A1A00">
        <w:t xml:space="preserve"> erilaisten puolustusmekanismien eli defenssien </w:t>
      </w:r>
      <w:r w:rsidR="00C87A61">
        <w:t>kautta</w:t>
      </w:r>
      <w:r w:rsidR="00B64D05" w:rsidRPr="00B64D05">
        <w:t xml:space="preserve"> </w:t>
      </w:r>
      <w:r w:rsidR="00B64D05">
        <w:t>(Aho 2005, 24–57)</w:t>
      </w:r>
      <w:r w:rsidR="000A1A00">
        <w:t xml:space="preserve">. </w:t>
      </w:r>
      <w:r w:rsidR="00C87A61">
        <w:t>Aho (2005, 24–57) on koonnut listan yksilön eräistä</w:t>
      </w:r>
      <w:r w:rsidR="000A1A00">
        <w:t xml:space="preserve"> puolustusmekanisme</w:t>
      </w:r>
      <w:r w:rsidR="00C87A61">
        <w:t>ista, joita</w:t>
      </w:r>
      <w:r w:rsidR="000A1A00">
        <w:t xml:space="preserve"> ovat muun muassa projektio, repressio eli torjunta, aggres</w:t>
      </w:r>
      <w:r w:rsidR="00C87A61">
        <w:t>sio ja</w:t>
      </w:r>
      <w:r w:rsidR="000A1A00">
        <w:t xml:space="preserve"> eristäytyminen</w:t>
      </w:r>
      <w:r w:rsidR="00C87A61">
        <w:t>.</w:t>
      </w:r>
    </w:p>
    <w:p w:rsidR="00887CB6" w:rsidRPr="00887CB6" w:rsidRDefault="009C5365" w:rsidP="009514BD">
      <w:pPr>
        <w:pStyle w:val="Leipteksti1"/>
      </w:pPr>
      <w:r>
        <w:t>I</w:t>
      </w:r>
      <w:r w:rsidR="000A1A00">
        <w:t xml:space="preserve">tsetunto kehittyy samoihin aikoihin, kun yksilö jäsentää omaa minäkäsitystään. Itsetunnon kehitys on </w:t>
      </w:r>
      <w:r>
        <w:t>kuitenkin</w:t>
      </w:r>
      <w:r w:rsidR="000A1A00">
        <w:t xml:space="preserve"> herkintä 6–13-vuotiailla nuorilla</w:t>
      </w:r>
      <w:r w:rsidR="000A1A00" w:rsidRPr="00160EB7">
        <w:t xml:space="preserve"> </w:t>
      </w:r>
      <w:r w:rsidR="005A74E6">
        <w:t>(Aho 2005, 33). Osa tutki</w:t>
      </w:r>
      <w:r w:rsidR="00160B06">
        <w:t xml:space="preserve">joista ajattelee </w:t>
      </w:r>
      <w:r w:rsidR="00FE48A4">
        <w:t>itsetunno</w:t>
      </w:r>
      <w:r w:rsidR="005A74E6">
        <w:t xml:space="preserve">n </w:t>
      </w:r>
      <w:r w:rsidR="00FE48A4">
        <w:t xml:space="preserve">olevan jo </w:t>
      </w:r>
      <w:r w:rsidR="005A74E6">
        <w:t xml:space="preserve">suhteellisen pysyvä murrosiässä, mutta Keltikangas-Järvinen (2010, 33–34) korostaa kuitenkin itsetunnon heilahtelevan vielä paljon murrosiän alkuvaiheessa. </w:t>
      </w:r>
      <w:r w:rsidR="00887CB6">
        <w:t>Ahon (2005, 35–36) mukaan a</w:t>
      </w:r>
      <w:r w:rsidR="00887CB6" w:rsidRPr="00887CB6">
        <w:t>lakou</w:t>
      </w:r>
      <w:r w:rsidR="00160B06">
        <w:t>lun viimeisellä luoka</w:t>
      </w:r>
      <w:r w:rsidR="00887CB6" w:rsidRPr="00887CB6">
        <w:t>lla oppilaiden käsitykset itsestään, identiteetistään ja fyysisestä kehonkuvasta heilahtelevat vielä paljon</w:t>
      </w:r>
      <w:r w:rsidR="00B5443E">
        <w:t>,</w:t>
      </w:r>
      <w:r w:rsidR="00887CB6" w:rsidRPr="00887CB6">
        <w:t xml:space="preserve"> sekä tyttöjen itsetunto heikkenee edel</w:t>
      </w:r>
      <w:r w:rsidR="00887CB6">
        <w:t xml:space="preserve">leen tässä vaiheessa. </w:t>
      </w:r>
      <w:r w:rsidR="005A74E6">
        <w:t>Itsetunnon kehitykseen vaikutta</w:t>
      </w:r>
      <w:r w:rsidR="008962E3">
        <w:t>vat</w:t>
      </w:r>
      <w:r w:rsidR="005A74E6">
        <w:t xml:space="preserve"> yksilön ulkopuolelta saamat kommentit itsestään sekä perhe, ystävät ja muut läheiset ihmiset (Keltikangas-Järvinen 2010).</w:t>
      </w:r>
    </w:p>
    <w:p w:rsidR="00FD4F27" w:rsidRDefault="00FD4F27" w:rsidP="00FD4F27">
      <w:pPr>
        <w:pStyle w:val="Otsikko1"/>
      </w:pPr>
      <w:bookmarkStart w:id="6" w:name="_Toc418507095"/>
      <w:r>
        <w:t>Ulkonäkökeskeinen kulttuuri</w:t>
      </w:r>
      <w:bookmarkEnd w:id="6"/>
    </w:p>
    <w:p w:rsidR="00B33965" w:rsidRDefault="00B33965" w:rsidP="00FD4F27">
      <w:pPr>
        <w:pStyle w:val="Otsikko2"/>
      </w:pPr>
      <w:bookmarkStart w:id="7" w:name="_Toc418507096"/>
      <w:r>
        <w:t>Kehonkuva</w:t>
      </w:r>
      <w:bookmarkEnd w:id="7"/>
    </w:p>
    <w:p w:rsidR="00B33965" w:rsidRDefault="00E00B1C" w:rsidP="00B33965">
      <w:pPr>
        <w:pStyle w:val="1tekstikappale"/>
      </w:pPr>
      <w:r>
        <w:t>Grogan (1999, 2–3</w:t>
      </w:r>
      <w:r w:rsidR="00B33965">
        <w:t xml:space="preserve">) määrittelee kehonkuvan (body image) Schilderin (1950) ajatuksia mukaillen käsityksiksi, ajatuksiksi ja tunteiksi yksilön omaa kehoa kohtaan. Tällä tarkoitetaan sitä, millainen kokonaiskäsitys yksilöllä on omasta kehostaan. Schilder (1950, 11) määrittelee kehonkuvan kuvaksi, jonka yksilö muodostaa omasta kehostaan eli millaisena yksilö näkee oman kehonsa. </w:t>
      </w:r>
      <w:r w:rsidR="00B33965" w:rsidRPr="00887CB6">
        <w:t xml:space="preserve">Bulik (2012) </w:t>
      </w:r>
      <w:r w:rsidR="00B33965" w:rsidRPr="00887CB6">
        <w:lastRenderedPageBreak/>
        <w:t xml:space="preserve">puhuu kehoitsetunnosta, johon hän liittää yleensä kehonkuvaan liitetyt tekijät, kuten yksilön ajatukset ja tunteet omasta kehostaan. Näin </w:t>
      </w:r>
      <w:r w:rsidR="00887CB6">
        <w:t xml:space="preserve">hän </w:t>
      </w:r>
      <w:r w:rsidR="00B33965" w:rsidRPr="00887CB6">
        <w:t>tekee eron varsinaisen itsetunnon ja kehoitsetunnon välille</w:t>
      </w:r>
      <w:r w:rsidR="00D46F46">
        <w:t>.</w:t>
      </w:r>
      <w:r w:rsidR="00887CB6" w:rsidRPr="00887CB6">
        <w:t xml:space="preserve"> </w:t>
      </w:r>
      <w:r w:rsidR="00887CB6">
        <w:t xml:space="preserve">(Bulik </w:t>
      </w:r>
      <w:r w:rsidR="00887CB6" w:rsidRPr="00887CB6">
        <w:t>2012, 11–15</w:t>
      </w:r>
      <w:r w:rsidR="00D46F46">
        <w:t>.</w:t>
      </w:r>
      <w:r w:rsidR="00887CB6" w:rsidRPr="00887CB6">
        <w:t>)</w:t>
      </w:r>
      <w:r w:rsidR="00B33965">
        <w:t xml:space="preserve"> Suomalaisessa tutkimuksessa puhutaan myös yksilön ruumiista ja ruumiinkuvasta, jolla tarkoitetaan yleisesti tietoutta omasta kehosta ja kehonkuvasta (</w:t>
      </w:r>
      <w:r w:rsidR="00912C6A">
        <w:t>Herrala</w:t>
      </w:r>
      <w:r w:rsidR="00D815E2">
        <w:t xml:space="preserve"> ym.</w:t>
      </w:r>
      <w:r w:rsidR="00912C6A">
        <w:t xml:space="preserve">, 18–38; </w:t>
      </w:r>
      <w:r w:rsidR="00B33965">
        <w:t>ks. Oinas 2001).</w:t>
      </w:r>
    </w:p>
    <w:p w:rsidR="00B33965" w:rsidRDefault="00B33965" w:rsidP="009514BD">
      <w:pPr>
        <w:pStyle w:val="Leipteksti1"/>
      </w:pPr>
      <w:r>
        <w:t>Nuori kehittyy niin psyykkisesti kuin fyysisesti</w:t>
      </w:r>
      <w:r w:rsidR="00D815E2">
        <w:t>kin</w:t>
      </w:r>
      <w:r>
        <w:t xml:space="preserve"> murrosiän alussa ja sen aikana</w:t>
      </w:r>
      <w:r w:rsidRPr="00520668">
        <w:t xml:space="preserve"> </w:t>
      </w:r>
      <w:r>
        <w:t xml:space="preserve">(Aalberg ja Siimes 1999, 55–66). Ruumiin fyysiset muutokset murrosiän alussa, varhaisnuoruudessa, alkavat </w:t>
      </w:r>
      <w:r w:rsidR="005F6A26">
        <w:t>aiheuttaa</w:t>
      </w:r>
      <w:r>
        <w:t xml:space="preserve"> levottomuutta ja hämmennystä kehon muuttuessa kohti aikuisempaa ruumista. Tällöin nuori alkaa tulla entistä tietoisemmaksi sekä </w:t>
      </w:r>
      <w:r w:rsidR="00D815E2">
        <w:t>kriittisemmäksi omasta kehosta</w:t>
      </w:r>
      <w:r>
        <w:t>, ja hänen ruumiinkuvansa eli kehonkuvansa alkaa heilahdella ja muotoutua murrosiän edetessä. (Aalberg ja Siimes 1999, 55–66.) Länsimaissa nuorten ruumiillinen kehitys sekä murrosiän alkamisikä on Aapolan (2001) mukaan varhaistunut parempien ravitsemusolojen ja yhteiskunnallisten tekijöiden parantuessa. Fyysinen ja psyykkinen kehitys eivät aina kulje käsi kädessä</w:t>
      </w:r>
      <w:r w:rsidR="00D815E2">
        <w:t>,</w:t>
      </w:r>
      <w:r>
        <w:t xml:space="preserve"> ja tämän vuoksi kehon fyysiset muutokset saattavat nuoren yhä aikaisemmin käsittelemään omaa identiteettiänsä, minäkäsitystänsä ja ruumiinkuvaansa. (Aapola 2001, 30–44.)</w:t>
      </w:r>
    </w:p>
    <w:p w:rsidR="00E10772" w:rsidRPr="00553E4F" w:rsidRDefault="00B33965" w:rsidP="00553E4F">
      <w:pPr>
        <w:pStyle w:val="Leipteksti1"/>
      </w:pPr>
      <w:r>
        <w:t>Nuori muodostaa käsitystä kehostaan ja ulkonäöstään itsetarkkailun sekä kulttuurillisten ja</w:t>
      </w:r>
      <w:r w:rsidR="00553E4F">
        <w:t xml:space="preserve"> sosiaalisten tekijöiden mukaan. </w:t>
      </w:r>
      <w:r>
        <w:t xml:space="preserve">Nuoren kehonkuva eli ruumiinkuva voi olla negatiivinen tai positiivinen. </w:t>
      </w:r>
      <w:r w:rsidR="005F6A26">
        <w:t>O</w:t>
      </w:r>
      <w:r>
        <w:t>man kehonsa hyvät ja huonot puolet hyväksyvällä sekä omaan kehoonsa tyytyväisellä nuorella on positiivinen kehonkuva</w:t>
      </w:r>
      <w:r w:rsidR="00154A01">
        <w:t>, k</w:t>
      </w:r>
      <w:r>
        <w:t>un taas omaan kehoonsa tyytymät</w:t>
      </w:r>
      <w:r w:rsidR="00154A01">
        <w:t>tömällä</w:t>
      </w:r>
      <w:r>
        <w:t xml:space="preserve"> ja ulkonäköään väheksyvällä henkilöllä on</w:t>
      </w:r>
      <w:r w:rsidR="00154A01">
        <w:t xml:space="preserve"> </w:t>
      </w:r>
      <w:r>
        <w:t xml:space="preserve">negatiivinen kehonkuva. Tällöin yksilöllä on pyrkimys muuttaa kehossaan ja yleisesti ulkonäössään joitakin yksittäisiä tekijöitä. Yksilö ei siis </w:t>
      </w:r>
      <w:r w:rsidR="00154A01">
        <w:t xml:space="preserve">ole </w:t>
      </w:r>
      <w:r>
        <w:t>tyytyväinen itseensä ja ulkoiseen olemukseensa, mikä näkyy myös usein heikkona tai negatiivisena itsetuntona ja minäkuvana. (Aapola 2001, 30–44;</w:t>
      </w:r>
      <w:r w:rsidR="00D815E2">
        <w:t xml:space="preserve"> </w:t>
      </w:r>
      <w:r>
        <w:t>Tolonen 2001, 73–88; Välimaa 2001, 89–106</w:t>
      </w:r>
      <w:r w:rsidR="00D815E2">
        <w:t>; Wilska 2001, 60–</w:t>
      </w:r>
      <w:r w:rsidR="00D815E2" w:rsidRPr="00553E4F">
        <w:t>70</w:t>
      </w:r>
      <w:r w:rsidRPr="00553E4F">
        <w:t>.)</w:t>
      </w:r>
    </w:p>
    <w:p w:rsidR="00BC7AFB" w:rsidRDefault="00E10772" w:rsidP="00553E4F">
      <w:pPr>
        <w:pStyle w:val="Leipteksti1"/>
      </w:pPr>
      <w:r w:rsidRPr="00553E4F">
        <w:t>Kehonkuvan</w:t>
      </w:r>
      <w:r>
        <w:t xml:space="preserve"> muodostumiseen vaikutt</w:t>
      </w:r>
      <w:r w:rsidR="00154A01">
        <w:t>avat</w:t>
      </w:r>
      <w:r>
        <w:t xml:space="preserve"> Bunkanin (1992) mukaan yksilön oma terveys, biologis-sensoriset ja kongnitiiviset tekijät, ruumiin muisti, so</w:t>
      </w:r>
      <w:r>
        <w:lastRenderedPageBreak/>
        <w:t>siaalinen palaute, emotionaaliset kokemukset sekä erilaiset kokemukset ja tuntemattomat tekijät (Herrala</w:t>
      </w:r>
      <w:r w:rsidR="00D815E2">
        <w:t xml:space="preserve"> ym.</w:t>
      </w:r>
      <w:r>
        <w:t xml:space="preserve"> 2008, 29). Perhe, ystävät ja muut läheiset vaikuttavat lapsen kehonkuvan rakentumiseen sosiaalisen palautteen avulla (</w:t>
      </w:r>
      <w:r w:rsidR="00D83ED6">
        <w:t xml:space="preserve">ks. Dohnt &amp; Tiggemann 2006; </w:t>
      </w:r>
      <w:r>
        <w:t>Herrala</w:t>
      </w:r>
      <w:r w:rsidR="00D815E2">
        <w:t xml:space="preserve"> ym.</w:t>
      </w:r>
      <w:r>
        <w:t xml:space="preserve"> 2008, 29).</w:t>
      </w:r>
      <w:r w:rsidR="00641C37">
        <w:t xml:space="preserve"> Sosiaaliset suhteet ja ympäristö vaikuttavat yksilön kehonkuvaan ja ruumiillisuuden kokemiseen, sillä yksilö </w:t>
      </w:r>
      <w:r w:rsidR="00D815E2">
        <w:t xml:space="preserve">omaksuu itselleen ympäristön vaikutteita </w:t>
      </w:r>
      <w:r w:rsidR="00641C37">
        <w:t>peilaa</w:t>
      </w:r>
      <w:r w:rsidR="00D815E2">
        <w:t xml:space="preserve">malla </w:t>
      </w:r>
      <w:r w:rsidR="00803595">
        <w:t xml:space="preserve">itseään muihin, matkimalla </w:t>
      </w:r>
      <w:r w:rsidR="00D815E2">
        <w:t>sekä</w:t>
      </w:r>
      <w:r w:rsidR="00641C37">
        <w:t xml:space="preserve"> samais</w:t>
      </w:r>
      <w:r w:rsidR="00D815E2">
        <w:t xml:space="preserve">tumalla </w:t>
      </w:r>
      <w:r w:rsidR="00803595">
        <w:t xml:space="preserve">toisiin ihmisiin </w:t>
      </w:r>
      <w:r w:rsidR="00D815E2">
        <w:t xml:space="preserve">(Välimaa 2001, 89–106; </w:t>
      </w:r>
      <w:r w:rsidR="00641C37">
        <w:t>Wils</w:t>
      </w:r>
      <w:r w:rsidR="00D815E2">
        <w:t>ka 2001, 60–88</w:t>
      </w:r>
      <w:r w:rsidR="00641C37">
        <w:t>).</w:t>
      </w:r>
    </w:p>
    <w:p w:rsidR="00BC7AFB" w:rsidRPr="00E10772" w:rsidRDefault="00BC7AFB" w:rsidP="009514BD">
      <w:pPr>
        <w:pStyle w:val="Leipteksti1"/>
      </w:pPr>
      <w:r>
        <w:t>Yksilön kehonkuvaan vaikutta</w:t>
      </w:r>
      <w:r w:rsidR="00D6035D">
        <w:t>vat</w:t>
      </w:r>
      <w:r>
        <w:t xml:space="preserve"> sosiaalisen ympäristön lisäksi media ja yksilöä ympäröivä kulttuuri</w:t>
      </w:r>
      <w:r w:rsidR="00D83ED6">
        <w:t xml:space="preserve"> (Dohnt &amp; Tiggemann 2006)</w:t>
      </w:r>
      <w:r>
        <w:t>.</w:t>
      </w:r>
      <w:r w:rsidR="002B4163">
        <w:t xml:space="preserve"> Median välittämät kuvat ihanteellisesta kehosta ja ulkonäöstä vaikuttavat kehonkuvan rakentumiseen, sillä nuoret sekä aikuiset peilaavat ja vertaavat itseään näihin median tuottamiin ihanteisiin (Välimaa 2001, 89–106).</w:t>
      </w:r>
      <w:r w:rsidR="006A2CEE">
        <w:t xml:space="preserve"> Median esittelemät ihanteelliset nais- ja miesvartalot vaihtelevat riippuen ajasta ja kulttuurista (Kinnunen 2001, 121–134; Välimaa 2001, 89–106).</w:t>
      </w:r>
      <w:r w:rsidR="00B64893">
        <w:t xml:space="preserve"> On positiivista, että nykyään on alettu korosta</w:t>
      </w:r>
      <w:r w:rsidR="00D6035D">
        <w:t>a</w:t>
      </w:r>
      <w:r w:rsidR="00B64893">
        <w:t xml:space="preserve"> kehon urheilullisuutta ja lihaksikkuutta eikä ihailun kohteena ole pelkästään hyvin laihat muotimaailman vartalot. Toisaalta liiallinen kehon lihaksikkuu</w:t>
      </w:r>
      <w:r w:rsidR="00D6035D">
        <w:t>den</w:t>
      </w:r>
      <w:r w:rsidR="00B64893">
        <w:t xml:space="preserve"> </w:t>
      </w:r>
      <w:r w:rsidR="00D6035D">
        <w:t xml:space="preserve">korostaminen </w:t>
      </w:r>
      <w:r w:rsidR="00B64893">
        <w:t>aiheuttaa</w:t>
      </w:r>
      <w:r w:rsidR="00520329">
        <w:t xml:space="preserve"> myös</w:t>
      </w:r>
      <w:r w:rsidR="00B64893">
        <w:t xml:space="preserve"> ulkonäköpaineita</w:t>
      </w:r>
      <w:r w:rsidR="009D5DF1" w:rsidRPr="009D5DF1">
        <w:t xml:space="preserve"> </w:t>
      </w:r>
      <w:r w:rsidR="009D5DF1">
        <w:t>(Kinnunen 2001, 121–134)</w:t>
      </w:r>
      <w:r w:rsidR="00B64893">
        <w:t>. Median tuottamien ihannekuvien ääripäät tuottavat yleensä paineita muuttaa itseään</w:t>
      </w:r>
      <w:r w:rsidR="009D5DF1" w:rsidRPr="009D5DF1">
        <w:t xml:space="preserve"> </w:t>
      </w:r>
      <w:r w:rsidR="009D5DF1">
        <w:t>(Tolonen 2001, 73–88; Välimaa 2001, 89–106)</w:t>
      </w:r>
      <w:r w:rsidR="00B64893">
        <w:t>. Mediassa olisi tarvetta korostaa kehon sekä ihmisen yleistä terveyttä ja hyvinvointia eikä keskittyä vain kehon ulkomuodon ylläpitämiseen ja muokkaamiseen.</w:t>
      </w:r>
    </w:p>
    <w:p w:rsidR="00FD4F27" w:rsidRDefault="00FD4F27" w:rsidP="00FD4F27">
      <w:pPr>
        <w:pStyle w:val="Otsikko2"/>
      </w:pPr>
      <w:bookmarkStart w:id="8" w:name="_Toc418507097"/>
      <w:r>
        <w:t>Ulkonäön tuottama paine</w:t>
      </w:r>
      <w:bookmarkEnd w:id="8"/>
    </w:p>
    <w:p w:rsidR="00FD4F27" w:rsidRPr="00295CFF" w:rsidRDefault="00FD4F27" w:rsidP="00160B06">
      <w:pPr>
        <w:pStyle w:val="1tekstikappale"/>
        <w:spacing w:before="0"/>
      </w:pPr>
      <w:r>
        <w:t>Laine (2000, 187–192) korostaa yhteiskunnan moninaistumista, jossa kaupungistumisen myötä ovat alkaneet korostumaan yhä enene</w:t>
      </w:r>
      <w:r w:rsidR="004C1721">
        <w:t>v</w:t>
      </w:r>
      <w:r>
        <w:t xml:space="preserve">ässä määrin muun muassa kulutus, kulttuuriteollisuus, media ja kansainvälistyminen. Nuorten elämää ja itseään koskevat valinnat ovat lisääntyneet, ja pirstaloitunut sekä moninaistunut kulttuuri vaikeuttaa nuorten identiteetin rakentamista ja rakentumista (Laine 2000, 177–178). </w:t>
      </w:r>
      <w:r w:rsidR="005F43FF">
        <w:t xml:space="preserve">Nuoret haluavat erottautua ulkonäkönsä avulla muista, mutta toisaalta he haluavat tuntea </w:t>
      </w:r>
      <w:r>
        <w:t xml:space="preserve">yhteenkuuluvuutta </w:t>
      </w:r>
      <w:r w:rsidR="005F43FF">
        <w:t xml:space="preserve">johonkin tiettyyn ryhmään </w:t>
      </w:r>
      <w:r>
        <w:lastRenderedPageBreak/>
        <w:t>(Wilska 2001, 60–70). Nuoruus on ikään kuin tuotteistettu kulutusyhteiskunnassamme, jossa kulutustuotteiden ja ulkoisten tunnusmerkkien arvo korostuu nuorten elämäntyyleissä ja identiteetin rakentamisessa sekä rakentumisessa. Median, kulttuurin ja sosiaalisten konstruktioiden luomat ihanteet naisesta, miehestä, kauneudesta ja komeudesta luovat paineita oman identiteetin raken</w:t>
      </w:r>
      <w:r w:rsidR="004C1721">
        <w:t>tamisee</w:t>
      </w:r>
      <w:r w:rsidR="00DF711A">
        <w:t>n</w:t>
      </w:r>
      <w:r>
        <w:t xml:space="preserve"> sekä kehon hyväksymiseen. Myös</w:t>
      </w:r>
      <w:r w:rsidR="00520329">
        <w:t xml:space="preserve"> ihanteelliset elämäntyylit ja -</w:t>
      </w:r>
      <w:r>
        <w:t>tavat kuuluvat nuorten arkeen, jossa nuoret pyrkivät muokkaamaan ruumistaan eli kehoaan haluamansa ihanteen mukaiseksi erilais</w:t>
      </w:r>
      <w:r w:rsidR="00925202">
        <w:t>en</w:t>
      </w:r>
      <w:r>
        <w:t xml:space="preserve"> urheilu-, vaate-, kosmetiikka-, ravinto- ja terveystuotannon avulla. (Wilska 2001, 60–65.) Huoli omasta ulkonäöstä yltää siis laajasti kasvavan nuoren elämään.</w:t>
      </w:r>
      <w:r>
        <w:tab/>
      </w:r>
    </w:p>
    <w:p w:rsidR="00FD4F27" w:rsidRDefault="00FD4F27" w:rsidP="00DE064B">
      <w:pPr>
        <w:pStyle w:val="Leipteksti1"/>
      </w:pPr>
      <w:r w:rsidRPr="00160B06">
        <w:t>Korostunut kiinnostus ulkonäkö</w:t>
      </w:r>
      <w:r w:rsidR="00925202" w:rsidRPr="00160B06">
        <w:t>ä kohtaan</w:t>
      </w:r>
      <w:r w:rsidRPr="00160B06">
        <w:t xml:space="preserve"> johtaa nais- ja miesihanteiden tavoitteluun. Aalbergin ja Siimeksen (1999, 126) mukaan ihannemielikuvat naisesta ja miehestä korostuvat murrosiän alussa ja sen aika</w:t>
      </w:r>
      <w:r w:rsidR="007A0578" w:rsidRPr="00160B06">
        <w:t>na</w:t>
      </w:r>
      <w:r w:rsidRPr="00160B06">
        <w:t>, jolloin nuoret ovat kriittisiä omasta ruumiistaan ja sen</w:t>
      </w:r>
      <w:r>
        <w:t xml:space="preserve"> ulkomuodosta.  Bulikin (2012, 11–35) mukaan ihannekuvia luovat muun muassa media, mainonta, sen hetkinen kulttuuri, elämäntyylit, sosiaaliset suhteet sekä yksilö itse. Kriittisyys omaa kehoa kohtaan alkaa kasva</w:t>
      </w:r>
      <w:r w:rsidR="00520329">
        <w:t>a</w:t>
      </w:r>
      <w:r>
        <w:t xml:space="preserve"> varhaisnuoruudessa ja samalla odotukset, tavoitteet sekä paine muuttaa omaa kehoaan kasvavat. Murrosikä muuttaa lasten kehoja kohti aikuisen ihmisen kehoa. Tytöillä murrosiän kuluessa keho muuttuu muodokkaammaksi ja pojilla taas</w:t>
      </w:r>
      <w:r w:rsidR="007F2541">
        <w:t xml:space="preserve"> </w:t>
      </w:r>
      <w:r>
        <w:t xml:space="preserve">keho muuttuu lihaksikkaammiksi ja vahvemmiksi. Tällöin murrosikä vie tyttöjä kauemmaksi hoikasta naisihanteesta, kun taas pojat tulevat murrosiän kuluessa lähemmäksi lihaksikasta ja vahvaa miesihannetta. (Bulik 2012, 11–35.) Murrosiän alussa ja sen aikana nuoret kokevat </w:t>
      </w:r>
      <w:r w:rsidR="00026F43">
        <w:t xml:space="preserve">tyytymättömyyttä omaan kehoonsa, jolloin he kertovat </w:t>
      </w:r>
      <w:r>
        <w:t xml:space="preserve">olevansa </w:t>
      </w:r>
      <w:r w:rsidR="00026F43">
        <w:t xml:space="preserve">esimerkiksi </w:t>
      </w:r>
      <w:r>
        <w:t>liian lihavia, laihoja, pitkiä</w:t>
      </w:r>
      <w:r w:rsidR="00026F43">
        <w:t xml:space="preserve"> tai</w:t>
      </w:r>
      <w:r>
        <w:t xml:space="preserve"> lyhyitä (Aalberg ja Siimes 1999, 126). </w:t>
      </w:r>
      <w:r w:rsidR="00DE064B">
        <w:t>Tyttöjen keskuudessa tyytymättömyys omaan kehoonsa on yleisempää kuin pojilla (Ojala 201</w:t>
      </w:r>
      <w:r w:rsidR="00BF1DC6">
        <w:t>2</w:t>
      </w:r>
      <w:r w:rsidR="00DE064B">
        <w:t xml:space="preserve">, 68–70). </w:t>
      </w:r>
      <w:r>
        <w:t>Tyttöjen huolena on us</w:t>
      </w:r>
      <w:bookmarkStart w:id="9" w:name="_GoBack"/>
      <w:bookmarkEnd w:id="9"/>
      <w:r>
        <w:t>ein liikapaino, vaikka he eivät olisikaan ylipainoisia, kun taas poikien huolen aiheena on yleensä lyhyys tai alipaino</w:t>
      </w:r>
      <w:r w:rsidR="00BF1DC6">
        <w:t xml:space="preserve"> (</w:t>
      </w:r>
      <w:r>
        <w:t>Aalberg ja Siimes 1999, 126</w:t>
      </w:r>
      <w:r w:rsidR="00026F43">
        <w:t>)</w:t>
      </w:r>
      <w:r w:rsidR="00BF1DC6">
        <w:t>.</w:t>
      </w:r>
      <w:r>
        <w:t xml:space="preserve"> </w:t>
      </w:r>
      <w:r w:rsidR="00D14042">
        <w:t xml:space="preserve">Ojalan </w:t>
      </w:r>
      <w:r w:rsidR="00784734">
        <w:t xml:space="preserve">(2012, 68–70) </w:t>
      </w:r>
      <w:r w:rsidR="0099371A">
        <w:t>2001–2002</w:t>
      </w:r>
      <w:r w:rsidR="00D14042">
        <w:t xml:space="preserve"> vuosia 13- ja 15-vuotiaille tekemän tutkimuksen mukaan noin 20 % </w:t>
      </w:r>
      <w:r w:rsidR="00784734">
        <w:t xml:space="preserve">suomalaisista </w:t>
      </w:r>
      <w:r w:rsidR="00D14042">
        <w:t>tytöistä ja 43</w:t>
      </w:r>
      <w:r w:rsidR="0099371A">
        <w:t xml:space="preserve"> </w:t>
      </w:r>
      <w:r w:rsidR="00D14042">
        <w:t>% pojista pit</w:t>
      </w:r>
      <w:r w:rsidR="00784734">
        <w:t>i</w:t>
      </w:r>
      <w:r w:rsidR="00D14042">
        <w:t xml:space="preserve"> itseään lihavana. </w:t>
      </w:r>
      <w:r>
        <w:t xml:space="preserve">Ulkonäköön kohdistuvat paineet ja odotukset voivat järkyttää nuorten mielenterveyttä ja </w:t>
      </w:r>
      <w:r>
        <w:lastRenderedPageBreak/>
        <w:t>identiteetin rakentumista, sillä ne altistavat nuoria itse</w:t>
      </w:r>
      <w:r w:rsidR="00803595">
        <w:t>tunto-ongelmille, masennukselle ja</w:t>
      </w:r>
      <w:r>
        <w:t xml:space="preserve"> syömishäiriöille sekä ne voivat luoda sosiaalista ahdistusta (Bulik 2012, 11–35). </w:t>
      </w:r>
    </w:p>
    <w:p w:rsidR="00FD4F27" w:rsidRDefault="00FD4F27" w:rsidP="009514BD">
      <w:pPr>
        <w:pStyle w:val="Leipteksti1"/>
      </w:pPr>
      <w:r>
        <w:t xml:space="preserve">Välimaan (2001, 89–106) mukaan nuorten käsitykset ulkonäön merkityksestä ovat tutkimustietojen valossa ristiriidassa, sillä usein nuoret kertovat arvostavansa sisäistä kauneutta enemmän </w:t>
      </w:r>
      <w:r w:rsidR="008E08CD">
        <w:t>kuin</w:t>
      </w:r>
      <w:r>
        <w:t xml:space="preserve"> ulkonäköä, mutta korostavat kuitenkin ulkonäön merkitystä. Nuoret ovat kuitenkin Välimaan (2001, 89–106) m</w:t>
      </w:r>
      <w:r w:rsidR="00803595">
        <w:t>ukaan</w:t>
      </w:r>
      <w:r>
        <w:t xml:space="preserve"> tietoisia yhteiskunnan ulkonäkökeskeisyydestä sekä ulkonäköihanteista, mutta ulkonäön korostunut merkitys etenkin nuoruusiän aikana altistaa nuoria kokemaan paineita ulkonäöstään. Sukupuolitetut ulkonäköihanteet ja sen hetkisen kulttuurin korostamat ihanteet tuovat nuorille paljon samaistumisen kohteita, jo</w:t>
      </w:r>
      <w:r w:rsidR="00D215E7">
        <w:t>l</w:t>
      </w:r>
      <w:r>
        <w:t>laisiksi nuoret haluavat its</w:t>
      </w:r>
      <w:r w:rsidR="00DB0082">
        <w:t>ensäkin muuttaa</w:t>
      </w:r>
      <w:r w:rsidR="00EE4CC7">
        <w:t>.</w:t>
      </w:r>
      <w:r w:rsidR="00DB0082" w:rsidRPr="00DB0082">
        <w:t xml:space="preserve"> </w:t>
      </w:r>
      <w:r w:rsidR="00DB0082">
        <w:t>(Wilska 2001, 60–65</w:t>
      </w:r>
      <w:r w:rsidR="00EE4CC7">
        <w:t>.)</w:t>
      </w:r>
    </w:p>
    <w:p w:rsidR="00FD4F27" w:rsidRDefault="00FD4F27" w:rsidP="00FD4F27">
      <w:pPr>
        <w:pStyle w:val="Otsikko2"/>
      </w:pPr>
      <w:bookmarkStart w:id="10" w:name="_Toc418507098"/>
      <w:r>
        <w:t>Ulkonäön muokkaaminen</w:t>
      </w:r>
      <w:bookmarkEnd w:id="10"/>
    </w:p>
    <w:p w:rsidR="00E7158B" w:rsidRDefault="008E6A49" w:rsidP="00E7158B">
      <w:pPr>
        <w:pStyle w:val="1tekstikappale"/>
      </w:pPr>
      <w:r>
        <w:t>K</w:t>
      </w:r>
      <w:r w:rsidR="00E7158B">
        <w:t>ulttuurin, median, sosiaalisten suhteiden ja yksilön itse</w:t>
      </w:r>
      <w:r w:rsidR="00D215E7">
        <w:t>nsä</w:t>
      </w:r>
      <w:r w:rsidR="00E7158B">
        <w:t xml:space="preserve"> tuottamat ihannekuvat naisesta, miehestä, kauneudesta ja komeudesta luovat nuorille ulkonäköpaineita, jotka voivat näkyä nuoren elämässä psyykkisenä pahoinvointina, masennuksena tai pyrkimyksenä muuttaa omaa ulkonäköään. Yksilön keho ja sen ominaisuudet sekä muoto mielletään yleensä ensisijaisesti ulkonäköön </w:t>
      </w:r>
      <w:r w:rsidR="00D215E7">
        <w:t xml:space="preserve">kuuluviksi </w:t>
      </w:r>
      <w:r w:rsidR="00E7158B">
        <w:t>(Välimaa 2001, 89–106). Kuitenkin ulkonäköön vaikuttavat edellisten tekijöiden lisäksi yksilön vaatteet ja kulutustuotteet sekä välillisesti yksilön harrastukset, elämäntyyli ja ravinnon laatu sekä määrä (Välimaa 2001, 89–106).</w:t>
      </w:r>
    </w:p>
    <w:p w:rsidR="00E7158B" w:rsidRDefault="00E7158B" w:rsidP="009514BD">
      <w:pPr>
        <w:pStyle w:val="Leipteksti1"/>
      </w:pPr>
      <w:r>
        <w:t>Nuoret kiinnittävät omassa kehossaan huomiota pituuteen</w:t>
      </w:r>
      <w:r w:rsidR="00803595">
        <w:t xml:space="preserve"> ja painoon</w:t>
      </w:r>
      <w:r>
        <w:t>, mutta huomioivat myös tietyt ruumiinosat, kuten niska</w:t>
      </w:r>
      <w:r w:rsidR="00D215E7">
        <w:t>n</w:t>
      </w:r>
      <w:r>
        <w:t>, jalat, pakarat sekä rinnat (Välimaa</w:t>
      </w:r>
      <w:r w:rsidR="00E03B3D">
        <w:t xml:space="preserve"> 2001</w:t>
      </w:r>
      <w:r w:rsidR="00F41A3E">
        <w:t>, 89–1</w:t>
      </w:r>
      <w:r>
        <w:t>06). Sileä iho, katse sekä hiusten kunto ja väri ovat myös tärkeitä ulkonäköön liittyviä tekijöitä nuorten keskuudessa. Nykyajan kulutusyhteiskunnassa omaan ulkoiseen olemukseen vaikutetaan myös vaatteiden ja oman tyylin avulla. Vaikutteita oman kehon pukemiseen haetaan lehdistä, mediasta, televisiosta sekä julkisuuden henkilöiltä.  (Välimaa 2001, 89–106.)</w:t>
      </w:r>
    </w:p>
    <w:p w:rsidR="00E7158B" w:rsidRDefault="00E7158B" w:rsidP="009514BD">
      <w:pPr>
        <w:pStyle w:val="Leipteksti1"/>
      </w:pPr>
      <w:r>
        <w:lastRenderedPageBreak/>
        <w:t>Kun omaan ulkonäköön ei olla tyytyväisiä, si</w:t>
      </w:r>
      <w:r w:rsidR="00F41A3E">
        <w:t>lloin sitä aletaan muokata</w:t>
      </w:r>
      <w:r>
        <w:t xml:space="preserve"> ja muutta</w:t>
      </w:r>
      <w:r w:rsidR="00F41A3E">
        <w:t xml:space="preserve">a </w:t>
      </w:r>
      <w:r>
        <w:t>eri keinojen avulla. Kinnunen (2001, 121–134) puhuu liikunnasta ja sen määrästä, joiden avulla yksilö pyrkii muokkaa</w:t>
      </w:r>
      <w:r w:rsidR="00B3684C">
        <w:t>maan</w:t>
      </w:r>
      <w:r>
        <w:t xml:space="preserve"> kehoaan halutunlaiseksi. Yleinen tavoite sekä pojilla että tytöillä on lihaksikas ja rasvaton vartalo. Kehoa muokatessa pyritään siis yleensä laihduttamaan </w:t>
      </w:r>
      <w:r w:rsidR="00697006">
        <w:t>ja</w:t>
      </w:r>
      <w:r>
        <w:t xml:space="preserve"> saamaan lihaksia. Tällöin harrastetaan paljon liikuntaa, syödään terveellisesti ja käydään mahdollisesti kuntosalilla. Toisaalta naisihanteena o</w:t>
      </w:r>
      <w:r w:rsidR="00F41A3E">
        <w:t>vat</w:t>
      </w:r>
      <w:r>
        <w:t xml:space="preserve"> usein myös hoikat ja esteettiset vartalot, joiden esikuvina voidaan pitää muotimaailman malleja. Nykyisin kuitenkin pinnalla </w:t>
      </w:r>
      <w:r w:rsidR="00803595">
        <w:t>ovat</w:t>
      </w:r>
      <w:r>
        <w:t xml:space="preserve"> hyvin vahvasti fit-ruoka ja -kulttuuri, body-tähdet, bodaus ja yleisestikin kehon lihaks</w:t>
      </w:r>
      <w:r w:rsidR="00697006">
        <w:t>i</w:t>
      </w:r>
      <w:r>
        <w:t>kkuuden ja rasvattomuuden korostaminen niin tytöillä kuin pojilla. Kuntosalien ja kevyemmän liikunnan kautta yhä useammat nuoret pyrkivät muuttamaan omaa kehoaan laihemmaksi ja lihaks</w:t>
      </w:r>
      <w:r w:rsidR="00697006">
        <w:t>i</w:t>
      </w:r>
      <w:r>
        <w:t>kkaammaksi. (Kinnunen 2001, 121–134.)</w:t>
      </w:r>
    </w:p>
    <w:p w:rsidR="00E7158B" w:rsidRDefault="00E7158B" w:rsidP="009514BD">
      <w:pPr>
        <w:pStyle w:val="Leipteksti1"/>
      </w:pPr>
      <w:r>
        <w:t>Oman ravinnonsaannin kontrollointi eli terveellisen ruoan syöminen ja ruoan määrän tarkkailu on Kinnusen (2001, 121–134) mukaan keskeisessä roolissa yhä nuorempien lasten ja nuorten parissa. Paastoaminen, mahdollisimman terveellisen ruoan syönti ja mahdollisesti joidenkin aterioiden väliin</w:t>
      </w:r>
      <w:r w:rsidR="00697006">
        <w:t xml:space="preserve"> </w:t>
      </w:r>
      <w:r>
        <w:t>jättämisellä pyritään laihd</w:t>
      </w:r>
      <w:r w:rsidR="00A62D17">
        <w:t xml:space="preserve">uttamaan sekä muokkaamaan kehoa (Kinnunen 2001, 121–134). </w:t>
      </w:r>
      <w:r>
        <w:t xml:space="preserve"> Tieto ”oikeanlaisesta” ruokavaliosta ja kalorimääristä on lisääntynyt myös nuorten keskuudessa</w:t>
      </w:r>
      <w:r w:rsidR="00A62D17">
        <w:t xml:space="preserve"> (Kinnunen 2001, 121–134; Ojala 2012, 80–84)</w:t>
      </w:r>
      <w:r>
        <w:t>. Nuoret ovat siis entistä tietois</w:t>
      </w:r>
      <w:r w:rsidR="00697006">
        <w:t>empia</w:t>
      </w:r>
      <w:r>
        <w:t xml:space="preserve"> ruoasta, ja tietoisuus sekä keskustelu muun muassa hiilihydraateista, proteiineista, lisäravinteista, aminohapoista ja hormonien esiaste -valmisteista on myös kasvanut. Ruokakeskeisyydellä ja erilaisilla dieeteillä pyritäänkin painonpudottamiseen ja oman terveyden lisäämiseen. Terveellisen elämän tavoittelu on hyvästä, mutta usein tavoitteena voivat olla anorektiset vartalot</w:t>
      </w:r>
      <w:r w:rsidR="00697006">
        <w:t>,</w:t>
      </w:r>
      <w:r>
        <w:t xml:space="preserve"> ja yleisesti yksipuoliset dieetit tai ravinnonsaanti voivat vaikuttaa negatiivisesti kasvavan nuoren fyysiseen ja psyykkiseen kehitykseen. (Kinnunen </w:t>
      </w:r>
      <w:r>
        <w:lastRenderedPageBreak/>
        <w:t xml:space="preserve">2001, 121–134.) </w:t>
      </w:r>
      <w:r w:rsidR="00BF1DC6">
        <w:t xml:space="preserve">Laihduttaminen ruokavalion ja erilaisten dieettien avulla on yleisempää tyttöjen kuin poikien keskuudessa (Ojala 2012, 78–80). </w:t>
      </w:r>
      <w:r>
        <w:t>Nykyisin myös energiajuomien ja -patukoiden käyttö on lisääntynyt yhä nuorempien lasten joukossa.</w:t>
      </w:r>
    </w:p>
    <w:p w:rsidR="004C4350" w:rsidRDefault="00E7158B" w:rsidP="009514BD">
      <w:pPr>
        <w:pStyle w:val="Leipteksti1"/>
      </w:pPr>
      <w:r>
        <w:t>Oman tyylin, vaatteiden, meikka</w:t>
      </w:r>
      <w:r w:rsidR="00697006">
        <w:t>ami</w:t>
      </w:r>
      <w:r>
        <w:t xml:space="preserve">sen ja kulutustuotteiden </w:t>
      </w:r>
      <w:r w:rsidR="00340EB8">
        <w:t>avulla</w:t>
      </w:r>
      <w:r>
        <w:t xml:space="preserve"> nuoret luovat omaa identiteettiään ja muuttavat ulkonäköään</w:t>
      </w:r>
      <w:r w:rsidR="007E7B49">
        <w:t xml:space="preserve">. </w:t>
      </w:r>
      <w:r>
        <w:t>Edellä mainittujen tapojen avulla nuoret muokkaavat omaa ulkonäköään haluamaansa suuntaan. Hyvin yleistä on, että nuoret pyrkivät muuttamaan ulkonäköään vaatteiden ja meikkien avulla itseään aikuismaisemmaksi sekä seksuaalisemmaksi. Vallalla olevat ihanteet ja ”buumit” eli pinnalla olevat ilmiöt vaikuttavat aina nuorten käyttäytymiseen sekä ulkoisen olemuksen luomiseen vaatteiden, hiuksien ja meikkien avulla. Harrastusten ja yleisten elämäntapojen avulla nuoret muokkaavat myös ulkoista olemustaan samaistumalla johonkin tiettyyn sosiaaliseen tai alakulttuuriseen ryhmään. Tällöin nuori kokee kuuluvansa tiettyyn ryhmään ja toisaalta ryhmä määrittelee yksilön ulkoista olemusta. (Tolonen 2001, 73–88; Välimaa 2001, 89–106</w:t>
      </w:r>
      <w:r w:rsidR="007E7B49">
        <w:t>; Wilska 2001, 60–70</w:t>
      </w:r>
      <w:r>
        <w:t>.)</w:t>
      </w:r>
    </w:p>
    <w:p w:rsidR="009514BD" w:rsidRDefault="009514BD" w:rsidP="009514BD">
      <w:pPr>
        <w:pStyle w:val="Leipteksti1"/>
        <w:sectPr w:rsidR="009514BD" w:rsidSect="001238F2">
          <w:headerReference w:type="default" r:id="rId10"/>
          <w:type w:val="continuous"/>
          <w:pgSz w:w="11906" w:h="16838"/>
          <w:pgMar w:top="1418" w:right="1701" w:bottom="1418" w:left="1701" w:header="709" w:footer="709" w:gutter="0"/>
          <w:cols w:space="708"/>
          <w:docGrid w:linePitch="360"/>
        </w:sectPr>
      </w:pPr>
    </w:p>
    <w:p w:rsidR="00F86C71" w:rsidRPr="00482343" w:rsidRDefault="00E079B5" w:rsidP="009514BD">
      <w:pPr>
        <w:pStyle w:val="Otsikko1"/>
        <w:numPr>
          <w:ilvl w:val="0"/>
          <w:numId w:val="0"/>
        </w:numPr>
        <w:sectPr w:rsidR="00F86C71" w:rsidRPr="00482343" w:rsidSect="001238F2">
          <w:headerReference w:type="default" r:id="rId11"/>
          <w:type w:val="continuous"/>
          <w:pgSz w:w="11906" w:h="16838"/>
          <w:pgMar w:top="1418" w:right="1701" w:bottom="1418" w:left="1701" w:header="709" w:footer="709" w:gutter="0"/>
          <w:cols w:space="708"/>
          <w:docGrid w:linePitch="360"/>
        </w:sectPr>
      </w:pPr>
      <w:r>
        <w:br w:type="page"/>
      </w:r>
      <w:bookmarkStart w:id="11" w:name="_Toc418507099"/>
      <w:r w:rsidRPr="00482343">
        <w:lastRenderedPageBreak/>
        <w:t>TUTKIMU</w:t>
      </w:r>
      <w:r w:rsidR="000E3BC1" w:rsidRPr="00482343">
        <w:t>ksen tarkoitus</w:t>
      </w:r>
      <w:r w:rsidR="00F50FF3">
        <w:t xml:space="preserve"> </w:t>
      </w:r>
      <w:r w:rsidR="000E3BC1" w:rsidRPr="00482343">
        <w:t>ja tutkimus</w:t>
      </w:r>
      <w:r w:rsidR="00F41A3E">
        <w:t>kymykset</w:t>
      </w:r>
      <w:bookmarkEnd w:id="11"/>
    </w:p>
    <w:p w:rsidR="00E079B5" w:rsidRDefault="00137B2B" w:rsidP="00E079B5">
      <w:pPr>
        <w:pStyle w:val="1tekstikappale"/>
      </w:pPr>
      <w:r>
        <w:t xml:space="preserve">Tutkimukseni tavoitteena on </w:t>
      </w:r>
      <w:r w:rsidR="002E30B9">
        <w:t>tutkia</w:t>
      </w:r>
      <w:r w:rsidR="00340EB8">
        <w:t>, ovatko 6.-luokkalaiset tyytyväisiä vai tyytymättömiä omaan ulkonäköönsä ja kehoonsa. Lisäksi pyrin selvittämään, mitkä tekijät aiheuttavat 6.-luokkalaisten lasten kokemusten mukaan</w:t>
      </w:r>
      <w:r w:rsidR="002E30B9">
        <w:t xml:space="preserve"> </w:t>
      </w:r>
      <w:r w:rsidR="00034270">
        <w:t xml:space="preserve">ulkonäköpaineita. </w:t>
      </w:r>
      <w:r w:rsidR="00325017">
        <w:t>Tavoitteenani on myös saada tietoa, millä tavoilla</w:t>
      </w:r>
      <w:r w:rsidR="008F4712">
        <w:t xml:space="preserve"> </w:t>
      </w:r>
      <w:r w:rsidR="00034270">
        <w:t xml:space="preserve">kyseisen </w:t>
      </w:r>
      <w:r w:rsidR="009428B1">
        <w:t xml:space="preserve">kohderyhmän </w:t>
      </w:r>
      <w:r w:rsidR="00325017">
        <w:t>lapset</w:t>
      </w:r>
      <w:r w:rsidR="009428B1">
        <w:t xml:space="preserve"> muu</w:t>
      </w:r>
      <w:r w:rsidR="00325017">
        <w:t>ttavat ja muokkaavat</w:t>
      </w:r>
      <w:r w:rsidR="009428B1">
        <w:t xml:space="preserve"> </w:t>
      </w:r>
      <w:r w:rsidR="00325017">
        <w:t>ulkonäköänsä.</w:t>
      </w:r>
      <w:r w:rsidR="007E37CF">
        <w:t xml:space="preserve"> </w:t>
      </w:r>
      <w:r w:rsidR="008F4712" w:rsidRPr="007E37CF">
        <w:t xml:space="preserve">Ulkonäköpaineita ja niiden </w:t>
      </w:r>
      <w:r w:rsidR="00A90D7B">
        <w:t>muodostumista</w:t>
      </w:r>
      <w:r w:rsidR="008F4712" w:rsidRPr="007E37CF">
        <w:t xml:space="preserve"> ymmärtämällä kasvatta</w:t>
      </w:r>
      <w:r w:rsidR="00F91BA0">
        <w:t>j</w:t>
      </w:r>
      <w:r w:rsidR="008F4712" w:rsidRPr="007E37CF">
        <w:t>at voivat paremmin edistää lasten psyykkistä ja fyysistä hyvinvointia.</w:t>
      </w:r>
    </w:p>
    <w:p w:rsidR="00893162" w:rsidRPr="009428B1" w:rsidRDefault="000E68BF" w:rsidP="00CC2AFB">
      <w:pPr>
        <w:pStyle w:val="1tekstikappale"/>
      </w:pPr>
      <w:r>
        <w:t>T</w:t>
      </w:r>
      <w:r w:rsidR="00893162" w:rsidRPr="009428B1">
        <w:t>utkimus</w:t>
      </w:r>
      <w:r w:rsidR="00CC2AFB">
        <w:t>kysymykseni</w:t>
      </w:r>
      <w:r w:rsidR="007A69DB" w:rsidRPr="009428B1">
        <w:t xml:space="preserve"> ovat:</w:t>
      </w:r>
    </w:p>
    <w:p w:rsidR="008A380C" w:rsidRDefault="008A380C" w:rsidP="008A380C">
      <w:pPr>
        <w:pStyle w:val="Lista"/>
        <w:numPr>
          <w:ilvl w:val="3"/>
          <w:numId w:val="5"/>
        </w:numPr>
      </w:pPr>
      <w:r w:rsidRPr="003C1C8C">
        <w:t>Mitä mieltä 6.</w:t>
      </w:r>
      <w:r>
        <w:t>-</w:t>
      </w:r>
      <w:r w:rsidRPr="003C1C8C">
        <w:t>luokkalaiset ovat omasta ulkonäöstään</w:t>
      </w:r>
      <w:r>
        <w:t>?</w:t>
      </w:r>
    </w:p>
    <w:p w:rsidR="00893162" w:rsidRDefault="00893162" w:rsidP="00893162">
      <w:pPr>
        <w:pStyle w:val="Lista"/>
        <w:numPr>
          <w:ilvl w:val="3"/>
          <w:numId w:val="5"/>
        </w:numPr>
      </w:pPr>
      <w:r w:rsidRPr="00893162">
        <w:t xml:space="preserve">Mitkä tekijät </w:t>
      </w:r>
      <w:r w:rsidR="000E68BF">
        <w:t>aiheuttavat</w:t>
      </w:r>
      <w:r w:rsidRPr="00893162">
        <w:t xml:space="preserve"> 6.</w:t>
      </w:r>
      <w:r w:rsidR="00F91BA0">
        <w:t>-</w:t>
      </w:r>
      <w:r w:rsidRPr="00893162">
        <w:t>luokkalaisille ulkonäköpaineita?</w:t>
      </w:r>
    </w:p>
    <w:p w:rsidR="00F86C71" w:rsidRDefault="00137B2B" w:rsidP="00137B2B">
      <w:pPr>
        <w:pStyle w:val="Lista"/>
        <w:numPr>
          <w:ilvl w:val="3"/>
          <w:numId w:val="5"/>
        </w:numPr>
      </w:pPr>
      <w:r>
        <w:t xml:space="preserve">Miten </w:t>
      </w:r>
      <w:r w:rsidRPr="003C1C8C">
        <w:t>6.</w:t>
      </w:r>
      <w:r w:rsidR="00F91BA0">
        <w:t>-</w:t>
      </w:r>
      <w:r w:rsidRPr="003C1C8C">
        <w:t xml:space="preserve">luokkalaiset </w:t>
      </w:r>
      <w:r w:rsidR="00893162">
        <w:t>muuttavat</w:t>
      </w:r>
      <w:r>
        <w:t xml:space="preserve"> ja kontrolloivat</w:t>
      </w:r>
      <w:r w:rsidR="00893162" w:rsidRPr="003C1C8C">
        <w:t xml:space="preserve"> ulkonäköään</w:t>
      </w:r>
      <w:r w:rsidR="00893162">
        <w:t xml:space="preserve"> omilla valinnoillaan</w:t>
      </w:r>
      <w:r w:rsidR="00893162" w:rsidRPr="003C1C8C">
        <w:t>?</w:t>
      </w:r>
    </w:p>
    <w:p w:rsidR="00F86C71" w:rsidRDefault="00E079B5" w:rsidP="00974E06">
      <w:pPr>
        <w:pStyle w:val="Otsikko1"/>
        <w:sectPr w:rsidR="00F86C71" w:rsidSect="001238F2">
          <w:headerReference w:type="default" r:id="rId12"/>
          <w:type w:val="continuous"/>
          <w:pgSz w:w="11906" w:h="16838"/>
          <w:pgMar w:top="1418" w:right="1701" w:bottom="1418" w:left="1701" w:header="709" w:footer="709" w:gutter="0"/>
          <w:cols w:space="708"/>
          <w:docGrid w:linePitch="360"/>
        </w:sectPr>
      </w:pPr>
      <w:r>
        <w:br w:type="page"/>
      </w:r>
      <w:bookmarkStart w:id="12" w:name="_Toc354470418"/>
      <w:bookmarkStart w:id="13" w:name="_Toc418507100"/>
      <w:r w:rsidRPr="00974E06">
        <w:lastRenderedPageBreak/>
        <w:t>TUTKIMUKSEN</w:t>
      </w:r>
      <w:r>
        <w:t xml:space="preserve"> </w:t>
      </w:r>
      <w:r w:rsidRPr="009F7A59">
        <w:t>TOTEUTTAMINEN</w:t>
      </w:r>
      <w:bookmarkEnd w:id="12"/>
      <w:bookmarkEnd w:id="13"/>
    </w:p>
    <w:p w:rsidR="00CF0C94" w:rsidRDefault="00CF0C94" w:rsidP="00CF0C94">
      <w:pPr>
        <w:pStyle w:val="Otsikko2"/>
      </w:pPr>
      <w:bookmarkStart w:id="14" w:name="_Toc418507101"/>
      <w:bookmarkStart w:id="15" w:name="_Toc354470420"/>
      <w:r w:rsidRPr="006318A5">
        <w:t>Tutkimuskohde ja lähestymistapa</w:t>
      </w:r>
      <w:bookmarkEnd w:id="14"/>
    </w:p>
    <w:p w:rsidR="009B1FF0" w:rsidRDefault="00484003" w:rsidP="00726C19">
      <w:pPr>
        <w:pStyle w:val="1tekstikappale"/>
      </w:pPr>
      <w:r>
        <w:t xml:space="preserve">Tutkimukseni </w:t>
      </w:r>
      <w:r w:rsidR="00BE5809">
        <w:t>taustafilosofiat</w:t>
      </w:r>
      <w:r w:rsidR="00E63442">
        <w:t xml:space="preserve"> pohjautu</w:t>
      </w:r>
      <w:r w:rsidR="00BE5809">
        <w:t>vat</w:t>
      </w:r>
      <w:r w:rsidR="00E63442">
        <w:t xml:space="preserve"> laadulliselle tutkimukselle tyypilliseen </w:t>
      </w:r>
      <w:r w:rsidR="00E63442" w:rsidRPr="000507B2">
        <w:t>fenomenologis</w:t>
      </w:r>
      <w:r w:rsidR="000507B2">
        <w:t>-</w:t>
      </w:r>
      <w:r w:rsidR="00E63442" w:rsidRPr="000507B2">
        <w:t>hermeneuttiseen</w:t>
      </w:r>
      <w:r w:rsidR="00E63442">
        <w:t xml:space="preserve"> </w:t>
      </w:r>
      <w:r w:rsidR="00BE5809">
        <w:t>tieteenfilosofiaan</w:t>
      </w:r>
      <w:r w:rsidR="00E63442">
        <w:t xml:space="preserve"> sekä </w:t>
      </w:r>
      <w:r>
        <w:t>kvantitatiiviseen tutkimukseen kuuluva</w:t>
      </w:r>
      <w:r w:rsidR="00E63442">
        <w:t>lle</w:t>
      </w:r>
      <w:r>
        <w:t xml:space="preserve"> </w:t>
      </w:r>
      <w:r w:rsidRPr="00484003">
        <w:t>postpositivismi</w:t>
      </w:r>
      <w:r w:rsidR="00E63442">
        <w:t>in</w:t>
      </w:r>
      <w:r w:rsidR="002F515D">
        <w:t xml:space="preserve">, jonka mukaan </w:t>
      </w:r>
      <w:r w:rsidR="00742B92">
        <w:t>tutkimuksen teossa voidaan käyttää sekä määrällisiä että laadullisia tutkimus</w:t>
      </w:r>
      <w:r w:rsidR="001B0D43">
        <w:t xml:space="preserve">menetelmiä </w:t>
      </w:r>
      <w:r w:rsidR="002F515D">
        <w:t>(</w:t>
      </w:r>
      <w:r w:rsidR="000A34C2">
        <w:t xml:space="preserve">Metsämuuronen 2005, 196–204; </w:t>
      </w:r>
      <w:r w:rsidR="00A63F79">
        <w:t>Tuomi &amp; Sarajärvi 2013</w:t>
      </w:r>
      <w:r w:rsidR="000A34C2">
        <w:t>, 34–35</w:t>
      </w:r>
      <w:r w:rsidR="002F515D">
        <w:t>)</w:t>
      </w:r>
      <w:r w:rsidRPr="00484003">
        <w:t>.</w:t>
      </w:r>
      <w:r w:rsidR="000B586B">
        <w:t xml:space="preserve"> </w:t>
      </w:r>
      <w:r w:rsidR="00685536">
        <w:t xml:space="preserve">Kun tutkin ulkonäköpaineiden </w:t>
      </w:r>
      <w:r w:rsidR="00585EAE">
        <w:t>aiheutumisen</w:t>
      </w:r>
      <w:r w:rsidR="00BC7706">
        <w:t xml:space="preserve"> syitä, </w:t>
      </w:r>
      <w:r w:rsidR="00685536">
        <w:t xml:space="preserve">tutkimukseni kohteena ovat lasten kokemukset siitä, mitkä tekijät </w:t>
      </w:r>
      <w:r w:rsidR="00585EAE">
        <w:t>heidän mielestään aiheuttavat</w:t>
      </w:r>
      <w:r w:rsidR="00685536">
        <w:t xml:space="preserve"> paineita muutta</w:t>
      </w:r>
      <w:r w:rsidR="00BC7706">
        <w:t xml:space="preserve">a tai muokata omaa ulkonäköä. Kuudesluokkalaisten omia kokemuksia ovat myös heidän mielipiteensä ulkonäöstään sekä </w:t>
      </w:r>
      <w:r w:rsidR="00585EAE">
        <w:t>kokemukset</w:t>
      </w:r>
      <w:r w:rsidR="00BC7706">
        <w:t xml:space="preserve"> ulkonäön muuttamiseen liitty</w:t>
      </w:r>
      <w:r w:rsidR="00585EAE">
        <w:t>vistä tekijöistä</w:t>
      </w:r>
      <w:r w:rsidR="00BC7706">
        <w:t xml:space="preserve">. </w:t>
      </w:r>
      <w:r w:rsidR="00585EAE">
        <w:t>L</w:t>
      </w:r>
      <w:r w:rsidR="00D902EE">
        <w:t xml:space="preserve">asten omat käsitykset ja kokemukset tuovat </w:t>
      </w:r>
      <w:r w:rsidR="00585EAE">
        <w:t>siis tutkimuksessa lisä</w:t>
      </w:r>
      <w:r w:rsidR="00D902EE">
        <w:t>tietoa ulkonäkö</w:t>
      </w:r>
      <w:r w:rsidR="00A76ECC">
        <w:t>p</w:t>
      </w:r>
      <w:r w:rsidR="00D902EE">
        <w:t xml:space="preserve">aineista ilmiönä. </w:t>
      </w:r>
    </w:p>
    <w:p w:rsidR="000507B2" w:rsidRDefault="000507B2" w:rsidP="009514BD">
      <w:pPr>
        <w:pStyle w:val="Leipteksti1"/>
      </w:pPr>
      <w:r>
        <w:t>Fenomenologis-herm</w:t>
      </w:r>
      <w:r w:rsidR="00A3573B">
        <w:t>e</w:t>
      </w:r>
      <w:r w:rsidR="00C04948">
        <w:t>n</w:t>
      </w:r>
      <w:r>
        <w:t xml:space="preserve">euttisen tutkimuksen kohteena on erityisesti ihminen ja ihmiskäsitykset ympäröivistä </w:t>
      </w:r>
      <w:r w:rsidR="00366956">
        <w:t xml:space="preserve">ilmiöistä sekä elämästä (Tuomi &amp; </w:t>
      </w:r>
      <w:r w:rsidR="00A63F79">
        <w:t>Sarajärvi 2013</w:t>
      </w:r>
      <w:r>
        <w:t xml:space="preserve">, 34–35). Etenkin kokemuksien ja merkityksien tutkiminen korostuvat edellä mainitussa tieteenfilosofiassa (Tuomi </w:t>
      </w:r>
      <w:r w:rsidR="00395465">
        <w:t>&amp;</w:t>
      </w:r>
      <w:r w:rsidR="00A63F79">
        <w:t xml:space="preserve"> Sarajärvi 2013</w:t>
      </w:r>
      <w:r>
        <w:t>, 34–35).</w:t>
      </w:r>
      <w:r w:rsidR="00365CB8">
        <w:t xml:space="preserve"> </w:t>
      </w:r>
      <w:r w:rsidR="001C0CDF">
        <w:t>Yksistään f</w:t>
      </w:r>
      <w:r w:rsidR="00365CB8">
        <w:t xml:space="preserve">enomenologiassa ollaan kiinnostuneita ihmisten kokemuksista ja merkityksistä, kun taas hermeneutiikassa korostuu ilmiöiden tulkittavuus ja ymmärtäminen (Laine 2001, 26–43). Näin ollen fenomenologis-hermeneuttinen tieteenfilosofia vastaa tutkimukseni tarkoitukseen saada tietoa lasten omaan ulkonäköön kohdistuvista </w:t>
      </w:r>
      <w:r w:rsidR="005F3BC4">
        <w:t xml:space="preserve">ulkonäköpaineiden </w:t>
      </w:r>
      <w:r w:rsidR="00365CB8">
        <w:t>kokemuksista ja toisaalta tuottaa lisää tietoa sekä ymmärrystä aiheesta.</w:t>
      </w:r>
    </w:p>
    <w:p w:rsidR="00130458" w:rsidRPr="00130458" w:rsidRDefault="000B586B" w:rsidP="009514BD">
      <w:pPr>
        <w:pStyle w:val="Leipteksti1"/>
      </w:pPr>
      <w:r w:rsidRPr="003F209B">
        <w:t>Postpositivismi</w:t>
      </w:r>
      <w:r w:rsidRPr="00510285">
        <w:rPr>
          <w:color w:val="FF0000"/>
        </w:rPr>
        <w:t xml:space="preserve"> </w:t>
      </w:r>
      <w:r w:rsidR="0076140F">
        <w:t>luokitellaan yleensä fenomenologis-hermeneuttisen tieteenfilosofian vastakohdaksi</w:t>
      </w:r>
      <w:r w:rsidR="005F3BC4">
        <w:t>. Näitä tieteenfilosofioita</w:t>
      </w:r>
      <w:r w:rsidR="00B36851">
        <w:t xml:space="preserve"> voidaan karkeasti kuvailla vastakohtaparien, </w:t>
      </w:r>
      <w:r w:rsidR="00A0220C">
        <w:t>objektisuus – subjektisuus</w:t>
      </w:r>
      <w:r w:rsidR="00C04948">
        <w:t xml:space="preserve"> ja</w:t>
      </w:r>
      <w:r w:rsidR="00A0220C">
        <w:t xml:space="preserve"> määräl</w:t>
      </w:r>
      <w:r w:rsidR="00B36851">
        <w:t>linen</w:t>
      </w:r>
      <w:r w:rsidR="00F22E44">
        <w:t xml:space="preserve"> – laadullinen</w:t>
      </w:r>
      <w:r w:rsidR="00B36851">
        <w:t>, avulla</w:t>
      </w:r>
      <w:r w:rsidR="00B36851" w:rsidRPr="00B36851">
        <w:t xml:space="preserve"> </w:t>
      </w:r>
      <w:r w:rsidR="00B36851">
        <w:t>(Metsämuuronen 2005, 198–204).</w:t>
      </w:r>
      <w:r>
        <w:t xml:space="preserve"> </w:t>
      </w:r>
      <w:r w:rsidR="00AA0F49">
        <w:t xml:space="preserve">Postpositivismi edustaa siis määrällisen tutkimuksen yhtä tieteenfilosofiaa, jossa hyväksytään sekä määrällisten että </w:t>
      </w:r>
      <w:r w:rsidR="00AA0F49">
        <w:lastRenderedPageBreak/>
        <w:t xml:space="preserve">laadullisten menetelmien käyttö, jotta tutkimuksen avulla saataisiin mahdollisimman todenmukaisia ja monipuolisia tuloksia (Metsämuuronen 2005, 198–204). Tutkimuksessani </w:t>
      </w:r>
      <w:r w:rsidR="005F3BC4">
        <w:t xml:space="preserve">kerään </w:t>
      </w:r>
      <w:r w:rsidR="00AA0F49">
        <w:t>aineis</w:t>
      </w:r>
      <w:r w:rsidR="005F3BC4">
        <w:t>ton kyselylomakkeiden avulla. Kyselylomake sisältää sekä suljettuja että avoimia kysymy</w:t>
      </w:r>
      <w:r w:rsidR="00366956">
        <w:t>ksiä, jolloin analysoin aineist</w:t>
      </w:r>
      <w:r w:rsidR="005F3BC4">
        <w:t>oa</w:t>
      </w:r>
      <w:r w:rsidR="00AA0F49">
        <w:t xml:space="preserve"> myös määrällisellä tavalla</w:t>
      </w:r>
      <w:r w:rsidR="005F3BC4">
        <w:t>. T</w:t>
      </w:r>
      <w:r w:rsidR="00AA0F49">
        <w:t xml:space="preserve">utkimukseni taustafilosofiana vaikuttaa </w:t>
      </w:r>
      <w:r w:rsidR="005F3BC4">
        <w:t xml:space="preserve">siis </w:t>
      </w:r>
      <w:r w:rsidR="00AA0F49">
        <w:t>myös postpositivismi</w:t>
      </w:r>
      <w:r w:rsidR="005F3BC4">
        <w:t xml:space="preserve">. </w:t>
      </w:r>
      <w:r w:rsidR="00366956">
        <w:t>Tällaisten lähe</w:t>
      </w:r>
      <w:r w:rsidR="00C04948">
        <w:t>s</w:t>
      </w:r>
      <w:r w:rsidR="00366956">
        <w:t>tymistapojen</w:t>
      </w:r>
      <w:r w:rsidR="005F3BC4">
        <w:t xml:space="preserve"> avulla saan laadullisten tulosten lisäksi myös määrällisiä tuloksia, jolloin tutkimuksen luotettavuus ja tulosten monipuolisuus lisääntyy.</w:t>
      </w:r>
    </w:p>
    <w:p w:rsidR="004D5262" w:rsidRPr="004D5262" w:rsidRDefault="00CF0C94" w:rsidP="0098162B">
      <w:pPr>
        <w:pStyle w:val="Otsikko2"/>
      </w:pPr>
      <w:bookmarkStart w:id="16" w:name="_Toc418507102"/>
      <w:bookmarkStart w:id="17" w:name="_Toc354470422"/>
      <w:bookmarkEnd w:id="15"/>
      <w:r>
        <w:t>Tutkittavat ja tutkimuksen eteneminen</w:t>
      </w:r>
      <w:bookmarkEnd w:id="16"/>
    </w:p>
    <w:p w:rsidR="00F61A1F" w:rsidRDefault="00AA18C3" w:rsidP="00B842C7">
      <w:pPr>
        <w:pStyle w:val="1tekstikappale"/>
      </w:pPr>
      <w:r>
        <w:t xml:space="preserve">Tutkimuksen </w:t>
      </w:r>
      <w:r w:rsidR="00933FE7">
        <w:t>teko alkoi</w:t>
      </w:r>
      <w:r>
        <w:t xml:space="preserve"> tutkimusaiheen </w:t>
      </w:r>
      <w:r w:rsidR="00F61A1F">
        <w:t xml:space="preserve">valinnalla ja </w:t>
      </w:r>
      <w:r>
        <w:t>rajauksella sekä varsinaisten tutkimuskysymysten asettamisella</w:t>
      </w:r>
      <w:r w:rsidR="008E0513">
        <w:t>. Kirjallisuuteen</w:t>
      </w:r>
      <w:r>
        <w:t xml:space="preserve"> sekä aikaisempiin tutkimuksiin perehtyminen rajasivat </w:t>
      </w:r>
      <w:r w:rsidR="002D685B">
        <w:t>ja</w:t>
      </w:r>
      <w:r>
        <w:t xml:space="preserve"> ohjasivat oman tutkimuksen</w:t>
      </w:r>
      <w:r w:rsidR="00B914E1">
        <w:t>i</w:t>
      </w:r>
      <w:r>
        <w:t xml:space="preserve"> muodostumista. </w:t>
      </w:r>
      <w:r w:rsidR="00E55840">
        <w:t>Tutkimusta suunnitellessa loin alustavan tutkimussuunnitelman, jon</w:t>
      </w:r>
      <w:r w:rsidR="00B914E1">
        <w:t xml:space="preserve">ka mukaan </w:t>
      </w:r>
      <w:r w:rsidR="002D685B">
        <w:t>etenisin</w:t>
      </w:r>
      <w:r w:rsidR="00B914E1">
        <w:t xml:space="preserve">. </w:t>
      </w:r>
      <w:r w:rsidR="009F697F">
        <w:t xml:space="preserve">Tutkimussuunnitelma kehittyi aiheeseen perehtymisen </w:t>
      </w:r>
      <w:r w:rsidR="002D685B">
        <w:t>mittaan</w:t>
      </w:r>
      <w:r w:rsidR="008C0C0D">
        <w:t xml:space="preserve">, </w:t>
      </w:r>
      <w:r w:rsidR="002D685B">
        <w:t>mikä</w:t>
      </w:r>
      <w:r w:rsidR="008C0C0D">
        <w:t xml:space="preserve"> onkin Eskolan ja Suorannan (2008, 15–16) mukaan laadulliselle tutkimukselle tyypillistä.</w:t>
      </w:r>
      <w:r w:rsidR="009F697F">
        <w:t xml:space="preserve"> </w:t>
      </w:r>
      <w:r w:rsidR="00933FE7">
        <w:t>Aineistonkeruussa ja sen käsittelyssä käytin sekä laadullisia että määrällisiä menetelmiä.</w:t>
      </w:r>
    </w:p>
    <w:p w:rsidR="00EE0246" w:rsidRDefault="00F61A1F" w:rsidP="009514BD">
      <w:pPr>
        <w:pStyle w:val="Leipteksti1"/>
      </w:pPr>
      <w:r>
        <w:t xml:space="preserve">Keräsin tutkimusaineistoni vuoden 2015 maaliskuussa </w:t>
      </w:r>
      <w:r w:rsidR="0028781E">
        <w:t>kolmelta</w:t>
      </w:r>
      <w:r>
        <w:t xml:space="preserve"> alakoulun kuudennelta luokalta. Tutkimukseen </w:t>
      </w:r>
      <w:r w:rsidR="0028781E">
        <w:t>osallistui 47 oppilasta, joista 27</w:t>
      </w:r>
      <w:r>
        <w:t xml:space="preserve"> oli tyttö</w:t>
      </w:r>
      <w:r w:rsidR="0028781E">
        <w:t xml:space="preserve">jä ja 20 </w:t>
      </w:r>
      <w:r>
        <w:t xml:space="preserve">poikia. </w:t>
      </w:r>
      <w:r w:rsidR="0028781E">
        <w:t>L</w:t>
      </w:r>
      <w:r>
        <w:t xml:space="preserve">uokiksi valitsin satunnaisesti </w:t>
      </w:r>
      <w:r w:rsidR="0028781E">
        <w:t>kolme</w:t>
      </w:r>
      <w:r>
        <w:t xml:space="preserve"> tutkimuksen ikätason mukaista luokkaa</w:t>
      </w:r>
      <w:r w:rsidR="00366956">
        <w:t>. Varsinaisena aineiston otanta</w:t>
      </w:r>
      <w:r>
        <w:t>menetelmänä käytin ryväsotantaa, jolloin sain kerättyä tutkimukseni näytteen helposti suure</w:t>
      </w:r>
      <w:r w:rsidR="000508FC">
        <w:t>lta</w:t>
      </w:r>
      <w:r>
        <w:t xml:space="preserve"> lapsijoukolta. Ainei</w:t>
      </w:r>
      <w:r w:rsidR="002D685B">
        <w:t>stonkeruu</w:t>
      </w:r>
      <w:r>
        <w:t xml:space="preserve">menetelmänä käytin kyselylomaketta, </w:t>
      </w:r>
      <w:r w:rsidR="002D685B">
        <w:t>j</w:t>
      </w:r>
      <w:r w:rsidR="000508FC">
        <w:t xml:space="preserve">olloin </w:t>
      </w:r>
      <w:r w:rsidR="000323D1">
        <w:t>kaikki tutkittavat täyttivät samanlaisen kyselylomakkeen oppitunnin aikana.</w:t>
      </w:r>
    </w:p>
    <w:p w:rsidR="00741CCF" w:rsidRPr="004D5262" w:rsidRDefault="00EE0246" w:rsidP="009514BD">
      <w:pPr>
        <w:pStyle w:val="Leipteksti1"/>
      </w:pPr>
      <w:r>
        <w:t>Aineiston analysoinn</w:t>
      </w:r>
      <w:r w:rsidR="002D685B">
        <w:t>in toteutin aineistolähtöisesti</w:t>
      </w:r>
      <w:r>
        <w:t xml:space="preserve"> ja </w:t>
      </w:r>
      <w:r w:rsidR="002D685B">
        <w:t xml:space="preserve">varsinaisena </w:t>
      </w:r>
      <w:r>
        <w:t>analyysimenetelm</w:t>
      </w:r>
      <w:r w:rsidR="002D685B">
        <w:t>ä</w:t>
      </w:r>
      <w:r>
        <w:t>nä käytin laadullista sisällönanalyysiä</w:t>
      </w:r>
      <w:r w:rsidR="002D685B">
        <w:t>.</w:t>
      </w:r>
      <w:r>
        <w:t xml:space="preserve"> </w:t>
      </w:r>
      <w:r w:rsidR="002D685B">
        <w:t>K</w:t>
      </w:r>
      <w:r>
        <w:t>äsittelin ainei</w:t>
      </w:r>
      <w:r w:rsidR="00130458">
        <w:t>sto</w:t>
      </w:r>
      <w:r w:rsidR="002D685B">
        <w:t>n suljettuja kysymyksiä</w:t>
      </w:r>
      <w:r w:rsidR="00130458">
        <w:t xml:space="preserve"> myös määrällisesti. Aineiston määrällisellä käsittelyllä tarkoitan sitä, että laskin aineistosta nousseiden tuloksien yleisyydet suhteessa koko aineistoon, jolloin sain numeerista dataa aineistosta. </w:t>
      </w:r>
      <w:r w:rsidR="00F61A1F">
        <w:t xml:space="preserve">Tutkimuksen analysoinnin </w:t>
      </w:r>
      <w:r w:rsidR="00F61A1F">
        <w:lastRenderedPageBreak/>
        <w:t>jälkeen olen pohtinut tutkimuksen eettisyyttä ja luotettavuutta sekä yleisesti tutkimuksessa saatuja tuloksia ja niiden merkittävyyttä</w:t>
      </w:r>
      <w:r w:rsidR="00130458">
        <w:t>.</w:t>
      </w:r>
    </w:p>
    <w:p w:rsidR="00CF0C94" w:rsidRDefault="00CF0C94" w:rsidP="00CF0C94">
      <w:pPr>
        <w:pStyle w:val="Otsikko2"/>
      </w:pPr>
      <w:bookmarkStart w:id="18" w:name="_Toc418507103"/>
      <w:bookmarkStart w:id="19" w:name="_Toc354470421"/>
      <w:r>
        <w:t>Tutkimusmenetelmät</w:t>
      </w:r>
      <w:bookmarkEnd w:id="18"/>
      <w:r>
        <w:t xml:space="preserve"> </w:t>
      </w:r>
      <w:bookmarkEnd w:id="19"/>
    </w:p>
    <w:p w:rsidR="00D75521" w:rsidRDefault="00BA104B" w:rsidP="00D75521">
      <w:pPr>
        <w:pStyle w:val="1tekstikappale"/>
      </w:pPr>
      <w:r>
        <w:t>Laadullisessa tutkimuksessani hyödynnän siis</w:t>
      </w:r>
      <w:r w:rsidR="00D75521">
        <w:t xml:space="preserve"> mää</w:t>
      </w:r>
      <w:r w:rsidR="000931E0">
        <w:t xml:space="preserve">rälliselle </w:t>
      </w:r>
      <w:r w:rsidR="00D75521">
        <w:t>tutkimukselle ominaisia me</w:t>
      </w:r>
      <w:r w:rsidR="002249C3">
        <w:t>netelmiä</w:t>
      </w:r>
      <w:r w:rsidR="00D75521">
        <w:t>. Koska tutkimukseni koskee ulkonäköpaine</w:t>
      </w:r>
      <w:r w:rsidR="007510CE">
        <w:t>iden</w:t>
      </w:r>
      <w:r w:rsidR="00D75521">
        <w:t xml:space="preserve"> tutkimista ilmiönä sekä lasten omien mielipiteiden ja käsitysten tutkimista, tutkimukseni lähestymistapa on lähempänä laadullista kuin määrällistä tutkimusta. </w:t>
      </w:r>
      <w:r w:rsidR="00A62729">
        <w:t xml:space="preserve">Voidaan </w:t>
      </w:r>
      <w:r w:rsidR="007510CE">
        <w:t>siis todeta</w:t>
      </w:r>
      <w:r w:rsidR="00A62729">
        <w:t>, että käytän tutkimuksessani triangulaatiota, jolla tarkoitetaan muun muassa erilaisten menetelmien, lähteiden tai aineistonkeruumenetelmien käyttöä samassa tutkimuksessa</w:t>
      </w:r>
      <w:r w:rsidR="00A62729" w:rsidRPr="00A62729">
        <w:t xml:space="preserve"> </w:t>
      </w:r>
      <w:r w:rsidR="00A62729">
        <w:t>(ks. Eskola &amp; Suoranta 2008, 68–74). Erilaisten lähestymistapojen käytössä on hyvät puolensa, sillä ne lisäävät tutkimuksen luotettavuutta sekä aiheen syv</w:t>
      </w:r>
      <w:r w:rsidR="002D685B">
        <w:t>ällisemp</w:t>
      </w:r>
      <w:r w:rsidR="00A62729">
        <w:t>ää ymmärrystä (Metsämuuronen 2005, 244–245)</w:t>
      </w:r>
      <w:r w:rsidR="00A62729" w:rsidRPr="00484003">
        <w:t>.</w:t>
      </w:r>
    </w:p>
    <w:p w:rsidR="00AC307C" w:rsidRDefault="00145A35" w:rsidP="009514BD">
      <w:pPr>
        <w:pStyle w:val="Leipteksti1"/>
      </w:pPr>
      <w:r>
        <w:t>Laadullisessa tutkimuksessa valittua ilmiötä tutkitaan empiirisestä näkökulmasta, jo</w:t>
      </w:r>
      <w:r w:rsidR="002D685B">
        <w:t xml:space="preserve">lloin </w:t>
      </w:r>
      <w:r>
        <w:t xml:space="preserve">korostetaan </w:t>
      </w:r>
      <w:r w:rsidR="0054242E">
        <w:t xml:space="preserve">tutkittavan </w:t>
      </w:r>
      <w:r>
        <w:t>ilmiön ymmärtämistä ja analysointia (Eskola &amp; Suoranta 2008, 13–15</w:t>
      </w:r>
      <w:r w:rsidR="008276F4">
        <w:t>; Tuomi &amp; S</w:t>
      </w:r>
      <w:r w:rsidR="00A234D5">
        <w:t>arajärvi 2013</w:t>
      </w:r>
      <w:r w:rsidR="00041C22">
        <w:t>, 85–</w:t>
      </w:r>
      <w:r w:rsidR="008276F4">
        <w:t>86</w:t>
      </w:r>
      <w:r>
        <w:t>).</w:t>
      </w:r>
      <w:r w:rsidR="0033329A">
        <w:t xml:space="preserve"> Kuitenkin teoria vaikut</w:t>
      </w:r>
      <w:r w:rsidR="00A234D5">
        <w:t>taa Tuomen ja Sarajärven (2013</w:t>
      </w:r>
      <w:r w:rsidR="0033329A">
        <w:t>, 18–22) mukaan aina, tavalla tai toisell</w:t>
      </w:r>
      <w:r w:rsidR="00B43A3F">
        <w:t>a</w:t>
      </w:r>
      <w:r w:rsidR="0033329A">
        <w:t xml:space="preserve">, laadullisen tutkimuksen kulkuun. </w:t>
      </w:r>
      <w:r w:rsidR="00C15E1C">
        <w:t xml:space="preserve"> Yksinkertaisimmillaan laadullisella tutkimuksella tar</w:t>
      </w:r>
      <w:r w:rsidR="0054242E">
        <w:t>koitetaan</w:t>
      </w:r>
      <w:r w:rsidR="001F2033">
        <w:t>kin</w:t>
      </w:r>
      <w:r w:rsidR="0054242E">
        <w:t xml:space="preserve"> aineiston analysointia sekä kuvausta</w:t>
      </w:r>
      <w:r w:rsidR="0004700F">
        <w:t xml:space="preserve"> tiiviimmässä ja mielekkäämmässä </w:t>
      </w:r>
      <w:r w:rsidR="0033329A">
        <w:t>teksti</w:t>
      </w:r>
      <w:r w:rsidR="0004700F">
        <w:t>muodossa (Eskola &amp; Suoranta 2008, 13–15).</w:t>
      </w:r>
      <w:r w:rsidR="0054242E">
        <w:t xml:space="preserve"> Määrälli</w:t>
      </w:r>
      <w:r w:rsidR="00696DE4">
        <w:t>nen</w:t>
      </w:r>
      <w:r w:rsidR="0054242E">
        <w:t xml:space="preserve"> tutkimu</w:t>
      </w:r>
      <w:r w:rsidR="001B3657">
        <w:t>s puolestaan käsitetään yleensä</w:t>
      </w:r>
      <w:r w:rsidR="00696DE4">
        <w:t xml:space="preserve"> selittävänä</w:t>
      </w:r>
      <w:r w:rsidR="001B3657">
        <w:t xml:space="preserve"> tilastollis</w:t>
      </w:r>
      <w:r w:rsidR="00B43A3F">
        <w:t>ia</w:t>
      </w:r>
      <w:r w:rsidR="001B3657">
        <w:t xml:space="preserve"> tai numeeris</w:t>
      </w:r>
      <w:r w:rsidR="00B43A3F">
        <w:t>ia</w:t>
      </w:r>
      <w:r w:rsidR="001B3657">
        <w:t xml:space="preserve"> tulo</w:t>
      </w:r>
      <w:r w:rsidR="00B43A3F">
        <w:t>ksia</w:t>
      </w:r>
      <w:r w:rsidR="001B3657">
        <w:t xml:space="preserve"> tuottavana tutkimuksena, jonka avulla pyritään tuottamaan tietoa jonkin ilmiön yleisyydestä tai suhteesta muihin tutkittaviin tekijöihin</w:t>
      </w:r>
      <w:r w:rsidR="00706282">
        <w:t xml:space="preserve"> (</w:t>
      </w:r>
      <w:r w:rsidR="000A34C2">
        <w:t xml:space="preserve">Eskola &amp; Suoranta 2008, 13–33; </w:t>
      </w:r>
      <w:r w:rsidR="00706282">
        <w:t>Tuomi &amp; S</w:t>
      </w:r>
      <w:r w:rsidR="00A234D5">
        <w:t>arajärvi 2013</w:t>
      </w:r>
      <w:r w:rsidR="00041C22">
        <w:t>, 65–</w:t>
      </w:r>
      <w:r w:rsidR="000A34C2">
        <w:t>68</w:t>
      </w:r>
      <w:r w:rsidR="00706282">
        <w:t>).</w:t>
      </w:r>
    </w:p>
    <w:p w:rsidR="00AC307C" w:rsidRDefault="000931E0" w:rsidP="009514BD">
      <w:pPr>
        <w:pStyle w:val="Leipteksti1"/>
      </w:pPr>
      <w:r>
        <w:t>Keräsin aineistoni</w:t>
      </w:r>
      <w:r w:rsidR="00AC307C">
        <w:t xml:space="preserve"> kyselylomakkeiden avulla</w:t>
      </w:r>
      <w:r w:rsidR="000A34C2">
        <w:t xml:space="preserve"> (ks. liite 1)</w:t>
      </w:r>
      <w:r w:rsidR="00AC307C">
        <w:t>. Kyselylomak</w:t>
      </w:r>
      <w:r w:rsidR="00A161BC">
        <w:t>e</w:t>
      </w:r>
      <w:r w:rsidR="007C1948">
        <w:t>-</w:t>
      </w:r>
      <w:r w:rsidR="00A161BC">
        <w:t>nimityksen rinnalla aineiston</w:t>
      </w:r>
      <w:r w:rsidR="00041C22">
        <w:t>keruu</w:t>
      </w:r>
      <w:r w:rsidR="00AC307C">
        <w:t xml:space="preserve">menetelmästä voidaan käyttää myös nimitystä lomakehaastattelu (Tuomi &amp; </w:t>
      </w:r>
      <w:r w:rsidR="00A234D5">
        <w:t>Sarajärvi 2013</w:t>
      </w:r>
      <w:r w:rsidR="00AC307C">
        <w:t xml:space="preserve">, 74–75), sillä lomake sisälsi </w:t>
      </w:r>
      <w:r w:rsidR="00F22E44">
        <w:t>sekä</w:t>
      </w:r>
      <w:r w:rsidR="00AC307C">
        <w:t xml:space="preserve"> avoimia</w:t>
      </w:r>
      <w:r w:rsidR="00F22E44">
        <w:t xml:space="preserve"> että suljettuja kysymyksiä. </w:t>
      </w:r>
      <w:r w:rsidR="00AC307C">
        <w:t xml:space="preserve">Tutkimuksen toteuttaminen käytännössä alkoi kyselylomakkeen laadinnalla. Valmis kyselylomake sisälsi yhden </w:t>
      </w:r>
      <w:r w:rsidR="00AC307C">
        <w:lastRenderedPageBreak/>
        <w:t>Likert-asteikollisen kysymyksen</w:t>
      </w:r>
      <w:r w:rsidR="007C1948">
        <w:t>,</w:t>
      </w:r>
      <w:r w:rsidR="00AC307C">
        <w:t xml:space="preserve"> kaksi kysymystä, jotka sisälsivät valmiit vastausvaihtoehdot sekä viisi avointa kysymystä (</w:t>
      </w:r>
      <w:r w:rsidR="000A34C2">
        <w:t xml:space="preserve">ks. liite 1; </w:t>
      </w:r>
      <w:r w:rsidR="00AC307C">
        <w:t>ks</w:t>
      </w:r>
      <w:r w:rsidR="000A34C2">
        <w:t>. Valli 2001, 106–111</w:t>
      </w:r>
      <w:r w:rsidR="00AC307C">
        <w:t>). Kyselylomakkeessa tiedusteltiin myös vastaajan ikää, pituutta ja painoa. Kun tutkimuksen kohderyhmänä o</w:t>
      </w:r>
      <w:r w:rsidR="00366956">
        <w:t>vat</w:t>
      </w:r>
      <w:r w:rsidR="00AC307C">
        <w:t xml:space="preserve"> 6.</w:t>
      </w:r>
      <w:r w:rsidR="007C1948">
        <w:t>-</w:t>
      </w:r>
      <w:r w:rsidR="00AC307C">
        <w:t>luokkalaiset lapset, oli tärkeää muodostaa suhteellisen lyhyt ja yksiselitteinen kyselylomake.</w:t>
      </w:r>
    </w:p>
    <w:p w:rsidR="006D6AB6" w:rsidRDefault="00566D1F" w:rsidP="009514BD">
      <w:pPr>
        <w:pStyle w:val="Leipteksti1"/>
      </w:pPr>
      <w:r>
        <w:t>Tutkimuksen kohdejoukkona on k</w:t>
      </w:r>
      <w:r w:rsidR="00AE4448">
        <w:t>olme</w:t>
      </w:r>
      <w:r>
        <w:t xml:space="preserve"> alakoulun kuudetta luokkaa, joiden oppilaat täyttivät</w:t>
      </w:r>
      <w:r w:rsidR="007C1948">
        <w:t xml:space="preserve"> </w:t>
      </w:r>
      <w:r>
        <w:t xml:space="preserve">kyselylomakkeet. </w:t>
      </w:r>
      <w:r w:rsidR="00366956">
        <w:t>Aineiston otanta</w:t>
      </w:r>
      <w:r w:rsidR="00530FB9">
        <w:t>menetelmänä käytin ryväsotantaa, jolloin hyödyin jo valmiista rakenteista eli koulun luokkajaosta</w:t>
      </w:r>
      <w:r w:rsidR="00530FB9" w:rsidRPr="00530FB9">
        <w:t xml:space="preserve"> </w:t>
      </w:r>
      <w:r w:rsidR="00530FB9">
        <w:t xml:space="preserve">(Valli 2001, 105).  </w:t>
      </w:r>
      <w:r w:rsidR="00AC307C">
        <w:t>Koska tutkimukseni pääpaino on laadullisessa tutkimuksessa, kyselylomake sisälsi en</w:t>
      </w:r>
      <w:r w:rsidR="007C1948">
        <w:t>iten</w:t>
      </w:r>
      <w:r w:rsidR="00AC307C">
        <w:t xml:space="preserve"> kysymyksiä, joihin kyselyyn vastaajat saivat avoimesti kertoa mielipiteitänsä ja kokemuksiansa</w:t>
      </w:r>
      <w:r w:rsidR="00AE4448">
        <w:t xml:space="preserve"> aiheesta</w:t>
      </w:r>
      <w:r w:rsidR="00AC307C">
        <w:t xml:space="preserve">. Koska tutkimuksen aihe eli ulkonäköpaineet ja niiden tutkiminen ovat kovin henkilökohtaisia asioita, sisällytin kyselylomakkeeseen </w:t>
      </w:r>
      <w:r w:rsidR="004927D1">
        <w:t>myös</w:t>
      </w:r>
      <w:r w:rsidR="00AC307C">
        <w:t xml:space="preserve"> suljet</w:t>
      </w:r>
      <w:r w:rsidR="007C1948">
        <w:t>tuja</w:t>
      </w:r>
      <w:r w:rsidR="00AC307C">
        <w:t xml:space="preserve"> kysymyksiä. Pelkkien avoimien kysymy</w:t>
      </w:r>
      <w:r w:rsidR="007C1948">
        <w:t>sten</w:t>
      </w:r>
      <w:r w:rsidR="00AC307C">
        <w:t xml:space="preserve"> esittäminen olisi voinut turhauttaa tutkimukseen vastaav</w:t>
      </w:r>
      <w:r w:rsidR="00321FDA">
        <w:t>ia oppilaita</w:t>
      </w:r>
      <w:r w:rsidR="00AC307C">
        <w:t xml:space="preserve"> ja tällöin tutkimusmateriaalin määrä olisi voinut vähentyä.</w:t>
      </w:r>
    </w:p>
    <w:p w:rsidR="00CF0C94" w:rsidRPr="00CF0C94" w:rsidRDefault="00CF0C94" w:rsidP="00CF0C94">
      <w:pPr>
        <w:pStyle w:val="Otsikko2"/>
      </w:pPr>
      <w:bookmarkStart w:id="20" w:name="_Toc418507104"/>
      <w:r>
        <w:t>Aineiston analyysi</w:t>
      </w:r>
      <w:bookmarkEnd w:id="20"/>
    </w:p>
    <w:bookmarkEnd w:id="17"/>
    <w:p w:rsidR="00697EAF" w:rsidRDefault="003439C6" w:rsidP="00141913">
      <w:pPr>
        <w:pStyle w:val="1tekstikappale"/>
      </w:pPr>
      <w:r>
        <w:t>Aineiston analyysin toteutin aineistolähtöisesti eli induktiivisesti, jolloin pyrin luomaan aineiston yksittäisistä huomioista teoreettisia ja yleisempiä kokonai</w:t>
      </w:r>
      <w:r w:rsidR="00A234D5">
        <w:t>suuksia (Tuomi &amp; Sarajärvi 2013</w:t>
      </w:r>
      <w:r>
        <w:t xml:space="preserve">, 95–100). </w:t>
      </w:r>
      <w:r w:rsidR="004706D4">
        <w:t>Eskola ja Suoranta (2008, 19) ovatkin osuvasti tiivistäneet aineistoläht</w:t>
      </w:r>
      <w:r w:rsidR="00BA104B">
        <w:t>ö</w:t>
      </w:r>
      <w:r w:rsidR="004C601F">
        <w:t xml:space="preserve">isen analyysin tarkoittavan: ”– – </w:t>
      </w:r>
      <w:r w:rsidR="004706D4">
        <w:t>teorian rakentamista em</w:t>
      </w:r>
      <w:r w:rsidR="004C601F">
        <w:t>piirisestä aineistosta lähtien – –</w:t>
      </w:r>
      <w:r w:rsidR="004706D4">
        <w:t>”.</w:t>
      </w:r>
      <w:r w:rsidR="001169A1">
        <w:t xml:space="preserve"> </w:t>
      </w:r>
    </w:p>
    <w:p w:rsidR="001169A1" w:rsidRDefault="003439C6" w:rsidP="00697EAF">
      <w:pPr>
        <w:pStyle w:val="Leipteksti1"/>
      </w:pPr>
      <w:r>
        <w:t>Aineiston analyysimenetelmänä käytin laadullista sisällönanalyysiä. Laadulliselle sisällönanalyysille on tyypillistä ainei</w:t>
      </w:r>
      <w:r w:rsidR="00057CA3">
        <w:t xml:space="preserve">ston luokittelu, </w:t>
      </w:r>
      <w:r>
        <w:t>teemoittelu</w:t>
      </w:r>
      <w:r w:rsidR="00057CA3">
        <w:t xml:space="preserve"> tai tyypittely</w:t>
      </w:r>
      <w:r>
        <w:t>, joiden avulla vastauksia pyritään tiivistämään mielekkääseen muotoon (Tuomi &amp; Sa</w:t>
      </w:r>
      <w:r w:rsidR="00A234D5">
        <w:t>rajärvi 2013</w:t>
      </w:r>
      <w:r>
        <w:t xml:space="preserve">, 91–124). </w:t>
      </w:r>
      <w:r w:rsidR="000931E0">
        <w:t xml:space="preserve">Tässä tutkimuksessa analysoin aineistoa teemoittelun avulla. </w:t>
      </w:r>
      <w:r>
        <w:t>Laadullinen sisällönanalyysi etenee</w:t>
      </w:r>
      <w:r w:rsidR="001169A1">
        <w:t>kin</w:t>
      </w:r>
      <w:r>
        <w:t xml:space="preserve"> karkeasti ottaen aineistonkeruusta litterointiin ja siitä aineiston tarkempaan lukemiseen. Tämän jälkeen aineistolle toteutetaan luokittelu, teemoittelu tai tyypittely, joka jäsentää ja edesauttaa aineiston tulosten analysointia, päättelyä ja po</w:t>
      </w:r>
      <w:r w:rsidR="00A234D5">
        <w:t xml:space="preserve">hdintaa. (Tuomi &amp; </w:t>
      </w:r>
      <w:r w:rsidR="00A234D5">
        <w:lastRenderedPageBreak/>
        <w:t>Sarajärvi 2013</w:t>
      </w:r>
      <w:r>
        <w:t>, 91–113</w:t>
      </w:r>
      <w:r w:rsidR="001169A1">
        <w:t>.</w:t>
      </w:r>
      <w:r>
        <w:t>)</w:t>
      </w:r>
      <w:r w:rsidR="00F51030">
        <w:t xml:space="preserve"> Milesin ja H</w:t>
      </w:r>
      <w:r w:rsidR="00BB7625">
        <w:t>uberman</w:t>
      </w:r>
      <w:r w:rsidR="00F51030">
        <w:t xml:space="preserve">in (1994) mukaan sisällönanalyysi etenee seuraavasti: 1) aineiston pelkistäminen, 2) aineiston </w:t>
      </w:r>
      <w:r w:rsidR="00BB7625">
        <w:t>ryhmittely ja 3) teoreettisten käsitteiden luom</w:t>
      </w:r>
      <w:r w:rsidR="00057CA3">
        <w:t>inen (Tuomi &amp; Sarajärvi 2009, 1</w:t>
      </w:r>
      <w:r w:rsidR="00BB7625">
        <w:t>08).</w:t>
      </w:r>
    </w:p>
    <w:p w:rsidR="005B1A24" w:rsidRDefault="001169A1" w:rsidP="009514BD">
      <w:pPr>
        <w:pStyle w:val="Leipteksti1"/>
      </w:pPr>
      <w:r>
        <w:t>Aineiston analyysivaiheessa etenin suoraan aineiston tarkempaan lukemiseen ja perehtymiseen</w:t>
      </w:r>
      <w:r w:rsidR="001C7E3D">
        <w:t>. Aineistoni oli</w:t>
      </w:r>
      <w:r>
        <w:t xml:space="preserve"> valmiiksi kirjalli</w:t>
      </w:r>
      <w:r w:rsidR="00A51FAB">
        <w:t xml:space="preserve">sessa muodossa, jolloin vastausten </w:t>
      </w:r>
      <w:r w:rsidR="00F51030">
        <w:t>litterointi</w:t>
      </w:r>
      <w:r w:rsidR="00A51FAB">
        <w:t xml:space="preserve"> sähköiseen muotoon oli hel</w:t>
      </w:r>
      <w:r w:rsidR="00F51030">
        <w:t>ppoa.</w:t>
      </w:r>
      <w:r w:rsidR="00321FDA">
        <w:t xml:space="preserve"> Litteroidessani aineistoa sähköiseen muotoon numeroin kyselylomakkeet ja oppilaat, jolloin aineiston analysointi helpottui.</w:t>
      </w:r>
      <w:r>
        <w:t xml:space="preserve"> Tämän jälkeen </w:t>
      </w:r>
      <w:r w:rsidR="00D3408C">
        <w:t xml:space="preserve">aloitin </w:t>
      </w:r>
      <w:r w:rsidR="00D3408C" w:rsidRPr="00D3408C">
        <w:rPr>
          <w:i/>
        </w:rPr>
        <w:t>aineiston pelkistämisen</w:t>
      </w:r>
      <w:r w:rsidR="00D3408C">
        <w:t>, joka oli suhteellisen helppoa, sillä 6.</w:t>
      </w:r>
      <w:r w:rsidR="00BD47BF">
        <w:t>-</w:t>
      </w:r>
      <w:r w:rsidR="00D3408C">
        <w:t xml:space="preserve">luokkalaisten vastaukset olivat </w:t>
      </w:r>
      <w:r w:rsidR="00BD47BF">
        <w:t>melko</w:t>
      </w:r>
      <w:r w:rsidR="00D3408C">
        <w:t xml:space="preserve"> lyhyitä ja </w:t>
      </w:r>
      <w:r w:rsidR="00AE4448">
        <w:t xml:space="preserve">he </w:t>
      </w:r>
      <w:r w:rsidR="00321FDA">
        <w:t xml:space="preserve">olivat vastanneet </w:t>
      </w:r>
      <w:r w:rsidR="00AE4448">
        <w:t xml:space="preserve">hyvin </w:t>
      </w:r>
      <w:r w:rsidR="00D3408C">
        <w:t xml:space="preserve">suorasti kysyttyihin kysymyksiin. Tämän jälkeen aloin </w:t>
      </w:r>
      <w:r w:rsidR="00D3408C" w:rsidRPr="00487D36">
        <w:rPr>
          <w:i/>
        </w:rPr>
        <w:t xml:space="preserve">ryhmittelemään </w:t>
      </w:r>
      <w:r w:rsidR="00487D36" w:rsidRPr="00487D36">
        <w:rPr>
          <w:i/>
        </w:rPr>
        <w:t>aineistoa</w:t>
      </w:r>
      <w:r w:rsidR="00487D36">
        <w:t xml:space="preserve"> siitä nousevien teemojen alle. </w:t>
      </w:r>
      <w:r w:rsidR="00F60777">
        <w:t>Teemoittelussa pyritään löytämään aineistosta nousevia, tutkimuksen kannalta olennaisia aiheita ja teemoja, joita voidaan koota suuremmiksi teemoiksi (Eskola ja Suoranta 2008, 174–180).</w:t>
      </w:r>
      <w:r w:rsidR="001C7E3D">
        <w:t xml:space="preserve"> </w:t>
      </w:r>
      <w:r w:rsidR="00CA4706">
        <w:t>Teemoitellessani aineistoa pyrin saamaan vastauksia tutkimuskysymyk</w:t>
      </w:r>
      <w:r w:rsidR="00487D36">
        <w:t>siin ja yhdistelemään samankaltaisia vastauksia isompien teemojen alle.</w:t>
      </w:r>
      <w:r w:rsidR="00D1373C">
        <w:t xml:space="preserve"> Aineiston ryhmittelyn jälkeen </w:t>
      </w:r>
      <w:r w:rsidR="00FB5728">
        <w:t xml:space="preserve">pyrin pelkistämään aineistoa suuremmiksi teemoiksi ja näin </w:t>
      </w:r>
      <w:r w:rsidR="00FB5728" w:rsidRPr="00FB5728">
        <w:rPr>
          <w:i/>
        </w:rPr>
        <w:t>luomaan teoreettisia käsitteitä</w:t>
      </w:r>
      <w:r w:rsidR="00FB5728">
        <w:t xml:space="preserve"> aineistosta.</w:t>
      </w:r>
    </w:p>
    <w:p w:rsidR="005B1A24" w:rsidRPr="005B1A24" w:rsidRDefault="005B1A24" w:rsidP="009514BD">
      <w:pPr>
        <w:pStyle w:val="Leipteksti1"/>
      </w:pPr>
      <w:r>
        <w:t xml:space="preserve">Aineiston analyysistä selvisi, että suurin osa oppilaista oli tyytyväisiä omaan ulkonäköönsä. Kun lapsilta kysyttiin, mihin ominaisuuksiin he ovat itsessään tyytyväisiä tai tyytymättömiä, niin vastausten teemoiksi nousivat: </w:t>
      </w:r>
      <w:r>
        <w:rPr>
          <w:i/>
        </w:rPr>
        <w:t>t</w:t>
      </w:r>
      <w:r w:rsidRPr="00DE37FC">
        <w:rPr>
          <w:i/>
        </w:rPr>
        <w:t>yytyväisyyden</w:t>
      </w:r>
      <w:r>
        <w:rPr>
          <w:i/>
        </w:rPr>
        <w:t xml:space="preserve"> korost</w:t>
      </w:r>
      <w:r w:rsidR="00836016">
        <w:rPr>
          <w:i/>
        </w:rPr>
        <w:t>us</w:t>
      </w:r>
      <w:r>
        <w:t xml:space="preserve">, </w:t>
      </w:r>
      <w:r>
        <w:rPr>
          <w:i/>
        </w:rPr>
        <w:t xml:space="preserve">hiukset, kasvot, keho, iho </w:t>
      </w:r>
      <w:r>
        <w:t xml:space="preserve">ja </w:t>
      </w:r>
      <w:r>
        <w:rPr>
          <w:i/>
        </w:rPr>
        <w:t>tietämättömyys.</w:t>
      </w:r>
      <w:r>
        <w:rPr>
          <w:b/>
        </w:rPr>
        <w:t xml:space="preserve"> </w:t>
      </w:r>
      <w:r>
        <w:t xml:space="preserve">Lapsilta kysyttiin myös, mitkä tekijät vaikuttavat heidän mielestään omaan ulkonäköönsä. Tällöin aineiston analyysissä nousivat esiin seuraavat teemat: </w:t>
      </w:r>
      <w:r w:rsidRPr="0053540F">
        <w:rPr>
          <w:i/>
        </w:rPr>
        <w:t>kaverit</w:t>
      </w:r>
      <w:r>
        <w:t xml:space="preserve">, </w:t>
      </w:r>
      <w:r w:rsidRPr="0053540F">
        <w:rPr>
          <w:i/>
        </w:rPr>
        <w:t>perhe</w:t>
      </w:r>
      <w:r>
        <w:t xml:space="preserve">, </w:t>
      </w:r>
      <w:r w:rsidRPr="0053540F">
        <w:rPr>
          <w:i/>
        </w:rPr>
        <w:t>julkisuuden henkilöt</w:t>
      </w:r>
      <w:r>
        <w:t xml:space="preserve">, </w:t>
      </w:r>
      <w:r w:rsidRPr="0053540F">
        <w:rPr>
          <w:i/>
        </w:rPr>
        <w:t>media</w:t>
      </w:r>
      <w:r>
        <w:rPr>
          <w:i/>
        </w:rPr>
        <w:t xml:space="preserve">, </w:t>
      </w:r>
      <w:r w:rsidRPr="0053540F">
        <w:rPr>
          <w:i/>
        </w:rPr>
        <w:t>oma mielipide</w:t>
      </w:r>
      <w:r>
        <w:t xml:space="preserve"> ja </w:t>
      </w:r>
      <w:r w:rsidRPr="0053540F">
        <w:rPr>
          <w:i/>
        </w:rPr>
        <w:t>välinpitämättömyys</w:t>
      </w:r>
      <w:r>
        <w:t xml:space="preserve">.  </w:t>
      </w:r>
      <w:r w:rsidR="00836016">
        <w:t xml:space="preserve">Erillisenä teemana nousi vielä esille </w:t>
      </w:r>
      <w:r w:rsidR="00836016" w:rsidRPr="00836016">
        <w:rPr>
          <w:i/>
        </w:rPr>
        <w:t>kateus</w:t>
      </w:r>
      <w:r w:rsidR="000323D1">
        <w:t>-</w:t>
      </w:r>
      <w:r w:rsidR="00836016">
        <w:t xml:space="preserve">teema, joka sisälsi ajatuksen kaverien ja muiden henkilöiden ulkonäön kadehtimisesta. </w:t>
      </w:r>
      <w:r>
        <w:t>Lisäksi o</w:t>
      </w:r>
      <w:r w:rsidRPr="005D69B4">
        <w:t xml:space="preserve">ppilaat saivat kertoa avoimesti, miten he ovat mahdollisesti huolehtineet </w:t>
      </w:r>
      <w:r>
        <w:t xml:space="preserve">ulkonäöstään </w:t>
      </w:r>
      <w:r w:rsidRPr="005D69B4">
        <w:t>tai muut</w:t>
      </w:r>
      <w:r>
        <w:t>taneet sitä. Tällöin teemoiksi nousivat:</w:t>
      </w:r>
      <w:r w:rsidRPr="005D69B4">
        <w:t xml:space="preserve"> </w:t>
      </w:r>
      <w:r w:rsidRPr="00F96850">
        <w:rPr>
          <w:i/>
        </w:rPr>
        <w:t>tyytyväisyy</w:t>
      </w:r>
      <w:r>
        <w:rPr>
          <w:i/>
        </w:rPr>
        <w:t>s, vaatteet, meikkaaminen,</w:t>
      </w:r>
      <w:r w:rsidRPr="00F96850">
        <w:rPr>
          <w:i/>
        </w:rPr>
        <w:t xml:space="preserve"> </w:t>
      </w:r>
      <w:r>
        <w:rPr>
          <w:i/>
        </w:rPr>
        <w:t>liikunta, hiuksista huolehtiminen,</w:t>
      </w:r>
      <w:r w:rsidRPr="00F96850">
        <w:rPr>
          <w:i/>
        </w:rPr>
        <w:t xml:space="preserve"> hygienia</w:t>
      </w:r>
      <w:r>
        <w:rPr>
          <w:i/>
        </w:rPr>
        <w:t xml:space="preserve"> ja hyvinvointi, iho,</w:t>
      </w:r>
      <w:r w:rsidRPr="00F96850">
        <w:rPr>
          <w:i/>
        </w:rPr>
        <w:t xml:space="preserve"> ra</w:t>
      </w:r>
      <w:r>
        <w:rPr>
          <w:i/>
        </w:rPr>
        <w:t xml:space="preserve">vinto, laihduttaminen </w:t>
      </w:r>
      <w:r>
        <w:t>ja</w:t>
      </w:r>
      <w:r w:rsidRPr="00F96850">
        <w:rPr>
          <w:i/>
        </w:rPr>
        <w:t xml:space="preserve"> tietämättömyys.</w:t>
      </w:r>
    </w:p>
    <w:p w:rsidR="00F60FC0" w:rsidRDefault="00FB5728" w:rsidP="009514BD">
      <w:pPr>
        <w:pStyle w:val="Leipteksti1"/>
      </w:pPr>
      <w:r>
        <w:t>Analysoin tilastollisesti kyselylomakkeen Likert-asteikollisen kysymyksen sekä kaksi kysymystä, jotka sisälsivät valmiit vaihtoehdot. Laadullisen aineis</w:t>
      </w:r>
      <w:r>
        <w:lastRenderedPageBreak/>
        <w:t>ton tilastollista käsittelyä voidaan kutsua kvantifioimiseksi</w:t>
      </w:r>
      <w:r w:rsidR="00220EE3">
        <w:t xml:space="preserve"> (Es</w:t>
      </w:r>
      <w:r w:rsidR="00AE4448">
        <w:t>kola ja Suoranta 2008, 164–174)</w:t>
      </w:r>
      <w:r w:rsidR="00220EE3">
        <w:t xml:space="preserve">. Käsittelin nämä kolme edellä mainittua lomakkeen kysymystä siten, että laskin jokaisen vastausvaihtoehdon prosentit eli sen, kuinka moni tutkimukseen osallistuvista oli vastannut tietyn vastausvaihtoehdon mukaisesti. Näin sain myös </w:t>
      </w:r>
      <w:r w:rsidR="00AE4448">
        <w:t>tilastollista</w:t>
      </w:r>
      <w:r w:rsidR="00220EE3">
        <w:t xml:space="preserve"> tietoa esimerkiksi siitä,</w:t>
      </w:r>
      <w:r w:rsidR="00E25B5D">
        <w:t xml:space="preserve"> ovatko oppilaat tyytyväisiä vai tyyty</w:t>
      </w:r>
      <w:r w:rsidR="00AE4448">
        <w:t>mättö</w:t>
      </w:r>
      <w:r w:rsidR="00E25B5D">
        <w:t>miä omaan ulkonäköönsä</w:t>
      </w:r>
      <w:r w:rsidR="00BD47BF">
        <w:t>.</w:t>
      </w:r>
    </w:p>
    <w:p w:rsidR="00201A2D" w:rsidRPr="00201A2D" w:rsidRDefault="00201A2D" w:rsidP="009514BD">
      <w:pPr>
        <w:pStyle w:val="Leipteksti1"/>
      </w:pPr>
      <w:r>
        <w:t xml:space="preserve">Aineiston määrällisessä analysoinnissa nousi esille, että suurin osa tutkimukseen osallistuvista 6.-luokkalaisista on tyytyväisiä omaan ulkonäköönsä. Lapsien mielestä eniten omaan ulkonäköön vaikuttavia tekijöitä olivat kaverit, sosiaalinen media ja julkisuuden henkilöt. Tuloksista selvisi myös, että lapset muokkaavat ulkonäköään </w:t>
      </w:r>
      <w:r w:rsidR="000A34C2">
        <w:t>eniten</w:t>
      </w:r>
      <w:r>
        <w:t xml:space="preserve"> pukeutumisen ja liikunnan avulla sekä meikkaamalla. Lisäksi moni lapsista kertoi, ettei ole tietoisesti pyrkinyt muuttamaan ulkonäköään.</w:t>
      </w:r>
    </w:p>
    <w:p w:rsidR="00CF0C94" w:rsidRDefault="00CF0C94" w:rsidP="003F5A1C">
      <w:pPr>
        <w:pStyle w:val="Otsikko2"/>
      </w:pPr>
      <w:bookmarkStart w:id="21" w:name="_Toc354470423"/>
      <w:bookmarkStart w:id="22" w:name="_Toc418507105"/>
      <w:r>
        <w:t>Luotettavuus</w:t>
      </w:r>
      <w:bookmarkEnd w:id="21"/>
      <w:bookmarkEnd w:id="22"/>
      <w:r>
        <w:t xml:space="preserve"> </w:t>
      </w:r>
    </w:p>
    <w:p w:rsidR="005F35C6" w:rsidRDefault="004210CC" w:rsidP="009514BD">
      <w:pPr>
        <w:pStyle w:val="1tekstikappale"/>
      </w:pPr>
      <w:r>
        <w:t>Laadullisessa tutk</w:t>
      </w:r>
      <w:r w:rsidR="007F4E19">
        <w:t>imuksessa tutkija vaikuttaa suuresti tutkimuksen kulkuun, aineiston analysointiin ja tuloksiin</w:t>
      </w:r>
      <w:r w:rsidR="00ED6A49">
        <w:t xml:space="preserve"> (</w:t>
      </w:r>
      <w:r w:rsidR="00547AFC">
        <w:t>Tuomi &amp; S</w:t>
      </w:r>
      <w:r w:rsidR="00ED6A49">
        <w:t>arajär</w:t>
      </w:r>
      <w:r w:rsidR="00A234D5">
        <w:t>vi 2013</w:t>
      </w:r>
      <w:r w:rsidR="00ED6A49">
        <w:t>, 140–143)</w:t>
      </w:r>
      <w:r w:rsidR="007F4E19">
        <w:t>. Tämä seikka vähentää tutkimuksen luotettavuutta, mutta toisaalta lisää tutkimuksen luotettavuutta ja tulkinnallisuutta, kun näkökulma otetaan esille.</w:t>
      </w:r>
      <w:r w:rsidR="004743F5">
        <w:t xml:space="preserve"> Objektisuuden ja subjektisuuden suhde tutkimuksessa on kuitenkin mielestäni hyvä, sillä tutkijana olen vaikuttanut kyselylomakkeen luomiseen ja kysymysten muotoilemiseen, mutta aineistonkeruu</w:t>
      </w:r>
      <w:r w:rsidR="00ED6A49">
        <w:t>n</w:t>
      </w:r>
      <w:r w:rsidR="004743F5">
        <w:t xml:space="preserve"> menetelmänä kyselylomaketutkimus lisää tutkimuksen objektisuutta</w:t>
      </w:r>
      <w:r w:rsidR="00ED6A49">
        <w:t xml:space="preserve"> (Eskola &amp; Suoranta 2008, 208–233)</w:t>
      </w:r>
      <w:r w:rsidR="004743F5">
        <w:t xml:space="preserve">. </w:t>
      </w:r>
      <w:r w:rsidR="004C6F6B">
        <w:t xml:space="preserve"> </w:t>
      </w:r>
      <w:r w:rsidR="00E9558E">
        <w:t>O</w:t>
      </w:r>
      <w:r w:rsidR="004C6F6B">
        <w:t xml:space="preserve">n kuitenkin myönnettävä avoimesti, että tutkija on Eskolan ja Suorannan (2008, 210) mukaan </w:t>
      </w:r>
      <w:r w:rsidR="007705CD">
        <w:t xml:space="preserve">aina </w:t>
      </w:r>
      <w:r w:rsidR="004C6F6B">
        <w:t xml:space="preserve">keskeinen tutkimusväline </w:t>
      </w:r>
      <w:r w:rsidR="007705CD">
        <w:t xml:space="preserve">kvalitatiivisessa </w:t>
      </w:r>
      <w:r w:rsidR="004C6F6B">
        <w:t>tutkimuksessa.</w:t>
      </w:r>
    </w:p>
    <w:p w:rsidR="004C6F6B" w:rsidRPr="009514BD" w:rsidRDefault="00A65F72" w:rsidP="009514BD">
      <w:pPr>
        <w:pStyle w:val="Leipteksti1"/>
      </w:pPr>
      <w:r w:rsidRPr="009514BD">
        <w:t xml:space="preserve">Kyselylomaketutkimusta tehtäessä tutkimuksen </w:t>
      </w:r>
      <w:r w:rsidR="00646762" w:rsidRPr="009514BD">
        <w:t xml:space="preserve">reliabiliteetti eli </w:t>
      </w:r>
      <w:r w:rsidRPr="009514BD">
        <w:t>siirrettävyys ja toistettavuus parane</w:t>
      </w:r>
      <w:r w:rsidR="002448CA" w:rsidRPr="009514BD">
        <w:t>vat</w:t>
      </w:r>
      <w:r w:rsidRPr="009514BD">
        <w:t xml:space="preserve">, sillä saman kyselylomakkeen voi teettää uudestaan ja uudestaan myös eri tutkimuksissa sekä konteksteissa </w:t>
      </w:r>
      <w:r w:rsidR="005F35C6" w:rsidRPr="009514BD">
        <w:t>(Metsämuuronen 2005, 58–71</w:t>
      </w:r>
      <w:r w:rsidR="000323D1">
        <w:t>;</w:t>
      </w:r>
      <w:r w:rsidR="000323D1" w:rsidRPr="000323D1">
        <w:t xml:space="preserve"> </w:t>
      </w:r>
      <w:r w:rsidR="000323D1" w:rsidRPr="009514BD">
        <w:t>Valli 2001, 100–112</w:t>
      </w:r>
      <w:r w:rsidR="000323D1">
        <w:t xml:space="preserve"> </w:t>
      </w:r>
      <w:r w:rsidR="005F35C6" w:rsidRPr="009514BD">
        <w:t>)</w:t>
      </w:r>
      <w:r w:rsidRPr="009514BD">
        <w:t>.</w:t>
      </w:r>
      <w:r w:rsidR="00B05595" w:rsidRPr="009514BD">
        <w:t xml:space="preserve"> Toisaalta tutkimuksen sisäinen luotettavuus paranee, koska kyselylomake </w:t>
      </w:r>
      <w:r w:rsidR="003138DC" w:rsidRPr="009514BD">
        <w:t xml:space="preserve">tarjoaa jokaiselle tutkittavalle samat kysymykset </w:t>
      </w:r>
      <w:r w:rsidR="003138DC" w:rsidRPr="009514BD">
        <w:lastRenderedPageBreak/>
        <w:t>juuri samassa muodossa, jolloin tutkimuksen sisäiset väärin</w:t>
      </w:r>
      <w:r w:rsidR="00513DAA" w:rsidRPr="009514BD">
        <w:t xml:space="preserve">käsitykset </w:t>
      </w:r>
      <w:r w:rsidR="003138DC" w:rsidRPr="009514BD">
        <w:t>vähenevät</w:t>
      </w:r>
      <w:r w:rsidR="00B440F8" w:rsidRPr="009514BD">
        <w:t xml:space="preserve"> (Valli 2001, 100–112)</w:t>
      </w:r>
      <w:r w:rsidR="003138DC" w:rsidRPr="009514BD">
        <w:t xml:space="preserve">. Kuitenkin jokainen tutkittava tulkitsee kysymyksen ja kysymysten rakenteet omalla tavallaan, </w:t>
      </w:r>
      <w:r w:rsidR="00E9558E" w:rsidRPr="009514BD">
        <w:t>mikä</w:t>
      </w:r>
      <w:r w:rsidR="003138DC" w:rsidRPr="009514BD">
        <w:t xml:space="preserve"> toisaalta heikentää tutkimuksen luotettavuutta. Jos taas tutkittavia olisi haastateltu, tällöin tutkija olisi voinut varmistaa sen, että tutkittava ymmärtää kysymyksen halutulla tavalla, mutta tällöin tutkija olisi </w:t>
      </w:r>
      <w:r w:rsidR="005E3F0D" w:rsidRPr="009514BD">
        <w:t>voinut itse vaikuttaa tuloksiin</w:t>
      </w:r>
      <w:r w:rsidR="003138DC" w:rsidRPr="009514BD">
        <w:t xml:space="preserve"> johdattelemalla tutkittavaa.</w:t>
      </w:r>
    </w:p>
    <w:p w:rsidR="00547AFC" w:rsidRPr="009514BD" w:rsidRDefault="004C6F6B" w:rsidP="009514BD">
      <w:pPr>
        <w:pStyle w:val="Leipteksti1"/>
      </w:pPr>
      <w:r w:rsidRPr="009514BD">
        <w:t>Kyselylomaketta luodessa</w:t>
      </w:r>
      <w:r w:rsidR="00FE21C2" w:rsidRPr="009514BD">
        <w:t>ni</w:t>
      </w:r>
      <w:r w:rsidRPr="009514BD">
        <w:t xml:space="preserve"> pyrin muodostamaan kysymykset mahdollisim</w:t>
      </w:r>
      <w:r w:rsidR="006B3812" w:rsidRPr="009514BD">
        <w:t>man avoimiksi ja välttä</w:t>
      </w:r>
      <w:r w:rsidR="00FE21C2" w:rsidRPr="009514BD">
        <w:t>mään</w:t>
      </w:r>
      <w:r w:rsidRPr="009514BD">
        <w:t xml:space="preserve"> tutkittavien johdattelua. Tutkimusta tehdessä on erittäin tärkeää kontrolloida ja arvioida sitä, tutkitaanko tutkimuksessa </w:t>
      </w:r>
      <w:r w:rsidR="00836E72" w:rsidRPr="009514BD">
        <w:t xml:space="preserve">aineistonkeruun avulla </w:t>
      </w:r>
      <w:r w:rsidRPr="009514BD">
        <w:t>juuri sitä ilmiötä</w:t>
      </w:r>
      <w:r w:rsidR="00FE21C2" w:rsidRPr="009514BD">
        <w:t>,</w:t>
      </w:r>
      <w:r w:rsidRPr="009514BD">
        <w:t xml:space="preserve"> </w:t>
      </w:r>
      <w:r w:rsidR="00FE21C2" w:rsidRPr="009514BD">
        <w:t xml:space="preserve">jota </w:t>
      </w:r>
      <w:r w:rsidRPr="009514BD">
        <w:t>on tarkoituskin</w:t>
      </w:r>
      <w:r w:rsidR="00646762" w:rsidRPr="009514BD">
        <w:t xml:space="preserve"> </w:t>
      </w:r>
      <w:r w:rsidR="00513DAA" w:rsidRPr="009514BD">
        <w:t>tutkia</w:t>
      </w:r>
      <w:r w:rsidR="00FE21C2" w:rsidRPr="009514BD">
        <w:t>,</w:t>
      </w:r>
      <w:r w:rsidR="00513DAA" w:rsidRPr="009514BD">
        <w:t xml:space="preserve"> </w:t>
      </w:r>
      <w:r w:rsidR="00646762" w:rsidRPr="009514BD">
        <w:t xml:space="preserve">eli millainen on tutkimuksen validiteetti (Metsämuuronen 2005, 65–66). </w:t>
      </w:r>
      <w:r w:rsidR="00547AFC" w:rsidRPr="009514BD">
        <w:t>Myös a</w:t>
      </w:r>
      <w:r w:rsidR="00513DAA" w:rsidRPr="009514BD">
        <w:t>ineistoa</w:t>
      </w:r>
      <w:r w:rsidRPr="009514BD">
        <w:t xml:space="preserve"> analy</w:t>
      </w:r>
      <w:r w:rsidR="00547AFC" w:rsidRPr="009514BD">
        <w:t>soitaessa</w:t>
      </w:r>
      <w:r w:rsidRPr="009514BD">
        <w:t xml:space="preserve"> korostuu tutkijan subjektiivisuus ja omat tulkinnat, sillä eri tutkijat</w:t>
      </w:r>
      <w:r w:rsidR="00513DAA" w:rsidRPr="009514BD">
        <w:t xml:space="preserve"> </w:t>
      </w:r>
      <w:r w:rsidRPr="009514BD">
        <w:t>voivat tulkita aineistoa eri tavoin. Aineistoa analysoidessa</w:t>
      </w:r>
      <w:r w:rsidR="00FE21C2" w:rsidRPr="009514BD">
        <w:t>ni</w:t>
      </w:r>
      <w:r w:rsidRPr="009514BD">
        <w:t xml:space="preserve"> pyrin kuitenkin objektiivisuu</w:t>
      </w:r>
      <w:r w:rsidR="00547AFC" w:rsidRPr="009514BD">
        <w:t>teen välttämällä</w:t>
      </w:r>
      <w:r w:rsidRPr="009514BD">
        <w:t xml:space="preserve"> om</w:t>
      </w:r>
      <w:r w:rsidR="00547AFC" w:rsidRPr="009514BD">
        <w:t xml:space="preserve">ien </w:t>
      </w:r>
      <w:r w:rsidR="00513DAA" w:rsidRPr="009514BD">
        <w:t>ennakkokäsityksieni</w:t>
      </w:r>
      <w:r w:rsidRPr="009514BD">
        <w:t xml:space="preserve"> ja hypoteesi</w:t>
      </w:r>
      <w:r w:rsidR="00547AFC" w:rsidRPr="009514BD">
        <w:t>e</w:t>
      </w:r>
      <w:r w:rsidRPr="009514BD">
        <w:t xml:space="preserve">ni </w:t>
      </w:r>
      <w:r w:rsidR="00547AFC" w:rsidRPr="009514BD">
        <w:t>vaikutusta</w:t>
      </w:r>
      <w:r w:rsidR="00513DAA" w:rsidRPr="009514BD">
        <w:t xml:space="preserve"> tuloksiin. Pyrin siis keskittymään vain </w:t>
      </w:r>
      <w:r w:rsidRPr="009514BD">
        <w:t>aineistosta saatuihin tietoihin ja tuloksiin.</w:t>
      </w:r>
      <w:r w:rsidR="007705CD" w:rsidRPr="009514BD">
        <w:t xml:space="preserve"> Tuloksia analysoidessa keskityn samantapaisten teemojen tarkkaan luokitteluun, jolloin pyrin aineiston kyllääntymiseen</w:t>
      </w:r>
      <w:r w:rsidR="00CC0CE3" w:rsidRPr="009514BD">
        <w:t xml:space="preserve"> (ks. Eskola &amp; Suoranta 2008, 60–62</w:t>
      </w:r>
      <w:r w:rsidR="007705CD" w:rsidRPr="009514BD">
        <w:t>).</w:t>
      </w:r>
    </w:p>
    <w:p w:rsidR="004C6F6B" w:rsidRPr="009514BD" w:rsidRDefault="00547AFC" w:rsidP="009514BD">
      <w:pPr>
        <w:pStyle w:val="Leipteksti1"/>
      </w:pPr>
      <w:r w:rsidRPr="009514BD">
        <w:t>Laadullisessa tutkimuksessa aineiston määrä on usein suhteellisen pieni verrattuna määrällisen tutkimuksen aineistojen kokoon</w:t>
      </w:r>
      <w:r w:rsidR="00CC0CE3" w:rsidRPr="009514BD">
        <w:t xml:space="preserve"> (Eskola &amp; Suoranta 2008, 62–64)</w:t>
      </w:r>
      <w:r w:rsidRPr="009514BD">
        <w:t>. Laadullisessa tutkimuksessa korostuukin enemmän ilmiöiden ymmärtäminen ja uuden tiedon luominen,</w:t>
      </w:r>
      <w:r w:rsidR="00513DAA" w:rsidRPr="009514BD">
        <w:t xml:space="preserve"> kuin ilmiöiden ja syy-seuraus -</w:t>
      </w:r>
      <w:r w:rsidRPr="009514BD">
        <w:t xml:space="preserve">suhteiden yleistettävyys. </w:t>
      </w:r>
      <w:r w:rsidR="005E3F0D" w:rsidRPr="009514BD">
        <w:t>Aineiston ja otannan vähäisyyden vuoksi</w:t>
      </w:r>
      <w:r w:rsidRPr="009514BD">
        <w:t xml:space="preserve"> laadullisen tutkimuksen tuloksia tulee yleistää harkiten. Kuitenkin tutkimuksen luotettavuutta ja yleistettävyyttä voi lisätä triangulaatiolla eli monien menetelmien käyttämisellä </w:t>
      </w:r>
      <w:r w:rsidR="005E3F0D" w:rsidRPr="009514BD">
        <w:t xml:space="preserve">samassa tutkimuksessa </w:t>
      </w:r>
      <w:r w:rsidR="00A234D5" w:rsidRPr="009514BD">
        <w:t>(Tuomi &amp; Sarajärvi 2013</w:t>
      </w:r>
      <w:r w:rsidRPr="009514BD">
        <w:t>, 142–149). Tässä tutkimuksessa triangulaation käyttö perustui laadullisen ja määrällisen aineistonkeruun sekä analyy</w:t>
      </w:r>
      <w:r w:rsidR="009E543F" w:rsidRPr="009514BD">
        <w:t>sin käyttöön.</w:t>
      </w:r>
    </w:p>
    <w:p w:rsidR="0073324A" w:rsidRPr="009514BD" w:rsidRDefault="00836E72" w:rsidP="009514BD">
      <w:pPr>
        <w:pStyle w:val="Leipteksti1"/>
      </w:pPr>
      <w:r w:rsidRPr="009514BD">
        <w:t>Tutkimuksen tarkka raportointi ja tutkimusprosessin kulun auki tuominen lisäävät tutkimuksen</w:t>
      </w:r>
      <w:r w:rsidR="0073324A" w:rsidRPr="009514BD">
        <w:t xml:space="preserve"> luotettavuutta ja jul</w:t>
      </w:r>
      <w:r w:rsidR="00A234D5" w:rsidRPr="009514BD">
        <w:t>kisuutta (Tuomi &amp; Sarajärvi 2013</w:t>
      </w:r>
      <w:r w:rsidR="0073324A" w:rsidRPr="009514BD">
        <w:t>, 142).</w:t>
      </w:r>
      <w:r w:rsidR="0048287D" w:rsidRPr="009514BD">
        <w:t xml:space="preserve"> Tällöin tutkimuksesta tulee ilmi tutkijan tekemät valinnat ja toiminta tut</w:t>
      </w:r>
      <w:r w:rsidR="0048287D" w:rsidRPr="009514BD">
        <w:lastRenderedPageBreak/>
        <w:t>kimus</w:t>
      </w:r>
      <w:r w:rsidR="005E3F0D" w:rsidRPr="009514BD">
        <w:t>prosessin aikana. T</w:t>
      </w:r>
      <w:r w:rsidR="0048287D" w:rsidRPr="009514BD">
        <w:t>arkka raportointi ja tutkimuksessa tehtyjen valintojen perustelut lisäävät koko tutkimuksen luotettavuutta (Eskola &amp; Suoranta 2008, 208–233).</w:t>
      </w:r>
    </w:p>
    <w:p w:rsidR="00CF0C94" w:rsidRDefault="00CF0C94" w:rsidP="00CF0C94">
      <w:pPr>
        <w:pStyle w:val="Otsikko2"/>
      </w:pPr>
      <w:bookmarkStart w:id="23" w:name="_Toc418507106"/>
      <w:r w:rsidRPr="00220544">
        <w:t>Eettiset ratkaisut</w:t>
      </w:r>
      <w:bookmarkEnd w:id="23"/>
    </w:p>
    <w:p w:rsidR="00622FE4" w:rsidRDefault="00FB598F" w:rsidP="00BA104B">
      <w:pPr>
        <w:pStyle w:val="1tekstikappale"/>
      </w:pPr>
      <w:r>
        <w:t xml:space="preserve">Tutkimuksen eettisyys ja eettiset kysymykset ovat tärkeässä osassa laadullisessa tutkimuksessa, jossa usein tutkimuksen kohteena ovat ihmiset ja heidän käsityksensä sekä kokemuksensa (Eskola &amp; Suoranta 2008, </w:t>
      </w:r>
      <w:r w:rsidR="00513DAA">
        <w:t xml:space="preserve">52–59). </w:t>
      </w:r>
      <w:r w:rsidR="00E43129">
        <w:t>Tutkimuksen eettisyyttä tarkasteltaessa täytyy ottaa huomioon</w:t>
      </w:r>
      <w:r w:rsidR="00C85142">
        <w:t xml:space="preserve"> tutkimusaiheen eettisyy</w:t>
      </w:r>
      <w:r w:rsidR="00E43129">
        <w:t>s</w:t>
      </w:r>
      <w:r w:rsidR="00C85142">
        <w:t>, aineistonkeruu</w:t>
      </w:r>
      <w:r w:rsidR="00E43129">
        <w:t>menetelmät</w:t>
      </w:r>
      <w:r w:rsidR="00C85142">
        <w:t>, aineiston käsittely ja hyödyntämi</w:t>
      </w:r>
      <w:r w:rsidR="00E43129">
        <w:t>nen</w:t>
      </w:r>
      <w:r w:rsidR="00C85142">
        <w:t xml:space="preserve"> sekä tietenkin tutkittav</w:t>
      </w:r>
      <w:r w:rsidR="00E43129">
        <w:t xml:space="preserve">at henkilöt </w:t>
      </w:r>
      <w:r w:rsidR="00C85142">
        <w:t>ja heidän kohte</w:t>
      </w:r>
      <w:r w:rsidR="00E43129">
        <w:t>lu</w:t>
      </w:r>
      <w:r w:rsidR="00A234D5">
        <w:t>nsa (Tuomi &amp; Sarajärvi 2013</w:t>
      </w:r>
      <w:r w:rsidR="00C85142">
        <w:t>, 125–133; Eskola &amp; Suoranta 2008, 52–59).</w:t>
      </w:r>
      <w:r w:rsidR="00B100B9">
        <w:t xml:space="preserve"> </w:t>
      </w:r>
      <w:r w:rsidR="003E4D3F">
        <w:t>Tutkimuksen eettisyydelle on tärkeää myös, että tutkimukseen osallistuminen on vapaa</w:t>
      </w:r>
      <w:r w:rsidR="007E76F7">
        <w:t>ehtoista</w:t>
      </w:r>
      <w:r w:rsidR="00CF0D52">
        <w:t>,</w:t>
      </w:r>
      <w:r w:rsidR="007E76F7">
        <w:t xml:space="preserve"> ja että</w:t>
      </w:r>
      <w:r w:rsidR="003E4D3F">
        <w:t xml:space="preserve"> tutkimuslupaan liittyvät kysymykset ovat kunnossa</w:t>
      </w:r>
      <w:r w:rsidR="003E4D3F" w:rsidRPr="003E4D3F">
        <w:t xml:space="preserve"> </w:t>
      </w:r>
      <w:r w:rsidR="003E4D3F">
        <w:t xml:space="preserve">(Eskola &amp; Suoranta 2008, 52–59). Voin todeta, että edellä mainitut kriteerit täyttyvät tämän tutkimuksen osalta. </w:t>
      </w:r>
      <w:r w:rsidR="001B418A">
        <w:t>T</w:t>
      </w:r>
      <w:r w:rsidR="00B100B9">
        <w:t>utkimuksessani tutki</w:t>
      </w:r>
      <w:r w:rsidR="001B418A">
        <w:t>ttava</w:t>
      </w:r>
      <w:r w:rsidR="00B100B9">
        <w:t xml:space="preserve"> aihe on kovin henkilökohtainen </w:t>
      </w:r>
      <w:r w:rsidR="00CF0D52">
        <w:t>ja</w:t>
      </w:r>
      <w:r w:rsidR="00B100B9">
        <w:t xml:space="preserve"> tutkittavat </w:t>
      </w:r>
      <w:r w:rsidR="001B418A">
        <w:t xml:space="preserve">henkilöt </w:t>
      </w:r>
      <w:r w:rsidR="00B100B9">
        <w:t>ovat lapsia, jolloin olen joutunut pohtimaan tutkimuksen eettisyyttä läpi tutkimusprosessin.</w:t>
      </w:r>
      <w:r w:rsidR="00143008">
        <w:t xml:space="preserve"> Tutkimuksen tarkoituksena on lisätä tietoutta ulkonäköpaineista ja niiden synnystä, jotta tällaisten paineiden vaikutuksia lapsiin ja heidän hyvinvointiinsa voitaisiin ennakoida ja vähentää tulevaisuudessa.</w:t>
      </w:r>
    </w:p>
    <w:p w:rsidR="00865615" w:rsidRPr="009514BD" w:rsidRDefault="00622FE4" w:rsidP="00BA104B">
      <w:pPr>
        <w:pStyle w:val="Leipteksti1"/>
      </w:pPr>
      <w:r w:rsidRPr="009514BD">
        <w:t xml:space="preserve">Kun tutkimuksen aiheena on ulkonäköpaineiden </w:t>
      </w:r>
      <w:r w:rsidR="001B418A" w:rsidRPr="009514BD">
        <w:t>aiheutumisen</w:t>
      </w:r>
      <w:r w:rsidRPr="009514BD">
        <w:t xml:space="preserve"> tutkiminen, lasten oman ulkonäkötyytyväisyyden </w:t>
      </w:r>
      <w:r w:rsidR="00CF0D52" w:rsidRPr="009514BD">
        <w:t>ja</w:t>
      </w:r>
      <w:r w:rsidRPr="009514BD">
        <w:t xml:space="preserve"> ulkonäön muokkaukseen pyrkivien tapojen kartoittaminen</w:t>
      </w:r>
      <w:r w:rsidR="00F952D2" w:rsidRPr="009514BD">
        <w:t>, aiheen eettinen pohdinta on tärkeää. Voidaan pohtia</w:t>
      </w:r>
      <w:r w:rsidR="00CF0D52" w:rsidRPr="009514BD">
        <w:t>,</w:t>
      </w:r>
      <w:r w:rsidR="00F952D2" w:rsidRPr="009514BD">
        <w:t xml:space="preserve"> voiko lapsilta </w:t>
      </w:r>
      <w:r w:rsidR="001B418A" w:rsidRPr="009514BD">
        <w:t>lähteä kysymään</w:t>
      </w:r>
      <w:r w:rsidR="000A34C2" w:rsidRPr="009514BD">
        <w:t xml:space="preserve"> näin henkilökohtaisia asioita.</w:t>
      </w:r>
      <w:r w:rsidR="00F952D2" w:rsidRPr="009514BD">
        <w:t xml:space="preserve"> Aiheuttavatko kysymykset ahdistusta tai muutoksia lapsissa ja heidän ajattelussaan</w:t>
      </w:r>
      <w:r w:rsidR="007C3105">
        <w:t>,</w:t>
      </w:r>
      <w:r w:rsidR="00F952D2" w:rsidRPr="009514BD">
        <w:t xml:space="preserve"> </w:t>
      </w:r>
      <w:r w:rsidR="007C3105">
        <w:t>ja</w:t>
      </w:r>
      <w:r w:rsidR="00F952D2" w:rsidRPr="009514BD">
        <w:t xml:space="preserve"> uskaltavatko lapset vastata aidosti omien kokemuksien</w:t>
      </w:r>
      <w:r w:rsidR="00E7210A">
        <w:t xml:space="preserve"> ja ajatuksiensa mukaan.</w:t>
      </w:r>
      <w:r w:rsidR="00632B6C" w:rsidRPr="009514BD">
        <w:t xml:space="preserve"> Tutkimuksen eettisyyden kannalta on tärkeää, että tutkimus</w:t>
      </w:r>
      <w:r w:rsidR="001B418A" w:rsidRPr="009514BD">
        <w:t xml:space="preserve"> ei</w:t>
      </w:r>
      <w:r w:rsidR="00632B6C" w:rsidRPr="009514BD">
        <w:t xml:space="preserve"> loukkaa eikä aiheuta muutenkaan harmia tutkittaville eli tutkimuksen tulee olla siis ihmisarvoa kunn</w:t>
      </w:r>
      <w:r w:rsidR="00A234D5" w:rsidRPr="009514BD">
        <w:t>ioittava (Tuomi &amp; Sarajärvi 2013</w:t>
      </w:r>
      <w:r w:rsidR="00632B6C" w:rsidRPr="009514BD">
        <w:t>, 125–133).</w:t>
      </w:r>
      <w:r w:rsidR="00143008" w:rsidRPr="009514BD">
        <w:t xml:space="preserve"> </w:t>
      </w:r>
      <w:r w:rsidR="00F952D2" w:rsidRPr="009514BD">
        <w:t>Kyselylomaketta muodostaessa</w:t>
      </w:r>
      <w:r w:rsidR="00CF0D52" w:rsidRPr="009514BD">
        <w:t>ni</w:t>
      </w:r>
      <w:r w:rsidR="00F952D2" w:rsidRPr="009514BD">
        <w:t xml:space="preserve"> pyrin rakentamaan kysymykset siten, että </w:t>
      </w:r>
      <w:r w:rsidR="002E1E0E" w:rsidRPr="009514BD">
        <w:t>niissä</w:t>
      </w:r>
      <w:r w:rsidR="00F952D2" w:rsidRPr="009514BD">
        <w:t xml:space="preserve"> ei kysytä suoraan mitään </w:t>
      </w:r>
      <w:r w:rsidR="00F952D2" w:rsidRPr="009514BD">
        <w:lastRenderedPageBreak/>
        <w:t>ulko</w:t>
      </w:r>
      <w:r w:rsidR="001B418A" w:rsidRPr="009514BD">
        <w:t>näkö</w:t>
      </w:r>
      <w:r w:rsidR="00F952D2" w:rsidRPr="009514BD">
        <w:t>paineis</w:t>
      </w:r>
      <w:r w:rsidR="001B418A" w:rsidRPr="009514BD">
        <w:t>ta. Lapsilla</w:t>
      </w:r>
      <w:r w:rsidR="00F952D2" w:rsidRPr="009514BD">
        <w:t xml:space="preserve"> on myös </w:t>
      </w:r>
      <w:r w:rsidR="001B418A" w:rsidRPr="009514BD">
        <w:t>mahdollisuus</w:t>
      </w:r>
      <w:r w:rsidR="00F952D2" w:rsidRPr="009514BD">
        <w:t xml:space="preserve"> vastata </w:t>
      </w:r>
      <w:r w:rsidR="001B418A" w:rsidRPr="009514BD">
        <w:t xml:space="preserve">kyselylomakkeen </w:t>
      </w:r>
      <w:r w:rsidR="00F952D2" w:rsidRPr="009514BD">
        <w:t>kysymyksiin mahdollisimman avoimesti</w:t>
      </w:r>
      <w:r w:rsidR="001B418A" w:rsidRPr="009514BD">
        <w:t>. L</w:t>
      </w:r>
      <w:r w:rsidR="00F952D2" w:rsidRPr="009514BD">
        <w:t xml:space="preserve">omake sisältää myös kohtia, joissa lapset saavat kertoa oman kokemuksensa mukaan </w:t>
      </w:r>
      <w:r w:rsidR="002E1E0E" w:rsidRPr="009514BD">
        <w:t xml:space="preserve">sekä </w:t>
      </w:r>
      <w:r w:rsidR="00F952D2" w:rsidRPr="009514BD">
        <w:t>ulkonäkönsä hyvistä että huonoista puolista.</w:t>
      </w:r>
      <w:r w:rsidR="003E4D3F" w:rsidRPr="009514BD">
        <w:t xml:space="preserve"> Aineistonkeruu kyselylomakkeiden avulla </w:t>
      </w:r>
      <w:r w:rsidR="001B418A" w:rsidRPr="009514BD">
        <w:t xml:space="preserve">on toisaalta </w:t>
      </w:r>
      <w:r w:rsidR="003E4D3F" w:rsidRPr="009514BD">
        <w:t>tutkitta</w:t>
      </w:r>
      <w:r w:rsidR="001B418A" w:rsidRPr="009514BD">
        <w:t>vi</w:t>
      </w:r>
      <w:r w:rsidR="003E4D3F" w:rsidRPr="009514BD">
        <w:t xml:space="preserve">lle </w:t>
      </w:r>
      <w:r w:rsidR="001B418A" w:rsidRPr="009514BD">
        <w:t xml:space="preserve">lapsille </w:t>
      </w:r>
      <w:r w:rsidR="003E4D3F" w:rsidRPr="009514BD">
        <w:t xml:space="preserve">eettisempää ja helpompaa, sillä </w:t>
      </w:r>
      <w:r w:rsidR="00632B6C" w:rsidRPr="009514BD">
        <w:t xml:space="preserve">tällöin </w:t>
      </w:r>
      <w:r w:rsidR="00536769" w:rsidRPr="009514BD">
        <w:t>lasten</w:t>
      </w:r>
      <w:r w:rsidR="003E4D3F" w:rsidRPr="009514BD">
        <w:t xml:space="preserve"> ei tarvitse suullisesti kertoa tutkijalle henkilökohtaisista asioistaan ja kokemuksistaan.</w:t>
      </w:r>
    </w:p>
    <w:p w:rsidR="00ED770A" w:rsidRDefault="00865615" w:rsidP="009514BD">
      <w:pPr>
        <w:pStyle w:val="Leipteksti1"/>
      </w:pPr>
      <w:r w:rsidRPr="009514BD">
        <w:t>Tutkimusaihe määrittelee sen, että kyselylomake sisältää henkilökohtaisia asioita, sillä tutkimuksen kohteena ovat lapset itse</w:t>
      </w:r>
      <w:r w:rsidR="00632B6C" w:rsidRPr="009514BD">
        <w:t xml:space="preserve"> sekä heidän kokemuksensa</w:t>
      </w:r>
      <w:r w:rsidRPr="009514BD">
        <w:t xml:space="preserve">. Lomakkeessa kysytään myös oppilaan ikää, sukupuolta, pituutta ja painoa, joiden perusteella voidaan tunnistaa </w:t>
      </w:r>
      <w:r w:rsidR="001B418A" w:rsidRPr="009514BD">
        <w:t xml:space="preserve">suurin piirtein </w:t>
      </w:r>
      <w:r w:rsidRPr="009514BD">
        <w:t xml:space="preserve">lapsen koko, </w:t>
      </w:r>
      <w:r w:rsidR="001B418A" w:rsidRPr="009514BD">
        <w:t>mitä</w:t>
      </w:r>
      <w:r w:rsidRPr="009514BD">
        <w:t xml:space="preserve"> voidaan hyödyntää laadullisessa sisällönanalyysissä. Lasten anonymiteetti on tärkeä turva</w:t>
      </w:r>
      <w:r w:rsidR="001B418A" w:rsidRPr="009514BD">
        <w:t>ta</w:t>
      </w:r>
      <w:r w:rsidRPr="009514BD">
        <w:t xml:space="preserve"> ja tästä syystä lomakkeessa ei kysytä tarkempia henkilötietoja</w:t>
      </w:r>
      <w:r w:rsidR="007E76F7" w:rsidRPr="009514BD">
        <w:t>, kuten oppilaan nimeä</w:t>
      </w:r>
      <w:r w:rsidRPr="009514BD">
        <w:t xml:space="preserve"> (Eskola &amp; Suoranta 2008, 56). Myös tutkimuksen luottamuksellisuus on turvattu</w:t>
      </w:r>
      <w:r w:rsidR="00632B6C" w:rsidRPr="009514BD">
        <w:t xml:space="preserve"> (Eskola &amp; Suoranta 2008, 56–57)</w:t>
      </w:r>
      <w:r w:rsidRPr="009514BD">
        <w:t>, sillä käytän tutkimusaineistoa ainoastaan kyseise</w:t>
      </w:r>
      <w:r w:rsidR="001B418A" w:rsidRPr="009514BD">
        <w:t>en tutkimukseen.</w:t>
      </w:r>
    </w:p>
    <w:p w:rsidR="009514BD" w:rsidRPr="00CF0C94" w:rsidRDefault="009514BD" w:rsidP="009514BD">
      <w:pPr>
        <w:pStyle w:val="Leipteksti1"/>
        <w:sectPr w:rsidR="009514BD" w:rsidRPr="00CF0C94" w:rsidSect="001238F2">
          <w:type w:val="continuous"/>
          <w:pgSz w:w="11906" w:h="16838"/>
          <w:pgMar w:top="1418" w:right="1701" w:bottom="1418" w:left="1701" w:header="709" w:footer="709" w:gutter="0"/>
          <w:cols w:space="708"/>
          <w:docGrid w:linePitch="360"/>
        </w:sectPr>
      </w:pPr>
    </w:p>
    <w:p w:rsidR="00F86C71" w:rsidRPr="00C65EA7" w:rsidRDefault="00E079B5" w:rsidP="00C65EA7">
      <w:pPr>
        <w:pStyle w:val="Otsikko1"/>
        <w:sectPr w:rsidR="00F86C71" w:rsidRPr="00C65EA7" w:rsidSect="001238F2">
          <w:headerReference w:type="default" r:id="rId13"/>
          <w:type w:val="continuous"/>
          <w:pgSz w:w="11906" w:h="16838"/>
          <w:pgMar w:top="1418" w:right="1701" w:bottom="1418" w:left="1701" w:header="709" w:footer="709" w:gutter="0"/>
          <w:cols w:space="708"/>
          <w:docGrid w:linePitch="360"/>
        </w:sectPr>
      </w:pPr>
      <w:r>
        <w:br w:type="page"/>
      </w:r>
      <w:bookmarkStart w:id="24" w:name="_Toc354470428"/>
      <w:bookmarkStart w:id="25" w:name="_Toc418507107"/>
      <w:r w:rsidRPr="00C65EA7">
        <w:lastRenderedPageBreak/>
        <w:t>TULOKSET</w:t>
      </w:r>
      <w:bookmarkEnd w:id="24"/>
      <w:bookmarkEnd w:id="25"/>
    </w:p>
    <w:p w:rsidR="0091290E" w:rsidRPr="0091290E" w:rsidRDefault="001B418A" w:rsidP="002E76BA">
      <w:pPr>
        <w:pStyle w:val="1tekstikappale"/>
      </w:pPr>
      <w:bookmarkStart w:id="26" w:name="_Toc354470429"/>
      <w:r>
        <w:t xml:space="preserve">Tutkimuksen tulososuudessa </w:t>
      </w:r>
      <w:r w:rsidR="0091290E">
        <w:t>tuon tiivi</w:t>
      </w:r>
      <w:r>
        <w:t>i</w:t>
      </w:r>
      <w:r w:rsidR="0091290E">
        <w:t xml:space="preserve">sti esille </w:t>
      </w:r>
      <w:r>
        <w:t>tutkimukseni tulokset</w:t>
      </w:r>
      <w:r w:rsidR="0091290E">
        <w:t xml:space="preserve">. Ensiksi </w:t>
      </w:r>
      <w:r w:rsidR="002E76BA">
        <w:t xml:space="preserve">tuon esille </w:t>
      </w:r>
      <w:r w:rsidR="008F0AA3">
        <w:t xml:space="preserve">aineistosta nousevia tuloksia lasten ulkonäkötyytyväisyydestä ja -tyytymättömyydestä. Tämän jälkeen tuon esille </w:t>
      </w:r>
      <w:r w:rsidR="002E76BA">
        <w:t>lasten ulkonäköön vaikuttavia tekijöitä, jo</w:t>
      </w:r>
      <w:r w:rsidR="008F0AA3">
        <w:t>ista lapset ovat tuloksissa kertoneet</w:t>
      </w:r>
      <w:r w:rsidR="002E76BA" w:rsidRPr="008F0AA3">
        <w:t xml:space="preserve">. </w:t>
      </w:r>
      <w:r w:rsidR="008F0AA3">
        <w:t>Viimeiseksi tuon esille kootusti</w:t>
      </w:r>
      <w:r w:rsidR="002E76BA">
        <w:t xml:space="preserve"> tutkimustuloksista tapoja, joilla lapset muuttavat ja kontrolloivat ulkonäköään.</w:t>
      </w:r>
      <w:r w:rsidR="0091290E">
        <w:t xml:space="preserve"> </w:t>
      </w:r>
    </w:p>
    <w:p w:rsidR="00D822FA" w:rsidRDefault="001D6A50" w:rsidP="002266EF">
      <w:pPr>
        <w:pStyle w:val="Otsikko2"/>
      </w:pPr>
      <w:bookmarkStart w:id="27" w:name="_Toc418507108"/>
      <w:bookmarkEnd w:id="26"/>
      <w:r>
        <w:t>Tyytyväisyys ja tyytymättömyys omaan ulkonäköön</w:t>
      </w:r>
      <w:bookmarkEnd w:id="27"/>
    </w:p>
    <w:p w:rsidR="00D822FA" w:rsidRDefault="00D822FA" w:rsidP="002266EF">
      <w:pPr>
        <w:pStyle w:val="1tekstikappale"/>
      </w:pPr>
      <w:r>
        <w:t>Omaan ulkonäköön ja käsityksiin itsestään vaikuttavat monet muutkin tekijät kuin henkilö itse. Erilaiset tekijät, kuten muut ihmiset ja media, vaikuttavat aikuisen ulkonäköön ja itsetuntoon. Näin ollen muiden ihmisten mielipiteet ja kommentit sekä media vaikuttavat lapsiin enemmän mitä aikuiseen, sillä lapset eivät ole vielä ehtineet muodostaa vakaata identiteettiä ja itsetuntoa. Murrosiän alku onkin usein ”myllerryksen aikaa”, jolloin lapset luovat identiteettiään ympäröivän kulttuurin rajoitusten mukaan.</w:t>
      </w:r>
    </w:p>
    <w:p w:rsidR="002266EF" w:rsidRDefault="00455F36" w:rsidP="009514BD">
      <w:pPr>
        <w:pStyle w:val="Leipteksti1"/>
      </w:pPr>
      <w:r>
        <w:t xml:space="preserve">Yhdestä tutkimuksen </w:t>
      </w:r>
      <w:r w:rsidR="00B82BCC">
        <w:t>Likert-asteikollisen kysymyksen tuloksista selviää, että tutkimuksen 6.</w:t>
      </w:r>
      <w:r w:rsidR="00AB4421">
        <w:t>-</w:t>
      </w:r>
      <w:r w:rsidR="00B82BCC">
        <w:t xml:space="preserve">luokkalaisista suurin osa </w:t>
      </w:r>
      <w:r w:rsidR="00AB4421">
        <w:t xml:space="preserve">on </w:t>
      </w:r>
      <w:r w:rsidR="00B82BCC">
        <w:t xml:space="preserve">tyytyväisiä omaan ulkonäköönsä. </w:t>
      </w:r>
      <w:r w:rsidR="002A5E46">
        <w:t>76,6</w:t>
      </w:r>
      <w:r w:rsidR="00B82BCC">
        <w:t xml:space="preserve"> % </w:t>
      </w:r>
      <w:r w:rsidR="002A5E46">
        <w:t xml:space="preserve">(36 </w:t>
      </w:r>
      <w:r w:rsidR="00B82BCC">
        <w:t>oppilaista</w:t>
      </w:r>
      <w:r w:rsidR="002A5E46">
        <w:t>) tutkimukseen osallistuneista</w:t>
      </w:r>
      <w:r w:rsidR="00B82BCC">
        <w:t xml:space="preserve"> oli tyytyväisiä omaan ulkonäköönsä. </w:t>
      </w:r>
      <w:r w:rsidR="002A5E46">
        <w:t xml:space="preserve">Kun taas </w:t>
      </w:r>
      <w:r w:rsidR="00B82BCC">
        <w:t xml:space="preserve">12, 8 % </w:t>
      </w:r>
      <w:r w:rsidR="002A5E46">
        <w:t xml:space="preserve">(6 </w:t>
      </w:r>
      <w:r w:rsidR="00B82BCC">
        <w:t>oppilaista</w:t>
      </w:r>
      <w:r w:rsidR="002A5E46">
        <w:t>) lapsista</w:t>
      </w:r>
      <w:r w:rsidR="00B82BCC">
        <w:t xml:space="preserve"> ei osannut sanoa, ovatko he tyytyväisiä vai tyytymättömiä omaan ulkonäköönsä. </w:t>
      </w:r>
      <w:r w:rsidR="002A5E46">
        <w:t>10,6</w:t>
      </w:r>
      <w:r w:rsidR="00B82BCC">
        <w:t xml:space="preserve"> %</w:t>
      </w:r>
      <w:r w:rsidR="002A5E46">
        <w:t xml:space="preserve"> (5 oppilasta)</w:t>
      </w:r>
      <w:r w:rsidR="00B82BCC">
        <w:t xml:space="preserve"> tutkimukseen osallistuneista oli </w:t>
      </w:r>
      <w:r w:rsidR="009B2DDD">
        <w:t xml:space="preserve">puolestaan </w:t>
      </w:r>
      <w:r w:rsidR="00635F29">
        <w:t>tyytymättömiä omaan ulko</w:t>
      </w:r>
      <w:r w:rsidR="00D83ED6">
        <w:t>näköönsä. (Kuvio 1.</w:t>
      </w:r>
      <w:r w:rsidR="00635F29">
        <w:t>)</w:t>
      </w:r>
    </w:p>
    <w:p w:rsidR="002266EF" w:rsidRDefault="002266EF" w:rsidP="002266EF">
      <w:pPr>
        <w:pStyle w:val="Leipteksti1"/>
        <w:ind w:firstLine="0"/>
      </w:pPr>
    </w:p>
    <w:p w:rsidR="002266EF" w:rsidRDefault="002266EF" w:rsidP="002266EF">
      <w:pPr>
        <w:pStyle w:val="Leipteksti1"/>
        <w:ind w:firstLine="0"/>
      </w:pPr>
      <w:r>
        <w:rPr>
          <w:noProof/>
          <w:lang w:eastAsia="fi-FI"/>
        </w:rPr>
        <w:lastRenderedPageBreak/>
        <w:drawing>
          <wp:inline distT="0" distB="0" distL="0" distR="0">
            <wp:extent cx="5400040" cy="3150235"/>
            <wp:effectExtent l="0" t="0" r="0" b="0"/>
            <wp:docPr id="3" name="Kaavi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0333" w:rsidRDefault="00D83ED6" w:rsidP="00631CC2">
      <w:pPr>
        <w:pStyle w:val="Caption"/>
      </w:pPr>
      <w:r>
        <w:t>KUVIO 1</w:t>
      </w:r>
      <w:r w:rsidR="009A0333" w:rsidRPr="00631CC2">
        <w:t>. 6.</w:t>
      </w:r>
      <w:r w:rsidR="00B36BE5">
        <w:t>-</w:t>
      </w:r>
      <w:r w:rsidR="009A0333" w:rsidRPr="00631CC2">
        <w:t>luokkalaisten tyytyväisyys omaan ulkonäköönsä prosentteina.</w:t>
      </w:r>
    </w:p>
    <w:p w:rsidR="00F22461" w:rsidRPr="00F22461" w:rsidRDefault="00E807CD" w:rsidP="00BC2528">
      <w:pPr>
        <w:pStyle w:val="1tekstikappale"/>
        <w:rPr>
          <w:i/>
        </w:rPr>
      </w:pPr>
      <w:r>
        <w:t xml:space="preserve">Oppilaat saivat avoimesti kertoa, mihin ulkonäkönsä ominaisuuksiin he ovat tyytyväisiä ja mitä ominaisuuksia he eivät muuttaisi. </w:t>
      </w:r>
      <w:r w:rsidR="00BB3DC0">
        <w:t>Laadullisista t</w:t>
      </w:r>
      <w:r>
        <w:t xml:space="preserve">uloksista nousi esille se, että suurin osa oppilaista oli tyytyväisiä omaan ulkonäköönsä. </w:t>
      </w:r>
      <w:r w:rsidR="00DE37FC" w:rsidRPr="00DE37FC">
        <w:rPr>
          <w:i/>
        </w:rPr>
        <w:t>T</w:t>
      </w:r>
      <w:r w:rsidR="00DD4A9A" w:rsidRPr="00DE37FC">
        <w:rPr>
          <w:i/>
        </w:rPr>
        <w:t>yytyväisyyden</w:t>
      </w:r>
      <w:r w:rsidR="00DD4A9A">
        <w:rPr>
          <w:i/>
        </w:rPr>
        <w:t xml:space="preserve"> korost</w:t>
      </w:r>
      <w:r w:rsidR="00B36BE5">
        <w:rPr>
          <w:i/>
        </w:rPr>
        <w:t>amisen</w:t>
      </w:r>
      <w:r w:rsidR="00DE37FC">
        <w:t xml:space="preserve"> lisäksi aineistosta nousi</w:t>
      </w:r>
      <w:r w:rsidR="00B36BE5">
        <w:t>vat</w:t>
      </w:r>
      <w:r w:rsidR="00DE37FC">
        <w:t xml:space="preserve"> esille myös seuraavat teemat:</w:t>
      </w:r>
      <w:r w:rsidR="00DD4A9A">
        <w:rPr>
          <w:i/>
        </w:rPr>
        <w:t xml:space="preserve"> hiukset, kasvot, keho, iho </w:t>
      </w:r>
      <w:r w:rsidR="00DD4A9A">
        <w:t xml:space="preserve">ja </w:t>
      </w:r>
      <w:r w:rsidR="00DD4A9A">
        <w:rPr>
          <w:i/>
        </w:rPr>
        <w:t>tietämättömyys.</w:t>
      </w:r>
    </w:p>
    <w:p w:rsidR="00F51C0F" w:rsidRPr="00F22461" w:rsidRDefault="00F22461" w:rsidP="00F22461">
      <w:pPr>
        <w:pStyle w:val="Otsikko3"/>
      </w:pPr>
      <w:bookmarkStart w:id="28" w:name="_Toc418507109"/>
      <w:r w:rsidRPr="00F22461">
        <w:t>Tyytyväisyyden korostamista</w:t>
      </w:r>
      <w:bookmarkEnd w:id="28"/>
    </w:p>
    <w:p w:rsidR="00F51C0F" w:rsidRDefault="00447D68" w:rsidP="00F85CEB">
      <w:pPr>
        <w:pStyle w:val="1tekstikappale"/>
      </w:pPr>
      <w:r>
        <w:rPr>
          <w:i/>
        </w:rPr>
        <w:t>Tyytyväisyy</w:t>
      </w:r>
      <w:r w:rsidR="00FB6B0B">
        <w:rPr>
          <w:i/>
        </w:rPr>
        <w:t>den korost</w:t>
      </w:r>
      <w:r w:rsidR="00B36BE5">
        <w:rPr>
          <w:i/>
        </w:rPr>
        <w:t>aminen</w:t>
      </w:r>
      <w:r>
        <w:t xml:space="preserve">. </w:t>
      </w:r>
      <w:r w:rsidR="00BB3DC0">
        <w:t>Noin viidesosalla</w:t>
      </w:r>
      <w:r w:rsidR="00766C81" w:rsidRPr="00A234D5">
        <w:t xml:space="preserve"> vastaajista oli vahva käsitys itsestään, koska he kertoivat olevansa tyytyväisiä kaikkiin ominaisuuksiin itsessään. Osa vastaajis</w:t>
      </w:r>
      <w:r w:rsidR="00F85CEB" w:rsidRPr="00A234D5">
        <w:t>ta kertoi, että he ovat tyytyväisiä</w:t>
      </w:r>
      <w:r w:rsidR="00766C81" w:rsidRPr="00A234D5">
        <w:t xml:space="preserve"> melkein kaikkiin ulkonäkönsä piirteisiin. Oppilailla on siis melko itsevarma käsitys ulkonäöstään, jos he ovat rehellisesti olleet tätä mieltä. </w:t>
      </w:r>
    </w:p>
    <w:p w:rsidR="00F51C0F" w:rsidRDefault="00F51C0F" w:rsidP="00F51C0F">
      <w:pPr>
        <w:pStyle w:val="Sitaatti"/>
      </w:pPr>
      <w:r>
        <w:t>KAIKKEEN</w:t>
      </w:r>
      <w:r w:rsidR="00F43C31">
        <w:t>. EN OTA PAINEITA ULKONÄÖSTÄNI.</w:t>
      </w:r>
      <w:r w:rsidR="00162422">
        <w:t xml:space="preserve"> (O13)</w:t>
      </w:r>
    </w:p>
    <w:p w:rsidR="00F51C0F" w:rsidRDefault="00F51C0F" w:rsidP="00F51C0F">
      <w:pPr>
        <w:pStyle w:val="Sitaatti"/>
      </w:pPr>
      <w:r>
        <w:t>koko ulkonäköni</w:t>
      </w:r>
      <w:r w:rsidR="00F43C31">
        <w:t xml:space="preserve"> on hyvä, mutta muutama osa ei.</w:t>
      </w:r>
      <w:r w:rsidR="00162422">
        <w:t xml:space="preserve"> (O44)</w:t>
      </w:r>
    </w:p>
    <w:p w:rsidR="00F51C0F" w:rsidRPr="00EA1F21" w:rsidRDefault="00F43C31" w:rsidP="00EA1F21">
      <w:pPr>
        <w:pStyle w:val="Sitaatti"/>
      </w:pPr>
      <w:r>
        <w:t>Haluan olla omaitseni.</w:t>
      </w:r>
      <w:r w:rsidR="00162422">
        <w:t xml:space="preserve"> (O10)</w:t>
      </w:r>
    </w:p>
    <w:p w:rsidR="00F51C0F" w:rsidRDefault="00447D68" w:rsidP="00BC2528">
      <w:pPr>
        <w:pStyle w:val="1tekstikappale"/>
      </w:pPr>
      <w:r w:rsidRPr="00447D68">
        <w:rPr>
          <w:i/>
        </w:rPr>
        <w:lastRenderedPageBreak/>
        <w:t>Hiukset</w:t>
      </w:r>
      <w:r>
        <w:t xml:space="preserve">.  </w:t>
      </w:r>
      <w:r w:rsidR="001474FB">
        <w:t>Hyvät ja vahvat hiukset nousivat esiin monista vastauksista. Pääsääntöises</w:t>
      </w:r>
      <w:r w:rsidR="00F85CEB">
        <w:t>ti tytöt olivat tyytyväisiä omii</w:t>
      </w:r>
      <w:r w:rsidR="001474FB">
        <w:t xml:space="preserve">n hiuksiinsa, mutta myös </w:t>
      </w:r>
      <w:r w:rsidR="00F85CEB">
        <w:t xml:space="preserve">muutamien </w:t>
      </w:r>
      <w:r w:rsidR="001474FB">
        <w:t>poikien vastauksissa näkyi tyytyväisyys hiuksiin.</w:t>
      </w:r>
      <w:r w:rsidR="00C51D23">
        <w:t xml:space="preserve"> Hiusten väri, kunto ja pituus olivat sellaisia tekijöitä, joista lapset olivat tyytyväisiä eikä omia hiuksia haluttu muuttaa juuri millään tavalla.</w:t>
      </w:r>
    </w:p>
    <w:p w:rsidR="00F51C0F" w:rsidRPr="00F51C0F" w:rsidRDefault="00F43C31" w:rsidP="00F51C0F">
      <w:pPr>
        <w:pStyle w:val="Sitaatti"/>
      </w:pPr>
      <w:r>
        <w:t xml:space="preserve"> </w:t>
      </w:r>
      <w:r w:rsidR="00F51C0F" w:rsidRPr="00F51C0F">
        <w:t>Minulla on ihan kivan väriset silmät ja hiuksetkin on ki</w:t>
      </w:r>
      <w:r>
        <w:t>vat. Pidän bruneista hiuksista.</w:t>
      </w:r>
      <w:r w:rsidR="00631C93">
        <w:t xml:space="preserve"> (O21)</w:t>
      </w:r>
    </w:p>
    <w:p w:rsidR="00F51C0F" w:rsidRPr="00C51D23" w:rsidRDefault="00F51C0F" w:rsidP="00C51D23">
      <w:pPr>
        <w:pStyle w:val="Sitaatti"/>
      </w:pPr>
      <w:r w:rsidRPr="00F51C0F">
        <w:t xml:space="preserve">Se että minulla on vahvat ja pitkät hiukset ja että </w:t>
      </w:r>
      <w:r w:rsidR="00F43C31">
        <w:t>minulla on ruskeat isot silmät.</w:t>
      </w:r>
      <w:r w:rsidR="00162422">
        <w:t xml:space="preserve"> (O35)</w:t>
      </w:r>
    </w:p>
    <w:p w:rsidR="00F51C0F" w:rsidRDefault="00447D68" w:rsidP="00BC2528">
      <w:pPr>
        <w:pStyle w:val="1tekstikappale"/>
      </w:pPr>
      <w:r>
        <w:rPr>
          <w:i/>
        </w:rPr>
        <w:t>Kasvot.</w:t>
      </w:r>
      <w:r>
        <w:t xml:space="preserve">  </w:t>
      </w:r>
      <w:r w:rsidR="00F44A10">
        <w:t xml:space="preserve">Omiin kasvoihin oltiin myös tyytyväisiä. </w:t>
      </w:r>
      <w:r w:rsidR="0009579D">
        <w:t>Vastauksissa mainittiin tyytyväisyys yleisesti kasvoihin tai niiden muotoon. Tyytyväisyys johonkin kasvojen erityiseen ominaisuuteen vaihteli oppilaskohtaisesti. Kasvojen muoto, silmät, silmien väri, ripset, korvat ja kulmakarvat mainittiin erityisiksi ominaisuuksiksi, joihin oltiin tyytyväisiä</w:t>
      </w:r>
      <w:r w:rsidR="00B36BE5">
        <w:t>,</w:t>
      </w:r>
      <w:r w:rsidR="0009579D">
        <w:t xml:space="preserve"> ja joita ei halutt</w:t>
      </w:r>
      <w:r w:rsidR="00B36BE5">
        <w:t>u</w:t>
      </w:r>
      <w:r w:rsidR="0009579D">
        <w:t xml:space="preserve"> muuttaa mitenkään.</w:t>
      </w:r>
      <w:r w:rsidR="00FF27EF">
        <w:t xml:space="preserve"> Omiin kasvoihin oltiin myös tyytyväisiä, jos niissä ei ollut finnejä.</w:t>
      </w:r>
    </w:p>
    <w:p w:rsidR="00F51C0F" w:rsidRDefault="00F51C0F" w:rsidP="00F51C0F">
      <w:pPr>
        <w:pStyle w:val="Sitaatti"/>
      </w:pPr>
      <w:r w:rsidRPr="00F51C0F">
        <w:t>Ripsi</w:t>
      </w:r>
      <w:r w:rsidR="00F43C31">
        <w:t>ini, koska ne ovat niin pitkät.</w:t>
      </w:r>
      <w:r w:rsidR="00162422">
        <w:t xml:space="preserve"> (O14)</w:t>
      </w:r>
    </w:p>
    <w:p w:rsidR="00FF27EF" w:rsidRDefault="00F51C0F" w:rsidP="00FF27EF">
      <w:pPr>
        <w:pStyle w:val="Sitaatti"/>
      </w:pPr>
      <w:r w:rsidRPr="00F51C0F">
        <w:t>Siihen, ett</w:t>
      </w:r>
      <w:r w:rsidR="00F43C31">
        <w:t>ä minulla on vahvat kulmakarvat</w:t>
      </w:r>
      <w:r w:rsidR="00162422">
        <w:t xml:space="preserve"> (O34)</w:t>
      </w:r>
    </w:p>
    <w:p w:rsidR="00F51C0F" w:rsidRPr="00FF27EF" w:rsidRDefault="00F43C31" w:rsidP="00FF27EF">
      <w:pPr>
        <w:pStyle w:val="Sitaatti"/>
      </w:pPr>
      <w:r>
        <w:t>En muuttaisi kasvojani.</w:t>
      </w:r>
      <w:r w:rsidR="00162422">
        <w:t xml:space="preserve"> (O30)</w:t>
      </w:r>
    </w:p>
    <w:p w:rsidR="00F51C0F" w:rsidRDefault="00447D68" w:rsidP="00BC2528">
      <w:pPr>
        <w:pStyle w:val="1tekstikappale"/>
      </w:pPr>
      <w:r>
        <w:rPr>
          <w:i/>
        </w:rPr>
        <w:t xml:space="preserve">Keho. </w:t>
      </w:r>
      <w:r w:rsidR="003B06C6">
        <w:t>Tyytyväisyys omaan kehonkuvaan nousi myös aineistosta. Oppilaat kertoivat olevansa tyytyväisiä pituuteensa ja siihen, että he eivät ole mitenkään lihavia. Omat muodot, jalat, jalkojen koko, kädet, kynnet ja va</w:t>
      </w:r>
      <w:r w:rsidR="00B36BE5">
        <w:t>ts</w:t>
      </w:r>
      <w:r w:rsidR="003B06C6">
        <w:t>an alue mainittiin myös sellaisiksi ominaisuuksiksi, joihin oltiin tyytyväisiä</w:t>
      </w:r>
      <w:r w:rsidR="00B36BE5">
        <w:t>,</w:t>
      </w:r>
      <w:r w:rsidR="003B06C6">
        <w:t xml:space="preserve"> ja joita ei haluttaisi muuttaa.</w:t>
      </w:r>
    </w:p>
    <w:p w:rsidR="00F51C0F" w:rsidRDefault="00F43C31" w:rsidP="00F51C0F">
      <w:pPr>
        <w:pStyle w:val="Sitaatti"/>
      </w:pPr>
      <w:r>
        <w:t xml:space="preserve"> </w:t>
      </w:r>
      <w:r w:rsidR="00F51C0F" w:rsidRPr="00F51C0F">
        <w:t>Olen tyytyv</w:t>
      </w:r>
      <w:r>
        <w:t>äinen muotoihini ja kasvoihini.</w:t>
      </w:r>
      <w:r w:rsidR="00887C0B">
        <w:t xml:space="preserve"> (O30)</w:t>
      </w:r>
    </w:p>
    <w:p w:rsidR="003B06C6" w:rsidRPr="00F51C0F" w:rsidRDefault="003B06C6" w:rsidP="003B06C6">
      <w:pPr>
        <w:pStyle w:val="Sitaatti"/>
      </w:pPr>
      <w:r w:rsidRPr="00F51C0F">
        <w:t>No hiuks</w:t>
      </w:r>
      <w:r w:rsidR="00F43C31">
        <w:t>iin ja en ole mitenkään lihava.</w:t>
      </w:r>
      <w:r w:rsidR="00887C0B">
        <w:t xml:space="preserve"> (O11)</w:t>
      </w:r>
    </w:p>
    <w:p w:rsidR="00447D68" w:rsidRDefault="00447D68" w:rsidP="00447D68">
      <w:pPr>
        <w:pStyle w:val="Sitaatti"/>
      </w:pPr>
      <w:r>
        <w:t xml:space="preserve">jalkoja ja käsiä, hiusten ja silmien väriä tai </w:t>
      </w:r>
      <w:r w:rsidR="00F43C31">
        <w:t>ihon väriä, enkä vatsan aluetta</w:t>
      </w:r>
      <w:r w:rsidR="00887C0B">
        <w:t xml:space="preserve"> (O12)</w:t>
      </w:r>
    </w:p>
    <w:p w:rsidR="00F51C0F" w:rsidRDefault="003B06C6" w:rsidP="00A234D5">
      <w:pPr>
        <w:pStyle w:val="1tekstikappale"/>
      </w:pPr>
      <w:r>
        <w:rPr>
          <w:i/>
        </w:rPr>
        <w:t>Iho</w:t>
      </w:r>
      <w:r>
        <w:t xml:space="preserve">.  </w:t>
      </w:r>
      <w:r w:rsidR="00BC5DA1">
        <w:t>Omasta ihosta oltiin myös tyytyväisiä, mutta tämä teema ei korostunut kuitenkaan niin paljon kuin muut aineistosta nousseet teemat. Lapset kertoivat pitävänsä omasta ihonväristään, mutta kasvojen ja kehon finnittömyydestä ol</w:t>
      </w:r>
      <w:r w:rsidR="00BC5DA1">
        <w:lastRenderedPageBreak/>
        <w:t>tiin enemmänkin tyytyväisiä.</w:t>
      </w:r>
      <w:r w:rsidR="003621B3">
        <w:t xml:space="preserve"> Vain muutama oppilas kertoi, ettei haluaisi muuttaa ihoaan mitenkään.</w:t>
      </w:r>
    </w:p>
    <w:p w:rsidR="00BC5DA1" w:rsidRPr="00BC5DA1" w:rsidRDefault="00BC5DA1" w:rsidP="00A234D5">
      <w:pPr>
        <w:pStyle w:val="Sitaatti"/>
      </w:pPr>
      <w:r w:rsidRPr="00BC5DA1">
        <w:t xml:space="preserve">Hiukset silloin kun olen käynyt kampaamolla. </w:t>
      </w:r>
      <w:r w:rsidR="00F43C31">
        <w:t>Ja minulla ei ole finnejä.</w:t>
      </w:r>
      <w:r w:rsidR="00887C0B">
        <w:t xml:space="preserve"> (O10)</w:t>
      </w:r>
    </w:p>
    <w:p w:rsidR="00F51C0F" w:rsidRPr="00F51C0F" w:rsidRDefault="003B06C6" w:rsidP="002E7891">
      <w:pPr>
        <w:pStyle w:val="1tekstikappale"/>
      </w:pPr>
      <w:r>
        <w:rPr>
          <w:i/>
        </w:rPr>
        <w:t>Tietämättömyys</w:t>
      </w:r>
      <w:r>
        <w:t xml:space="preserve">. </w:t>
      </w:r>
      <w:r w:rsidR="003621B3">
        <w:t xml:space="preserve">Oppilaiden vastauksista ilmeni joukko ”en tiedä” </w:t>
      </w:r>
      <w:r w:rsidR="00B36BE5">
        <w:t>-</w:t>
      </w:r>
      <w:r w:rsidR="003621B3">
        <w:t>vastauksia, kun heitä pyydettiin kertomaan</w:t>
      </w:r>
      <w:r w:rsidR="00B36BE5">
        <w:t>,</w:t>
      </w:r>
      <w:r w:rsidR="003621B3">
        <w:t xml:space="preserve"> mihin ulkonäön ominaisuuksiin he ovat tyytyväisiä</w:t>
      </w:r>
      <w:r w:rsidR="00B36BE5">
        <w:t>,</w:t>
      </w:r>
      <w:r w:rsidR="003621B3">
        <w:t xml:space="preserve"> ja mitä ominaisuuksia he eivät muuttaisi. Tämä voi tarkoittaa, että </w:t>
      </w:r>
      <w:r w:rsidR="00C65EA7">
        <w:t xml:space="preserve">kysymysten asettelu oli epäselvä tai </w:t>
      </w:r>
      <w:r w:rsidR="003621B3">
        <w:t xml:space="preserve">oppilailla ei ollut kiinnostusta </w:t>
      </w:r>
      <w:r w:rsidR="00C65EA7">
        <w:t>ja</w:t>
      </w:r>
      <w:r w:rsidR="000E3EA0">
        <w:t xml:space="preserve"> halua vastata heitä koskeviin henkilökohtaisiin kysymyksiin. </w:t>
      </w:r>
      <w:r w:rsidR="00BB3DC0">
        <w:t>Yksi</w:t>
      </w:r>
      <w:r w:rsidR="000E3EA0">
        <w:t xml:space="preserve"> oppilaista jätti myös vastaa</w:t>
      </w:r>
      <w:r w:rsidR="0003581B">
        <w:t>matta kysymyksee</w:t>
      </w:r>
      <w:r w:rsidR="000E3EA0">
        <w:t>n. Toisaalta tyhj</w:t>
      </w:r>
      <w:r w:rsidR="00733FAF">
        <w:t>ät vastauskohdat ja ”en tiedä” -</w:t>
      </w:r>
      <w:r w:rsidR="000E3EA0">
        <w:t>vastaukset voivat kertoa siitä, että oppilaiden on vaikeuksia löytää positiivisia ominaisuuksia itsestään sekä kirjoittaa niistä avoimesti.</w:t>
      </w:r>
      <w:r w:rsidR="003621B3">
        <w:t xml:space="preserve"> </w:t>
      </w:r>
      <w:r w:rsidR="000E3EA0">
        <w:t xml:space="preserve">Vastauksien joukossa oli myös muutama kommentti, joissa vastaaja kertoi, ettei ole tyytyväinen mihinkään tai </w:t>
      </w:r>
      <w:r w:rsidR="00B36BE5">
        <w:t xml:space="preserve">juuri </w:t>
      </w:r>
      <w:r w:rsidR="000E3EA0">
        <w:t xml:space="preserve">mihinkään ulkonäkönsä ominaisuuteen. </w:t>
      </w:r>
      <w:r w:rsidR="00C65EA7">
        <w:t>Eräässä vastauksessa puolestaan näkyi ymmärrys murrosiän vaikutuksista omaan kehoon:</w:t>
      </w:r>
      <w:r w:rsidR="00C65EA7" w:rsidRPr="00C65EA7">
        <w:t xml:space="preserve"> </w:t>
      </w:r>
      <w:r w:rsidR="00C65EA7">
        <w:t>”</w:t>
      </w:r>
      <w:r w:rsidR="00C65EA7" w:rsidRPr="002E7891">
        <w:rPr>
          <w:i/>
        </w:rPr>
        <w:t>En tiedä, ajan mittaa murros-iän päätyttyä keho muuttuu kuitenkin kokonaan</w:t>
      </w:r>
      <w:r w:rsidR="00C65EA7">
        <w:t>.” Näin oppilas osoitti ajattelevansa jo varsin kypsästi, vaikka ei osannut kertoa mihin ulkonäkönsä ominaisuuksiin hän on tyytyväinen tai tyytymätön.</w:t>
      </w:r>
    </w:p>
    <w:p w:rsidR="006F2FC9" w:rsidRPr="00F22461" w:rsidRDefault="00F22461" w:rsidP="00F22461">
      <w:pPr>
        <w:pStyle w:val="Otsikko3"/>
      </w:pPr>
      <w:bookmarkStart w:id="29" w:name="_Toc418507110"/>
      <w:r>
        <w:t>Tyytymättömyyttä ja muutoksen halua</w:t>
      </w:r>
      <w:bookmarkEnd w:id="29"/>
    </w:p>
    <w:p w:rsidR="001F314A" w:rsidRDefault="000232AF" w:rsidP="001F314A">
      <w:pPr>
        <w:pStyle w:val="1tekstikappale"/>
      </w:pPr>
      <w:r>
        <w:t>Vaikka aineistosta kävi ilmi, että lapset ovat suhteellisen tyytyväisiä omaan ulkonäköönsä ja sen eri ominaisuuksiin, kuitenkin moni halusi muuttaa ul</w:t>
      </w:r>
      <w:r w:rsidR="00887C0B">
        <w:t>konäköään jolla</w:t>
      </w:r>
      <w:r>
        <w:t>in tavalla.</w:t>
      </w:r>
      <w:r w:rsidR="001F314A">
        <w:t xml:space="preserve"> Kun kysyttiin, mihin ulkonäön ominaisuuksiin oppilaat olivat tyytymättömiä</w:t>
      </w:r>
      <w:r w:rsidR="00270B54">
        <w:t>,</w:t>
      </w:r>
      <w:r w:rsidR="001F314A">
        <w:t xml:space="preserve"> ja mitä he ma</w:t>
      </w:r>
      <w:r w:rsidR="00887C0B">
        <w:t>hdollisesti haluaisivat muuttaa,</w:t>
      </w:r>
      <w:r w:rsidR="001F314A">
        <w:t xml:space="preserve"> jos he ylipäänsä</w:t>
      </w:r>
      <w:r w:rsidR="00887C0B">
        <w:t xml:space="preserve"> ovat tyytymättömiä mihinkään, t</w:t>
      </w:r>
      <w:r w:rsidR="001F314A">
        <w:t xml:space="preserve">eemoiksi nousivat: </w:t>
      </w:r>
      <w:r w:rsidR="001F314A">
        <w:rPr>
          <w:i/>
        </w:rPr>
        <w:t xml:space="preserve">tyytyväisyys itseensä, kasvot, keho, iho, hiukset </w:t>
      </w:r>
      <w:r w:rsidR="001F314A">
        <w:t xml:space="preserve">ja </w:t>
      </w:r>
      <w:r w:rsidR="001F314A">
        <w:rPr>
          <w:i/>
        </w:rPr>
        <w:t>tietämättömyys</w:t>
      </w:r>
      <w:r w:rsidR="001F314A">
        <w:t>.</w:t>
      </w:r>
    </w:p>
    <w:p w:rsidR="001F314A" w:rsidRDefault="001F314A" w:rsidP="001F314A">
      <w:pPr>
        <w:pStyle w:val="1tekstikappale"/>
      </w:pPr>
      <w:r>
        <w:rPr>
          <w:i/>
        </w:rPr>
        <w:t>Tyytyväisyys itseensä</w:t>
      </w:r>
      <w:r>
        <w:t xml:space="preserve">. </w:t>
      </w:r>
      <w:r w:rsidR="0003581B">
        <w:t>Noin kolmasosa vastaajista kertoi</w:t>
      </w:r>
      <w:r>
        <w:t xml:space="preserve"> olevansa tyytyväisiä itseensä eivätkä halunneet muuttaa itsessään juuri mitään. Oma ulkonäkö ja keho tuntuivat siis oppilaista hyvältä, jolloin heidän itsetuntonsa sekä kehon</w:t>
      </w:r>
      <w:r>
        <w:lastRenderedPageBreak/>
        <w:t xml:space="preserve">kuvansakin ovat ilmeisesti vahvat ja positiiviset. </w:t>
      </w:r>
      <w:r w:rsidR="00661B7E">
        <w:t>Omaa ulkonäköä kuvailtiin miellyttäväksi ja tavalliseksi, kuten seuraavan oppilaan kommentista käy ilmi:</w:t>
      </w:r>
    </w:p>
    <w:p w:rsidR="001F314A" w:rsidRPr="001F314A" w:rsidRDefault="001F314A" w:rsidP="001F314A">
      <w:pPr>
        <w:pStyle w:val="Sitaatti"/>
      </w:pPr>
      <w:r>
        <w:t>En muuttaisi mitään ko</w:t>
      </w:r>
      <w:r w:rsidR="00F43C31">
        <w:t>ska olen mielestäni ihan perus.</w:t>
      </w:r>
      <w:r w:rsidR="00887C0B">
        <w:t xml:space="preserve"> (O5)</w:t>
      </w:r>
    </w:p>
    <w:p w:rsidR="001F314A" w:rsidRDefault="001F314A" w:rsidP="001F314A">
      <w:pPr>
        <w:pStyle w:val="1tekstikappale"/>
      </w:pPr>
      <w:r>
        <w:rPr>
          <w:i/>
        </w:rPr>
        <w:t>Kasvot</w:t>
      </w:r>
      <w:r>
        <w:t xml:space="preserve">. </w:t>
      </w:r>
      <w:r w:rsidR="00661B7E">
        <w:t>Omiin kasvoihin ja sen ominaisuuksiin oltiin sekä tyytyväisiä että tyytymättömiä. Tyytymättömyyttä omissa kasvoissa tuottivat kasvojen muoto ja piirteet, ”pullavat posket” sekä kasvojen alueella olevat ihottumat. Myös kasvojen pienempiin yksityiskohtiin haluttiin muutoksia. Näitä olivat liian tummat silmänaluset,</w:t>
      </w:r>
      <w:r w:rsidR="00AD1DCB">
        <w:t xml:space="preserve"> silmäpussit,</w:t>
      </w:r>
      <w:r w:rsidR="00661B7E">
        <w:t xml:space="preserve"> liian vaaleat kulmakarvat, hampaat ja nenä. Silmälasien käyttö tuotti myös tyytymättömyyttä omiin kasvoihinsa.</w:t>
      </w:r>
    </w:p>
    <w:p w:rsidR="00661B7E" w:rsidRPr="006F2FC9" w:rsidRDefault="00661B7E" w:rsidP="00661B7E">
      <w:pPr>
        <w:pStyle w:val="Sitaatti"/>
        <w:rPr>
          <w:szCs w:val="24"/>
        </w:rPr>
      </w:pPr>
      <w:r w:rsidRPr="006F2FC9">
        <w:rPr>
          <w:szCs w:val="24"/>
        </w:rPr>
        <w:t>kasvojen muotoa ja piirteitä koska en ole kovin tyytyväinen niihin. kehonmuotoa ja pituutta koska en ole 100% ty</w:t>
      </w:r>
      <w:r w:rsidR="00F43C31">
        <w:rPr>
          <w:szCs w:val="24"/>
        </w:rPr>
        <w:t>ytyväinen kehooni ja pituuteeni</w:t>
      </w:r>
      <w:r w:rsidR="00887C0B">
        <w:rPr>
          <w:szCs w:val="24"/>
        </w:rPr>
        <w:t xml:space="preserve"> (O12)</w:t>
      </w:r>
    </w:p>
    <w:p w:rsidR="00661B7E" w:rsidRPr="00DB18BB" w:rsidRDefault="00F43C31" w:rsidP="00DB18BB">
      <w:pPr>
        <w:pStyle w:val="Sitaatti"/>
        <w:rPr>
          <w:szCs w:val="24"/>
        </w:rPr>
      </w:pPr>
      <w:r>
        <w:rPr>
          <w:szCs w:val="24"/>
        </w:rPr>
        <w:t xml:space="preserve"> </w:t>
      </w:r>
      <w:r w:rsidR="00661B7E" w:rsidRPr="006F2FC9">
        <w:rPr>
          <w:szCs w:val="24"/>
        </w:rPr>
        <w:t>Haluaisin h</w:t>
      </w:r>
      <w:r>
        <w:rPr>
          <w:szCs w:val="24"/>
        </w:rPr>
        <w:t>ieman vähemman pullavat posket…</w:t>
      </w:r>
      <w:r w:rsidR="00887C0B">
        <w:rPr>
          <w:szCs w:val="24"/>
        </w:rPr>
        <w:t xml:space="preserve"> (O29)</w:t>
      </w:r>
    </w:p>
    <w:p w:rsidR="001F314A" w:rsidRDefault="001F314A" w:rsidP="001F314A">
      <w:pPr>
        <w:pStyle w:val="1tekstikappale"/>
      </w:pPr>
      <w:r>
        <w:rPr>
          <w:i/>
        </w:rPr>
        <w:t>Keho</w:t>
      </w:r>
      <w:r>
        <w:t>.</w:t>
      </w:r>
      <w:r w:rsidR="00DB18BB">
        <w:t xml:space="preserve"> Omaa kehoa haluttiin muuttaa joko enemmän urheilijan näköiseksi tai laihemmaksi. Maininta siitä, että haluaa muuttua urheilijan näköiseksi voi tarkoittaa, että lapsi haluaa kehoonsa enemmän lihaksia, jolloin ulkonäkökin muuttuu enemmän atleettisemmaksi ja sporttisemmaksi. Oppilaat kertoivat haluavansa pudottaa painoaan. Osa </w:t>
      </w:r>
      <w:r w:rsidR="00740677">
        <w:t xml:space="preserve">laihemmasta olemuksesta haaveilevista lapsista vertasi itseään kavereihinsa, </w:t>
      </w:r>
      <w:r w:rsidR="00270B54">
        <w:t>millä</w:t>
      </w:r>
      <w:r w:rsidR="00740677">
        <w:t xml:space="preserve"> sit</w:t>
      </w:r>
      <w:r w:rsidR="00270B54">
        <w:t>t</w:t>
      </w:r>
      <w:r w:rsidR="00740677">
        <w:t>en perustelivat laihdutuksen tarpeellisuu</w:t>
      </w:r>
      <w:r w:rsidR="00270B54">
        <w:t>tta</w:t>
      </w:r>
      <w:r w:rsidR="00740677">
        <w:t>. Yksikään tutkimukseen osallistuvista lapsista ei kuitenkaan ollut ylipainoinen.</w:t>
      </w:r>
    </w:p>
    <w:p w:rsidR="00DB18BB" w:rsidRDefault="00DB18BB" w:rsidP="00DB18BB">
      <w:pPr>
        <w:pStyle w:val="Sitaatti"/>
        <w:rPr>
          <w:szCs w:val="24"/>
        </w:rPr>
      </w:pPr>
      <w:r w:rsidRPr="006F2FC9">
        <w:rPr>
          <w:szCs w:val="24"/>
        </w:rPr>
        <w:t>Olisin vie</w:t>
      </w:r>
      <w:r w:rsidR="00F43C31">
        <w:rPr>
          <w:szCs w:val="24"/>
        </w:rPr>
        <w:t>lä enemmän urheilijan näköinen.</w:t>
      </w:r>
      <w:r w:rsidR="00887C0B">
        <w:rPr>
          <w:szCs w:val="24"/>
        </w:rPr>
        <w:t xml:space="preserve"> (O4)</w:t>
      </w:r>
    </w:p>
    <w:p w:rsidR="00DB18BB" w:rsidRPr="00DB18BB" w:rsidRDefault="00DB18BB" w:rsidP="00DB18BB">
      <w:pPr>
        <w:pStyle w:val="Sitaatti"/>
      </w:pPr>
      <w:r w:rsidRPr="00DB18BB">
        <w:t>Haluaisin laihemman vartalon, koska mielestän</w:t>
      </w:r>
      <w:r w:rsidR="00F43C31">
        <w:t>i olen lihavempi kuin kaverini.</w:t>
      </w:r>
      <w:r w:rsidR="00887C0B">
        <w:t xml:space="preserve"> (O36)</w:t>
      </w:r>
    </w:p>
    <w:p w:rsidR="00DB18BB" w:rsidRPr="00DB18BB" w:rsidRDefault="00DB18BB" w:rsidP="00DB18BB">
      <w:pPr>
        <w:pStyle w:val="Sitaatti"/>
      </w:pPr>
      <w:r w:rsidRPr="006F2FC9">
        <w:t>Haluaisin suoremmat hiukset jotka olisivat eriväriset, haluaisin myös olla pidempi laihempi ja ettei minulla olisi niin paljon luomia ja ettei minulla olisi niin mustat silmänalu</w:t>
      </w:r>
      <w:r w:rsidR="00F43C31">
        <w:t>set</w:t>
      </w:r>
      <w:r w:rsidR="00887C0B">
        <w:t xml:space="preserve"> (O7)</w:t>
      </w:r>
    </w:p>
    <w:p w:rsidR="006773CD" w:rsidRPr="00AD1DCB" w:rsidRDefault="001F314A" w:rsidP="00AD1DCB">
      <w:pPr>
        <w:pStyle w:val="1tekstikappale"/>
      </w:pPr>
      <w:r>
        <w:rPr>
          <w:i/>
        </w:rPr>
        <w:t>Iho</w:t>
      </w:r>
      <w:r>
        <w:t>.</w:t>
      </w:r>
      <w:r w:rsidR="00161136">
        <w:t xml:space="preserve"> Yllättävänä teemana nousi esiin tyytymättömyys omaa ihoa kohtaan. Oppilaat olivat </w:t>
      </w:r>
      <w:r w:rsidR="00F176FB">
        <w:t xml:space="preserve">erityisesti </w:t>
      </w:r>
      <w:r w:rsidR="00161136">
        <w:t xml:space="preserve">tyytymättömiä </w:t>
      </w:r>
      <w:r w:rsidR="00AD1DCB">
        <w:t>finneihin ja niiden määrään.</w:t>
      </w:r>
      <w:r w:rsidR="00C530D5">
        <w:t xml:space="preserve"> Sekä tytöt että pojat kertoivat olevansa tyytymättömiä finneihin ja halusivat muuttaa ihoaan paremmaksi.</w:t>
      </w:r>
      <w:r w:rsidR="00AD1DCB">
        <w:t xml:space="preserve"> </w:t>
      </w:r>
      <w:r w:rsidR="00C530D5">
        <w:t xml:space="preserve">Tyttöjä vaivasi myös ihon muut ominaisuudet, kuten luomet ja </w:t>
      </w:r>
      <w:r w:rsidR="00C530D5">
        <w:lastRenderedPageBreak/>
        <w:t>ihottumat</w:t>
      </w:r>
      <w:r w:rsidR="00AD1DCB">
        <w:t xml:space="preserve">. </w:t>
      </w:r>
      <w:r w:rsidR="0003581B">
        <w:t>Muutama</w:t>
      </w:r>
      <w:r w:rsidR="00AD1DCB">
        <w:t xml:space="preserve"> tytöistä kertoi myös haluavansa </w:t>
      </w:r>
      <w:r w:rsidR="0003581B">
        <w:t>täydellisemmän ja</w:t>
      </w:r>
      <w:r w:rsidR="00C530D5">
        <w:t xml:space="preserve"> </w:t>
      </w:r>
      <w:r w:rsidR="00AD1DCB">
        <w:t>sileämmän ihon.</w:t>
      </w:r>
    </w:p>
    <w:p w:rsidR="00AD1DCB" w:rsidRPr="00C530D5" w:rsidRDefault="006773CD" w:rsidP="00C530D5">
      <w:pPr>
        <w:pStyle w:val="Sitaatti"/>
        <w:rPr>
          <w:szCs w:val="24"/>
        </w:rPr>
      </w:pPr>
      <w:r>
        <w:rPr>
          <w:szCs w:val="24"/>
        </w:rPr>
        <w:t>finnit pois…Koska ne on rasittavia.</w:t>
      </w:r>
      <w:r w:rsidR="00887C0B">
        <w:rPr>
          <w:szCs w:val="24"/>
        </w:rPr>
        <w:t xml:space="preserve"> (O18)</w:t>
      </w:r>
    </w:p>
    <w:p w:rsidR="001F314A" w:rsidRDefault="001F314A" w:rsidP="001F314A">
      <w:pPr>
        <w:pStyle w:val="1tekstikappale"/>
      </w:pPr>
      <w:r>
        <w:rPr>
          <w:i/>
        </w:rPr>
        <w:t>Hiukset</w:t>
      </w:r>
      <w:r>
        <w:t>.</w:t>
      </w:r>
      <w:r w:rsidR="006773CD">
        <w:t xml:space="preserve"> </w:t>
      </w:r>
      <w:r w:rsidR="00F176FB">
        <w:t xml:space="preserve">Hiukset aiheuttivat tyytymättömyyttä ja muutoksenhalua oppilaissa, vaikka </w:t>
      </w:r>
      <w:r w:rsidR="00C530D5">
        <w:t xml:space="preserve">toisaalla </w:t>
      </w:r>
      <w:r w:rsidR="00F176FB">
        <w:t xml:space="preserve">niiden kerrottiin </w:t>
      </w:r>
      <w:r w:rsidR="00042F06">
        <w:t xml:space="preserve">tuottavan tyytyväisyyden tunnetta. Hiusten rakenne, väri ja pituus olivat sellaisia ominaisuuksia joihin oltiin tyytymättömiä. </w:t>
      </w:r>
      <w:r w:rsidR="00C530D5">
        <w:t>Hiusten laittaminen tuottaa ilmeisesti myös tyytymättömyyttä, sillä hiusten ei haluttu ”pöyhöttävän” ihan miten sattuu.</w:t>
      </w:r>
    </w:p>
    <w:p w:rsidR="006773CD" w:rsidRPr="006F2FC9" w:rsidRDefault="006773CD" w:rsidP="006773CD">
      <w:pPr>
        <w:pStyle w:val="Sitaatti"/>
        <w:rPr>
          <w:szCs w:val="24"/>
        </w:rPr>
      </w:pPr>
      <w:r w:rsidRPr="006F2FC9">
        <w:rPr>
          <w:szCs w:val="24"/>
        </w:rPr>
        <w:t>Jos muuttaisin jotain niin hiukset muuttaisin. Koska haluan paremmat hiukse</w:t>
      </w:r>
      <w:r w:rsidR="00F43C31">
        <w:rPr>
          <w:szCs w:val="24"/>
        </w:rPr>
        <w:t>t</w:t>
      </w:r>
      <w:r w:rsidR="00887C0B">
        <w:rPr>
          <w:szCs w:val="24"/>
        </w:rPr>
        <w:t xml:space="preserve"> (O2)</w:t>
      </w:r>
    </w:p>
    <w:p w:rsidR="00042F06" w:rsidRPr="00042F06" w:rsidRDefault="00042F06" w:rsidP="00042F06">
      <w:pPr>
        <w:pStyle w:val="Sitaatti"/>
      </w:pPr>
      <w:r>
        <w:t>Ois sil</w:t>
      </w:r>
      <w:r w:rsidR="00F43C31">
        <w:t>ee iho &amp; hiukset ei pöyhöttäis.</w:t>
      </w:r>
      <w:r w:rsidR="00887C0B">
        <w:t xml:space="preserve"> (O16)</w:t>
      </w:r>
    </w:p>
    <w:p w:rsidR="00D822FA" w:rsidRPr="00D822FA" w:rsidRDefault="001F314A" w:rsidP="00D822FA">
      <w:pPr>
        <w:pStyle w:val="1tekstikappale"/>
        <w:rPr>
          <w:szCs w:val="24"/>
        </w:rPr>
      </w:pPr>
      <w:r>
        <w:rPr>
          <w:i/>
        </w:rPr>
        <w:t>Tietämättömyys</w:t>
      </w:r>
      <w:r>
        <w:t xml:space="preserve">. </w:t>
      </w:r>
      <w:r w:rsidR="00C530D5">
        <w:t>Tietämättömyyden teema toistui myös, kun oppilaat saivat mahdolli</w:t>
      </w:r>
      <w:r w:rsidR="00AC1EF0">
        <w:t xml:space="preserve">suuden kertoa ulkonäkönsä ominaisuuksista, joihin ovat tyytymättömiä. Tämä teema sisälsi sekä tyhjiä että ”en tiedä” -vastauksia, jolloin vastausten syynä voi olla oman ulkonäön reflektoinnin vaikeus tai haluttomuus kertoa omista henkilökohtaisista ominaisuuksistaan. </w:t>
      </w:r>
      <w:r w:rsidR="00AC1EF0">
        <w:rPr>
          <w:szCs w:val="24"/>
        </w:rPr>
        <w:t>Vain pari oppilasta vastasi haluavansa muuttaa melkein kaiken ulkonäöstään. Tällöin he perustelivat näkemyksensä siten, että he eivät tykkää ulkonäöstään.</w:t>
      </w:r>
    </w:p>
    <w:p w:rsidR="00D822FA" w:rsidRDefault="00D822FA" w:rsidP="00D822FA">
      <w:pPr>
        <w:pStyle w:val="Otsikko2"/>
      </w:pPr>
      <w:bookmarkStart w:id="30" w:name="_Toc418507111"/>
      <w:r>
        <w:t>Ulkonäköpaineisiin liittyviä tekijöitä</w:t>
      </w:r>
      <w:bookmarkEnd w:id="30"/>
    </w:p>
    <w:p w:rsidR="00D822FA" w:rsidRDefault="00D822FA" w:rsidP="00D822FA">
      <w:pPr>
        <w:pStyle w:val="1tekstikappale"/>
      </w:pPr>
      <w:r>
        <w:t>Tutkimuksen kyselylomakkeessa oli kaksi kysymystä, joiden perusteella sain tietoa siitä, mitkä tekijät vaikuttavat lapsien mielestä heidän omaan ulkonäköönsä. Toinen kysymyksistä sisälsi valmiit vastausvaihtoehdot. Tällöin lapset saivat rastittaa yhden tai useamman tekijän, joka heidän mielestänsä vaikuttaa omaan ulkonäköön. 57 %:in (27 oppilasta) mielestä kaverit vaikuttivat eniten heidän ajatuksiinsa omasta ulkonäöstä. Sosiaalinen media 47 % (22 oppilasta) ja julkisuuden henkilöt 32 % (15 oppilasta) vaikuttivat myös monien mielestä omaan ulkonäköönsä.</w:t>
      </w:r>
      <w:r w:rsidR="00455F36">
        <w:t xml:space="preserve"> </w:t>
      </w:r>
      <w:r>
        <w:t xml:space="preserve"> 15 %:a oppilaista (</w:t>
      </w:r>
      <w:r w:rsidR="007B1B12">
        <w:t xml:space="preserve">7 oppilasta) rastitti jokin muu </w:t>
      </w:r>
      <w:r>
        <w:t xml:space="preserve">-kohdan. Tähän kohtaan oli korostettu sitä, että mikään tekijä tai taho ei vaikuta </w:t>
      </w:r>
      <w:r>
        <w:lastRenderedPageBreak/>
        <w:t>oppilaan ulkonäköön. Näin oppilaat varmaankin halusivat korostaa omaa päätösvaltaansa. Yksi tutkimukseen osallistuvista jätti va</w:t>
      </w:r>
      <w:r w:rsidR="00D83ED6">
        <w:t>staamatta kysymykseen. (Kuvio 2.</w:t>
      </w:r>
      <w:r>
        <w:t>)</w:t>
      </w:r>
    </w:p>
    <w:p w:rsidR="00D822FA" w:rsidRPr="00BA3D50" w:rsidRDefault="00D822FA" w:rsidP="00D822FA">
      <w:pPr>
        <w:pStyle w:val="Leipteksti1"/>
      </w:pPr>
    </w:p>
    <w:p w:rsidR="00D822FA" w:rsidRDefault="00D822FA" w:rsidP="00D822FA">
      <w:pPr>
        <w:pStyle w:val="Leipteksti1"/>
        <w:ind w:firstLine="0"/>
      </w:pPr>
      <w:r w:rsidRPr="00BA3D50">
        <w:rPr>
          <w:noProof/>
          <w:lang w:eastAsia="fi-FI"/>
        </w:rPr>
        <w:drawing>
          <wp:inline distT="0" distB="0" distL="0" distR="0">
            <wp:extent cx="5173152" cy="3625795"/>
            <wp:effectExtent l="19050" t="0" r="27498" b="0"/>
            <wp:docPr id="2"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22FA" w:rsidRPr="00BA3D50" w:rsidRDefault="00D83ED6" w:rsidP="00D822FA">
      <w:pPr>
        <w:pStyle w:val="Caption"/>
      </w:pPr>
      <w:r>
        <w:t>KUVIO 2</w:t>
      </w:r>
      <w:r w:rsidR="00D822FA">
        <w:t>. Ulkonäköön vaikuttavien tekijöiden prosenttiosuudet 6.-luokkalaisten mukaan.</w:t>
      </w:r>
    </w:p>
    <w:p w:rsidR="00D822FA" w:rsidRDefault="00D822FA" w:rsidP="00BC2528">
      <w:pPr>
        <w:pStyle w:val="1tekstikappale"/>
      </w:pPr>
      <w:r>
        <w:t xml:space="preserve">Kyselylomakkeen toisessa kysymyksessä oppilaat saivat avoimesti kertoa tekijöistä, jotka vaikuttavat heidän ulkonäköönsä ja siitä, minkä näköisiksi he mahdollisesti haluavat muuttua. Aineiston teemoittelussa nousivat esille seuraavat teemat: </w:t>
      </w:r>
      <w:r w:rsidRPr="0053540F">
        <w:rPr>
          <w:i/>
        </w:rPr>
        <w:t>kaverit</w:t>
      </w:r>
      <w:r>
        <w:t xml:space="preserve">, </w:t>
      </w:r>
      <w:r w:rsidRPr="0053540F">
        <w:rPr>
          <w:i/>
        </w:rPr>
        <w:t>perhe</w:t>
      </w:r>
      <w:r>
        <w:t xml:space="preserve">, </w:t>
      </w:r>
      <w:r w:rsidRPr="0053540F">
        <w:rPr>
          <w:i/>
        </w:rPr>
        <w:t>julkisuuden henkilöt</w:t>
      </w:r>
      <w:r>
        <w:t xml:space="preserve">, </w:t>
      </w:r>
      <w:r w:rsidRPr="0053540F">
        <w:rPr>
          <w:i/>
        </w:rPr>
        <w:t>media</w:t>
      </w:r>
      <w:r>
        <w:rPr>
          <w:i/>
        </w:rPr>
        <w:t xml:space="preserve"> </w:t>
      </w:r>
      <w:r>
        <w:t xml:space="preserve">(sisältää sosiaalisen median, blogit, lehdet, mainokset, kuvat), </w:t>
      </w:r>
      <w:r w:rsidRPr="0053540F">
        <w:rPr>
          <w:i/>
        </w:rPr>
        <w:t>oma mielipide</w:t>
      </w:r>
      <w:r>
        <w:t xml:space="preserve"> ja </w:t>
      </w:r>
      <w:r w:rsidRPr="0053540F">
        <w:rPr>
          <w:i/>
        </w:rPr>
        <w:t>välinpitämättömyys</w:t>
      </w:r>
      <w:r>
        <w:t>.</w:t>
      </w:r>
    </w:p>
    <w:p w:rsidR="00D822FA" w:rsidRDefault="00D822FA" w:rsidP="00D822FA">
      <w:pPr>
        <w:pStyle w:val="1tekstikappale"/>
      </w:pPr>
      <w:r w:rsidRPr="004F1422">
        <w:rPr>
          <w:i/>
        </w:rPr>
        <w:t>Kaverit.</w:t>
      </w:r>
      <w:r w:rsidR="00AA43CC">
        <w:t xml:space="preserve"> Neljännes tutkimukseen osallistuvista lapsista nosti </w:t>
      </w:r>
      <w:r>
        <w:t>esiin</w:t>
      </w:r>
      <w:r w:rsidR="00AA43CC">
        <w:t xml:space="preserve"> ulkonäköön vaikuttavina tekijöinä</w:t>
      </w:r>
      <w:r>
        <w:t xml:space="preserve"> kaverit ja heidän vaikutuksensa. Vertaissuhteiden vaikutus onkin merkittävää murrosiän alussa, jolloin itseä verrataan muihin. Lapset haluavat erottautua ja olla erilaisia kuin luokkatoverinsa, mutta toisaalta on myös tarve kuulua johonkin tiettyyn ryhmään tai yhteisöön. Kavereiden tyylit ja ulkonäkö vaikuttavat oppilaiden mukaan omaan ulkonäköön tai tietynlaisen </w:t>
      </w:r>
      <w:r>
        <w:lastRenderedPageBreak/>
        <w:t>ulkonäön tavoitteluun. Omaa ulkonäköä vertaillaan kavereiden ulkonäköön ja heidän ulkonäöstään toisaalta otetaan vinkkejä omaan ulkonäköön.</w:t>
      </w:r>
    </w:p>
    <w:p w:rsidR="00D822FA" w:rsidRPr="00141913" w:rsidRDefault="00D822FA" w:rsidP="00D822FA">
      <w:pPr>
        <w:pStyle w:val="Sitaatti"/>
      </w:pPr>
      <w:r w:rsidRPr="00141913">
        <w:t xml:space="preserve">Kaverit vaikuttavat aika paljon mielestäni siihen </w:t>
      </w:r>
      <w:r>
        <w:t xml:space="preserve">minkä näköinen haluaisin olla. </w:t>
      </w:r>
      <w:r w:rsidRPr="00141913">
        <w:t>(O36)</w:t>
      </w:r>
    </w:p>
    <w:p w:rsidR="00D822FA" w:rsidRPr="000210DB" w:rsidRDefault="000210DB" w:rsidP="000210DB">
      <w:pPr>
        <w:pStyle w:val="Sitaatti"/>
      </w:pPr>
      <w:r w:rsidRPr="000210DB">
        <w:t xml:space="preserve"> </w:t>
      </w:r>
      <w:r>
        <w:t xml:space="preserve">– – </w:t>
      </w:r>
      <w:r w:rsidR="00A92ED0">
        <w:t>M</w:t>
      </w:r>
      <w:r w:rsidR="00D822FA" w:rsidRPr="000210DB">
        <w:t>yös kavereiden mielipiteet ovat tärkeitä minulle. Myös kavereiden tyyli vaikuttaa. (O7)</w:t>
      </w:r>
    </w:p>
    <w:p w:rsidR="00D822FA" w:rsidRDefault="00D822FA" w:rsidP="00D822FA">
      <w:pPr>
        <w:pStyle w:val="1tekstikappale"/>
      </w:pPr>
      <w:r w:rsidRPr="004F1422">
        <w:rPr>
          <w:i/>
        </w:rPr>
        <w:t>Media</w:t>
      </w:r>
      <w:r w:rsidR="007B1B12">
        <w:t>. Media</w:t>
      </w:r>
      <w:r w:rsidR="00A92ED0">
        <w:t>-</w:t>
      </w:r>
      <w:r>
        <w:t xml:space="preserve">teeman alle sisältyvät ajatukset sosiaalisen median, television, lehtien, mainosten, kuvien ja blogien vaikutuksista lasten ulkonäköön. Mediassa esiintyvien ihmisten ulkonäköä ja elämää ihaillaan sekä kadehditaan. Mediasta välittyykin monenlaisia samaistumisen kohteita, joista nuoret voivat ottaa neuvoja ja vinkkejä omaan elämäänsä. Lasten vastauksista nousi esille myös </w:t>
      </w:r>
      <w:r w:rsidRPr="000931E0">
        <w:rPr>
          <w:i/>
        </w:rPr>
        <w:t>kateus</w:t>
      </w:r>
      <w:r>
        <w:t>, jota he tuntevat mediassa esiintyville kauniille ihmisille. Kateuden tunne toista ihmistä kohtaan voi herättää lapsissa riittämättömyyden tunnetta, jos ei itse pysty saavuttamaan samanlaisia ominaisuuksia, joita ihailun kohteella on. Tämä voi johtaa lapsen itsetunnon laskuun.</w:t>
      </w:r>
      <w:r w:rsidRPr="001B243E">
        <w:t xml:space="preserve"> </w:t>
      </w:r>
      <w:r>
        <w:t>Median välittämät ulkonäköihanteet ovat usein hyvin kaukana tavallisen ihmisen ulkonäöstä ja tätä lasten on vielä vaikeaa ymmärtää.  Tuloksista oli positiivista huomata, että osa oppilaista kuitenkin tiedostaa, että mediassa ja mainonnassa tuodaan yleensä esille ”täydellisiksi” muokattuja ihmisiä.</w:t>
      </w:r>
    </w:p>
    <w:p w:rsidR="00D822FA" w:rsidRPr="004F1422" w:rsidRDefault="00D822FA" w:rsidP="00D822FA">
      <w:pPr>
        <w:pStyle w:val="Sitaatti"/>
      </w:pPr>
      <w:r>
        <w:t xml:space="preserve"> </w:t>
      </w:r>
      <w:r w:rsidRPr="004F1422">
        <w:t>Näkee paljo Somessa todella kauniita ihmisiä, ja</w:t>
      </w:r>
      <w:r>
        <w:t xml:space="preserve"> siitä voi tulla kateelliseksi. (O21)</w:t>
      </w:r>
    </w:p>
    <w:p w:rsidR="00D822FA" w:rsidRPr="004F1422" w:rsidRDefault="00D822FA" w:rsidP="00D822FA">
      <w:pPr>
        <w:pStyle w:val="Sitaatti"/>
      </w:pPr>
      <w:r w:rsidRPr="004F1422">
        <w:t>Mainoksissa, lehdissä ja tv: ssä ”täydellisiksi” muokatut ihmiset laskevat omatuntoa sii</w:t>
      </w:r>
      <w:r>
        <w:t>tä miltä itse näyttää. (O12)</w:t>
      </w:r>
    </w:p>
    <w:p w:rsidR="00D822FA" w:rsidRPr="004F1422" w:rsidRDefault="00D822FA" w:rsidP="00D822FA">
      <w:pPr>
        <w:pStyle w:val="1tekstikappale"/>
        <w:rPr>
          <w:szCs w:val="24"/>
        </w:rPr>
      </w:pPr>
      <w:r>
        <w:t>Lapset kertoivat pääsääntöisesti olevansa tyytyväisiä ulkonäköönsä ja kehoonsa, mutta he kertoivat myös saavansa mediasta erilaisia neuvoja ja vinkkejä oman ulkonäön muuttamiseen. Erilaiset blogit sekä muoti- ja kauneuslehdet antavat lapsille vinkkejä muodikkaista vaatteista, kauneudenhoidosta, trendikkäistä elämäntavoista ja kehon huollosta liikunnan sekä ravinnon avulla. Tällöin lapset voivat samaistua lehdissä tai blogeissa esiintyviin henkilöihin ja muodostaa sitä kautta omaa henkilökohtaista identiteettiä ja minäkäsitystä. Sosiaalisessa mediassa, kuten Instagramissa ja WhatsAppissa, korostuvat vuorovaikutus sekä itsensä vertailu muihin. Instagramissa vertailua tehdään pääsään</w:t>
      </w:r>
      <w:r>
        <w:lastRenderedPageBreak/>
        <w:t>töisesti kuvien ja kommenttien avulla, kun taas WhatsAppissa tapahtuu sanallista kanssakäymistä ja näkemysten vaihtoa.</w:t>
      </w:r>
    </w:p>
    <w:p w:rsidR="00D822FA" w:rsidRPr="004F1422" w:rsidRDefault="00D822FA" w:rsidP="00D822FA">
      <w:pPr>
        <w:pStyle w:val="Sitaatti"/>
      </w:pPr>
      <w:r>
        <w:t xml:space="preserve"> </w:t>
      </w:r>
      <w:r w:rsidRPr="004F1422">
        <w:t>Erityisesti muoti- ja kauneuslehdet vaikuttavat siihen minkä näköi</w:t>
      </w:r>
      <w:r>
        <w:t>nen haluan olla</w:t>
      </w:r>
      <w:r w:rsidRPr="004F1422">
        <w:t>.</w:t>
      </w:r>
      <w:r>
        <w:t xml:space="preserve"> </w:t>
      </w:r>
      <w:r w:rsidRPr="00F43C31">
        <w:rPr>
          <w:color w:val="FF0000"/>
        </w:rPr>
        <w:t xml:space="preserve">-- </w:t>
      </w:r>
      <w:r>
        <w:t>(O7)</w:t>
      </w:r>
    </w:p>
    <w:p w:rsidR="00D822FA" w:rsidRDefault="00D822FA" w:rsidP="00D822FA">
      <w:pPr>
        <w:pStyle w:val="Sitaatti"/>
      </w:pPr>
      <w:r w:rsidRPr="004F1422">
        <w:t>En halua muuttaa ulkonäköäni. Erilaisista blogeista saa erilaisia vinkkejä esim. Omaan ulkon</w:t>
      </w:r>
      <w:r>
        <w:t>äköön ja sen muuttamiseen. (O31)</w:t>
      </w:r>
    </w:p>
    <w:p w:rsidR="00D822FA" w:rsidRPr="005168E3" w:rsidRDefault="00D822FA" w:rsidP="00D822FA">
      <w:pPr>
        <w:pStyle w:val="Sitaatti"/>
      </w:pPr>
      <w:r w:rsidRPr="004F1422">
        <w:t>Kaverit vaikuttavat tosi paljon ja oma isosisko. Instagram ja Whatsap</w:t>
      </w:r>
      <w:r>
        <w:t>p vaikuttavat myös tosi paljon. (O2)</w:t>
      </w:r>
    </w:p>
    <w:p w:rsidR="00D822FA" w:rsidRDefault="00D822FA" w:rsidP="00D822FA">
      <w:pPr>
        <w:pStyle w:val="1tekstikappale"/>
      </w:pPr>
      <w:r>
        <w:rPr>
          <w:i/>
        </w:rPr>
        <w:t>Julkisuuden</w:t>
      </w:r>
      <w:r w:rsidRPr="009C7071">
        <w:rPr>
          <w:i/>
        </w:rPr>
        <w:t xml:space="preserve"> henkilöt</w:t>
      </w:r>
      <w:r>
        <w:t>. Julkisuuden henkilöt nousivat aineistosta esille. Lapset kertoivat ihailevansa julkisuuden henkilöitä esimerkiksi ulkonäön, vaatteiden tai hiusten vuoksi. Lapset nimesivät myös yksittäisiä julkisuuden henkilöitä, joiden näköisiä he haluaisivat olla. Usein urheilijatkin toimivat lasten esikuvina ja samaistumisen kohteina, etenkin pojilla. Urheilijoiden ihailun voidaan ajatella olevan usein hyväksyttävämpää, sillä heidän ajatellaan yleensä edustavan terveellisiä elämänarvoja. Urheilijoiden ihailun taustalla voi olla kehon lihaksikkuuden ihaileminen. Nykyään kehon lihaksikkuuden ihaileminen on noussut pinnalle sekä nais- että miesihanteissa.</w:t>
      </w:r>
    </w:p>
    <w:p w:rsidR="00D822FA" w:rsidRDefault="00D822FA" w:rsidP="00D822FA">
      <w:pPr>
        <w:pStyle w:val="Sitaatti"/>
        <w:ind w:left="0" w:firstLine="567"/>
        <w:rPr>
          <w:szCs w:val="24"/>
        </w:rPr>
      </w:pPr>
      <w:r>
        <w:rPr>
          <w:szCs w:val="24"/>
        </w:rPr>
        <w:t>Katson paljon urheilua televisiosta ja haluan olla urheilijan näköinen. (O4)</w:t>
      </w:r>
    </w:p>
    <w:p w:rsidR="00D822FA" w:rsidRPr="009C7071" w:rsidRDefault="00D822FA" w:rsidP="00D822FA">
      <w:pPr>
        <w:pStyle w:val="Sitaatti"/>
      </w:pPr>
      <w:r>
        <w:t>Olisihan kiva olla kaunis kuin joku julkisuuden henkilö, mutta olen ihan tyytyväinen itseen. (O29)</w:t>
      </w:r>
    </w:p>
    <w:p w:rsidR="00D822FA" w:rsidRDefault="00D822FA" w:rsidP="00D822FA">
      <w:pPr>
        <w:pStyle w:val="1tekstikappale"/>
      </w:pPr>
      <w:r w:rsidRPr="009C7071">
        <w:rPr>
          <w:i/>
        </w:rPr>
        <w:t>Perhe</w:t>
      </w:r>
      <w:r w:rsidRPr="004F1422">
        <w:rPr>
          <w:i/>
        </w:rPr>
        <w:t>.</w:t>
      </w:r>
      <w:r>
        <w:t xml:space="preserve"> Oppilaat kertoivat myös perheen vaikuttavan omaan ulkonäköönsä. Lasten mukaan vanhemmat vaikuttavat kehuilla esimerkiksi tietynlaisten vaatteiden käyttämiseen. Oppilaat olivat tietoisia tai heillä oli käsitys siitä, mitä vanhemmat heiltä mahdollisesti odottaisivat. Vastauksissa nousi myös esille sisarusten vaikutus omaan ulkonäköön. Vanhemmat sisarukset toimivatkin usein roolimalleina nuoremmille sisaruksille. Itsensä peilaaminen ja vertaaminen sisaruksiin on varsin tavallista lasten muodostaessa identiteettiään ja minäkäsitystään.</w:t>
      </w:r>
    </w:p>
    <w:p w:rsidR="00D822FA" w:rsidRDefault="00D822FA" w:rsidP="00D822FA">
      <w:pPr>
        <w:pStyle w:val="Sitaatti"/>
      </w:pPr>
      <w:r>
        <w:t>No vanhemmat saattaa sanoa että toi paita näyttää hyvältä. (O11)</w:t>
      </w:r>
    </w:p>
    <w:p w:rsidR="00D822FA" w:rsidRDefault="00D822FA" w:rsidP="00D822FA">
      <w:pPr>
        <w:pStyle w:val="Sitaatti"/>
      </w:pPr>
      <w:r>
        <w:t>VANHEMMAT HALUAVAT MINUN OLEVAN JUHLISSA HUOLITELLUMMAN NÄKÖINEN, JA YMMÄRRÄN SEN. MUUTEN EN KIINNITÄ OIKEASTAAN HUOMIOTA ULKONÄKÖÖNI (O13)</w:t>
      </w:r>
    </w:p>
    <w:p w:rsidR="00D822FA" w:rsidRDefault="00D822FA" w:rsidP="00D822FA">
      <w:pPr>
        <w:pStyle w:val="1tekstikappale"/>
      </w:pPr>
      <w:r w:rsidRPr="006A3C96">
        <w:rPr>
          <w:i/>
        </w:rPr>
        <w:lastRenderedPageBreak/>
        <w:t>Oma mielipide</w:t>
      </w:r>
      <w:r>
        <w:t>. Aineistossa korostui vahvasti se, että lapset haluavat itse vaikuttaa omaan ulkonäköönsä. Omia valintoja ja valintojen mahdollisuuksia pidettiin tärkeinä. Monissa vastauksissa korostui myös ajatus siitä, että mikään tekijä tai henkilö ei vaikuta lapsen mukaan hänen omaan ulkonäköönsä. Muutamat lapsista kertoivat, etteivät välitä itseensä kohdistuvista ulkonäköpaineista. Vastauksista nousi ilmi myös suvaitsevuus muita ihmisiä ja erilaisuutta kohtaan.</w:t>
      </w:r>
    </w:p>
    <w:p w:rsidR="00D822FA" w:rsidRDefault="00D822FA" w:rsidP="00D822FA">
      <w:pPr>
        <w:pStyle w:val="Sitaatti"/>
      </w:pPr>
      <w:r>
        <w:t>Ei oikeastaan kukaan. Haluan itse vaikuttaa siihen miltä näytän. (O35)</w:t>
      </w:r>
    </w:p>
    <w:p w:rsidR="00D822FA" w:rsidRPr="006A3C96" w:rsidRDefault="00D822FA" w:rsidP="00D822FA">
      <w:pPr>
        <w:pStyle w:val="Sitaatti"/>
      </w:pPr>
      <w:r>
        <w:t>En oikein ajattele minkä näköinen muut ihmiset haluaisivat että olen. En myöskään itse ajattele että minun pitäisi olla tietyn näköinen. Kaikki ovat erilaisia ja se on ihan OK. (O32)</w:t>
      </w:r>
    </w:p>
    <w:p w:rsidR="00D822FA" w:rsidRPr="004F1422" w:rsidRDefault="00D822FA" w:rsidP="00D822FA">
      <w:pPr>
        <w:pStyle w:val="1tekstikappale"/>
      </w:pPr>
      <w:r w:rsidRPr="006A3C96">
        <w:rPr>
          <w:i/>
        </w:rPr>
        <w:t>Välinpitämättömyys</w:t>
      </w:r>
      <w:r>
        <w:t xml:space="preserve">. Lisäksi aineistosta nousi esiin välinpitämättömyys omasta ulkonäöstään. ”Ihan sama…” -vastauksilla lapset ilmaisivat kiinnostuksen puutetta omaan ulkonäköönsä, mutta varmasti myös tutkimukseen osallistumiseen. </w:t>
      </w:r>
      <w:r w:rsidR="0034021B">
        <w:t xml:space="preserve">Välinpitämättömyyttä kuvaavat vastaukset vaikuttavat tietenkin myös tutkimuksen luotettavuuteen. </w:t>
      </w:r>
      <w:r w:rsidR="00A92ED0">
        <w:t>Kahdeksan</w:t>
      </w:r>
      <w:r>
        <w:t xml:space="preserve"> lapsista jätti vastaamatta kysymykseen, jossa pyydettiin kertomaan avoimesti ulkonäköön liittyvistä tekijöistä. Lapsilla voi olla vaikeuksia tunnistaa ulkonäköönsä liittyviä tekijöitä, jolloin niistä kirjoittaminenkaan ei onnistu. Tutkittavaa aihetta voidaan myös pitää niin henkilökohtaisena, ettei siitä haluta kertoa muille.</w:t>
      </w:r>
    </w:p>
    <w:p w:rsidR="00D822FA" w:rsidRPr="002266EF" w:rsidRDefault="00D822FA" w:rsidP="002266EF">
      <w:pPr>
        <w:pStyle w:val="Leipteksti1"/>
        <w:ind w:firstLine="0"/>
        <w:sectPr w:rsidR="00D822FA" w:rsidRPr="002266EF" w:rsidSect="001238F2">
          <w:headerReference w:type="default" r:id="rId16"/>
          <w:type w:val="continuous"/>
          <w:pgSz w:w="11906" w:h="16838"/>
          <w:pgMar w:top="1418" w:right="1701" w:bottom="1418" w:left="1701" w:header="709" w:footer="709" w:gutter="0"/>
          <w:cols w:space="708"/>
          <w:docGrid w:linePitch="360"/>
        </w:sectPr>
      </w:pPr>
    </w:p>
    <w:p w:rsidR="008E39F8" w:rsidRDefault="001D6A50" w:rsidP="008E39F8">
      <w:pPr>
        <w:pStyle w:val="Otsikko2"/>
      </w:pPr>
      <w:bookmarkStart w:id="31" w:name="_Toc418507112"/>
      <w:r w:rsidRPr="008E39F8">
        <w:t>Ulkonäön muuttaminen ja kontrollointi</w:t>
      </w:r>
      <w:bookmarkEnd w:id="31"/>
    </w:p>
    <w:p w:rsidR="00F86A29" w:rsidRDefault="00D53AFF" w:rsidP="00F86A29">
      <w:pPr>
        <w:pStyle w:val="1tekstikappale"/>
      </w:pPr>
      <w:r>
        <w:t>Tutkimuksessa 6.</w:t>
      </w:r>
      <w:r w:rsidR="008C14C4">
        <w:t>-</w:t>
      </w:r>
      <w:r>
        <w:t xml:space="preserve">luokkalaiset saivat kertoa tapoja, joilla he pyrkivät tai ovat pyrkineet muuttamaan ulkonäköään. 49 % </w:t>
      </w:r>
      <w:r w:rsidR="00F34DCE">
        <w:t xml:space="preserve">(23 oppilasta) </w:t>
      </w:r>
      <w:r>
        <w:t>lapsista kertoi muuttavansa ulkonäköään pukeutumisen avulla. Toiseksi yleisin tapa oli ulkonäön muuttaminen tai</w:t>
      </w:r>
      <w:r w:rsidR="00F34DCE">
        <w:t xml:space="preserve"> kontrollointi liikunnan avulla</w:t>
      </w:r>
      <w:r w:rsidR="00A04F47">
        <w:t xml:space="preserve">. Tällöin </w:t>
      </w:r>
      <w:r>
        <w:t>46 %</w:t>
      </w:r>
      <w:r w:rsidR="00F34DCE">
        <w:t xml:space="preserve"> (20 oppilasta) vastaajista</w:t>
      </w:r>
      <w:r w:rsidR="00A04F47">
        <w:t xml:space="preserve"> kertoi muokkaavansa ulkonäköään liikunnan avulla</w:t>
      </w:r>
      <w:r w:rsidR="000967D3">
        <w:t>.</w:t>
      </w:r>
      <w:r>
        <w:t xml:space="preserve"> 30 % </w:t>
      </w:r>
      <w:r w:rsidR="00A04F47">
        <w:t xml:space="preserve">(14 oppilasta) </w:t>
      </w:r>
      <w:r>
        <w:t>oppilaista kertoi meikkaavansa</w:t>
      </w:r>
      <w:r w:rsidR="00887C0B">
        <w:t xml:space="preserve"> ja</w:t>
      </w:r>
      <w:r>
        <w:t xml:space="preserve"> 30 %</w:t>
      </w:r>
      <w:r w:rsidR="00A04F47">
        <w:t xml:space="preserve"> (14 oppilasta)</w:t>
      </w:r>
      <w:r>
        <w:t xml:space="preserve"> kertoi, etteivät he ole tietoisesti muokanneet ulkonäköään millään tavalla. </w:t>
      </w:r>
      <w:r w:rsidR="00A04F47">
        <w:t>Omaa ulkonäköä muokattiin myös ruokavalion ja ravinnon sekä hiusten värjäyksen avulla.</w:t>
      </w:r>
      <w:r>
        <w:t xml:space="preserve"> </w:t>
      </w:r>
      <w:r w:rsidR="00A04F47">
        <w:t xml:space="preserve">Vain kolme oppilasta kertoi kokeilleensa joskus laihduttamista. </w:t>
      </w:r>
      <w:r w:rsidR="00DE2CBB">
        <w:t>Kysymys, jolla kartoitettiin tapo</w:t>
      </w:r>
      <w:r w:rsidR="00DE2CBB">
        <w:lastRenderedPageBreak/>
        <w:t>ja</w:t>
      </w:r>
      <w:r w:rsidR="000967D3">
        <w:t>,</w:t>
      </w:r>
      <w:r w:rsidR="00DE2CBB">
        <w:t xml:space="preserve"> joilla ulkonäköä on pyritty muuttamaan, sisälsi valmiit vastausvaihtoehdot. Kysymys sisälsi kohdan, johon sai kertoa jonkin muun tavan, millä on ulkonäköänsä muuttanut. 6 %</w:t>
      </w:r>
      <w:r w:rsidR="00A04F47">
        <w:t xml:space="preserve"> (3 oppilasta)</w:t>
      </w:r>
      <w:r w:rsidR="00DE2CBB">
        <w:t xml:space="preserve"> lapsista oli rastittanut tämän kohdan. Näit</w:t>
      </w:r>
      <w:r w:rsidR="0047669B">
        <w:t>ä</w:t>
      </w:r>
      <w:r w:rsidR="00F34DCE">
        <w:t xml:space="preserve"> muita tapoja olivat</w:t>
      </w:r>
      <w:r w:rsidR="00DE2CBB">
        <w:t xml:space="preserve"> syömisen lisäämi</w:t>
      </w:r>
      <w:r w:rsidR="00F34DCE">
        <w:t>nen, hiuskiinteen tai hius</w:t>
      </w:r>
      <w:r w:rsidR="00DE2CBB">
        <w:t>geelin käyttö sekä kommentti siitä, että ei ole tietoisesti pyrkinyt muuttamaan itsessään mitään. Kukaan oppilaista ei ollut kokeillut mitään erityistä dieettiä</w:t>
      </w:r>
      <w:r w:rsidR="00F34DCE">
        <w:t>.</w:t>
      </w:r>
      <w:r w:rsidR="00DE13F3">
        <w:t xml:space="preserve"> 3</w:t>
      </w:r>
      <w:r w:rsidR="00DE2CBB">
        <w:t xml:space="preserve"> oppilaista jätti vastaamatta kyseiseen kys</w:t>
      </w:r>
      <w:r w:rsidR="00D83ED6">
        <w:t>ymykseen. (Kuvio 3.</w:t>
      </w:r>
      <w:r w:rsidR="00DE2CBB">
        <w:t>)</w:t>
      </w:r>
    </w:p>
    <w:p w:rsidR="0047143F" w:rsidRDefault="00F86A29" w:rsidP="00F86A29">
      <w:pPr>
        <w:pStyle w:val="1tekstikappale"/>
      </w:pPr>
      <w:r>
        <w:rPr>
          <w:noProof/>
          <w:lang w:eastAsia="fi-FI"/>
        </w:rPr>
        <w:drawing>
          <wp:inline distT="0" distB="0" distL="0" distR="0">
            <wp:extent cx="5400040" cy="3150235"/>
            <wp:effectExtent l="19050" t="0" r="10160" b="0"/>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92139" w:rsidRDefault="00D83ED6" w:rsidP="0047143F">
      <w:pPr>
        <w:pStyle w:val="Caption"/>
        <w:ind w:left="993" w:hanging="993"/>
        <w:jc w:val="left"/>
      </w:pPr>
      <w:r>
        <w:t>KUVIO</w:t>
      </w:r>
      <w:r w:rsidR="0047143F" w:rsidRPr="00631CC2">
        <w:t xml:space="preserve"> 3. Prosenttiosuudet tavoista, joilla 6.</w:t>
      </w:r>
      <w:r w:rsidR="00E76C40">
        <w:t>-</w:t>
      </w:r>
      <w:r w:rsidR="0047143F" w:rsidRPr="00631CC2">
        <w:t>luokkalaiset muokkaavat ja kontrolloivat ulkonäköänsä.</w:t>
      </w:r>
    </w:p>
    <w:p w:rsidR="008105CA" w:rsidRDefault="00406A26" w:rsidP="00BC2528">
      <w:pPr>
        <w:pStyle w:val="1tekstikappale"/>
      </w:pPr>
      <w:r w:rsidRPr="005D69B4">
        <w:t xml:space="preserve">Oppilaat saivat kertoa avoimesti, miten he ovat mahdollisesti huolehtineet </w:t>
      </w:r>
      <w:r w:rsidR="00246683">
        <w:t xml:space="preserve">ulkonäöstään </w:t>
      </w:r>
      <w:r w:rsidRPr="005D69B4">
        <w:t>tai muut</w:t>
      </w:r>
      <w:r w:rsidR="0047669B">
        <w:t xml:space="preserve">taneet </w:t>
      </w:r>
      <w:r w:rsidR="00246683">
        <w:t>sitä</w:t>
      </w:r>
      <w:r w:rsidR="00A92ED0">
        <w:t xml:space="preserve"> (liite 1</w:t>
      </w:r>
      <w:r w:rsidRPr="005D69B4">
        <w:t xml:space="preserve">). Vastauksista nousseita teemoja ovat </w:t>
      </w:r>
      <w:r w:rsidRPr="00F96850">
        <w:rPr>
          <w:i/>
        </w:rPr>
        <w:t>tyytyväisyy</w:t>
      </w:r>
      <w:r w:rsidR="00573142">
        <w:rPr>
          <w:i/>
        </w:rPr>
        <w:t>s</w:t>
      </w:r>
      <w:r w:rsidR="00246683">
        <w:rPr>
          <w:i/>
        </w:rPr>
        <w:t>,</w:t>
      </w:r>
      <w:r w:rsidR="00573142">
        <w:rPr>
          <w:i/>
        </w:rPr>
        <w:t xml:space="preserve"> vaatteet</w:t>
      </w:r>
      <w:r w:rsidR="00246683">
        <w:rPr>
          <w:i/>
        </w:rPr>
        <w:t>,</w:t>
      </w:r>
      <w:r w:rsidR="00573142">
        <w:rPr>
          <w:i/>
        </w:rPr>
        <w:t xml:space="preserve"> meikka</w:t>
      </w:r>
      <w:r w:rsidR="00246683">
        <w:rPr>
          <w:i/>
        </w:rPr>
        <w:t>aminen,</w:t>
      </w:r>
      <w:r w:rsidRPr="00F96850">
        <w:rPr>
          <w:i/>
        </w:rPr>
        <w:t xml:space="preserve"> </w:t>
      </w:r>
      <w:r w:rsidR="00573142">
        <w:rPr>
          <w:i/>
        </w:rPr>
        <w:t>liikunta</w:t>
      </w:r>
      <w:r w:rsidR="00246683">
        <w:rPr>
          <w:i/>
        </w:rPr>
        <w:t>,</w:t>
      </w:r>
      <w:r w:rsidR="00573142">
        <w:rPr>
          <w:i/>
        </w:rPr>
        <w:t xml:space="preserve"> hiuksista huolehtiminen</w:t>
      </w:r>
      <w:r w:rsidR="00246683">
        <w:rPr>
          <w:i/>
        </w:rPr>
        <w:t>,</w:t>
      </w:r>
      <w:r w:rsidR="005D69B4" w:rsidRPr="00F96850">
        <w:rPr>
          <w:i/>
        </w:rPr>
        <w:t xml:space="preserve"> hygienia</w:t>
      </w:r>
      <w:r w:rsidR="00573142">
        <w:rPr>
          <w:i/>
        </w:rPr>
        <w:t xml:space="preserve"> ja hyvinvointi</w:t>
      </w:r>
      <w:r w:rsidR="00246683">
        <w:rPr>
          <w:i/>
        </w:rPr>
        <w:t>,</w:t>
      </w:r>
      <w:r w:rsidR="00573142">
        <w:rPr>
          <w:i/>
        </w:rPr>
        <w:t xml:space="preserve"> iho</w:t>
      </w:r>
      <w:r w:rsidR="00246683">
        <w:rPr>
          <w:i/>
        </w:rPr>
        <w:t>,</w:t>
      </w:r>
      <w:r w:rsidR="005D69B4" w:rsidRPr="00F96850">
        <w:rPr>
          <w:i/>
        </w:rPr>
        <w:t xml:space="preserve"> ra</w:t>
      </w:r>
      <w:r w:rsidR="00573142">
        <w:rPr>
          <w:i/>
        </w:rPr>
        <w:t>vinto</w:t>
      </w:r>
      <w:r w:rsidR="00246683">
        <w:rPr>
          <w:i/>
        </w:rPr>
        <w:t>,</w:t>
      </w:r>
      <w:r w:rsidR="00F96850">
        <w:rPr>
          <w:i/>
        </w:rPr>
        <w:t xml:space="preserve"> laihdut</w:t>
      </w:r>
      <w:r w:rsidR="00246683">
        <w:rPr>
          <w:i/>
        </w:rPr>
        <w:t>taminen</w:t>
      </w:r>
      <w:r w:rsidR="00F96850">
        <w:rPr>
          <w:i/>
        </w:rPr>
        <w:t xml:space="preserve"> </w:t>
      </w:r>
      <w:r w:rsidR="00F96850">
        <w:t>ja</w:t>
      </w:r>
      <w:r w:rsidR="005D69B4" w:rsidRPr="00F96850">
        <w:rPr>
          <w:i/>
        </w:rPr>
        <w:t xml:space="preserve"> tietämättömyys.</w:t>
      </w:r>
    </w:p>
    <w:p w:rsidR="00406A26" w:rsidRPr="005D69B4" w:rsidRDefault="00406A26" w:rsidP="005D69B4">
      <w:pPr>
        <w:pStyle w:val="1tekstikappale"/>
      </w:pPr>
      <w:r>
        <w:rPr>
          <w:i/>
        </w:rPr>
        <w:t>Tyytyväisyys</w:t>
      </w:r>
      <w:r>
        <w:t>.</w:t>
      </w:r>
      <w:r w:rsidR="005D69B4">
        <w:t xml:space="preserve"> Tyytyväisyys</w:t>
      </w:r>
      <w:r w:rsidR="00246683">
        <w:t>-</w:t>
      </w:r>
      <w:r w:rsidR="005D69B4">
        <w:t>teema pitää sisällään tässäkin kohtaa ajatuksen itsensä hyväksymisestä, jolloin lapset eivät näe mitään syytä muuttaa ja kontrolloida ulkonäköään tai kehoaan. Oma ulkonäkö nähdään hyvänä ja vastauksissa korostetaan, ettei haluta muuttaa yhtään mitään.</w:t>
      </w:r>
    </w:p>
    <w:p w:rsidR="008105CA" w:rsidRPr="008105CA" w:rsidRDefault="008105CA" w:rsidP="005D69B4">
      <w:pPr>
        <w:pStyle w:val="1tekstikappale"/>
      </w:pPr>
      <w:r w:rsidRPr="005D69B4">
        <w:rPr>
          <w:i/>
        </w:rPr>
        <w:lastRenderedPageBreak/>
        <w:t>Vaatteet</w:t>
      </w:r>
      <w:r>
        <w:t xml:space="preserve">. </w:t>
      </w:r>
      <w:r w:rsidR="005D69B4">
        <w:t>Oppilaat kertoivat muuttavansa ulkonäköään usein vaatteiden ja tyylimuutosten a</w:t>
      </w:r>
      <w:r w:rsidR="005A7BB0">
        <w:t xml:space="preserve">vulla. Moni kertoi, että on </w:t>
      </w:r>
      <w:r w:rsidR="00246683">
        <w:t xml:space="preserve">yrittänyt </w:t>
      </w:r>
      <w:r w:rsidR="005D69B4">
        <w:t>muuttaa pukeutumistyyliä</w:t>
      </w:r>
      <w:r w:rsidR="00246683">
        <w:t>än</w:t>
      </w:r>
      <w:r w:rsidR="005D69B4">
        <w:t xml:space="preserve"> ja käyttää erilaisia sekä vähän hienompia vaatteita. Ulkonäön ja identiteetin luominen vaatteiden avulla </w:t>
      </w:r>
      <w:r w:rsidR="00870CFF">
        <w:t>oli lasten mielestä yleisin tapa, jolla he olivat itseään muuttaneet. Näin ollen ulkonäön ja imagon luominen vaatteiden avulla näyttää olevan tärkeää lasten mielestä.</w:t>
      </w:r>
    </w:p>
    <w:p w:rsidR="008105CA" w:rsidRDefault="008105CA" w:rsidP="008105CA">
      <w:pPr>
        <w:pStyle w:val="Sitaatti"/>
      </w:pPr>
      <w:r>
        <w:t>En paljoa ole muuttanut omaa ulkonäköäni. Ei tarttiskaan paljoa muuttaa kun finnit pois ja</w:t>
      </w:r>
      <w:r w:rsidR="00F43C31">
        <w:t xml:space="preserve"> jtn uusia vaatteitta.</w:t>
      </w:r>
      <w:r w:rsidR="0047669B">
        <w:t xml:space="preserve"> (O18)</w:t>
      </w:r>
    </w:p>
    <w:p w:rsidR="008105CA" w:rsidRDefault="008105CA" w:rsidP="008105CA">
      <w:pPr>
        <w:pStyle w:val="Sitaatti"/>
      </w:pPr>
      <w:r>
        <w:t>Yritän la</w:t>
      </w:r>
      <w:r w:rsidR="00F43C31">
        <w:t>ittaa vähän hienompia vaatteita</w:t>
      </w:r>
      <w:r w:rsidR="0047669B">
        <w:t xml:space="preserve"> (O37)</w:t>
      </w:r>
    </w:p>
    <w:p w:rsidR="008105CA" w:rsidRPr="008105CA" w:rsidRDefault="008105CA" w:rsidP="0047669B">
      <w:pPr>
        <w:pStyle w:val="1tekstikappale"/>
      </w:pPr>
      <w:r>
        <w:rPr>
          <w:i/>
        </w:rPr>
        <w:t>Meikka</w:t>
      </w:r>
      <w:r w:rsidR="00246683">
        <w:rPr>
          <w:i/>
        </w:rPr>
        <w:t>aminen</w:t>
      </w:r>
      <w:r>
        <w:t xml:space="preserve">. </w:t>
      </w:r>
      <w:r w:rsidR="00F96850">
        <w:t>Tytöt ilmoittivat muuttavansa ulkonäköään meikkaamisen avulla. Meikkien avulla he peittivät näppyjä ja tummia silmien aluksia. Muutama tytöistä kertoi meikkaavansa päivittäin. Meikkaamista perusteltiin sillä, että meikki sopii käyttäjälleen eikä sen avulla pyritä olemaan kauniimpia.</w:t>
      </w:r>
    </w:p>
    <w:p w:rsidR="008105CA" w:rsidRDefault="008105CA" w:rsidP="008105CA">
      <w:pPr>
        <w:pStyle w:val="Sitaatti"/>
      </w:pPr>
      <w:r>
        <w:t>olen värjännyt hiuksiani ja yrittänyt laihduttaa…Meikkaan vähän mutta joka päiväises</w:t>
      </w:r>
      <w:r w:rsidR="00F43C31">
        <w:t>ti.</w:t>
      </w:r>
      <w:r w:rsidR="0047669B">
        <w:t xml:space="preserve"> (O3)</w:t>
      </w:r>
    </w:p>
    <w:p w:rsidR="008105CA" w:rsidRDefault="00F43C31" w:rsidP="008105CA">
      <w:pPr>
        <w:pStyle w:val="Sitaatti"/>
      </w:pPr>
      <w:r>
        <w:t xml:space="preserve"> </w:t>
      </w:r>
      <w:r w:rsidR="008105CA">
        <w:t>Noo käytän meikkiä mutta en sen takia että olisin paljon ”kauniimpi” v</w:t>
      </w:r>
      <w:r>
        <w:t>aan siksi kun se sopii minulle.</w:t>
      </w:r>
      <w:r w:rsidR="0047669B">
        <w:t xml:space="preserve"> (O35)</w:t>
      </w:r>
    </w:p>
    <w:p w:rsidR="008105CA" w:rsidRPr="008105CA" w:rsidRDefault="006F0FE0" w:rsidP="0047669B">
      <w:pPr>
        <w:pStyle w:val="1tekstikappale"/>
      </w:pPr>
      <w:r>
        <w:rPr>
          <w:i/>
        </w:rPr>
        <w:t>L</w:t>
      </w:r>
      <w:r w:rsidR="008105CA">
        <w:rPr>
          <w:i/>
        </w:rPr>
        <w:t>iikunta</w:t>
      </w:r>
      <w:r w:rsidR="008105CA">
        <w:t xml:space="preserve">. </w:t>
      </w:r>
      <w:r>
        <w:t xml:space="preserve">Sekä pojat että tytöt kertoivat muokkaavansa ja kontrolloivansa ulkonäköään urheilun ja liikunnan avulla. </w:t>
      </w:r>
      <w:r w:rsidR="0001600D">
        <w:t>Vastauksissa korostui se, että oppilaat ovat lisänneet liikunnan määrää. Kukaan ei kuitenkaan kertonut liikunnan yleisyydestä tai määrästä. Liikunnan lisääminen voidaan rinnastaa laihtumisen tavoitteiseen, mutta osa vastaajista korosti myös urheilija</w:t>
      </w:r>
      <w:r w:rsidR="00246683">
        <w:t>-</w:t>
      </w:r>
      <w:r w:rsidR="0001600D">
        <w:t xml:space="preserve">näkökulmaa. Tällöin oppilas ajatteli itsensä urheilijaksi, jolloin suuri liikunnan määrä ja hyvä ravinnonsaanti ovat tärkeässä asemassa. </w:t>
      </w:r>
    </w:p>
    <w:p w:rsidR="008105CA" w:rsidRDefault="00F43C31" w:rsidP="008105CA">
      <w:pPr>
        <w:pStyle w:val="Sitaatti"/>
      </w:pPr>
      <w:r>
        <w:t xml:space="preserve"> </w:t>
      </w:r>
      <w:r w:rsidR="008105CA">
        <w:t xml:space="preserve">Olen urheillut paljon </w:t>
      </w:r>
      <w:r>
        <w:t>ja yrittänyt pukeutua paremmin.</w:t>
      </w:r>
      <w:r w:rsidR="0047669B">
        <w:t xml:space="preserve"> (O2)</w:t>
      </w:r>
    </w:p>
    <w:p w:rsidR="008105CA" w:rsidRPr="0001600D" w:rsidRDefault="008105CA" w:rsidP="0001600D">
      <w:pPr>
        <w:pStyle w:val="Sitaatti"/>
      </w:pPr>
      <w:r>
        <w:t xml:space="preserve">Urheilijana liikun </w:t>
      </w:r>
      <w:r w:rsidR="00F43C31">
        <w:t>paljon ja huolehdin ravinnosta.</w:t>
      </w:r>
      <w:r w:rsidR="0047669B">
        <w:t xml:space="preserve"> (O4)</w:t>
      </w:r>
    </w:p>
    <w:p w:rsidR="0001600D" w:rsidRPr="0047669B" w:rsidRDefault="0001600D" w:rsidP="00A92ED0">
      <w:pPr>
        <w:pStyle w:val="1tekstikappale"/>
        <w:ind w:left="567"/>
      </w:pPr>
      <w:r w:rsidRPr="0047669B">
        <w:rPr>
          <w:i/>
        </w:rPr>
        <w:t>Hiuksista huolehtiminen</w:t>
      </w:r>
      <w:r w:rsidRPr="0047669B">
        <w:t xml:space="preserve">. </w:t>
      </w:r>
      <w:r w:rsidR="005209E7" w:rsidRPr="0047669B">
        <w:t xml:space="preserve">Oppilaat kertoivat muuttavansa ulkonäköään </w:t>
      </w:r>
      <w:r w:rsidR="00881496" w:rsidRPr="0047669B">
        <w:t>erilaisien hiustyylien avulla. Kampaajalla käynti, hiusten värjäys ja leikkaus olivat yleisiä tapoja</w:t>
      </w:r>
      <w:r w:rsidR="00246683">
        <w:t>,</w:t>
      </w:r>
      <w:r w:rsidR="00881496" w:rsidRPr="0047669B">
        <w:t xml:space="preserve"> </w:t>
      </w:r>
      <w:r w:rsidR="00246683">
        <w:t>joista</w:t>
      </w:r>
      <w:r w:rsidR="00881496" w:rsidRPr="0047669B">
        <w:t xml:space="preserve"> pääsääntöisesti tytöt kertoivat. </w:t>
      </w:r>
      <w:r w:rsidR="00A92ED0">
        <w:t xml:space="preserve">Pari oppilasta </w:t>
      </w:r>
      <w:r w:rsidR="00A92ED0">
        <w:lastRenderedPageBreak/>
        <w:t>kertoi</w:t>
      </w:r>
      <w:r w:rsidR="0047669B">
        <w:t xml:space="preserve"> myös</w:t>
      </w:r>
      <w:r w:rsidR="00A92ED0">
        <w:t xml:space="preserve"> käyttävänsä</w:t>
      </w:r>
      <w:r w:rsidR="0047669B">
        <w:t xml:space="preserve"> hiusgeeliä tai -</w:t>
      </w:r>
      <w:r w:rsidR="00881496" w:rsidRPr="0047669B">
        <w:t>kiinnettä. Arkipäiväisinä ulkonäön huolehtimisen tapoina mainittiin hiusten harjaus ja peseminen.</w:t>
      </w:r>
    </w:p>
    <w:p w:rsidR="00881496" w:rsidRDefault="00881496" w:rsidP="00881496">
      <w:pPr>
        <w:pStyle w:val="1tekstikappale"/>
      </w:pPr>
      <w:r w:rsidRPr="00881496">
        <w:rPr>
          <w:i/>
        </w:rPr>
        <w:t>Hygienia</w:t>
      </w:r>
      <w:r w:rsidR="00573142">
        <w:rPr>
          <w:i/>
        </w:rPr>
        <w:t xml:space="preserve"> ja hyvinvointi</w:t>
      </w:r>
      <w:r>
        <w:t xml:space="preserve">. </w:t>
      </w:r>
      <w:r w:rsidR="00573142">
        <w:t>Oppil</w:t>
      </w:r>
      <w:r w:rsidR="001D022F">
        <w:t xml:space="preserve">aiden vastauksista nousi esiin </w:t>
      </w:r>
      <w:r w:rsidR="00573142">
        <w:t>hygieniasta huolehtimi</w:t>
      </w:r>
      <w:r w:rsidR="001D022F">
        <w:t>n</w:t>
      </w:r>
      <w:r w:rsidR="00573142">
        <w:t>en ja yleisen hyvinvoinnin ylläpi</w:t>
      </w:r>
      <w:r w:rsidR="001D022F">
        <w:t>to</w:t>
      </w:r>
      <w:r w:rsidR="00573142">
        <w:t>. Kasvojen puhdistaminen, peseytyminen ja hiusten harja</w:t>
      </w:r>
      <w:r w:rsidR="00246683">
        <w:t>aminen</w:t>
      </w:r>
      <w:r w:rsidR="00573142">
        <w:t xml:space="preserve"> kerrottiin tavallisiksi hyvinvoinnista huolehtimisen tavoiksi.</w:t>
      </w:r>
      <w:r w:rsidR="001D022F">
        <w:t xml:space="preserve"> Eräs oppilaista puhui ihon ja elimistön puhdistamisesta vedenjuonnin avulla. Myös riittävää unen määrää pidettiin tärkeänä hyvinvoinnin avaimena.</w:t>
      </w:r>
    </w:p>
    <w:p w:rsidR="00573142" w:rsidRDefault="00573142" w:rsidP="00573142">
      <w:pPr>
        <w:pStyle w:val="Sitaatti"/>
      </w:pPr>
      <w:r>
        <w:t>Olen pitänyt huolen hygieenistäni ja käyttänyt meikkiä ja muuttanut pukeutumis tapa</w:t>
      </w:r>
      <w:r w:rsidR="00F43C31">
        <w:t>ni</w:t>
      </w:r>
      <w:r w:rsidR="0047669B">
        <w:t xml:space="preserve"> (O30)</w:t>
      </w:r>
    </w:p>
    <w:p w:rsidR="00881496" w:rsidRDefault="00881496" w:rsidP="00573142">
      <w:pPr>
        <w:pStyle w:val="Sitaatti"/>
      </w:pPr>
      <w:r>
        <w:t>Olen juonut vettä enemmän, koska olen kuullut, että vesi auttaa ihoon ja puhdistaa elimistöä. Ja vältellyt ruokia jotka mahdollisesti aiheutta</w:t>
      </w:r>
      <w:r w:rsidR="00F43C31">
        <w:t>vat minulle allergioita.</w:t>
      </w:r>
      <w:r w:rsidR="0047669B">
        <w:t xml:space="preserve"> (O10)</w:t>
      </w:r>
    </w:p>
    <w:p w:rsidR="001D022F" w:rsidRPr="001D022F" w:rsidRDefault="00881496" w:rsidP="00E60AED">
      <w:pPr>
        <w:pStyle w:val="1tekstikappale"/>
      </w:pPr>
      <w:r w:rsidRPr="00881496">
        <w:rPr>
          <w:i/>
        </w:rPr>
        <w:t xml:space="preserve">Iho. </w:t>
      </w:r>
      <w:r w:rsidR="001D022F">
        <w:t>Ihosta ja sen hygieniasta huolehtiminen nousivat tärkeiksi asioiksi vastausten perusteella. Hyvin moni 6.</w:t>
      </w:r>
      <w:r w:rsidR="00246683">
        <w:t>-</w:t>
      </w:r>
      <w:r w:rsidR="001D022F">
        <w:t>luokkalaisista piti finnejä ja niiden määrää ongelmana, jolloin ihosta huolehtiminen nähtiin tärkeäksi. Peseytyminen, veden juonti ja ihon puhdistusaineiden käyttö olivat tapoja, joilla lapset pyrkivät pitämään i</w:t>
      </w:r>
      <w:r w:rsidR="00E60AED">
        <w:t>hostaan huolta sekä ehkäisemään finnien puhkeamista.</w:t>
      </w:r>
    </w:p>
    <w:p w:rsidR="00E60AED" w:rsidRDefault="00E60AED" w:rsidP="00881496">
      <w:pPr>
        <w:pStyle w:val="1tekstikappale"/>
      </w:pPr>
      <w:r>
        <w:rPr>
          <w:i/>
        </w:rPr>
        <w:t>Ravinto.</w:t>
      </w:r>
      <w:r>
        <w:t xml:space="preserve"> Ruoasta ja ravinnosta lapset kertoivat yllättävän vähän. Kuitenkin lapset kertoivat, että he ovat yrittäneet syödä paremmin ja terveellisemmin. Lapset myös ymmärsivät, että on tärkeää huolehtia riittävästä ravinnon saannista, jos liikkuu ja urheilee paljon. Ruoan avulla pyrittiin vaikuttamaan muihin ominaisuuksiin, kuten ihon ja elimistön kuntoon.</w:t>
      </w:r>
    </w:p>
    <w:p w:rsidR="00E60AED" w:rsidRPr="00E60AED" w:rsidRDefault="00E60AED" w:rsidP="00E60AED">
      <w:pPr>
        <w:pStyle w:val="Sitaatti"/>
      </w:pPr>
      <w:r w:rsidRPr="00E60AED">
        <w:t xml:space="preserve">Koittanu syödä </w:t>
      </w:r>
      <w:r w:rsidR="00F43C31">
        <w:t>paremmin ja muuttaa aina tyyliä</w:t>
      </w:r>
      <w:r w:rsidR="0047669B">
        <w:t xml:space="preserve"> (O12)</w:t>
      </w:r>
    </w:p>
    <w:p w:rsidR="00E60AED" w:rsidRDefault="00492139" w:rsidP="00E60AED">
      <w:pPr>
        <w:pStyle w:val="1tekstikappale"/>
      </w:pPr>
      <w:r w:rsidRPr="00881496">
        <w:rPr>
          <w:i/>
        </w:rPr>
        <w:t>Laihdut</w:t>
      </w:r>
      <w:r w:rsidR="00246683">
        <w:rPr>
          <w:i/>
        </w:rPr>
        <w:t>taminen</w:t>
      </w:r>
      <w:r w:rsidR="00881496" w:rsidRPr="00881496">
        <w:rPr>
          <w:i/>
        </w:rPr>
        <w:t>.</w:t>
      </w:r>
      <w:r w:rsidR="00E60AED">
        <w:t xml:space="preserve"> Laihduttamisesta ja laihana pysymisestä kerrottiin vain muutamissa kommenteissa</w:t>
      </w:r>
      <w:r w:rsidR="004E5F42">
        <w:t xml:space="preserve"> suoraan. Liikunnan lisäämisestä ja ruokavalion tarkkailemisesta voisi kuitenkin päätellä, että ajatus laihduttamisesta ja laihana pysymisestä on muidenkin lasten mielessä, vaikka he eivät siitä suoranaisesti puhu.</w:t>
      </w:r>
    </w:p>
    <w:p w:rsidR="00E60AED" w:rsidRPr="00E60AED" w:rsidRDefault="00E60AED" w:rsidP="00E60AED">
      <w:pPr>
        <w:pStyle w:val="Sitaatti"/>
      </w:pPr>
      <w:r w:rsidRPr="00E60AED">
        <w:t>olen värjännyt hiuksiani ja yrittänyt laihduttaa…Meikkaan vähän mutta joka päiväises</w:t>
      </w:r>
      <w:r w:rsidR="00F43C31">
        <w:t>ti.</w:t>
      </w:r>
      <w:r w:rsidR="0047669B">
        <w:t xml:space="preserve"> (O3)</w:t>
      </w:r>
    </w:p>
    <w:p w:rsidR="00492139" w:rsidRPr="004E5F42" w:rsidRDefault="00E60AED" w:rsidP="00881496">
      <w:pPr>
        <w:pStyle w:val="1tekstikappale"/>
      </w:pPr>
      <w:r>
        <w:rPr>
          <w:i/>
        </w:rPr>
        <w:lastRenderedPageBreak/>
        <w:t>Tietämättömyys.</w:t>
      </w:r>
      <w:r w:rsidR="004E5F42">
        <w:rPr>
          <w:i/>
        </w:rPr>
        <w:t xml:space="preserve"> </w:t>
      </w:r>
      <w:r w:rsidR="005649EB">
        <w:t xml:space="preserve">Vastauksiin kertyi muutamia ”en tiedä” -vastauksia sekä </w:t>
      </w:r>
      <w:r w:rsidR="00FF05B6">
        <w:t>kahdeksan</w:t>
      </w:r>
      <w:r w:rsidR="005649EB">
        <w:t xml:space="preserve"> oppilaista jätti vastaamatta, kun kysyttiin tapoja, joilla he huolehtivat</w:t>
      </w:r>
      <w:r w:rsidR="00246683">
        <w:t xml:space="preserve"> ulkonäöstään</w:t>
      </w:r>
      <w:r w:rsidR="005649EB">
        <w:t xml:space="preserve"> tai muokkaavat </w:t>
      </w:r>
      <w:r w:rsidR="00246683">
        <w:t>sitä</w:t>
      </w:r>
      <w:r w:rsidR="005649EB">
        <w:t>. Tällaisiin vastauksiin tai vastaamatta jättämise</w:t>
      </w:r>
      <w:r w:rsidR="00246683">
        <w:t>e</w:t>
      </w:r>
      <w:r w:rsidR="005649EB">
        <w:t>n syitä voivat olla vaikeus reflektoida omaa toimintaa, vaikeus kertoa henkilökohtaisista asioista tai välinpitämättömyys tutkimusta tai aihetta kohtaan.</w:t>
      </w:r>
    </w:p>
    <w:p w:rsidR="00D573A7" w:rsidRDefault="00042F06" w:rsidP="00042F06">
      <w:pPr>
        <w:pStyle w:val="Otsikko2"/>
      </w:pPr>
      <w:bookmarkStart w:id="32" w:name="_Toc418507113"/>
      <w:r>
        <w:t>Tulosten yhteenveto</w:t>
      </w:r>
      <w:bookmarkEnd w:id="32"/>
    </w:p>
    <w:p w:rsidR="00F80681" w:rsidRDefault="00F80681" w:rsidP="00A4395C">
      <w:pPr>
        <w:pStyle w:val="1tekstikappale"/>
      </w:pPr>
      <w:r>
        <w:t xml:space="preserve">Tulosten esittelyssä on mukailtu kyselylomakkeen </w:t>
      </w:r>
      <w:r w:rsidR="00CA3258">
        <w:t xml:space="preserve">mukaista </w:t>
      </w:r>
      <w:r>
        <w:t>kulkua</w:t>
      </w:r>
      <w:r w:rsidR="00CA3258">
        <w:t xml:space="preserve">. Tuloksista tulee esille </w:t>
      </w:r>
      <w:r w:rsidR="0076322F">
        <w:t xml:space="preserve">sekä </w:t>
      </w:r>
      <w:r w:rsidR="00CA3258">
        <w:t>yhtenäisiä teemoja että ristiriitaisuuksia. 6.</w:t>
      </w:r>
      <w:r w:rsidR="0076322F">
        <w:t>-</w:t>
      </w:r>
      <w:r w:rsidR="00CA3258">
        <w:t xml:space="preserve">luokkalaisten mielestä kaverit, sosiaalinen media, julkisuuden henkilöt ja vanhemmat vaikuttavat eniten omaan ulkonäköön liittyviin tekijöihin. Nämä aiheet nousivat myös vahvasti esille avointen kysymysten vastauksissa. Kavereilla oli tutkimusten mukaan suurin vaikutus lasten ulkonäköön. Tämä tulos tukee ajatusta vertaissuhteiden tärkeydestä lapsuudessa ja nuoruudessa. </w:t>
      </w:r>
      <w:r w:rsidR="00595644">
        <w:t>Lisäksi s</w:t>
      </w:r>
      <w:r w:rsidR="00CA3258">
        <w:t xml:space="preserve">osiaalinen media ja </w:t>
      </w:r>
      <w:r w:rsidR="00595644">
        <w:t xml:space="preserve">media vaikuttavat tulosten mukaan </w:t>
      </w:r>
      <w:r w:rsidR="00B22FE5">
        <w:t>vahvasti lasten ulkonäköön ja ajatuksiin itsestään.</w:t>
      </w:r>
    </w:p>
    <w:p w:rsidR="00543B5D" w:rsidRDefault="00B22FE5" w:rsidP="009514BD">
      <w:pPr>
        <w:pStyle w:val="Leipteksti1"/>
      </w:pPr>
      <w:r>
        <w:t>Suurin osa tutkimukseen vastanneista 6.</w:t>
      </w:r>
      <w:r w:rsidR="0076322F">
        <w:t>-</w:t>
      </w:r>
      <w:r w:rsidR="00C32CF4">
        <w:t>luokkalaisista oli tyytyväisiä</w:t>
      </w:r>
      <w:r w:rsidR="00374594">
        <w:t xml:space="preserve"> ulkonäköönsä. </w:t>
      </w:r>
      <w:r w:rsidR="00C32CF4">
        <w:t>Osa</w:t>
      </w:r>
      <w:r>
        <w:t xml:space="preserve"> lapsista ei osannut kuvailla tyytyväisyyttä itseensä</w:t>
      </w:r>
      <w:r w:rsidR="00931A7D">
        <w:t>,</w:t>
      </w:r>
      <w:r>
        <w:t xml:space="preserve"> ja </w:t>
      </w:r>
      <w:r w:rsidR="00C32CF4">
        <w:t>noin viidesosa tutkittavista oli</w:t>
      </w:r>
      <w:r>
        <w:t xml:space="preserve"> tyytymättömiä ulkonäköönsä. </w:t>
      </w:r>
      <w:r w:rsidR="004D0947">
        <w:t xml:space="preserve">Lasten </w:t>
      </w:r>
      <w:r w:rsidR="004D0947" w:rsidRPr="00543B5D">
        <w:rPr>
          <w:i/>
        </w:rPr>
        <w:t xml:space="preserve">tyytyväisyys itseensä </w:t>
      </w:r>
      <w:r w:rsidR="004D0947">
        <w:t xml:space="preserve">ja ulkonäköönsä näkyi vastauksissa siten, että lapset kertoivat olevansa tyytyväisiä melkein kaikkiin ulkonäkönsä ominaisuuksiin, eivätkä näin halunneet muuttaa itseään </w:t>
      </w:r>
      <w:r w:rsidR="0076322F">
        <w:t>juuri</w:t>
      </w:r>
      <w:r w:rsidR="004D0947">
        <w:t xml:space="preserve"> mitenkään. </w:t>
      </w:r>
      <w:r w:rsidR="00543B5D">
        <w:t xml:space="preserve">Kuitenkin </w:t>
      </w:r>
      <w:r w:rsidR="00543B5D" w:rsidRPr="00543B5D">
        <w:rPr>
          <w:i/>
        </w:rPr>
        <w:t>kasvot, keho, hiukset</w:t>
      </w:r>
      <w:r w:rsidR="00543B5D">
        <w:t xml:space="preserve"> ja </w:t>
      </w:r>
      <w:r w:rsidR="00543B5D" w:rsidRPr="00543B5D">
        <w:rPr>
          <w:i/>
        </w:rPr>
        <w:t>iho</w:t>
      </w:r>
      <w:r w:rsidR="00543B5D">
        <w:t xml:space="preserve"> nousivat esiin tyytyväisyyttä koskevissa kysymyksissä, mutta myös tyytymättömyyttä koskevissa kysymyksissä. Tällöin tulokset olivat hiukan ristiriitaisia. </w:t>
      </w:r>
      <w:r w:rsidR="00543B5D" w:rsidRPr="00543B5D">
        <w:rPr>
          <w:i/>
        </w:rPr>
        <w:t>T</w:t>
      </w:r>
      <w:r w:rsidR="00595644">
        <w:rPr>
          <w:i/>
        </w:rPr>
        <w:t>ietä</w:t>
      </w:r>
      <w:r w:rsidR="00543B5D" w:rsidRPr="00543B5D">
        <w:rPr>
          <w:i/>
        </w:rPr>
        <w:t>mättömyyden</w:t>
      </w:r>
      <w:r w:rsidR="00543B5D">
        <w:t xml:space="preserve"> teema nousi myös esille aineistosta, sillä lapset eivät osanneet tai halunneet kertoa omista positiivisista tai negatiivisista ominaisuuksistaan.</w:t>
      </w:r>
    </w:p>
    <w:p w:rsidR="00C8025A" w:rsidRDefault="00543B5D" w:rsidP="009514BD">
      <w:pPr>
        <w:pStyle w:val="Leipteksti1"/>
      </w:pPr>
      <w:r w:rsidRPr="00543B5D">
        <w:rPr>
          <w:i/>
        </w:rPr>
        <w:t>Pukeutuminen</w:t>
      </w:r>
      <w:r>
        <w:t xml:space="preserve"> ja vaatteet nousivat suurimmaksi teemaksi, jolla lapset kontrolloivat omaa ulkonäköään.</w:t>
      </w:r>
      <w:r w:rsidR="00806158">
        <w:t xml:space="preserve"> </w:t>
      </w:r>
      <w:r w:rsidR="00806158" w:rsidRPr="00806158">
        <w:rPr>
          <w:i/>
        </w:rPr>
        <w:t>Liikunta</w:t>
      </w:r>
      <w:r w:rsidR="00806158">
        <w:t xml:space="preserve"> ja </w:t>
      </w:r>
      <w:r w:rsidR="00806158" w:rsidRPr="00806158">
        <w:rPr>
          <w:i/>
        </w:rPr>
        <w:t>meikkaaminen</w:t>
      </w:r>
      <w:r w:rsidR="00806158">
        <w:t xml:space="preserve"> olivat myös yleisiä tapoja, joiden avulla ulkonäköä muutettiin tai joiden avulla omasta ulkonäöstänsä huo</w:t>
      </w:r>
      <w:r w:rsidR="00806158">
        <w:lastRenderedPageBreak/>
        <w:t xml:space="preserve">lehdittiin. Tuloksissa korostui lasten oma halu vaikuttaa ulkonäköönsä sekä myös tyytyväisyys ulkonäköönsä ja erilaisuuteensa. </w:t>
      </w:r>
      <w:r w:rsidR="0076322F">
        <w:t>T</w:t>
      </w:r>
      <w:r w:rsidR="0097242C">
        <w:t>apoja, joiden avulla huolehdittiin sekä haluttiin muuttaa ulkonäköä</w:t>
      </w:r>
      <w:r w:rsidR="0076322F">
        <w:t>,</w:t>
      </w:r>
      <w:r w:rsidR="0097242C">
        <w:t xml:space="preserve"> olivat edellä mainittujen lisäksi </w:t>
      </w:r>
      <w:r w:rsidR="00BD243E" w:rsidRPr="00595644">
        <w:rPr>
          <w:i/>
        </w:rPr>
        <w:t>ihon huolto</w:t>
      </w:r>
      <w:r w:rsidR="0076322F">
        <w:rPr>
          <w:i/>
        </w:rPr>
        <w:t>,</w:t>
      </w:r>
      <w:r w:rsidR="00BD243E" w:rsidRPr="00595644">
        <w:rPr>
          <w:i/>
        </w:rPr>
        <w:t xml:space="preserve"> hiuksista huolehtiminen</w:t>
      </w:r>
      <w:r w:rsidR="0076322F">
        <w:rPr>
          <w:i/>
        </w:rPr>
        <w:t>,</w:t>
      </w:r>
      <w:r w:rsidR="0097242C" w:rsidRPr="00595644">
        <w:rPr>
          <w:i/>
        </w:rPr>
        <w:t xml:space="preserve"> hygienian ja hyvinvoinnin ylläpito</w:t>
      </w:r>
      <w:r w:rsidR="0076322F">
        <w:rPr>
          <w:i/>
        </w:rPr>
        <w:t>,</w:t>
      </w:r>
      <w:r w:rsidR="0097242C" w:rsidRPr="00595644">
        <w:rPr>
          <w:i/>
        </w:rPr>
        <w:t xml:space="preserve"> ravinnosta huolehtiminen ja laihdut</w:t>
      </w:r>
      <w:r w:rsidR="0076322F">
        <w:rPr>
          <w:i/>
        </w:rPr>
        <w:t>taminen</w:t>
      </w:r>
      <w:r w:rsidR="0097242C" w:rsidRPr="0097242C">
        <w:rPr>
          <w:i/>
        </w:rPr>
        <w:t>.</w:t>
      </w:r>
      <w:r w:rsidR="005F6A26">
        <w:t xml:space="preserve"> Tuloks</w:t>
      </w:r>
      <w:r w:rsidR="00595644">
        <w:t>et</w:t>
      </w:r>
      <w:r w:rsidR="005F6A26">
        <w:t xml:space="preserve"> olivat siis hiukan ristiriitaisia</w:t>
      </w:r>
      <w:r w:rsidR="0076322F">
        <w:t>,</w:t>
      </w:r>
      <w:r w:rsidR="005F6A26">
        <w:t xml:space="preserve"> sillä oppilaat ilmoittivat olevansa suhteellisen tyytyväisiä itseensä eivätkä halunneet muuttaa ulkonäössään juuri mitään, mutta kuitenkin monet kertoivat ominaisuuksista joihin olivat tyytymättömiä</w:t>
      </w:r>
      <w:r w:rsidR="0076322F">
        <w:t>,</w:t>
      </w:r>
      <w:r w:rsidR="005F6A26">
        <w:t xml:space="preserve"> ja joita halusivat muuttaa.</w:t>
      </w:r>
    </w:p>
    <w:p w:rsidR="00C8025A" w:rsidRPr="00C8025A" w:rsidRDefault="00C8025A" w:rsidP="009514BD">
      <w:pPr>
        <w:pStyle w:val="Leipteksti1"/>
      </w:pPr>
      <w:r>
        <w:br w:type="page"/>
      </w:r>
    </w:p>
    <w:p w:rsidR="00631CC2" w:rsidRDefault="00631CC2" w:rsidP="00631CC2">
      <w:pPr>
        <w:pStyle w:val="Otsikko1"/>
      </w:pPr>
      <w:bookmarkStart w:id="33" w:name="_Toc418507114"/>
      <w:r>
        <w:lastRenderedPageBreak/>
        <w:t>Pohdinta</w:t>
      </w:r>
      <w:bookmarkEnd w:id="33"/>
    </w:p>
    <w:p w:rsidR="00E079B5" w:rsidRDefault="00E079B5" w:rsidP="00981182">
      <w:pPr>
        <w:pStyle w:val="Otsikko2"/>
        <w:rPr>
          <w:noProof/>
        </w:rPr>
      </w:pPr>
      <w:bookmarkStart w:id="34" w:name="_Toc418507115"/>
      <w:r>
        <w:rPr>
          <w:noProof/>
        </w:rPr>
        <w:t>Tulosten tarkastelua</w:t>
      </w:r>
      <w:bookmarkEnd w:id="34"/>
      <w:r>
        <w:rPr>
          <w:noProof/>
        </w:rPr>
        <w:t xml:space="preserve"> </w:t>
      </w:r>
    </w:p>
    <w:p w:rsidR="009C4DA9" w:rsidRDefault="009C4DA9" w:rsidP="009C4DA9">
      <w:pPr>
        <w:pStyle w:val="1tekstikappale"/>
      </w:pPr>
      <w:r>
        <w:t>Tutkimuksen tulokset olivat monin osin yhteneviä aiempien tulosten sekä teorioiden kanssa (ks. Laakso 2012). 6.-luokkalaisten mielestä sosiaaliset suhteet ja media vaikuttavat eniten siihen, minkä näköisiä he ovat tai haluavat olla. Nämä tekijät aiheuttavatkin heille ehkä eniten ulkonäköpaineita. Kaverien merkitys korostui eniten lasten vastauksissa, mikä tukee aiempien tutkimusten tuloksia vertaissuhteiden tärkeydestä (ks. Jones 2001; Tolonen 2001; Välimaa 2001). Välimaan (2001, 89–106) ulkonäköä koskevassa tutkimuksessa nuoret puhuivat paljon kavereistaan ja tekivät vertailuja luokkien oppilaiden välillä. Koulumaailmassa korostuukin itsensä vertailu ja arvottaminen verrattuna kavereihin tai luokan muihin oppilaisiin (Jones 2001). Koulun aloittaminen lisää lasten sosiaalistenverkkojen määrää, mutta tällöin lapsi alkaa vertailla itseään ikätovereihinsa, jolloin lapsen käsitykset itsestään alkavat heiketä (Aho 2005, 32–44). Tutkimustuloksissa median ja sosiaalisen median ajateltiin myös vaikuttavan omaan ulkonäköön ja siihen tehtäviin mahdollisiin muutoksiin. Oppilaat kertoivat saavansa eri medioista vinkkejä ja neuvoja, joita sitten omaksuvat omaan elämäänsä ja ulkonäköönsä. Identiteetti rakentuu biologisten, psyykkisten, sosiaalisten ja kulttuurillisten tekijöiden kautta, jolloin kaikki yksilön elämää koskevat valinnat ja teot määrittävät yksilöä tietyllä tavalla (Fadjukoff 2009, 179–193).</w:t>
      </w:r>
    </w:p>
    <w:p w:rsidR="009C4DA9" w:rsidRDefault="009C4DA9" w:rsidP="009C4DA9">
      <w:pPr>
        <w:pStyle w:val="Leipteksti1"/>
      </w:pPr>
      <w:r>
        <w:t>Tulosten mukaan suurin osa 6.-luokkalaisista oli joko tyytyväisiä tai melko tyytyväisiä omaan ulkonäköönsä. Osa lapsista ei puolestaan osannut kertoa, olivatko he tyytyväisiä itseensä. Noin kymmenesosa lapsista oli melko tyytymättömiä tai tyytymättömiä omaan kehoonsa. Ojalan (2011) tutkimuksen mukaan 13- ja 15-vuotiasta suomalaisista noin 20 % pojista ja 43 % tytöistä piti itseään lihavana. Tyttöjen tyytymättömyys itseensä oli siis kohtalaisen korkea. Tämän tutkimuksen tulokset ovat siis positiivissävytteisimpiä verrattuna Ojalan (2011) tutkimustuloksiin. On kuitenkin huomattava, että tutkimuksia ei voi ver</w:t>
      </w:r>
      <w:r>
        <w:lastRenderedPageBreak/>
        <w:t>rata toisiinsa aineiston suuruuden perusteella, sillä Ojalan (2011) tutkimus on osa kansainvälistä WHO-koululaistutkimusta. Tutkimukseni tulokset olivat hiukan ristiriitaisia, sillä ulkonäköönsä tyytyväiset tai melko tyytyväiset lapset osasivat kuitenkin kertoa monia ominaisuuksia, joita he haluaisivat itsessään muuttaa. Tulokset tukevat kuitenkin ajatusta siitä, että varhaisnuoruudessa yksilön identiteetti, minäkäsitys ja kehonkuva ovat vielä rakentumisvaiheessa (Välimaa 2001, 89 – 106). Tällöin oman itsensä kuvailu on hankalaa ja ristiriitaista, sillä lapsille ei ole vielä muodostunut vakaata käsitystä itsestään. Vastauksissa lapset nostivat esiin itsestään positiivisia ja negatiivisia ominaisuuksia, jotka koskivat hiuksia, kasvoja, kehoa, ihoa ja yksilöä kokonaisuutena. Esille nostetut ominaisuudet ovat muihin tutkimuksiin verrattuna yleisiä aiheita, sillä muun muassa Tolonen (2001, 73–88), Välimaa (2001, 89–106) ja Wilska</w:t>
      </w:r>
      <w:r w:rsidRPr="00D318C3">
        <w:t xml:space="preserve"> </w:t>
      </w:r>
      <w:r>
        <w:t>(2001, 60–70) kertovat tutkimuksissaan vastaavanlaisista tuloksista.</w:t>
      </w:r>
    </w:p>
    <w:p w:rsidR="009C4DA9" w:rsidRDefault="009C4DA9" w:rsidP="009C4DA9">
      <w:pPr>
        <w:pStyle w:val="Leipteksti1"/>
      </w:pPr>
      <w:r>
        <w:t>Tulosten mukaan suurin osa 6.-luokkalaista oli tyytyväisiä omaan ulkonäköönsä. Kuitenkin lapset kertoivat myös monia tapoja, joilla haluaisivat muuttaa tai muokata omaa ulkonäköään. Pukeutuminen ja meikkaaminen olivat tapoja, jotka nousivat lasten avoimista vastauksista esille. Vaatteet, meikit ja muut kulutustuotteet vaikuttavat yhä voimakkaammin identiteetin muodostumiseen (Tolonen 2001, 73–88; Wilska</w:t>
      </w:r>
      <w:r w:rsidRPr="00D318C3">
        <w:t xml:space="preserve"> </w:t>
      </w:r>
      <w:r>
        <w:t xml:space="preserve">2001, 60–70). Näiden tapojen korostumista voidaan pitää hyvänä, sillä ne eivät kohdistu lapsen fyysisiin ominaisuuksiin, jolloin niiden muuttaminen on suhteellisen helppoa. Itseensä kohdistuvien tavoitteiden on osoitettu olevan yhteydessä psyykkiseen pahoinvointiin, esimerkiksi masennukseen, sillä itseensä kohdistuvien muutostavoitteiden ja -paineiden ajattelu voi johtaa kielteisen ajattelun noidankehään (Salmela-Aro, Aunola &amp; Nurmi, 2008). Toisaalta oman identiteetin ja ulkonäön luominen vaatteiden, meikkien ja kulutustuotteiden avulla luo eriarvoisuutta lasten keskelle, sillä kaikilla perheillä ei välttämättä ole varaa tällaisiin kulutustuotteisiin. </w:t>
      </w:r>
    </w:p>
    <w:p w:rsidR="009C4DA9" w:rsidRDefault="009C4DA9" w:rsidP="009C4DA9">
      <w:pPr>
        <w:pStyle w:val="Leipteksti1"/>
      </w:pPr>
      <w:r>
        <w:t xml:space="preserve">Liikunta sekä hiuksista, ihosta, hygieniasta, ravinnosta ja hyvinvoinnista huolehtiminen nousivat myös esiin lasten vastauksista. Edellä mainitut tavat kertovat yleisesti oman hyvinvoinnin tärkeydestä. Nuoret luovat erilaisien kulutusvalintojen ja harrastuneisuuden kautta omaa identiteettiään ja ideaalista </w:t>
      </w:r>
      <w:r>
        <w:lastRenderedPageBreak/>
        <w:t>elämäntyyliään, joka määrittelee myös vahvasti yksilöä ja hänen ominaisuuksiaan (Wilska 2001, 60–70). Ojalan (2011, 80–81) kansainvälisen tutkimuksen vertailuissa käy myös ilmi, että 13- ja 15-vuotiaat pyrkivät useinten kontrolloimaan omaa ulkonäköään ja painoaan kuntoilun ja ruokavalion avulla. Liikunnan ja ravinnon tärkeyden korostaminen voi pitää sisällään ajatuksen itsestään huolehtimisesta ja liikunnasta nautinnon tuottajana. Toisaalta liikunnan ja ravinnon liiallinen korostaminen voi myös kertoa tyytymättömyydestä omaan kehoon, jolloin halutaan saada aikaan muutoksia näiden tekijöiden avulla. Oli positiivista huomata, että kukaan vastaajista ei ainakaan myöntänyt, että olisi kokeillut mitään erityistä dieettiä. Laihduttaminen ei myöskään ollut yleistä vastaajien keskuudessa, vaikka muutamista vastauksista se nousikin esille. Tutkimukseen osallistuvista 6.-luokkalaisista kaikki olivat normaalipainoisia, jolloin oli positiivista, etteivät dieetit tai laihduttaminen korostuneet suuresti aineistossa.</w:t>
      </w:r>
    </w:p>
    <w:p w:rsidR="009C4DA9" w:rsidRDefault="009C4DA9" w:rsidP="009C4DA9">
      <w:pPr>
        <w:pStyle w:val="Leipteksti1"/>
      </w:pPr>
      <w:r>
        <w:t>Tutkimuksen 6.-</w:t>
      </w:r>
      <w:r w:rsidRPr="005F10A6">
        <w:t xml:space="preserve">luokkalaiset korostivat monissa vastauksissaan </w:t>
      </w:r>
      <w:r>
        <w:t>itseään omaan ulkonäköönsä vaikuttajana. Omat valinnat ja toiminta nähtiin tärkeimpinä ulkonäköön vaikuttavina tekijöinä. Monissa vastauksissa annettiin ymmärtää, että mikään ulkopuolinen tekijä tai taho ei vaikuta omaan ulkonäköön tai ajatuksiin itsestä. Oman itsensä, ulkonäkönsä ja tyylinsä korostaminen on nuoruudessa yleistä, koska halutaan erottua massasta ja olla erityisiä (Wilska</w:t>
      </w:r>
      <w:r w:rsidRPr="00D318C3">
        <w:t xml:space="preserve"> </w:t>
      </w:r>
      <w:r>
        <w:t>2001, 60–70). Tämä ajatus tuo kuitenkin nuorille ristiriitaisia tunteita, sillä halutaan olla erityisiä ja erottautua massasta, mutta toisaalta halutaan kuulua johonkin tiettyyn ryhmään ja kokea yhteenkuuluvuutta (Wilska</w:t>
      </w:r>
      <w:r w:rsidRPr="00D318C3">
        <w:t xml:space="preserve"> </w:t>
      </w:r>
      <w:r>
        <w:t>2001, 60–70).</w:t>
      </w:r>
    </w:p>
    <w:p w:rsidR="009C4DA9" w:rsidRDefault="009C4DA9" w:rsidP="009C4DA9">
      <w:pPr>
        <w:pStyle w:val="Leipteksti1"/>
      </w:pPr>
      <w:r>
        <w:t xml:space="preserve">Lasten käsitykset itsestään ja ulkonäöstään vaikuttavat heidän omaan itsetuntoonsa ja psyykkiseen jaksamiseensa (Dohnt &amp; Tiggemann 2006). Ympäristön tuottamat ulkonäköpaineet ja negatiiviset ajatukset itsestä voivat aiheuttaa yksilölle muun muassa masennusta, syömishäiriöitä, ahdistustiloja tai persoonallisuushäiriöitä (Bulik 2012, 11–35). Negatiiviset ajatukset omasta ulkonäöstä ja kehonkuvasta voivat vaikuttaa voimakkaammin lapsiin, sillä heidän identiteettinsä on vasta muotoutumassa ja heidän kriittinen arviointikykynsä on vielä heikompi verrattuna aikuisiin. Psyykkiset ongelmat voivat näkyä masennuksena ja itsetunto-ongelmina, jotka vaikuttavat lapsen kokonaiseen hyvinvointiin </w:t>
      </w:r>
      <w:r>
        <w:lastRenderedPageBreak/>
        <w:t>ja jaksamiseen. Jos oma keho ja ulkonäkö eivät miellytä, lapsen energia ja voimat voivat kulua yritykseen muuttaa omaa ulkoista olemustaan. Kun yksilön energia ja voimat kuluvat oman itsensä muuttamiseen sekä kontrollointiin, oppiminen ja yleinen vireystila voivat kärsiä. Tulosten perusteella ei voida sanoa, aiheuttavatko ulkonäköpaineet tutkittaville 6. luokkalaisille jonkinlaisia psyykkisiä oireita, sillä tätä kysymystä tutkimuksessa ei varsinaisesti tutkitta. Ulkonäköpaineiden vaikutusta ja niiden aiheuttamia psyykkisiä oireita voisi pitää hyvänä jatkotutkimuskohteena tutkimukselleni.</w:t>
      </w:r>
    </w:p>
    <w:p w:rsidR="009C4DA9" w:rsidRPr="009C4DA9" w:rsidRDefault="009C4DA9" w:rsidP="009C4DA9">
      <w:pPr>
        <w:pStyle w:val="Leipteksti1"/>
      </w:pPr>
      <w:r>
        <w:t>Sosiaaliset tekijät - kaverit, vanhemmat ja sisarukset - vaikuttavat lasten ulkonäköön ja mielipiteisiin omasta ulkonäöstään. Lapset vertailevat toisiaan siis luonnostaan (Jones 2001), jolloin koulun olisi tärkeää kehittää yhteisöllistä ja vuorovaikutuksellista opetusta kilpailun sijasta. Yhteiskunnassa korostuvat myös vahvasti kulutus ja identiteetin luominen erilaisten tuotteiden kautta (Wilska</w:t>
      </w:r>
      <w:r w:rsidRPr="00D318C3">
        <w:t xml:space="preserve"> </w:t>
      </w:r>
      <w:r>
        <w:t>2001, 60–70). Koulun olisikin hyvä vastata tähän ongelmaan korostamalla ihmisen sisäisiä arvoja ja luonnollisuutta. Media ja ympäröivä yhteiskunta välittävät varsin pinnallista kuvaa ”täydellisistä” ihmisistä ja heidän elämäntyyleistään. Media ja Internet tuovat nuorten ulottuville monenlaisia esikuvia, samaistumisen kohteita ja kauneusihanteita, jotka altistavat lapsia, ja erityisesti tyttöjä, kokemaan ulkonäköpaineita (Dohnt &amp; Tiggemann 2006; Tiggemann &amp; Miller 2010, 79–90; Wilska</w:t>
      </w:r>
      <w:r w:rsidRPr="00D318C3">
        <w:t xml:space="preserve"> </w:t>
      </w:r>
      <w:r>
        <w:t>2001, 60–70). Yksilökeskeisyyttä korostavassa yhteiskunnassa onkin tärkeää, että koulu huomioi opetuksessa yhteisöllisen toimimisen ja oppimisen. Yhteisöllisyyden korostamisella voidaan myös ehkäistä erilaisia persoonallisuushäiriöitä, kuten narsistisen luonnehäiriön kasvua, joka on ollut pinnalla uutisotsikoissa. Koulun tulee siis pyrkiä tukemaan oppilasta kasvamaan ja kehittymään itsevarmaksi ja tasapainoiseksi nuoreksi, joka näkee realistisesti omat vahvuutensa ja heikkoutensa sekä osaa ottaa muut huomioon toiminnassaan.</w:t>
      </w:r>
    </w:p>
    <w:p w:rsidR="00E079B5" w:rsidRDefault="00E079B5" w:rsidP="00981182">
      <w:pPr>
        <w:pStyle w:val="Otsikko2"/>
        <w:rPr>
          <w:noProof/>
        </w:rPr>
      </w:pPr>
      <w:bookmarkStart w:id="35" w:name="_Toc418507116"/>
      <w:r>
        <w:rPr>
          <w:noProof/>
        </w:rPr>
        <w:lastRenderedPageBreak/>
        <w:t>Tutkimuksen luotettavuus</w:t>
      </w:r>
      <w:r w:rsidR="00B734C0">
        <w:rPr>
          <w:noProof/>
        </w:rPr>
        <w:t xml:space="preserve"> ja yleistettävyys</w:t>
      </w:r>
      <w:bookmarkEnd w:id="35"/>
    </w:p>
    <w:p w:rsidR="009C4DA9" w:rsidRDefault="009C4DA9" w:rsidP="009C4DA9">
      <w:pPr>
        <w:pStyle w:val="1tekstikappale"/>
      </w:pPr>
      <w:r>
        <w:t>Tulosten luotettavuuteen vaikuttavat tutkimukseen osallistuvat henkilöt ja tutkija itse</w:t>
      </w:r>
      <w:r w:rsidRPr="00301C95">
        <w:t xml:space="preserve"> </w:t>
      </w:r>
      <w:r>
        <w:t>(Tuomi &amp; Sarajärvi 2013). Tutkittavina henkilöinä toimivat tässä tutkimuksessa 47 kuudesluokkalaista oppilasta. Tutkimukseen osallistuminen oli vapaaehtoista ja tutkimusluvat olivat kunnossa, joten nämä seikat lisäävät tutkimuksen luotettavuutta. Aineistonkeruu tapahtui koulupäivän aikana kolmessa eri luokassa. Kaikilla tutkimukseen osallistuvilla oppilailla oli aineistonkeruupäivänä menossa erityinen oppimisjärjestely, sillä jokaisella luokalla oli kyseisenä päivänä sijainen. Kyseiset kolme luokkaa työskentelivät myös kaikki saman työprojektin parissa. Erikoisjärjestelyjen takia oppilaat olivat levottomia, jolloin levottomuus saattoi heijastua myös tutkimukseen osallistumiseen. Keräsin aineiston jokaisesta luokasta erikseen, jolloin esittelin tutkimuksen ja ohjeistin oppilaita kyselylomakkeen täytössä. Pyrin pitämään tutkimuksen esittelyn sekä ohjeistuksen neutraalina ja samanlaisena jokaiselle luokalle, jotta kaikki oppilaat saisivat samat ohjeet. Tutkimuksen esittelyssä pyrin myös kertomaan mahdollisimman vähän varsinaisesta aiheesta, jottei puheeni vaikuttaisi lasten antamiin vastauksiin.</w:t>
      </w:r>
    </w:p>
    <w:p w:rsidR="009C4DA9" w:rsidRDefault="009C4DA9" w:rsidP="009C4DA9">
      <w:pPr>
        <w:pStyle w:val="Leipteksti1"/>
      </w:pPr>
      <w:r>
        <w:t>Aineistonkeruun lisäksi tutkimuksen aiheen henkilökohtaisuus voi vaikuttaa tulosten luotettavuuteen (Eskola &amp; Suoranta 2008). Aiheen henkilökohtaisuus näkyi mahdollisesti 6.-luokkalaisten vastauksien laajuudessa, sillä ne olivat kovin lyhyitä ja yksinkertaisia vastauksia. Omista asioista ja ominaisuuksista ei haluta kertoa muille ja niiden kuvaaminen kirjoittamalla saattaa olla vielä vierasta ja vaikeaa murrosiän alussa. Tällöin voidaan pohtia, ovatko tutkimuksen tulokset luotettavia, sillä lapset ovat voineet jättää kertomatta hyvinkin oleellisia tietoja ja kokemuksia.</w:t>
      </w:r>
      <w:r w:rsidR="000C0F91">
        <w:t xml:space="preserve"> Lisäksi lapset olivat jättäneet vastaamatta, joihinkin kyselylomakkeen kysymyksiin. Tämä tietenkin vaikuttaa tutkimuksen luotettavuuteen, sillä vastaajamäärät vaihtelevat eri kysymyksissä. Liian henkilökohtainen aihe, vaikeus reflektoida itseään tai välinpitämätön asenne aihetta, itseään tai tutkimusta kohtaan voivat olla mahdollisia syitä sille, miksi jotkut lapset jättivät vastaamatta osaan kysymyksistä.</w:t>
      </w:r>
    </w:p>
    <w:p w:rsidR="009C4DA9" w:rsidRDefault="009C4DA9" w:rsidP="009C4DA9">
      <w:pPr>
        <w:pStyle w:val="Leipteksti1"/>
      </w:pPr>
      <w:r>
        <w:lastRenderedPageBreak/>
        <w:t>Laadullisessa tutkimuksessa tutkija vaikuttaa aina omilla valinnoillaan aineiston keruuseen, analysointiin sekä tulosten esittämiseen (Eskola &amp; Suoranta 2008). Nämä tekijät vaikuttavat luonnollisesti tutkimuksen luotettavuuteen. Luotettavuutta parantaa se, että tutkija kertoo avoimesti tutkimuksen etenemisestä ja analyysinsä perusteista. Kriittinen oman toiminnan tarkastelu ja avoin tutkimusmenetelmien kuvaaminen lisäävät tutkimuksen luotettavuutta (Tuomi &amp; Sarajärvi 2013, 134–149). Tutkijan omat ennakko-oletukset voivat vaikuttaa tutkimuksen kulkuun ja analyysin tekoon</w:t>
      </w:r>
      <w:r w:rsidRPr="00880C8E">
        <w:t xml:space="preserve"> </w:t>
      </w:r>
      <w:r>
        <w:t>(Eskola &amp; Suoranta 2008, 208–233). Omia ennakko-oletuksiani olivat, että nykyaikana lapsilla on enemmän ulkonäköpaineita kuin aikaisemmin. Aikaisempien tutkimustietojen mukaan ajattelin myös median vaikuttavan suuresti lasten identiteetin, kehonkuvan ja ulkonäköpaineiden muodostumiseen (ks. Jones 2001;</w:t>
      </w:r>
      <w:r w:rsidRPr="00CA2085">
        <w:t xml:space="preserve"> </w:t>
      </w:r>
      <w:r>
        <w:t xml:space="preserve">Dohnt &amp; Tiggemann 2006; Välimaa 2001; Wilska 2001). Ajattelin myös, että laihduttaminen ja dieetit nousevat aineistosta esille ulkonäönmuokkaamistapoina (ks. Ojala 2011). Aineiston analyysiä tehdessäni pyrin kuitenkin keskittymään vain aineistosta nouseviin teemoihin ja tietoihin, jolloin vältin omien ennakko-oletuksieni ja tietojeni vaikutuksen tuloksiin. </w:t>
      </w:r>
    </w:p>
    <w:p w:rsidR="009C4DA9" w:rsidRDefault="009C4DA9" w:rsidP="009C4DA9">
      <w:pPr>
        <w:pStyle w:val="Leipteksti1"/>
      </w:pPr>
      <w:r>
        <w:t>Tutkimukseni perustuu sekä laadulliseen että määrälliseen tutkimukseen, jolloin tuloksiksi olen saanut laadullista ja määrällistä materiaalia. Tutkimustulokset tukevat aiempia tuloksia vertaissuhteiden ja median tärkeydestä lasten kehityksessä sekä identiteetin muodostamisessa. Lasten oman toiminnan ja valintojen tärkeys sekä ristiriitaiset tulokset omasta ulkonäkötyytyväisyydestä ovat myös muissa tutkimuksissa esiintyviä teemoja. Laadulliset tulokset tukevat siis aikaisempia tutkimustuloksia, jolloin niitä voidaan yleistää paremmin kuin tutkimuksen määrällisiä tuloksia. Tutkimuksen määrällisiä tuloksia tulee yleistää harkiten, sillä tutkittavien määrä on suhteellisen pieni (47 oppilasta) verrattuna puhtaaseen määrälliseen tutkimukseen. Määrällisten tulosten yleistettävyyttä laskee myös se, että osa oppilaista jätti vastaamatta tiettyihin kysymyksiin.</w:t>
      </w:r>
    </w:p>
    <w:p w:rsidR="009C4DA9" w:rsidRPr="009C4DA9" w:rsidRDefault="009C4DA9" w:rsidP="007F6742">
      <w:pPr>
        <w:pStyle w:val="Leipteksti1"/>
      </w:pPr>
      <w:r>
        <w:t>Tutkimustuloksia voidaan soveltaa opetustyöhön ja oppilaiden hyvinvoinnin kehittämiseen sekä kartoittamiseen. Opettaja voi lisätä omaa tietämys</w:t>
      </w:r>
      <w:r>
        <w:lastRenderedPageBreak/>
        <w:t>tään ulkonäköpaineista ja niiden vaikutuksista lapsen identiteettiin sekä kehonkuvaan. Aiheesta voi saada myös ideoita opetustyöhön ja terveyskasvatuksen toteuttamiseen, sillä ulkonäköpaineista voidaan keskustella lasten kanssa suoraan oppitunnilla. Oppilaiden kanssa voidaan pohtia lisäksi, mitkä tekijät vaikuttavat omaan ulkonäköömme ja mielikuviin itsestämme. Tästä voidaan edelleen jatkaa pohdintaa, miksi sosiaaliset tekijät tai esimerkiksi media vaikuttavat ihmisiin sekä pohtia kriittisesti, minkä takia ihmiset haluavat muuttaa itseään. Terveyskasvatuksen näkökulmasta omaa minuutta ja sen rakentumista voidaan pohtia oppilaiden kanssa monesta näkökulmasta, mutta aiheen painotus riippuu aina luokan omasta opettajasta. Tutkimusta voidaan soveltaa koulun eri oppiaineisiin, mutta erityisesti terveystietoon ja liikuntaan. Uuden opetussuunnitelman laaja-alaisissa opinnoissa painotetaan myös terveyden ja hyvinvoinnin tärkeyttä, mutta myös mediakasvatusta (POPS 2014). Tutkimustuloksia voidaan hyödyntää myös mediakasvatuksessa, sillä media vaikuttaa suuresti ulkonäköpaineisiin luomalla ihmisille erilaisia mielikuvia ihanneihmisistä.</w:t>
      </w:r>
    </w:p>
    <w:p w:rsidR="00E079B5" w:rsidRDefault="00E079B5" w:rsidP="00981182">
      <w:pPr>
        <w:pStyle w:val="Otsikko2"/>
        <w:rPr>
          <w:noProof/>
        </w:rPr>
      </w:pPr>
      <w:bookmarkStart w:id="36" w:name="_Toc418507117"/>
      <w:r>
        <w:rPr>
          <w:noProof/>
        </w:rPr>
        <w:t>Jatkotutkimushaasteita</w:t>
      </w:r>
      <w:bookmarkEnd w:id="36"/>
    </w:p>
    <w:p w:rsidR="00972EEE" w:rsidRDefault="001B01BF" w:rsidP="00972EEE">
      <w:pPr>
        <w:pStyle w:val="1tekstikappale"/>
      </w:pPr>
      <w:r w:rsidRPr="00972EEE">
        <w:t>Tulevaisuudessa aihetta voitaisiin tutkia syvällisemmin, sillä tämän tutkimuksen osalta tulokset</w:t>
      </w:r>
      <w:r w:rsidR="00D67268">
        <w:t xml:space="preserve"> ovat</w:t>
      </w:r>
      <w:r w:rsidRPr="00972EEE">
        <w:t xml:space="preserve"> </w:t>
      </w:r>
      <w:r w:rsidR="00D67268">
        <w:t>lähinnä</w:t>
      </w:r>
      <w:r w:rsidR="00F566D6">
        <w:t xml:space="preserve"> </w:t>
      </w:r>
      <w:r w:rsidRPr="00972EEE">
        <w:t>aihetta kartoittavi</w:t>
      </w:r>
      <w:r w:rsidR="00D67268">
        <w:t>a</w:t>
      </w:r>
      <w:r w:rsidRPr="00972EEE">
        <w:t>. Aihetta voitaisiin tutkia samoilla tutkimuskysymyksillä, mutta aineiston keruumenetelmänä voi</w:t>
      </w:r>
      <w:r w:rsidR="00C92C58" w:rsidRPr="00972EEE">
        <w:t>taisiin</w:t>
      </w:r>
      <w:r w:rsidRPr="00972EEE">
        <w:t xml:space="preserve"> käyttää haastattelua tai </w:t>
      </w:r>
      <w:r w:rsidR="0009780A" w:rsidRPr="00972EEE">
        <w:t xml:space="preserve">kirjoitelman tuottamista oppilailla. Näin voitaisiin saada </w:t>
      </w:r>
      <w:r w:rsidR="00972EEE" w:rsidRPr="00972EEE">
        <w:t xml:space="preserve">vielä </w:t>
      </w:r>
      <w:r w:rsidR="0009780A" w:rsidRPr="00972EEE">
        <w:t>syvällisempää tietoa ulkonäköpaineiden aiheutumisen syistä. Aihetta voitaisiin tutkia lisäksi puhtaasti määrällisenä ja tutkimuksen otoksen tulisi olla tällöin suurempi. Tällöin voitaisiin saada tietoa ulkonäköpaineiden yleisyydestä. Suljetut kyselylomakkeet voisivat toimia paremmin alakoululaisilla, sillä heille kirjallisten vastauksien tuottaminen ja oman itsensä reflektointi on vielä vaikeampaa. Kyselylomaketutkimusta tehtäessä tutkijan tulisi panostaa tarkkaan mittarin luomiseen.</w:t>
      </w:r>
      <w:r w:rsidR="00972EEE" w:rsidRPr="00972EEE">
        <w:t xml:space="preserve"> </w:t>
      </w:r>
    </w:p>
    <w:p w:rsidR="00BC1CB2" w:rsidRPr="00972EEE" w:rsidRDefault="00972EEE" w:rsidP="009514BD">
      <w:pPr>
        <w:pStyle w:val="Leipteksti1"/>
        <w:sectPr w:rsidR="00BC1CB2" w:rsidRPr="00972EEE" w:rsidSect="001238F2">
          <w:headerReference w:type="default" r:id="rId18"/>
          <w:type w:val="continuous"/>
          <w:pgSz w:w="11906" w:h="16838"/>
          <w:pgMar w:top="1418" w:right="1701" w:bottom="1418" w:left="1701" w:header="709" w:footer="709" w:gutter="0"/>
          <w:cols w:space="708"/>
          <w:docGrid w:linePitch="360"/>
        </w:sectPr>
      </w:pPr>
      <w:r>
        <w:t>Tulevaisuudessa olisi mielenkiintoista saada tutkimustietoa lasten identiteetin ja kehonkuvan muodostumisesta alakoulun sekä yläkoulun aikana. Täl</w:t>
      </w:r>
      <w:r>
        <w:lastRenderedPageBreak/>
        <w:t xml:space="preserve">löin voitaisiin tutkia </w:t>
      </w:r>
      <w:r w:rsidR="00F566D6">
        <w:t xml:space="preserve">sekä </w:t>
      </w:r>
      <w:r w:rsidR="007B19F5">
        <w:t>alakoululaisia että yläkoululaisia, jolloin saataisiin tuloksia eri ikäryhmiin vaikuttavista ulkoisista tekijöistä. Tärkeänä jatkotutkimuskohteena on tietenkin tutkia, miten lasten ja nuorten psyykkistä kehitystä sekä eheän identiteetin muodostumista voitaisiin parhaiten tukea.</w:t>
      </w:r>
      <w:r w:rsidR="00E079B5" w:rsidRPr="00972EEE">
        <w:br w:type="page"/>
      </w:r>
    </w:p>
    <w:p w:rsidR="00E079B5" w:rsidRPr="00D2161A" w:rsidRDefault="00E079B5" w:rsidP="00974E06">
      <w:pPr>
        <w:pStyle w:val="Numeroimatonotsikko"/>
      </w:pPr>
      <w:bookmarkStart w:id="37" w:name="_Toc354470432"/>
      <w:r w:rsidRPr="00974E06">
        <w:lastRenderedPageBreak/>
        <w:t>Lähteet</w:t>
      </w:r>
      <w:bookmarkEnd w:id="37"/>
    </w:p>
    <w:p w:rsidR="00E9103A" w:rsidRPr="00D34CE4" w:rsidRDefault="00E9103A" w:rsidP="00D34CE4">
      <w:pPr>
        <w:pStyle w:val="Lhde"/>
      </w:pPr>
      <w:r w:rsidRPr="0048315F">
        <w:rPr>
          <w:lang w:val="en-US"/>
        </w:rPr>
        <w:t xml:space="preserve">Aalberg, V. </w:t>
      </w:r>
      <w:r w:rsidR="00A255D8" w:rsidRPr="0048315F">
        <w:rPr>
          <w:lang w:val="en-US"/>
        </w:rPr>
        <w:t>&amp;</w:t>
      </w:r>
      <w:r w:rsidRPr="0048315F">
        <w:rPr>
          <w:lang w:val="en-US"/>
        </w:rPr>
        <w:t xml:space="preserve"> Siimes, M. A. 1999. </w:t>
      </w:r>
      <w:r w:rsidR="00F37200" w:rsidRPr="00D34CE4">
        <w:t xml:space="preserve">Lapsesta aikuiseksi: </w:t>
      </w:r>
      <w:r w:rsidRPr="00D34CE4">
        <w:t xml:space="preserve">nuoren kypsyminen naiseksi tai mieheksi. Helsinki: Kustannusosakeyhtiö Nemo. </w:t>
      </w:r>
    </w:p>
    <w:p w:rsidR="00E9103A" w:rsidRPr="00D34CE4" w:rsidRDefault="00E9103A" w:rsidP="00D34CE4">
      <w:pPr>
        <w:pStyle w:val="Lhde"/>
      </w:pPr>
      <w:r w:rsidRPr="00D34CE4">
        <w:t xml:space="preserve">Aapola, S. 2001. ”Liian varhaisen” ruumiillisen kehityksen ongelma. Teoksessa </w:t>
      </w:r>
      <w:r w:rsidR="00F37200" w:rsidRPr="00D34CE4">
        <w:t>A. Puuronen</w:t>
      </w:r>
      <w:r w:rsidRPr="00D34CE4">
        <w:t xml:space="preserve">, &amp; </w:t>
      </w:r>
      <w:r w:rsidR="00F37200" w:rsidRPr="00D34CE4">
        <w:t>R. Välimaa. (t</w:t>
      </w:r>
      <w:r w:rsidRPr="00D34CE4">
        <w:t>oim.) Nuori ruumis</w:t>
      </w:r>
      <w:r w:rsidR="00D34CE4">
        <w:t>. Helsinki: Gaudeamus, 30–</w:t>
      </w:r>
      <w:r w:rsidR="00F37200" w:rsidRPr="00D34CE4">
        <w:t>44.</w:t>
      </w:r>
    </w:p>
    <w:p w:rsidR="00E9103A" w:rsidRPr="00D34CE4" w:rsidRDefault="00E9103A" w:rsidP="00D34CE4">
      <w:pPr>
        <w:pStyle w:val="Lhde"/>
        <w:rPr>
          <w:szCs w:val="24"/>
        </w:rPr>
      </w:pPr>
      <w:r w:rsidRPr="00D34CE4">
        <w:t>Aho, S. 2005. Minä. Teoksessa K. Laine.</w:t>
      </w:r>
      <w:r w:rsidR="00664438" w:rsidRPr="00D34CE4">
        <w:t xml:space="preserve"> (toim.)</w:t>
      </w:r>
      <w:r w:rsidRPr="00D34CE4">
        <w:t xml:space="preserve"> Minä, me ja muut sosiaalisissa verkostoissa. Keuruu: Otava, 20–57</w:t>
      </w:r>
      <w:r w:rsidRPr="00D34CE4">
        <w:rPr>
          <w:szCs w:val="24"/>
        </w:rPr>
        <w:t>.</w:t>
      </w:r>
    </w:p>
    <w:p w:rsidR="00E9103A" w:rsidRPr="00D34CE4" w:rsidRDefault="00E9103A" w:rsidP="00D34CE4">
      <w:pPr>
        <w:pStyle w:val="Lhde"/>
        <w:rPr>
          <w:szCs w:val="24"/>
        </w:rPr>
      </w:pPr>
      <w:r w:rsidRPr="00D34CE4">
        <w:rPr>
          <w:szCs w:val="24"/>
        </w:rPr>
        <w:t>Bulik, C. M. 2012. Nainen peilissä. Ulkonäköpaineet ja itsetunto. Hämeenlinna: Minerva Kustannus Oy.</w:t>
      </w:r>
    </w:p>
    <w:p w:rsidR="00A63F79" w:rsidRPr="0048315F" w:rsidRDefault="002E0AF2" w:rsidP="00D34CE4">
      <w:pPr>
        <w:pStyle w:val="Lhde"/>
        <w:rPr>
          <w:szCs w:val="24"/>
          <w:lang w:val="en-US"/>
        </w:rPr>
      </w:pPr>
      <w:r w:rsidRPr="0048315F">
        <w:rPr>
          <w:lang w:val="en-US"/>
        </w:rPr>
        <w:t>Bunkan, B. H. 1992. Muskelspänninger og kroppsblide. Universitetsförelaget: Oslo.</w:t>
      </w:r>
    </w:p>
    <w:p w:rsidR="003F6C51" w:rsidRPr="00D34CE4" w:rsidRDefault="003F6C51" w:rsidP="00D34CE4">
      <w:pPr>
        <w:pStyle w:val="Lhde"/>
        <w:rPr>
          <w:szCs w:val="24"/>
        </w:rPr>
      </w:pPr>
      <w:r w:rsidRPr="00D34CE4">
        <w:rPr>
          <w:szCs w:val="24"/>
        </w:rPr>
        <w:t xml:space="preserve">Erikson, E. 1982. Lapsuus ja yhteiskunta. (2. painos) </w:t>
      </w:r>
      <w:r w:rsidR="000D12AE" w:rsidRPr="00D34CE4">
        <w:rPr>
          <w:szCs w:val="24"/>
        </w:rPr>
        <w:t>E</w:t>
      </w:r>
      <w:r w:rsidRPr="00D34CE4">
        <w:rPr>
          <w:szCs w:val="24"/>
        </w:rPr>
        <w:t>nglanninkieli</w:t>
      </w:r>
      <w:r w:rsidR="000D12AE" w:rsidRPr="00D34CE4">
        <w:rPr>
          <w:szCs w:val="24"/>
        </w:rPr>
        <w:t>nen</w:t>
      </w:r>
      <w:r w:rsidRPr="00D34CE4">
        <w:rPr>
          <w:szCs w:val="24"/>
        </w:rPr>
        <w:t xml:space="preserve"> alkuteo</w:t>
      </w:r>
      <w:r w:rsidR="000D12AE" w:rsidRPr="00D34CE4">
        <w:rPr>
          <w:szCs w:val="24"/>
        </w:rPr>
        <w:t xml:space="preserve">s. Suom. E. Huttunen. </w:t>
      </w:r>
      <w:r w:rsidRPr="00D34CE4">
        <w:rPr>
          <w:szCs w:val="24"/>
        </w:rPr>
        <w:t>Childhood and Society. 1950. Jyväskylä: Gummerus.</w:t>
      </w:r>
    </w:p>
    <w:p w:rsidR="00D43B9A" w:rsidRPr="00D34CE4" w:rsidRDefault="00D43B9A" w:rsidP="00D34CE4">
      <w:pPr>
        <w:pStyle w:val="Lhde"/>
        <w:rPr>
          <w:szCs w:val="24"/>
        </w:rPr>
      </w:pPr>
      <w:r w:rsidRPr="00D34CE4">
        <w:rPr>
          <w:szCs w:val="24"/>
        </w:rPr>
        <w:t>Eskola, J. &amp; Suoranta, J. 2008. Johdatus laadulliseen tutkimukseen. Tampere: Vastapaino.</w:t>
      </w:r>
      <w:r w:rsidR="00366956" w:rsidRPr="00D34CE4">
        <w:t xml:space="preserve"> </w:t>
      </w:r>
    </w:p>
    <w:p w:rsidR="00950A7D" w:rsidRPr="0048315F" w:rsidRDefault="00950A7D" w:rsidP="00D34CE4">
      <w:pPr>
        <w:pStyle w:val="Lhde"/>
        <w:rPr>
          <w:szCs w:val="24"/>
          <w:lang w:val="en-US"/>
        </w:rPr>
      </w:pPr>
      <w:r w:rsidRPr="00D34CE4">
        <w:rPr>
          <w:szCs w:val="24"/>
        </w:rPr>
        <w:t>Fadjukoff, P. 2009. Identiteetti persoonallisuuden kokoavana rakenteena. Teokses</w:t>
      </w:r>
      <w:r w:rsidR="00664438" w:rsidRPr="00D34CE4">
        <w:rPr>
          <w:szCs w:val="24"/>
        </w:rPr>
        <w:t>sa R</w:t>
      </w:r>
      <w:r w:rsidR="00495321" w:rsidRPr="00D34CE4">
        <w:rPr>
          <w:szCs w:val="24"/>
        </w:rPr>
        <w:t>.</w:t>
      </w:r>
      <w:r w:rsidR="00664438" w:rsidRPr="00D34CE4">
        <w:rPr>
          <w:szCs w:val="24"/>
        </w:rPr>
        <w:t>-L. Metsäpelto</w:t>
      </w:r>
      <w:r w:rsidR="00F0382E" w:rsidRPr="00D34CE4">
        <w:rPr>
          <w:szCs w:val="24"/>
        </w:rPr>
        <w:t>,</w:t>
      </w:r>
      <w:r w:rsidR="00664438" w:rsidRPr="00D34CE4">
        <w:rPr>
          <w:szCs w:val="24"/>
        </w:rPr>
        <w:t xml:space="preserve"> &amp; T. Felt. (t</w:t>
      </w:r>
      <w:r w:rsidRPr="00D34CE4">
        <w:rPr>
          <w:szCs w:val="24"/>
        </w:rPr>
        <w:t>oim.) Meitä on moneksi. Persoonallisuu</w:t>
      </w:r>
      <w:r w:rsidR="00664438" w:rsidRPr="00D34CE4">
        <w:rPr>
          <w:szCs w:val="24"/>
        </w:rPr>
        <w:t xml:space="preserve">den psykologiset perusteet. </w:t>
      </w:r>
      <w:r w:rsidR="00664438" w:rsidRPr="0048315F">
        <w:rPr>
          <w:szCs w:val="24"/>
          <w:lang w:val="en-US"/>
        </w:rPr>
        <w:t>Jyväskylä</w:t>
      </w:r>
      <w:r w:rsidR="00074655" w:rsidRPr="0048315F">
        <w:rPr>
          <w:szCs w:val="24"/>
          <w:lang w:val="en-US"/>
        </w:rPr>
        <w:t xml:space="preserve">: </w:t>
      </w:r>
      <w:r w:rsidR="00664438" w:rsidRPr="0048315F">
        <w:rPr>
          <w:szCs w:val="24"/>
          <w:lang w:val="en-US"/>
        </w:rPr>
        <w:t>PS-kustannus, 179–193.</w:t>
      </w:r>
    </w:p>
    <w:p w:rsidR="00BA3DAA" w:rsidRPr="0048315F" w:rsidRDefault="00BA3DAA" w:rsidP="00D34CE4">
      <w:pPr>
        <w:pStyle w:val="Lhde"/>
        <w:rPr>
          <w:szCs w:val="24"/>
          <w:lang w:val="en-US"/>
        </w:rPr>
      </w:pPr>
      <w:r w:rsidRPr="0048315F">
        <w:rPr>
          <w:lang w:val="en-US"/>
        </w:rPr>
        <w:t>Dohnt, H. &amp; Tiggemann, M. 2006. The Contribution of Peer and Media Influences to the Development of Body Satisfaction and Self-Esteem in Young Girls: A Prospective Study. American Psychological Association. Deve</w:t>
      </w:r>
      <w:r w:rsidR="00D34CE4" w:rsidRPr="0048315F">
        <w:rPr>
          <w:lang w:val="en-US"/>
        </w:rPr>
        <w:t>lopmental Psychology 42, 929–</w:t>
      </w:r>
      <w:r w:rsidRPr="0048315F">
        <w:rPr>
          <w:lang w:val="en-US"/>
        </w:rPr>
        <w:t>936.</w:t>
      </w:r>
    </w:p>
    <w:p w:rsidR="00E9103A" w:rsidRPr="00D34CE4" w:rsidRDefault="00E9103A" w:rsidP="00D34CE4">
      <w:pPr>
        <w:pStyle w:val="Lhde"/>
        <w:rPr>
          <w:szCs w:val="24"/>
        </w:rPr>
      </w:pPr>
      <w:r w:rsidRPr="0048315F">
        <w:rPr>
          <w:szCs w:val="24"/>
          <w:lang w:val="en-US"/>
        </w:rPr>
        <w:t>Grogan</w:t>
      </w:r>
      <w:r w:rsidR="00F0382E" w:rsidRPr="0048315F">
        <w:rPr>
          <w:szCs w:val="24"/>
          <w:lang w:val="en-US"/>
        </w:rPr>
        <w:t>,</w:t>
      </w:r>
      <w:r w:rsidRPr="0048315F">
        <w:rPr>
          <w:szCs w:val="24"/>
          <w:lang w:val="en-US"/>
        </w:rPr>
        <w:t xml:space="preserve"> S. 1999. Body image. Understanding body dissatisfaction in men, women and children. </w:t>
      </w:r>
      <w:r w:rsidRPr="00D34CE4">
        <w:rPr>
          <w:szCs w:val="24"/>
        </w:rPr>
        <w:t>Lontoo &amp; New York: Routledge.</w:t>
      </w:r>
    </w:p>
    <w:p w:rsidR="00A255D8" w:rsidRPr="00D34CE4" w:rsidRDefault="00A255D8" w:rsidP="00D34CE4">
      <w:pPr>
        <w:pStyle w:val="Lhde"/>
        <w:rPr>
          <w:szCs w:val="24"/>
        </w:rPr>
      </w:pPr>
      <w:r w:rsidRPr="00D34CE4">
        <w:rPr>
          <w:szCs w:val="24"/>
        </w:rPr>
        <w:t>Herrala, H., Kahrola, T. &amp; Sandström, M. 2008. Psykofyysinen ihminen. Helsin</w:t>
      </w:r>
      <w:r w:rsidR="00285DE7" w:rsidRPr="00D34CE4">
        <w:rPr>
          <w:szCs w:val="24"/>
        </w:rPr>
        <w:t xml:space="preserve">ki: WSOY Oppimateriaalit </w:t>
      </w:r>
      <w:r w:rsidRPr="00D34CE4">
        <w:rPr>
          <w:szCs w:val="24"/>
        </w:rPr>
        <w:t>Oy.</w:t>
      </w:r>
    </w:p>
    <w:p w:rsidR="00BA3DAA" w:rsidRPr="00D34CE4" w:rsidRDefault="00BA3DAA" w:rsidP="00D34CE4">
      <w:pPr>
        <w:pStyle w:val="Lhde"/>
        <w:rPr>
          <w:szCs w:val="24"/>
        </w:rPr>
      </w:pPr>
      <w:r w:rsidRPr="0048315F">
        <w:rPr>
          <w:lang w:val="en-US"/>
        </w:rPr>
        <w:t xml:space="preserve">Jones, D. C. 2001. Social Comparison and Body Image: Attractiveness Comparisons to Models and Peers Among Adolescent Girls and Boys. </w:t>
      </w:r>
      <w:r w:rsidR="00D34CE4">
        <w:t>Sex Roles 45, 645–</w:t>
      </w:r>
      <w:r w:rsidRPr="00D34CE4">
        <w:t>664.</w:t>
      </w:r>
    </w:p>
    <w:p w:rsidR="004405D7" w:rsidRPr="00D34CE4" w:rsidRDefault="004405D7" w:rsidP="00D34CE4">
      <w:pPr>
        <w:pStyle w:val="Lhde"/>
        <w:rPr>
          <w:szCs w:val="24"/>
        </w:rPr>
      </w:pPr>
      <w:r w:rsidRPr="00D34CE4">
        <w:rPr>
          <w:szCs w:val="24"/>
        </w:rPr>
        <w:t xml:space="preserve">Keltikangas-Järvinen, L. 2010. Hyvä itsetunto. Helsinki: </w:t>
      </w:r>
      <w:r w:rsidR="00374CB4" w:rsidRPr="00D34CE4">
        <w:rPr>
          <w:szCs w:val="24"/>
        </w:rPr>
        <w:t>WSOY.</w:t>
      </w:r>
    </w:p>
    <w:p w:rsidR="00E9103A" w:rsidRPr="00D34CE4" w:rsidRDefault="00E9103A" w:rsidP="00D34CE4">
      <w:pPr>
        <w:pStyle w:val="Lhde"/>
      </w:pPr>
      <w:r w:rsidRPr="00D34CE4">
        <w:rPr>
          <w:szCs w:val="24"/>
        </w:rPr>
        <w:lastRenderedPageBreak/>
        <w:t xml:space="preserve">Kinnunen, T. 2001. Ruumiiden ja tilojen kohtaaminen kuntosalilla ja aerobicissa. </w:t>
      </w:r>
      <w:r w:rsidR="00F941DB" w:rsidRPr="00D34CE4">
        <w:t>Teoksessa A. Puuronen, &amp; R. Välimaa. (toim.) Nuori ruumis. Helsinki: Gaudeamus, 121–134.</w:t>
      </w:r>
    </w:p>
    <w:p w:rsidR="00EC51FD" w:rsidRPr="00D34CE4" w:rsidRDefault="00454B82" w:rsidP="00D34CE4">
      <w:pPr>
        <w:pStyle w:val="Lhde"/>
      </w:pPr>
      <w:r w:rsidRPr="00D34CE4">
        <w:t>Laakso, M. 2012. 15–18 -</w:t>
      </w:r>
      <w:r w:rsidR="00EC51FD" w:rsidRPr="00D34CE4">
        <w:t>vuotiaiden tyttöjen itsetunto ja ruumiinkuva.</w:t>
      </w:r>
      <w:r w:rsidR="00AD2085" w:rsidRPr="00D34CE4">
        <w:t xml:space="preserve"> </w:t>
      </w:r>
      <w:r w:rsidR="00EC51FD" w:rsidRPr="00D34CE4">
        <w:t>Mannerheimin Lastensuojeluliiton tutkimussäätiö.</w:t>
      </w:r>
      <w:r w:rsidR="00AD2085" w:rsidRPr="00D34CE4">
        <w:t xml:space="preserve"> Raportti. </w:t>
      </w:r>
      <w:r w:rsidR="00E62047" w:rsidRPr="00D34CE4">
        <w:t xml:space="preserve">Viitattu </w:t>
      </w:r>
      <w:r w:rsidR="00AD2085" w:rsidRPr="00D34CE4">
        <w:t>28.3.2015</w:t>
      </w:r>
      <w:r w:rsidR="00E62047" w:rsidRPr="00D34CE4">
        <w:t>. http://mll-fi-bin.directo.fi/@Bin/378486bb276c4eaebb8cc6df1af5613d/1430248039/application/pdf/15280338/Tytto%CC%88tutkimus,%20raportti%201.6.pdf</w:t>
      </w:r>
      <w:r w:rsidR="00081B09" w:rsidRPr="00D34CE4">
        <w:t xml:space="preserve"> </w:t>
      </w:r>
    </w:p>
    <w:p w:rsidR="00E9103A" w:rsidRPr="00D34CE4" w:rsidRDefault="00E9103A" w:rsidP="00D34CE4">
      <w:pPr>
        <w:pStyle w:val="Lhde"/>
        <w:rPr>
          <w:szCs w:val="24"/>
        </w:rPr>
      </w:pPr>
      <w:r w:rsidRPr="00D34CE4">
        <w:rPr>
          <w:szCs w:val="24"/>
        </w:rPr>
        <w:t>Laine, K. 2000. Koulukuvia: koulu nuorten kokemistilana. Jyväskylän yliopisto. SoPhi 43. Jyväskylän yliopistopaino.</w:t>
      </w:r>
    </w:p>
    <w:p w:rsidR="00366956" w:rsidRPr="00D34CE4" w:rsidRDefault="00366956" w:rsidP="00D34CE4">
      <w:pPr>
        <w:pStyle w:val="Lhde"/>
        <w:rPr>
          <w:szCs w:val="24"/>
        </w:rPr>
      </w:pPr>
      <w:r w:rsidRPr="00D34CE4">
        <w:t>Laine,</w:t>
      </w:r>
      <w:r w:rsidR="00454B82" w:rsidRPr="00D34CE4">
        <w:t xml:space="preserve"> T.</w:t>
      </w:r>
      <w:r w:rsidRPr="00D34CE4">
        <w:t xml:space="preserve"> </w:t>
      </w:r>
      <w:r w:rsidR="00454B82" w:rsidRPr="00D34CE4">
        <w:t xml:space="preserve">2001. Miten kokemusta voidaan tutkia? Fenomenologinen näkökulma. Teoksessa </w:t>
      </w:r>
      <w:r w:rsidR="00AD2085" w:rsidRPr="00D34CE4">
        <w:t>J. Aaltola,</w:t>
      </w:r>
      <w:r w:rsidR="00454B82" w:rsidRPr="00D34CE4">
        <w:t xml:space="preserve"> &amp; </w:t>
      </w:r>
      <w:r w:rsidR="00AD2085" w:rsidRPr="00D34CE4">
        <w:t>R. Valli. (toim.)</w:t>
      </w:r>
      <w:r w:rsidR="00454B82" w:rsidRPr="00D34CE4">
        <w:t xml:space="preserve"> Ikkunoita tutkimusmetodeihin II. Näkökulmia aloittelevalle tutkijalle tutkimuksen teoreettisiin lähtökoht</w:t>
      </w:r>
      <w:r w:rsidR="00AD2085" w:rsidRPr="00D34CE4">
        <w:t>iin ja analyysimenetelmi</w:t>
      </w:r>
      <w:r w:rsidR="00D34CE4">
        <w:t>in. Jyväskylä: PS-kustannus, 26–</w:t>
      </w:r>
      <w:r w:rsidR="00AD2085" w:rsidRPr="00D34CE4">
        <w:t>43.</w:t>
      </w:r>
    </w:p>
    <w:p w:rsidR="00092444" w:rsidRPr="00D34CE4" w:rsidRDefault="00092444" w:rsidP="00D34CE4">
      <w:pPr>
        <w:pStyle w:val="Lhde"/>
      </w:pPr>
      <w:r w:rsidRPr="00D34CE4">
        <w:t xml:space="preserve">Marttunen, M. &amp; Karlsson, L. 2013. Nuoruus ja mielenterveys. Teoksessa </w:t>
      </w:r>
      <w:r w:rsidR="00F0382E" w:rsidRPr="00D34CE4">
        <w:t xml:space="preserve">M. </w:t>
      </w:r>
      <w:r w:rsidRPr="00D34CE4">
        <w:t xml:space="preserve">Marttunen, </w:t>
      </w:r>
      <w:r w:rsidR="00F0382E" w:rsidRPr="00D34CE4">
        <w:t xml:space="preserve">T. </w:t>
      </w:r>
      <w:r w:rsidRPr="00D34CE4">
        <w:t xml:space="preserve">Huurre, </w:t>
      </w:r>
      <w:r w:rsidR="00F0382E" w:rsidRPr="00D34CE4">
        <w:t xml:space="preserve">T. </w:t>
      </w:r>
      <w:r w:rsidRPr="00D34CE4">
        <w:t>Strandholm</w:t>
      </w:r>
      <w:r w:rsidR="00F0382E" w:rsidRPr="00D34CE4">
        <w:t xml:space="preserve">, </w:t>
      </w:r>
      <w:r w:rsidRPr="00D34CE4">
        <w:t xml:space="preserve">&amp; </w:t>
      </w:r>
      <w:r w:rsidR="00F0382E" w:rsidRPr="00D34CE4">
        <w:t xml:space="preserve">R. </w:t>
      </w:r>
      <w:r w:rsidRPr="00D34CE4">
        <w:t>Viialainen</w:t>
      </w:r>
      <w:r w:rsidR="00F0382E" w:rsidRPr="00D34CE4">
        <w:t>. (t</w:t>
      </w:r>
      <w:r w:rsidRPr="00D34CE4">
        <w:t>oim.) Nuorten mielenterveyshäiriöt. Opas nuorten kanssa työskenteleville aikuisille.</w:t>
      </w:r>
      <w:r w:rsidR="00AD2085" w:rsidRPr="00D34CE4">
        <w:t xml:space="preserve"> </w:t>
      </w:r>
      <w:r w:rsidRPr="00D34CE4">
        <w:t>Terveyden ja hyvinvoinninlaitos. Juvenes Print: Suomen Yliopisto</w:t>
      </w:r>
      <w:r w:rsidR="00D34CE4">
        <w:t>paino Oy, 7–</w:t>
      </w:r>
      <w:r w:rsidR="00AD2085" w:rsidRPr="00D34CE4">
        <w:t xml:space="preserve">14. Viitattu 28.3.2015. </w:t>
      </w:r>
      <w:r w:rsidR="00DC03D0" w:rsidRPr="00D34CE4">
        <w:t>https://www.julkari.fi/bitstream/handle/10024/110484/THL_OPA025_2013.pdf?sequence=1</w:t>
      </w:r>
    </w:p>
    <w:p w:rsidR="00366956" w:rsidRPr="0048315F" w:rsidRDefault="00366956" w:rsidP="00D34CE4">
      <w:pPr>
        <w:pStyle w:val="Lhde"/>
        <w:rPr>
          <w:lang w:val="en-US"/>
        </w:rPr>
      </w:pPr>
      <w:r w:rsidRPr="00D34CE4">
        <w:t>Metsämuuronen</w:t>
      </w:r>
      <w:r w:rsidR="00662251" w:rsidRPr="00D34CE4">
        <w:t xml:space="preserve">, J. 2005. Tutkimuksen tekemisen perusteet ihmistieteissä. </w:t>
      </w:r>
      <w:r w:rsidR="00662251" w:rsidRPr="0048315F">
        <w:rPr>
          <w:lang w:val="en-US"/>
        </w:rPr>
        <w:t xml:space="preserve">Helsinki: </w:t>
      </w:r>
      <w:r w:rsidRPr="0048315F">
        <w:rPr>
          <w:lang w:val="en-US"/>
        </w:rPr>
        <w:t xml:space="preserve"> </w:t>
      </w:r>
      <w:r w:rsidR="00662251" w:rsidRPr="0048315F">
        <w:rPr>
          <w:lang w:val="en-US"/>
        </w:rPr>
        <w:t>International Methelp Oy.</w:t>
      </w:r>
    </w:p>
    <w:p w:rsidR="007F004B" w:rsidRPr="0048315F" w:rsidRDefault="007F004B" w:rsidP="00D34CE4">
      <w:pPr>
        <w:pStyle w:val="Lhde"/>
        <w:rPr>
          <w:lang w:val="en-US"/>
        </w:rPr>
      </w:pPr>
      <w:r w:rsidRPr="0048315F">
        <w:rPr>
          <w:lang w:val="en-US"/>
        </w:rPr>
        <w:t>Miles M. B. &amp; Huberman A. M</w:t>
      </w:r>
      <w:r w:rsidR="00662251" w:rsidRPr="0048315F">
        <w:rPr>
          <w:lang w:val="en-US"/>
        </w:rPr>
        <w:t xml:space="preserve">. </w:t>
      </w:r>
      <w:r w:rsidR="00321FDA" w:rsidRPr="0048315F">
        <w:rPr>
          <w:lang w:val="en-US"/>
        </w:rPr>
        <w:t>1994</w:t>
      </w:r>
      <w:r w:rsidR="00662251" w:rsidRPr="0048315F">
        <w:rPr>
          <w:lang w:val="en-US"/>
        </w:rPr>
        <w:t>.</w:t>
      </w:r>
      <w:r w:rsidRPr="0048315F">
        <w:rPr>
          <w:lang w:val="en-US"/>
        </w:rPr>
        <w:t xml:space="preserve"> Qualitative data analysis. (2. painos) California: Sage.</w:t>
      </w:r>
    </w:p>
    <w:p w:rsidR="00992B4A" w:rsidRPr="00D34CE4" w:rsidRDefault="00992B4A" w:rsidP="00D34CE4">
      <w:pPr>
        <w:pStyle w:val="Lhde"/>
        <w:rPr>
          <w:szCs w:val="24"/>
        </w:rPr>
      </w:pPr>
      <w:r w:rsidRPr="0048315F">
        <w:rPr>
          <w:szCs w:val="24"/>
          <w:lang w:val="en-US"/>
        </w:rPr>
        <w:t xml:space="preserve">Morin, A. 2006. Levels of consciousness and self-awareness: A comparison and integration of various neurocognitive wiews. </w:t>
      </w:r>
      <w:r w:rsidRPr="00D34CE4">
        <w:rPr>
          <w:szCs w:val="24"/>
        </w:rPr>
        <w:t>Conscioussness and Congni</w:t>
      </w:r>
      <w:r w:rsidR="00D34CE4">
        <w:rPr>
          <w:szCs w:val="24"/>
        </w:rPr>
        <w:t>tion 15, 358–</w:t>
      </w:r>
      <w:r w:rsidR="00BD1D7A" w:rsidRPr="00D34CE4">
        <w:rPr>
          <w:szCs w:val="24"/>
        </w:rPr>
        <w:t>371.</w:t>
      </w:r>
    </w:p>
    <w:p w:rsidR="00E9103A" w:rsidRPr="00D34CE4" w:rsidRDefault="00E9103A" w:rsidP="00D34CE4">
      <w:pPr>
        <w:pStyle w:val="Lhde"/>
      </w:pPr>
      <w:r w:rsidRPr="00D34CE4">
        <w:t>Oinas, E. 2001. Ruumiita akatemiassa. Sosiaalitieteellista välttelyä, innostusta ja teoreti</w:t>
      </w:r>
      <w:r w:rsidR="0039228B" w:rsidRPr="00D34CE4">
        <w:t xml:space="preserve">sointia. </w:t>
      </w:r>
      <w:r w:rsidR="00F941DB" w:rsidRPr="00D34CE4">
        <w:t>Teoksessa A. Puuronen, &amp; R. Välimaa. (toim.) Nuori ruu</w:t>
      </w:r>
      <w:r w:rsidR="00D34CE4">
        <w:t>mis. Helsinki: Gaudeamus, 17–</w:t>
      </w:r>
      <w:r w:rsidR="00F941DB" w:rsidRPr="00D34CE4">
        <w:t>29.</w:t>
      </w:r>
      <w:r w:rsidR="00964FB0" w:rsidRPr="00D34CE4">
        <w:t xml:space="preserve"> </w:t>
      </w:r>
    </w:p>
    <w:p w:rsidR="00BD1D7A" w:rsidRPr="0048315F" w:rsidRDefault="00BD1D7A" w:rsidP="00D34CE4">
      <w:pPr>
        <w:pStyle w:val="Lhde"/>
        <w:rPr>
          <w:lang w:val="en-US"/>
        </w:rPr>
      </w:pPr>
      <w:r w:rsidRPr="00D34CE4">
        <w:t xml:space="preserve">Ojala, K. 2011. Nuorten painon kokeminen ja laihduttaminen. </w:t>
      </w:r>
      <w:r w:rsidRPr="0048315F">
        <w:rPr>
          <w:lang w:val="en-US"/>
        </w:rPr>
        <w:t>Health Behaviour in Schoolaged Children (HBSC) study ja WHO-Koululaistutkimus. Jyväskylän yliopisto. Studies in Sport, Physical Education and Health 167.</w:t>
      </w:r>
    </w:p>
    <w:p w:rsidR="00595644" w:rsidRPr="0048315F" w:rsidRDefault="00964FB0" w:rsidP="00D34CE4">
      <w:pPr>
        <w:pStyle w:val="Lhde"/>
        <w:rPr>
          <w:szCs w:val="24"/>
          <w:lang w:val="en-US"/>
        </w:rPr>
      </w:pPr>
      <w:r w:rsidRPr="0048315F">
        <w:rPr>
          <w:lang w:val="en-US"/>
        </w:rPr>
        <w:t>POPS 2014 = Perusopetuksen opetussuunnitelman perusteet. 2014. Opetushallitus.</w:t>
      </w:r>
    </w:p>
    <w:p w:rsidR="00E9103A" w:rsidRPr="0048315F" w:rsidRDefault="00E9103A" w:rsidP="00D34CE4">
      <w:pPr>
        <w:pStyle w:val="Lhde"/>
        <w:rPr>
          <w:lang w:val="en-US"/>
        </w:rPr>
      </w:pPr>
      <w:r w:rsidRPr="0048315F">
        <w:rPr>
          <w:lang w:val="en-US"/>
        </w:rPr>
        <w:lastRenderedPageBreak/>
        <w:t>Schilder, P. 1950. The image and appearance of the human body. New York: International Universities Press.</w:t>
      </w:r>
    </w:p>
    <w:p w:rsidR="00943E71" w:rsidRPr="0048315F" w:rsidRDefault="00943E71" w:rsidP="00D34CE4">
      <w:pPr>
        <w:pStyle w:val="Lhde"/>
        <w:rPr>
          <w:lang w:val="en-US"/>
        </w:rPr>
      </w:pPr>
      <w:r w:rsidRPr="00D34CE4">
        <w:t>Salmela-Aro, K., Aunola, K</w:t>
      </w:r>
      <w:r w:rsidR="00080B2A" w:rsidRPr="00D34CE4">
        <w:t xml:space="preserve">., &amp; Nurmi, J.-E. 2008. </w:t>
      </w:r>
      <w:r w:rsidR="00080B2A" w:rsidRPr="0048315F">
        <w:rPr>
          <w:lang w:val="en-US"/>
        </w:rPr>
        <w:t>Trajectories of depressive symptoms during emerging adulthood: antecedents and consequences. European Journal of D</w:t>
      </w:r>
      <w:r w:rsidR="00D34CE4" w:rsidRPr="0048315F">
        <w:rPr>
          <w:lang w:val="en-US"/>
        </w:rPr>
        <w:t>evelopmental Psychology, 5. 439–</w:t>
      </w:r>
      <w:r w:rsidR="00080B2A" w:rsidRPr="0048315F">
        <w:rPr>
          <w:lang w:val="en-US"/>
        </w:rPr>
        <w:t>465.</w:t>
      </w:r>
    </w:p>
    <w:p w:rsidR="004959F7" w:rsidRPr="0048315F" w:rsidRDefault="004959F7" w:rsidP="00D34CE4">
      <w:pPr>
        <w:pStyle w:val="Lhde"/>
        <w:rPr>
          <w:lang w:val="en-US"/>
        </w:rPr>
      </w:pPr>
      <w:r w:rsidRPr="0048315F">
        <w:rPr>
          <w:lang w:val="en-US"/>
        </w:rPr>
        <w:t>Smolak, L. 2004. Body image in children and adolescents: where do we go from here? Body Image, 1. 15–28.</w:t>
      </w:r>
    </w:p>
    <w:p w:rsidR="00D627A7" w:rsidRPr="00D34CE4" w:rsidRDefault="00D627A7" w:rsidP="00D34CE4">
      <w:pPr>
        <w:pStyle w:val="Lhde"/>
      </w:pPr>
      <w:r w:rsidRPr="0048315F">
        <w:rPr>
          <w:lang w:val="en-US"/>
        </w:rPr>
        <w:t xml:space="preserve">Tiggemann, M. &amp; Miller, J. 2010. The Internet and Adolescent Girls’ Weight Satisfaction and Drive for Thinness. </w:t>
      </w:r>
      <w:r w:rsidRPr="00D34CE4">
        <w:t>Sex Roles 63, 79–90. Online.</w:t>
      </w:r>
    </w:p>
    <w:p w:rsidR="00E9103A" w:rsidRPr="00D34CE4" w:rsidRDefault="00E9103A" w:rsidP="00D34CE4">
      <w:pPr>
        <w:pStyle w:val="Lhde"/>
      </w:pPr>
      <w:r w:rsidRPr="00D34CE4">
        <w:t xml:space="preserve">Tolonen, T. 2001. Tyttöjen käsityksiä ihannenaiseudesta. </w:t>
      </w:r>
      <w:r w:rsidR="00F941DB" w:rsidRPr="00D34CE4">
        <w:t>Teoksessa A. Puuronen, &amp; R. Välimaa. (toim.) Nuori ruumis. Helsinki: Gaudeamus, 73–88.</w:t>
      </w:r>
    </w:p>
    <w:p w:rsidR="00254DC9" w:rsidRPr="00D34CE4" w:rsidRDefault="008D13E3" w:rsidP="00D34CE4">
      <w:pPr>
        <w:pStyle w:val="Lhde"/>
      </w:pPr>
      <w:r w:rsidRPr="00D34CE4">
        <w:t>Tuomi, J. &amp; Sarajärvi, A. 2013</w:t>
      </w:r>
      <w:r w:rsidR="00254DC9" w:rsidRPr="00D34CE4">
        <w:t xml:space="preserve">. Laadullinen tutkimus ja sisällönanalyysi. 10. uudistettu laitos. Helsinki: Tammi. </w:t>
      </w:r>
    </w:p>
    <w:p w:rsidR="00366956" w:rsidRPr="00D34CE4" w:rsidRDefault="00662251" w:rsidP="00D34CE4">
      <w:pPr>
        <w:pStyle w:val="Lhde"/>
        <w:rPr>
          <w:szCs w:val="24"/>
        </w:rPr>
      </w:pPr>
      <w:r w:rsidRPr="00D34CE4">
        <w:t xml:space="preserve">Valli, R. 2001. Kyselylomaketutkimus. Teoksessa </w:t>
      </w:r>
      <w:r w:rsidR="00BD1D7A" w:rsidRPr="00D34CE4">
        <w:t>J. Aaltola,</w:t>
      </w:r>
      <w:r w:rsidRPr="00D34CE4">
        <w:t xml:space="preserve"> &amp;</w:t>
      </w:r>
      <w:r w:rsidR="00BD1D7A" w:rsidRPr="00D34CE4">
        <w:t xml:space="preserve"> R. Valli. (toim.</w:t>
      </w:r>
      <w:r w:rsidRPr="00D34CE4">
        <w:t>)</w:t>
      </w:r>
      <w:r w:rsidR="00BD1D7A" w:rsidRPr="00D34CE4">
        <w:t xml:space="preserve"> </w:t>
      </w:r>
      <w:r w:rsidRPr="00D34CE4">
        <w:t>Ikkunoita tutkimusmetodeihin I. Metodin valinta, ja aineistonkeruu: virik</w:t>
      </w:r>
      <w:r w:rsidR="00BD1D7A" w:rsidRPr="00D34CE4">
        <w:t>keitä aloittelevalle tutkijall</w:t>
      </w:r>
      <w:r w:rsidR="00D34CE4" w:rsidRPr="00D34CE4">
        <w:t>e. Jyväskylä: PS-kustannus, 100</w:t>
      </w:r>
      <w:r w:rsidR="00D34CE4">
        <w:t>–</w:t>
      </w:r>
      <w:r w:rsidR="00BD1D7A" w:rsidRPr="00D34CE4">
        <w:t>112.</w:t>
      </w:r>
    </w:p>
    <w:p w:rsidR="00E9103A" w:rsidRPr="00D34CE4" w:rsidRDefault="00E9103A" w:rsidP="00D34CE4">
      <w:pPr>
        <w:pStyle w:val="Lhde"/>
      </w:pPr>
      <w:r w:rsidRPr="00D34CE4">
        <w:t>Vuorinen, R. 1998. Minän synty ja kehitys: ihmisen psyykkinen kehitys yli</w:t>
      </w:r>
    </w:p>
    <w:p w:rsidR="00E9103A" w:rsidRPr="00D34CE4" w:rsidRDefault="00E9103A" w:rsidP="00D34CE4">
      <w:pPr>
        <w:pStyle w:val="Lhde"/>
      </w:pPr>
      <w:r w:rsidRPr="00D34CE4">
        <w:t xml:space="preserve">elämänkaaren. </w:t>
      </w:r>
      <w:r w:rsidR="00C36133" w:rsidRPr="00D34CE4">
        <w:t>Helsinki</w:t>
      </w:r>
      <w:r w:rsidRPr="00D34CE4">
        <w:t>: WSOY.</w:t>
      </w:r>
    </w:p>
    <w:p w:rsidR="00F941DB" w:rsidRPr="00D34CE4" w:rsidRDefault="00E9103A" w:rsidP="00D34CE4">
      <w:pPr>
        <w:pStyle w:val="Lhde"/>
      </w:pPr>
      <w:r w:rsidRPr="00D34CE4">
        <w:t xml:space="preserve">Välimaa, R. 2001. Nuoret ja ulkonäön merkitys. </w:t>
      </w:r>
      <w:r w:rsidR="00F941DB" w:rsidRPr="00D34CE4">
        <w:t>Teoksessa A. Puuronen, &amp; R. Välimaa. (toim.) Nuori ruumis. Helsinki: Gaudeamus, 89–106.</w:t>
      </w:r>
    </w:p>
    <w:p w:rsidR="00E079B5" w:rsidRDefault="00E9103A" w:rsidP="00D34CE4">
      <w:pPr>
        <w:pStyle w:val="Lhde"/>
      </w:pPr>
      <w:r w:rsidRPr="00D34CE4">
        <w:t>Wilska, T</w:t>
      </w:r>
      <w:r w:rsidR="00F566D6" w:rsidRPr="00D34CE4">
        <w:t>.</w:t>
      </w:r>
      <w:r w:rsidRPr="00D34CE4">
        <w:t>-A. 2001. Tuotteistettu nuoruus kulutusyhteisk</w:t>
      </w:r>
      <w:r w:rsidR="0039228B" w:rsidRPr="00D34CE4">
        <w:t xml:space="preserve">unnassa. </w:t>
      </w:r>
      <w:r w:rsidR="00F941DB" w:rsidRPr="00D34CE4">
        <w:t xml:space="preserve">Teoksessa A. Puuronen, &amp; R. Välimaa. (toim.) Nuori ruumis. Helsinki: Gaudeamus, 60–70. </w:t>
      </w:r>
      <w:r w:rsidR="00E079B5">
        <w:br w:type="page"/>
      </w:r>
    </w:p>
    <w:p w:rsidR="00E079B5" w:rsidRDefault="00E079B5" w:rsidP="00516460">
      <w:pPr>
        <w:pStyle w:val="Liitteet"/>
      </w:pPr>
      <w:bookmarkStart w:id="38" w:name="_Toc354470434"/>
      <w:r>
        <w:lastRenderedPageBreak/>
        <w:t xml:space="preserve">Liite 1. </w:t>
      </w:r>
      <w:bookmarkEnd w:id="38"/>
      <w:r w:rsidR="00703711">
        <w:t>Kyselylomake</w:t>
      </w:r>
    </w:p>
    <w:p w:rsidR="00703711" w:rsidRPr="00E04C9F" w:rsidRDefault="00703711" w:rsidP="00703711">
      <w:pPr>
        <w:rPr>
          <w:b/>
          <w:szCs w:val="24"/>
        </w:rPr>
      </w:pPr>
      <w:r w:rsidRPr="00E04C9F">
        <w:rPr>
          <w:b/>
          <w:szCs w:val="24"/>
        </w:rPr>
        <w:t>Hei!</w:t>
      </w:r>
    </w:p>
    <w:p w:rsidR="00703711" w:rsidRPr="00E04C9F" w:rsidRDefault="00703711" w:rsidP="00703711">
      <w:pPr>
        <w:rPr>
          <w:szCs w:val="24"/>
        </w:rPr>
      </w:pPr>
      <w:r w:rsidRPr="00E04C9F">
        <w:rPr>
          <w:szCs w:val="24"/>
        </w:rPr>
        <w:t xml:space="preserve">Olen Jyväskylän yliopiston toisen vuoden luokanopettajaopiskelija. Teen tutkimusta siitä, mitkä tekijät vaikuttavat lasten ja nuorten ulkonäköön sekä millaisilla tavoilla omaa ulkonäköä pyritään muuttamaan. Tutkimuksessa tutkin myös lasten ja nuorten tyytyväisyyttä omaan kehoonsa. Kyselylomakkeen avulla pyrin siis saamaan vastauksia edellä oleviin kysymyksiin. Tutkimusaineistoa käytetään ainoastaan kandidaatin tutkielmani materiaaliksi, joten kaikki mitä kirjoitatte on luottamuksellista, ja eikä vastaajia voi tunnistaa kyselylomakkeiden perusteella. </w:t>
      </w:r>
      <w:r>
        <w:rPr>
          <w:szCs w:val="24"/>
        </w:rPr>
        <w:t>Sinun ei siis tarvitse</w:t>
      </w:r>
      <w:r w:rsidRPr="00E04C9F">
        <w:rPr>
          <w:szCs w:val="24"/>
        </w:rPr>
        <w:t xml:space="preserve"> kirjoittaa nimeäsi paperiin.</w:t>
      </w:r>
    </w:p>
    <w:p w:rsidR="00703711" w:rsidRDefault="00703711" w:rsidP="00703711">
      <w:pPr>
        <w:rPr>
          <w:szCs w:val="24"/>
        </w:rPr>
      </w:pPr>
      <w:r w:rsidRPr="00E04C9F">
        <w:rPr>
          <w:szCs w:val="24"/>
        </w:rPr>
        <w:t xml:space="preserve">Kysely sisältää avoimia ja suljettuja kysymyksiä, joten luethan tarkkaan jokaisen kysymyksen ennen kysymykseen vastaamista. </w:t>
      </w:r>
    </w:p>
    <w:p w:rsidR="00703711" w:rsidRPr="00E04C9F" w:rsidRDefault="00703711" w:rsidP="00703711">
      <w:pPr>
        <w:rPr>
          <w:szCs w:val="24"/>
        </w:rPr>
      </w:pPr>
    </w:p>
    <w:p w:rsidR="00703711" w:rsidRDefault="00703711" w:rsidP="00703711">
      <w:pPr>
        <w:rPr>
          <w:szCs w:val="24"/>
        </w:rPr>
      </w:pPr>
      <w:r w:rsidRPr="00E04C9F">
        <w:rPr>
          <w:szCs w:val="24"/>
        </w:rPr>
        <w:t>Kiitos osallistumisestasi ja vastauksistasi!</w:t>
      </w:r>
    </w:p>
    <w:p w:rsidR="00703711" w:rsidRDefault="00703711" w:rsidP="00703711">
      <w:pPr>
        <w:rPr>
          <w:szCs w:val="24"/>
        </w:rPr>
      </w:pPr>
    </w:p>
    <w:p w:rsidR="00703711" w:rsidRDefault="00703711" w:rsidP="00703711">
      <w:pPr>
        <w:rPr>
          <w:szCs w:val="24"/>
        </w:rPr>
      </w:pPr>
    </w:p>
    <w:p w:rsidR="00703711" w:rsidRPr="00E04C9F" w:rsidRDefault="00703711" w:rsidP="00703711">
      <w:pPr>
        <w:rPr>
          <w:szCs w:val="24"/>
        </w:rPr>
      </w:pPr>
    </w:p>
    <w:p w:rsidR="00703711" w:rsidRPr="00E04C9F" w:rsidRDefault="00703711" w:rsidP="00703711">
      <w:pPr>
        <w:rPr>
          <w:szCs w:val="24"/>
        </w:rPr>
      </w:pPr>
      <w:r w:rsidRPr="00E04C9F">
        <w:rPr>
          <w:szCs w:val="24"/>
        </w:rPr>
        <w:t>Janina Viisteensaari</w:t>
      </w:r>
    </w:p>
    <w:p w:rsidR="00703711" w:rsidRPr="00E04C9F" w:rsidRDefault="00703711" w:rsidP="00703711">
      <w:pPr>
        <w:rPr>
          <w:szCs w:val="24"/>
        </w:rPr>
      </w:pPr>
      <w:r w:rsidRPr="00E04C9F">
        <w:rPr>
          <w:szCs w:val="24"/>
        </w:rPr>
        <w:t>Jyväskylän yliopisto</w:t>
      </w:r>
    </w:p>
    <w:p w:rsidR="00703711" w:rsidRPr="00E04C9F" w:rsidRDefault="00703711" w:rsidP="00703711">
      <w:pPr>
        <w:rPr>
          <w:szCs w:val="24"/>
        </w:rPr>
      </w:pPr>
      <w:r w:rsidRPr="00E04C9F">
        <w:rPr>
          <w:szCs w:val="24"/>
        </w:rPr>
        <w:t>Opettajankoulutuslaitos</w:t>
      </w:r>
    </w:p>
    <w:p w:rsidR="00703711" w:rsidRDefault="00703711" w:rsidP="00703711">
      <w:pPr>
        <w:rPr>
          <w:szCs w:val="24"/>
        </w:rPr>
      </w:pPr>
      <w:r w:rsidRPr="00E04C9F">
        <w:rPr>
          <w:szCs w:val="24"/>
        </w:rPr>
        <w:t>Sähköposti: janina.a.viisteensaari@student.jyu.fi</w:t>
      </w:r>
    </w:p>
    <w:p w:rsidR="00703711" w:rsidRDefault="00703711" w:rsidP="00703711">
      <w:pPr>
        <w:rPr>
          <w:szCs w:val="24"/>
        </w:rPr>
      </w:pPr>
    </w:p>
    <w:p w:rsidR="00703711" w:rsidRDefault="00703711" w:rsidP="00703711">
      <w:pPr>
        <w:rPr>
          <w:szCs w:val="24"/>
        </w:rPr>
      </w:pPr>
    </w:p>
    <w:p w:rsidR="00703711" w:rsidRDefault="00703711" w:rsidP="00703711">
      <w:pPr>
        <w:rPr>
          <w:szCs w:val="24"/>
        </w:rPr>
      </w:pPr>
    </w:p>
    <w:p w:rsidR="00703711" w:rsidRDefault="00703711" w:rsidP="00703711">
      <w:pPr>
        <w:rPr>
          <w:szCs w:val="24"/>
        </w:rPr>
      </w:pPr>
    </w:p>
    <w:p w:rsidR="00703711" w:rsidRDefault="00703711" w:rsidP="00703711">
      <w:pPr>
        <w:rPr>
          <w:szCs w:val="24"/>
        </w:rPr>
      </w:pPr>
    </w:p>
    <w:p w:rsidR="00703711" w:rsidRDefault="00703711" w:rsidP="00703711">
      <w:pPr>
        <w:rPr>
          <w:szCs w:val="24"/>
        </w:rPr>
      </w:pPr>
    </w:p>
    <w:p w:rsidR="00703711" w:rsidRDefault="00703711" w:rsidP="00703711">
      <w:pPr>
        <w:rPr>
          <w:szCs w:val="24"/>
        </w:rPr>
      </w:pPr>
    </w:p>
    <w:p w:rsidR="00703711" w:rsidRDefault="00703711" w:rsidP="00703711">
      <w:pPr>
        <w:rPr>
          <w:szCs w:val="24"/>
        </w:rPr>
      </w:pPr>
    </w:p>
    <w:p w:rsidR="00516460" w:rsidRDefault="00516460" w:rsidP="00703711">
      <w:pPr>
        <w:rPr>
          <w:szCs w:val="24"/>
        </w:rPr>
      </w:pPr>
    </w:p>
    <w:p w:rsidR="00703711" w:rsidRPr="00E04C9F" w:rsidRDefault="00703711" w:rsidP="00703711">
      <w:pPr>
        <w:rPr>
          <w:szCs w:val="24"/>
        </w:rPr>
      </w:pPr>
    </w:p>
    <w:p w:rsidR="00703711" w:rsidRDefault="00703711" w:rsidP="00703711">
      <w:pPr>
        <w:rPr>
          <w:b/>
          <w:sz w:val="28"/>
          <w:szCs w:val="28"/>
          <w:u w:val="single"/>
        </w:rPr>
      </w:pPr>
      <w:r w:rsidRPr="001C57D2">
        <w:rPr>
          <w:b/>
          <w:sz w:val="28"/>
          <w:szCs w:val="28"/>
          <w:u w:val="single"/>
        </w:rPr>
        <w:lastRenderedPageBreak/>
        <w:t>Kyselylomake</w:t>
      </w:r>
    </w:p>
    <w:p w:rsidR="00703711" w:rsidRDefault="00703711" w:rsidP="00703711">
      <w:pPr>
        <w:rPr>
          <w:b/>
          <w:sz w:val="28"/>
          <w:szCs w:val="28"/>
          <w:u w:val="single"/>
        </w:rPr>
      </w:pPr>
    </w:p>
    <w:p w:rsidR="00703711" w:rsidRPr="005E0E3A" w:rsidRDefault="00703711" w:rsidP="00703711">
      <w:pPr>
        <w:pStyle w:val="ListParagraph"/>
        <w:numPr>
          <w:ilvl w:val="0"/>
          <w:numId w:val="25"/>
        </w:numPr>
        <w:tabs>
          <w:tab w:val="clear" w:pos="567"/>
        </w:tabs>
        <w:spacing w:after="200" w:line="276" w:lineRule="auto"/>
        <w:jc w:val="left"/>
        <w:rPr>
          <w:rFonts w:ascii="Book Antiqua" w:hAnsi="Book Antiqua"/>
        </w:rPr>
      </w:pPr>
      <w:r w:rsidRPr="005E0E3A">
        <w:rPr>
          <w:rFonts w:ascii="Book Antiqua" w:hAnsi="Book Antiqua"/>
          <w:szCs w:val="24"/>
        </w:rPr>
        <w:t>Rastita itseäsi parhaiten kuvaava vaihtoehto. (Voit rastittaa halutessasi useammankin vaihtoehdon)</w:t>
      </w:r>
    </w:p>
    <w:p w:rsidR="00703711" w:rsidRPr="005E0E3A" w:rsidRDefault="00703711" w:rsidP="005E0E3A">
      <w:pPr>
        <w:ind w:left="709"/>
      </w:pPr>
      <w:r w:rsidRPr="005E0E3A">
        <w:rPr>
          <w:szCs w:val="24"/>
        </w:rPr>
        <w:t>Mitkä tekijät vaikuttavat ajatuksiisi omasta ulkonäöstäsi?</w:t>
      </w:r>
    </w:p>
    <w:tbl>
      <w:tblPr>
        <w:tblStyle w:val="TableGrid"/>
        <w:tblpPr w:leftFromText="141" w:rightFromText="141" w:vertAnchor="text" w:horzAnchor="page" w:tblpX="1515" w:tblpY="383"/>
        <w:tblW w:w="0" w:type="auto"/>
        <w:tblLook w:val="04A0" w:firstRow="1" w:lastRow="0" w:firstColumn="1" w:lastColumn="0" w:noHBand="0" w:noVBand="1"/>
      </w:tblPr>
      <w:tblGrid>
        <w:gridCol w:w="533"/>
      </w:tblGrid>
      <w:tr w:rsidR="00703711" w:rsidTr="006D6AB6">
        <w:trPr>
          <w:trHeight w:val="418"/>
        </w:trPr>
        <w:tc>
          <w:tcPr>
            <w:tcW w:w="533" w:type="dxa"/>
          </w:tcPr>
          <w:p w:rsidR="00703711" w:rsidRDefault="00703711" w:rsidP="006D6AB6">
            <w:pPr>
              <w:pStyle w:val="ListParagraph"/>
              <w:ind w:left="0"/>
            </w:pPr>
          </w:p>
        </w:tc>
      </w:tr>
      <w:tr w:rsidR="00703711" w:rsidTr="006D6AB6">
        <w:trPr>
          <w:trHeight w:val="418"/>
        </w:trPr>
        <w:tc>
          <w:tcPr>
            <w:tcW w:w="533" w:type="dxa"/>
          </w:tcPr>
          <w:p w:rsidR="00703711" w:rsidRDefault="00703711" w:rsidP="006D6AB6">
            <w:pPr>
              <w:pStyle w:val="ListParagraph"/>
              <w:ind w:left="0"/>
            </w:pPr>
          </w:p>
        </w:tc>
      </w:tr>
      <w:tr w:rsidR="00703711" w:rsidTr="006D6AB6">
        <w:trPr>
          <w:trHeight w:val="402"/>
        </w:trPr>
        <w:tc>
          <w:tcPr>
            <w:tcW w:w="533" w:type="dxa"/>
          </w:tcPr>
          <w:p w:rsidR="00703711" w:rsidRDefault="00703711" w:rsidP="006D6AB6">
            <w:pPr>
              <w:pStyle w:val="ListParagraph"/>
              <w:ind w:left="0"/>
            </w:pPr>
          </w:p>
        </w:tc>
      </w:tr>
      <w:tr w:rsidR="00703711" w:rsidTr="006D6AB6">
        <w:trPr>
          <w:trHeight w:val="418"/>
        </w:trPr>
        <w:tc>
          <w:tcPr>
            <w:tcW w:w="533" w:type="dxa"/>
          </w:tcPr>
          <w:p w:rsidR="00703711" w:rsidRDefault="00703711" w:rsidP="006D6AB6">
            <w:pPr>
              <w:pStyle w:val="ListParagraph"/>
              <w:ind w:left="0"/>
            </w:pPr>
          </w:p>
        </w:tc>
      </w:tr>
      <w:tr w:rsidR="00703711" w:rsidTr="006D6AB6">
        <w:trPr>
          <w:trHeight w:val="418"/>
        </w:trPr>
        <w:tc>
          <w:tcPr>
            <w:tcW w:w="533" w:type="dxa"/>
          </w:tcPr>
          <w:p w:rsidR="00703711" w:rsidRDefault="00703711" w:rsidP="006D6AB6">
            <w:pPr>
              <w:pStyle w:val="ListParagraph"/>
              <w:ind w:left="0"/>
            </w:pPr>
          </w:p>
        </w:tc>
      </w:tr>
      <w:tr w:rsidR="00703711" w:rsidTr="006D6AB6">
        <w:trPr>
          <w:trHeight w:val="402"/>
        </w:trPr>
        <w:tc>
          <w:tcPr>
            <w:tcW w:w="533" w:type="dxa"/>
          </w:tcPr>
          <w:p w:rsidR="00703711" w:rsidRDefault="00703711" w:rsidP="006D6AB6">
            <w:pPr>
              <w:pStyle w:val="ListParagraph"/>
              <w:ind w:left="0"/>
            </w:pPr>
          </w:p>
        </w:tc>
      </w:tr>
      <w:tr w:rsidR="00703711" w:rsidTr="006D6AB6">
        <w:trPr>
          <w:trHeight w:val="418"/>
        </w:trPr>
        <w:tc>
          <w:tcPr>
            <w:tcW w:w="533" w:type="dxa"/>
          </w:tcPr>
          <w:p w:rsidR="00703711" w:rsidRDefault="00703711" w:rsidP="006D6AB6">
            <w:pPr>
              <w:pStyle w:val="ListParagraph"/>
              <w:ind w:left="0"/>
            </w:pPr>
          </w:p>
        </w:tc>
      </w:tr>
      <w:tr w:rsidR="00703711" w:rsidTr="006D6AB6">
        <w:trPr>
          <w:trHeight w:val="418"/>
        </w:trPr>
        <w:tc>
          <w:tcPr>
            <w:tcW w:w="533" w:type="dxa"/>
          </w:tcPr>
          <w:p w:rsidR="00703711" w:rsidRDefault="00703711" w:rsidP="006D6AB6">
            <w:pPr>
              <w:pStyle w:val="ListParagraph"/>
              <w:ind w:left="0"/>
            </w:pPr>
          </w:p>
        </w:tc>
      </w:tr>
      <w:tr w:rsidR="00703711" w:rsidTr="006D6AB6">
        <w:trPr>
          <w:trHeight w:val="418"/>
        </w:trPr>
        <w:tc>
          <w:tcPr>
            <w:tcW w:w="533" w:type="dxa"/>
          </w:tcPr>
          <w:p w:rsidR="00703711" w:rsidRDefault="00703711" w:rsidP="006D6AB6">
            <w:pPr>
              <w:pStyle w:val="ListParagraph"/>
              <w:ind w:left="426" w:right="-689"/>
            </w:pPr>
          </w:p>
        </w:tc>
      </w:tr>
    </w:tbl>
    <w:p w:rsidR="00703711" w:rsidRDefault="00703711" w:rsidP="00703711">
      <w:pPr>
        <w:spacing w:line="336" w:lineRule="auto"/>
        <w:rPr>
          <w:szCs w:val="24"/>
        </w:rPr>
      </w:pPr>
    </w:p>
    <w:p w:rsidR="00703711" w:rsidRDefault="00703711" w:rsidP="00703711">
      <w:r>
        <w:rPr>
          <w:szCs w:val="24"/>
        </w:rPr>
        <w:t>Tel</w:t>
      </w:r>
      <w:r w:rsidRPr="001E561A">
        <w:rPr>
          <w:szCs w:val="24"/>
        </w:rPr>
        <w:t>evisio-ohjelmat</w:t>
      </w:r>
    </w:p>
    <w:p w:rsidR="00703711" w:rsidRPr="001E561A" w:rsidRDefault="00703711" w:rsidP="00703711">
      <w:pPr>
        <w:rPr>
          <w:szCs w:val="24"/>
        </w:rPr>
      </w:pPr>
      <w:r>
        <w:rPr>
          <w:szCs w:val="24"/>
        </w:rPr>
        <w:t>L</w:t>
      </w:r>
      <w:r w:rsidRPr="001E561A">
        <w:rPr>
          <w:szCs w:val="24"/>
        </w:rPr>
        <w:t>ehdet</w:t>
      </w:r>
    </w:p>
    <w:p w:rsidR="00703711" w:rsidRPr="00711E7E" w:rsidRDefault="00703711" w:rsidP="00703711">
      <w:r>
        <w:rPr>
          <w:szCs w:val="24"/>
        </w:rPr>
        <w:t>M</w:t>
      </w:r>
      <w:r w:rsidRPr="001E561A">
        <w:rPr>
          <w:szCs w:val="24"/>
        </w:rPr>
        <w:t>ainokset</w:t>
      </w:r>
    </w:p>
    <w:p w:rsidR="00703711" w:rsidRPr="001104B5" w:rsidRDefault="00703711" w:rsidP="00703711">
      <w:r w:rsidRPr="001104B5">
        <w:rPr>
          <w:szCs w:val="24"/>
        </w:rPr>
        <w:t>Sosiaalinen media (facebook, instagram, twitter, whatsapp…)</w:t>
      </w:r>
    </w:p>
    <w:p w:rsidR="00703711" w:rsidRPr="00EA31C9" w:rsidRDefault="00703711" w:rsidP="00703711">
      <w:r>
        <w:rPr>
          <w:szCs w:val="24"/>
        </w:rPr>
        <w:t>B</w:t>
      </w:r>
      <w:r w:rsidRPr="00EA31C9">
        <w:rPr>
          <w:szCs w:val="24"/>
        </w:rPr>
        <w:t>logit</w:t>
      </w:r>
    </w:p>
    <w:p w:rsidR="00703711" w:rsidRPr="00711E7E" w:rsidRDefault="00703711" w:rsidP="00703711">
      <w:r>
        <w:rPr>
          <w:szCs w:val="24"/>
        </w:rPr>
        <w:t>J</w:t>
      </w:r>
      <w:r w:rsidRPr="00EA31C9">
        <w:rPr>
          <w:szCs w:val="24"/>
        </w:rPr>
        <w:t>ulkisuuden henkilöt</w:t>
      </w:r>
    </w:p>
    <w:p w:rsidR="00703711" w:rsidRPr="00711E7E" w:rsidRDefault="00703711" w:rsidP="00703711">
      <w:r>
        <w:rPr>
          <w:szCs w:val="24"/>
        </w:rPr>
        <w:t>K</w:t>
      </w:r>
      <w:r w:rsidRPr="00EA31C9">
        <w:rPr>
          <w:szCs w:val="24"/>
        </w:rPr>
        <w:t>averit</w:t>
      </w:r>
    </w:p>
    <w:p w:rsidR="00703711" w:rsidRPr="00711E7E" w:rsidRDefault="00703711" w:rsidP="00703711">
      <w:r>
        <w:rPr>
          <w:szCs w:val="24"/>
        </w:rPr>
        <w:t>V</w:t>
      </w:r>
      <w:r w:rsidRPr="00EA31C9">
        <w:rPr>
          <w:szCs w:val="24"/>
        </w:rPr>
        <w:t>anhemmat</w:t>
      </w:r>
    </w:p>
    <w:p w:rsidR="00703711" w:rsidRPr="00EA31C9" w:rsidRDefault="00703711" w:rsidP="00703711">
      <w:pPr>
        <w:rPr>
          <w:szCs w:val="24"/>
        </w:rPr>
      </w:pPr>
      <w:r w:rsidRPr="00EA31C9">
        <w:rPr>
          <w:szCs w:val="24"/>
        </w:rPr>
        <w:t>Jokin muu, mikä? ___________________________________</w:t>
      </w:r>
    </w:p>
    <w:p w:rsidR="00703711" w:rsidRDefault="00703711" w:rsidP="00703711">
      <w:pPr>
        <w:rPr>
          <w:szCs w:val="24"/>
        </w:rPr>
      </w:pPr>
    </w:p>
    <w:p w:rsidR="00703711" w:rsidRPr="00711E7E" w:rsidRDefault="00703711" w:rsidP="00703711"/>
    <w:p w:rsidR="00703711" w:rsidRPr="005E0E3A" w:rsidRDefault="00703711" w:rsidP="00703711">
      <w:pPr>
        <w:pStyle w:val="ListParagraph"/>
        <w:numPr>
          <w:ilvl w:val="0"/>
          <w:numId w:val="25"/>
        </w:numPr>
        <w:tabs>
          <w:tab w:val="clear" w:pos="567"/>
        </w:tabs>
        <w:spacing w:line="276" w:lineRule="auto"/>
        <w:jc w:val="left"/>
        <w:rPr>
          <w:rFonts w:ascii="Book Antiqua" w:hAnsi="Book Antiqua"/>
        </w:rPr>
      </w:pPr>
      <w:r w:rsidRPr="005E0E3A">
        <w:rPr>
          <w:rFonts w:ascii="Book Antiqua" w:hAnsi="Book Antiqua"/>
          <w:szCs w:val="24"/>
        </w:rPr>
        <w:t>Kerro tarkemmin. Mitkä tekijät tai ihmiset vaikuttavat siihen, minkä näköinen haluat olla tai minkä näköiseksi haluat muuttua?</w:t>
      </w:r>
    </w:p>
    <w:p w:rsidR="00703711" w:rsidRDefault="00703711" w:rsidP="00703711">
      <w:pPr>
        <w:pStyle w:val="ListParagraph"/>
        <w:ind w:firstLine="0"/>
        <w:rPr>
          <w:sz w:val="28"/>
          <w:szCs w:val="28"/>
        </w:rPr>
      </w:pPr>
      <w:r w:rsidRPr="00711B5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w:t>
      </w:r>
    </w:p>
    <w:p w:rsidR="00703711" w:rsidRDefault="00703711" w:rsidP="00703711">
      <w:pPr>
        <w:pStyle w:val="ListParagraph"/>
        <w:ind w:firstLine="0"/>
        <w:rPr>
          <w:sz w:val="28"/>
          <w:szCs w:val="28"/>
        </w:rPr>
      </w:pPr>
    </w:p>
    <w:p w:rsidR="00703711" w:rsidRPr="00703711" w:rsidRDefault="00703711" w:rsidP="00703711">
      <w:pPr>
        <w:pStyle w:val="ListParagraph"/>
        <w:ind w:firstLine="0"/>
        <w:rPr>
          <w:sz w:val="28"/>
          <w:szCs w:val="28"/>
        </w:rPr>
      </w:pPr>
    </w:p>
    <w:p w:rsidR="00703711" w:rsidRPr="00711B5E" w:rsidRDefault="00703711" w:rsidP="00703711">
      <w:pPr>
        <w:pStyle w:val="ListParagraph"/>
        <w:rPr>
          <w:sz w:val="28"/>
          <w:szCs w:val="28"/>
        </w:rPr>
      </w:pPr>
    </w:p>
    <w:p w:rsidR="00703711" w:rsidRPr="005E0E3A" w:rsidRDefault="00703711" w:rsidP="00703711">
      <w:pPr>
        <w:pStyle w:val="ListParagraph"/>
        <w:numPr>
          <w:ilvl w:val="0"/>
          <w:numId w:val="25"/>
        </w:numPr>
        <w:tabs>
          <w:tab w:val="clear" w:pos="567"/>
        </w:tabs>
        <w:spacing w:after="200" w:line="276" w:lineRule="auto"/>
        <w:jc w:val="left"/>
        <w:rPr>
          <w:rFonts w:ascii="Book Antiqua" w:hAnsi="Book Antiqua"/>
        </w:rPr>
      </w:pPr>
      <w:r w:rsidRPr="005E0E3A">
        <w:rPr>
          <w:rFonts w:ascii="Book Antiqua" w:hAnsi="Book Antiqua"/>
          <w:szCs w:val="24"/>
        </w:rPr>
        <w:t>Rastita itseäsi parhaiten kuvaava vaihtoehto.</w:t>
      </w:r>
    </w:p>
    <w:p w:rsidR="00703711" w:rsidRPr="005E0E3A" w:rsidRDefault="00703711" w:rsidP="005E0E3A">
      <w:pPr>
        <w:ind w:left="709"/>
      </w:pPr>
      <w:r w:rsidRPr="005E0E3A">
        <w:rPr>
          <w:szCs w:val="24"/>
        </w:rPr>
        <w:t>Oletko tyytyväinen omaan ulkonäköösi?</w:t>
      </w:r>
    </w:p>
    <w:p w:rsidR="00703711" w:rsidRPr="0027740C" w:rsidRDefault="00703711" w:rsidP="00703711">
      <w:pPr>
        <w:pStyle w:val="ListParagraph"/>
      </w:pPr>
    </w:p>
    <w:tbl>
      <w:tblPr>
        <w:tblStyle w:val="TableGrid"/>
        <w:tblpPr w:leftFromText="141" w:rightFromText="141" w:vertAnchor="text" w:horzAnchor="margin" w:tblpX="534" w:tblpY="26"/>
        <w:tblW w:w="0" w:type="auto"/>
        <w:tblLook w:val="04A0" w:firstRow="1" w:lastRow="0" w:firstColumn="1" w:lastColumn="0" w:noHBand="0" w:noVBand="1"/>
      </w:tblPr>
      <w:tblGrid>
        <w:gridCol w:w="512"/>
      </w:tblGrid>
      <w:tr w:rsidR="00703711" w:rsidTr="006D6AB6">
        <w:trPr>
          <w:trHeight w:val="313"/>
        </w:trPr>
        <w:tc>
          <w:tcPr>
            <w:tcW w:w="512" w:type="dxa"/>
          </w:tcPr>
          <w:p w:rsidR="00703711" w:rsidRDefault="00703711" w:rsidP="006D6AB6">
            <w:pPr>
              <w:pStyle w:val="ListParagraph"/>
              <w:ind w:left="0"/>
              <w:rPr>
                <w:szCs w:val="24"/>
              </w:rPr>
            </w:pPr>
          </w:p>
        </w:tc>
      </w:tr>
      <w:tr w:rsidR="00703711" w:rsidTr="006D6AB6">
        <w:trPr>
          <w:trHeight w:val="313"/>
        </w:trPr>
        <w:tc>
          <w:tcPr>
            <w:tcW w:w="512" w:type="dxa"/>
          </w:tcPr>
          <w:p w:rsidR="00703711" w:rsidRDefault="00703711" w:rsidP="006D6AB6">
            <w:pPr>
              <w:pStyle w:val="ListParagraph"/>
              <w:ind w:left="0"/>
              <w:rPr>
                <w:szCs w:val="24"/>
              </w:rPr>
            </w:pPr>
          </w:p>
        </w:tc>
      </w:tr>
      <w:tr w:rsidR="00703711" w:rsidTr="006D6AB6">
        <w:trPr>
          <w:trHeight w:val="313"/>
        </w:trPr>
        <w:tc>
          <w:tcPr>
            <w:tcW w:w="512" w:type="dxa"/>
          </w:tcPr>
          <w:p w:rsidR="00703711" w:rsidRDefault="00703711" w:rsidP="006D6AB6">
            <w:pPr>
              <w:pStyle w:val="ListParagraph"/>
              <w:ind w:left="0"/>
              <w:rPr>
                <w:szCs w:val="24"/>
              </w:rPr>
            </w:pPr>
          </w:p>
        </w:tc>
      </w:tr>
      <w:tr w:rsidR="00703711" w:rsidTr="006D6AB6">
        <w:trPr>
          <w:trHeight w:val="327"/>
        </w:trPr>
        <w:tc>
          <w:tcPr>
            <w:tcW w:w="512" w:type="dxa"/>
          </w:tcPr>
          <w:p w:rsidR="00703711" w:rsidRDefault="00703711" w:rsidP="006D6AB6">
            <w:pPr>
              <w:pStyle w:val="ListParagraph"/>
              <w:ind w:left="0"/>
              <w:rPr>
                <w:szCs w:val="24"/>
              </w:rPr>
            </w:pPr>
          </w:p>
        </w:tc>
      </w:tr>
      <w:tr w:rsidR="00703711" w:rsidTr="006D6AB6">
        <w:trPr>
          <w:trHeight w:val="327"/>
        </w:trPr>
        <w:tc>
          <w:tcPr>
            <w:tcW w:w="512" w:type="dxa"/>
          </w:tcPr>
          <w:p w:rsidR="00703711" w:rsidRDefault="00703711" w:rsidP="006D6AB6">
            <w:pPr>
              <w:pStyle w:val="ListParagraph"/>
              <w:ind w:left="0"/>
              <w:rPr>
                <w:szCs w:val="24"/>
              </w:rPr>
            </w:pPr>
          </w:p>
        </w:tc>
      </w:tr>
    </w:tbl>
    <w:p w:rsidR="00703711" w:rsidRPr="00E47691" w:rsidRDefault="00703711" w:rsidP="00703711">
      <w:r w:rsidRPr="00703711">
        <w:rPr>
          <w:szCs w:val="24"/>
        </w:rPr>
        <w:t>Samaa mieltä</w:t>
      </w:r>
    </w:p>
    <w:p w:rsidR="00703711" w:rsidRPr="0090291D" w:rsidRDefault="00703711" w:rsidP="00703711">
      <w:r w:rsidRPr="00703711">
        <w:rPr>
          <w:szCs w:val="24"/>
        </w:rPr>
        <w:t>Jokseenkin samaa mieltä</w:t>
      </w:r>
    </w:p>
    <w:p w:rsidR="00703711" w:rsidRPr="00E47691" w:rsidRDefault="00703711" w:rsidP="00703711">
      <w:r w:rsidRPr="00703711">
        <w:rPr>
          <w:szCs w:val="24"/>
        </w:rPr>
        <w:t>En osaa sanoa</w:t>
      </w:r>
    </w:p>
    <w:p w:rsidR="00703711" w:rsidRPr="00E47691" w:rsidRDefault="00703711" w:rsidP="00703711">
      <w:r w:rsidRPr="00703711">
        <w:rPr>
          <w:szCs w:val="24"/>
        </w:rPr>
        <w:t xml:space="preserve">Jokseenkin eri mieltä </w:t>
      </w:r>
    </w:p>
    <w:p w:rsidR="00703711" w:rsidRPr="00703711" w:rsidRDefault="00703711" w:rsidP="00703711">
      <w:pPr>
        <w:rPr>
          <w:szCs w:val="24"/>
        </w:rPr>
      </w:pPr>
      <w:r w:rsidRPr="00703711">
        <w:rPr>
          <w:szCs w:val="24"/>
        </w:rPr>
        <w:t xml:space="preserve">Eri mieltä </w:t>
      </w:r>
    </w:p>
    <w:p w:rsidR="00703711" w:rsidRPr="00E47691" w:rsidRDefault="00703711" w:rsidP="00703711">
      <w:pPr>
        <w:pStyle w:val="ListParagraph"/>
        <w:ind w:left="1080"/>
      </w:pPr>
    </w:p>
    <w:p w:rsidR="00703711" w:rsidRPr="005E0E3A" w:rsidRDefault="00703711" w:rsidP="00703711">
      <w:pPr>
        <w:pStyle w:val="ListParagraph"/>
        <w:numPr>
          <w:ilvl w:val="0"/>
          <w:numId w:val="25"/>
        </w:numPr>
        <w:tabs>
          <w:tab w:val="clear" w:pos="567"/>
        </w:tabs>
        <w:spacing w:after="200" w:line="276" w:lineRule="auto"/>
        <w:jc w:val="left"/>
        <w:rPr>
          <w:rFonts w:ascii="Book Antiqua" w:hAnsi="Book Antiqua"/>
          <w:szCs w:val="24"/>
        </w:rPr>
      </w:pPr>
      <w:r w:rsidRPr="005E0E3A">
        <w:rPr>
          <w:rFonts w:ascii="Book Antiqua" w:hAnsi="Book Antiqua"/>
          <w:szCs w:val="24"/>
        </w:rPr>
        <w:t>Mihin ominaisuuksiin olet tyytyväinen ulkonäössäsi?</w:t>
      </w:r>
    </w:p>
    <w:p w:rsidR="00703711" w:rsidRDefault="00703711" w:rsidP="00703711">
      <w:pPr>
        <w:pStyle w:val="ListParagraph"/>
        <w:ind w:firstLine="0"/>
        <w:rPr>
          <w:sz w:val="28"/>
          <w:szCs w:val="28"/>
        </w:rPr>
      </w:pPr>
      <w:r w:rsidRPr="00EB19C0">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w:t>
      </w:r>
    </w:p>
    <w:p w:rsidR="00703711" w:rsidRPr="005B5B70" w:rsidRDefault="00703711" w:rsidP="00703711">
      <w:pPr>
        <w:pStyle w:val="ListParagraph"/>
        <w:rPr>
          <w:sz w:val="28"/>
          <w:szCs w:val="28"/>
        </w:rPr>
      </w:pPr>
    </w:p>
    <w:p w:rsidR="00703711" w:rsidRPr="005E0E3A" w:rsidRDefault="00703711" w:rsidP="00703711">
      <w:pPr>
        <w:pStyle w:val="ListParagraph"/>
        <w:numPr>
          <w:ilvl w:val="0"/>
          <w:numId w:val="25"/>
        </w:numPr>
        <w:tabs>
          <w:tab w:val="clear" w:pos="567"/>
        </w:tabs>
        <w:spacing w:after="200" w:line="276" w:lineRule="auto"/>
        <w:jc w:val="left"/>
        <w:rPr>
          <w:rFonts w:ascii="Book Antiqua" w:hAnsi="Book Antiqua"/>
          <w:szCs w:val="24"/>
        </w:rPr>
      </w:pPr>
      <w:r w:rsidRPr="005E0E3A">
        <w:rPr>
          <w:rFonts w:ascii="Book Antiqua" w:hAnsi="Book Antiqua"/>
          <w:szCs w:val="24"/>
        </w:rPr>
        <w:t>Jos muuttaisit jotain ulkonäössäsi niin, mitä se olisi? Ja miksi haluaisit muuttaa ulkonäköäsi?</w:t>
      </w:r>
    </w:p>
    <w:p w:rsidR="00703711" w:rsidRDefault="00703711" w:rsidP="00703711">
      <w:pPr>
        <w:pStyle w:val="ListParagraph"/>
        <w:ind w:firstLine="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w:t>
      </w:r>
    </w:p>
    <w:p w:rsidR="00703711" w:rsidRPr="00703711" w:rsidRDefault="00703711" w:rsidP="00703711">
      <w:pPr>
        <w:rPr>
          <w:sz w:val="28"/>
          <w:szCs w:val="28"/>
        </w:rPr>
      </w:pPr>
    </w:p>
    <w:p w:rsidR="00703711" w:rsidRPr="005E0E3A" w:rsidRDefault="00703711" w:rsidP="00703711">
      <w:pPr>
        <w:pStyle w:val="ListParagraph"/>
        <w:numPr>
          <w:ilvl w:val="0"/>
          <w:numId w:val="25"/>
        </w:numPr>
        <w:tabs>
          <w:tab w:val="clear" w:pos="567"/>
        </w:tabs>
        <w:spacing w:after="200" w:line="276" w:lineRule="auto"/>
        <w:jc w:val="left"/>
        <w:rPr>
          <w:rFonts w:ascii="Book Antiqua" w:hAnsi="Book Antiqua"/>
          <w:szCs w:val="24"/>
        </w:rPr>
      </w:pPr>
      <w:r w:rsidRPr="005E0E3A">
        <w:rPr>
          <w:rFonts w:ascii="Book Antiqua" w:hAnsi="Book Antiqua"/>
          <w:szCs w:val="24"/>
        </w:rPr>
        <w:t>Mitä et muuttaisi omassa ulkonäössäsi?</w:t>
      </w:r>
    </w:p>
    <w:p w:rsidR="00703711" w:rsidRDefault="00703711" w:rsidP="00703711">
      <w:pPr>
        <w:pStyle w:val="ListParagraph"/>
        <w:ind w:firstLine="0"/>
        <w:rPr>
          <w:sz w:val="28"/>
          <w:szCs w:val="28"/>
        </w:rPr>
      </w:pPr>
      <w:r w:rsidRPr="00711B5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_______________________________________________________________________________________</w:t>
      </w:r>
    </w:p>
    <w:p w:rsidR="00703711" w:rsidRPr="00711B5E" w:rsidRDefault="00703711" w:rsidP="00703711">
      <w:pPr>
        <w:pStyle w:val="ListParagraph"/>
        <w:rPr>
          <w:sz w:val="28"/>
          <w:szCs w:val="28"/>
        </w:rPr>
      </w:pPr>
    </w:p>
    <w:p w:rsidR="00703711" w:rsidRPr="005E0E3A" w:rsidRDefault="00703711" w:rsidP="00703711">
      <w:pPr>
        <w:pStyle w:val="ListParagraph"/>
        <w:numPr>
          <w:ilvl w:val="0"/>
          <w:numId w:val="25"/>
        </w:numPr>
        <w:tabs>
          <w:tab w:val="clear" w:pos="567"/>
        </w:tabs>
        <w:spacing w:after="200" w:line="276" w:lineRule="auto"/>
        <w:jc w:val="left"/>
        <w:rPr>
          <w:rFonts w:ascii="Book Antiqua" w:hAnsi="Book Antiqua"/>
          <w:szCs w:val="24"/>
        </w:rPr>
      </w:pPr>
      <w:r w:rsidRPr="005E0E3A">
        <w:rPr>
          <w:rFonts w:ascii="Book Antiqua" w:hAnsi="Book Antiqua"/>
          <w:szCs w:val="24"/>
        </w:rPr>
        <w:t>Rastita tapa tai tavat, joilla</w:t>
      </w:r>
      <w:r w:rsidRPr="005E0E3A">
        <w:rPr>
          <w:rFonts w:ascii="Book Antiqua" w:hAnsi="Book Antiqua"/>
          <w:color w:val="FF0000"/>
          <w:szCs w:val="24"/>
        </w:rPr>
        <w:t xml:space="preserve"> </w:t>
      </w:r>
      <w:r w:rsidRPr="005E0E3A">
        <w:rPr>
          <w:rFonts w:ascii="Book Antiqua" w:hAnsi="Book Antiqua"/>
          <w:szCs w:val="24"/>
        </w:rPr>
        <w:t xml:space="preserve">olet tietoisesti pyrkinyt muuttamaan ulkonäköäsi? (Voit rastittaa halutessasi useammankin vaihtoehdon) </w:t>
      </w:r>
    </w:p>
    <w:tbl>
      <w:tblPr>
        <w:tblStyle w:val="TableGrid"/>
        <w:tblpPr w:leftFromText="141" w:rightFromText="141" w:vertAnchor="text" w:horzAnchor="page" w:tblpX="1515" w:tblpY="383"/>
        <w:tblW w:w="0" w:type="auto"/>
        <w:tblLook w:val="04A0" w:firstRow="1" w:lastRow="0" w:firstColumn="1" w:lastColumn="0" w:noHBand="0" w:noVBand="1"/>
      </w:tblPr>
      <w:tblGrid>
        <w:gridCol w:w="558"/>
      </w:tblGrid>
      <w:tr w:rsidR="00703711" w:rsidTr="00703711">
        <w:trPr>
          <w:trHeight w:val="430"/>
        </w:trPr>
        <w:tc>
          <w:tcPr>
            <w:tcW w:w="558" w:type="dxa"/>
          </w:tcPr>
          <w:p w:rsidR="00703711" w:rsidRDefault="00703711" w:rsidP="006D6AB6">
            <w:pPr>
              <w:pStyle w:val="ListParagraph"/>
              <w:ind w:left="0"/>
            </w:pPr>
          </w:p>
        </w:tc>
      </w:tr>
      <w:tr w:rsidR="00703711" w:rsidTr="00703711">
        <w:trPr>
          <w:trHeight w:val="430"/>
        </w:trPr>
        <w:tc>
          <w:tcPr>
            <w:tcW w:w="558" w:type="dxa"/>
          </w:tcPr>
          <w:p w:rsidR="00703711" w:rsidRDefault="00703711" w:rsidP="006D6AB6">
            <w:pPr>
              <w:pStyle w:val="ListParagraph"/>
              <w:ind w:left="0"/>
            </w:pPr>
          </w:p>
        </w:tc>
      </w:tr>
      <w:tr w:rsidR="00703711" w:rsidTr="00703711">
        <w:trPr>
          <w:trHeight w:val="414"/>
        </w:trPr>
        <w:tc>
          <w:tcPr>
            <w:tcW w:w="558" w:type="dxa"/>
          </w:tcPr>
          <w:p w:rsidR="00703711" w:rsidRDefault="00703711" w:rsidP="006D6AB6">
            <w:pPr>
              <w:pStyle w:val="ListParagraph"/>
              <w:ind w:left="0"/>
            </w:pPr>
          </w:p>
        </w:tc>
      </w:tr>
      <w:tr w:rsidR="00703711" w:rsidTr="00703711">
        <w:trPr>
          <w:trHeight w:val="430"/>
        </w:trPr>
        <w:tc>
          <w:tcPr>
            <w:tcW w:w="558" w:type="dxa"/>
          </w:tcPr>
          <w:p w:rsidR="00703711" w:rsidRDefault="00703711" w:rsidP="006D6AB6">
            <w:pPr>
              <w:pStyle w:val="ListParagraph"/>
              <w:ind w:left="0"/>
            </w:pPr>
          </w:p>
        </w:tc>
      </w:tr>
      <w:tr w:rsidR="00703711" w:rsidTr="00703711">
        <w:trPr>
          <w:trHeight w:val="430"/>
        </w:trPr>
        <w:tc>
          <w:tcPr>
            <w:tcW w:w="558" w:type="dxa"/>
          </w:tcPr>
          <w:p w:rsidR="00703711" w:rsidRDefault="00703711" w:rsidP="006D6AB6">
            <w:pPr>
              <w:pStyle w:val="ListParagraph"/>
              <w:ind w:left="0"/>
            </w:pPr>
          </w:p>
        </w:tc>
      </w:tr>
      <w:tr w:rsidR="00703711" w:rsidTr="00703711">
        <w:trPr>
          <w:trHeight w:val="414"/>
        </w:trPr>
        <w:tc>
          <w:tcPr>
            <w:tcW w:w="558" w:type="dxa"/>
          </w:tcPr>
          <w:p w:rsidR="00703711" w:rsidRDefault="00703711" w:rsidP="006D6AB6">
            <w:pPr>
              <w:pStyle w:val="ListParagraph"/>
              <w:ind w:left="0"/>
            </w:pPr>
          </w:p>
        </w:tc>
      </w:tr>
      <w:tr w:rsidR="00703711" w:rsidTr="00703711">
        <w:trPr>
          <w:trHeight w:val="430"/>
        </w:trPr>
        <w:tc>
          <w:tcPr>
            <w:tcW w:w="558" w:type="dxa"/>
          </w:tcPr>
          <w:p w:rsidR="00703711" w:rsidRDefault="00703711" w:rsidP="006D6AB6">
            <w:pPr>
              <w:pStyle w:val="ListParagraph"/>
              <w:ind w:left="0"/>
            </w:pPr>
          </w:p>
        </w:tc>
      </w:tr>
      <w:tr w:rsidR="00703711" w:rsidTr="00703711">
        <w:trPr>
          <w:trHeight w:val="430"/>
        </w:trPr>
        <w:tc>
          <w:tcPr>
            <w:tcW w:w="558" w:type="dxa"/>
          </w:tcPr>
          <w:p w:rsidR="00703711" w:rsidRDefault="00703711" w:rsidP="006D6AB6">
            <w:pPr>
              <w:pStyle w:val="ListParagraph"/>
              <w:ind w:left="0"/>
            </w:pPr>
          </w:p>
        </w:tc>
      </w:tr>
      <w:tr w:rsidR="00703711" w:rsidTr="00703711">
        <w:trPr>
          <w:trHeight w:val="430"/>
        </w:trPr>
        <w:tc>
          <w:tcPr>
            <w:tcW w:w="558" w:type="dxa"/>
          </w:tcPr>
          <w:p w:rsidR="00703711" w:rsidRDefault="00703711" w:rsidP="006D6AB6">
            <w:pPr>
              <w:pStyle w:val="ListParagraph"/>
              <w:ind w:left="426" w:right="-689"/>
            </w:pPr>
          </w:p>
        </w:tc>
      </w:tr>
    </w:tbl>
    <w:p w:rsidR="00703711" w:rsidRPr="00D91114" w:rsidRDefault="00703711" w:rsidP="00703711">
      <w:pPr>
        <w:spacing w:line="336" w:lineRule="auto"/>
        <w:rPr>
          <w:szCs w:val="24"/>
        </w:rPr>
      </w:pPr>
    </w:p>
    <w:p w:rsidR="00703711" w:rsidRPr="00703711" w:rsidRDefault="00703711" w:rsidP="00703711">
      <w:pPr>
        <w:rPr>
          <w:szCs w:val="24"/>
        </w:rPr>
      </w:pPr>
      <w:r w:rsidRPr="00703711">
        <w:rPr>
          <w:szCs w:val="24"/>
        </w:rPr>
        <w:t>Liikunnan avulla</w:t>
      </w:r>
    </w:p>
    <w:p w:rsidR="00703711" w:rsidRPr="00703711" w:rsidRDefault="00703711" w:rsidP="00703711">
      <w:pPr>
        <w:rPr>
          <w:szCs w:val="24"/>
        </w:rPr>
      </w:pPr>
      <w:r w:rsidRPr="00703711">
        <w:rPr>
          <w:szCs w:val="24"/>
        </w:rPr>
        <w:t>Ruokavaliolla</w:t>
      </w:r>
    </w:p>
    <w:p w:rsidR="00703711" w:rsidRPr="00711E7E" w:rsidRDefault="00703711" w:rsidP="00703711">
      <w:r w:rsidRPr="00703711">
        <w:rPr>
          <w:szCs w:val="24"/>
        </w:rPr>
        <w:t>Laihduttamalla</w:t>
      </w:r>
    </w:p>
    <w:p w:rsidR="00703711" w:rsidRPr="00703711" w:rsidRDefault="00703711" w:rsidP="00703711">
      <w:pPr>
        <w:rPr>
          <w:szCs w:val="24"/>
        </w:rPr>
      </w:pPr>
      <w:r w:rsidRPr="00703711">
        <w:rPr>
          <w:szCs w:val="24"/>
        </w:rPr>
        <w:t>Erilaisten dieettien avulla</w:t>
      </w:r>
    </w:p>
    <w:p w:rsidR="00703711" w:rsidRPr="00D91114" w:rsidRDefault="00703711" w:rsidP="00703711">
      <w:r w:rsidRPr="00703711">
        <w:rPr>
          <w:szCs w:val="24"/>
        </w:rPr>
        <w:t>Pukeutumisen avulla (vaatteet, tyylimuutokset…)</w:t>
      </w:r>
    </w:p>
    <w:p w:rsidR="00703711" w:rsidRPr="00711E7E" w:rsidRDefault="00703711" w:rsidP="00703711">
      <w:r w:rsidRPr="00703711">
        <w:rPr>
          <w:szCs w:val="24"/>
        </w:rPr>
        <w:t>Meikkaamalla</w:t>
      </w:r>
    </w:p>
    <w:p w:rsidR="00703711" w:rsidRPr="00711E7E" w:rsidRDefault="00703711" w:rsidP="00703711">
      <w:r w:rsidRPr="00703711">
        <w:rPr>
          <w:szCs w:val="24"/>
        </w:rPr>
        <w:t>Hiusten värjäämisellä</w:t>
      </w:r>
    </w:p>
    <w:p w:rsidR="00703711" w:rsidRDefault="00703711" w:rsidP="00703711">
      <w:r w:rsidRPr="00703711">
        <w:rPr>
          <w:szCs w:val="24"/>
        </w:rPr>
        <w:t>En ole tietoisesti pyrkinyt muuttamaan ulkonäköäni</w:t>
      </w:r>
    </w:p>
    <w:p w:rsidR="00703711" w:rsidRPr="00703711" w:rsidRDefault="00703711" w:rsidP="00703711">
      <w:r w:rsidRPr="00703711">
        <w:rPr>
          <w:szCs w:val="24"/>
        </w:rPr>
        <w:t>Jokin muu tapa, mikä? ___________________________________</w:t>
      </w:r>
    </w:p>
    <w:p w:rsidR="00703711" w:rsidRDefault="00703711" w:rsidP="00703711">
      <w:pPr>
        <w:rPr>
          <w:rFonts w:ascii="Times New Roman" w:eastAsia="SimSun" w:hAnsi="Times New Roman" w:cs="Times New Roman"/>
          <w:szCs w:val="24"/>
          <w:lang w:eastAsia="fi-FI"/>
        </w:rPr>
      </w:pPr>
    </w:p>
    <w:p w:rsidR="00703711" w:rsidRPr="00703711" w:rsidRDefault="00703711" w:rsidP="00703711">
      <w:pPr>
        <w:rPr>
          <w:szCs w:val="24"/>
        </w:rPr>
      </w:pPr>
    </w:p>
    <w:p w:rsidR="00703711" w:rsidRPr="005E0E3A" w:rsidRDefault="00703711" w:rsidP="00703711">
      <w:pPr>
        <w:pStyle w:val="ListParagraph"/>
        <w:numPr>
          <w:ilvl w:val="0"/>
          <w:numId w:val="25"/>
        </w:numPr>
        <w:tabs>
          <w:tab w:val="clear" w:pos="567"/>
        </w:tabs>
        <w:spacing w:after="200" w:line="276" w:lineRule="auto"/>
        <w:jc w:val="left"/>
        <w:rPr>
          <w:rFonts w:ascii="Book Antiqua" w:hAnsi="Book Antiqua"/>
          <w:szCs w:val="24"/>
        </w:rPr>
      </w:pPr>
      <w:r w:rsidRPr="005E0E3A">
        <w:rPr>
          <w:rFonts w:ascii="Book Antiqua" w:hAnsi="Book Antiqua"/>
          <w:szCs w:val="24"/>
        </w:rPr>
        <w:t>Kerro tarkemmin, miten olet mahdollisesti huolehtinut tai muuttanut ulkonäköäsi?</w:t>
      </w:r>
    </w:p>
    <w:p w:rsidR="00703711" w:rsidRDefault="00703711" w:rsidP="00703711">
      <w:pPr>
        <w:pStyle w:val="ListParagraph"/>
        <w:ind w:firstLine="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3711" w:rsidRDefault="00703711" w:rsidP="00703711">
      <w:pPr>
        <w:pStyle w:val="ListParagraph"/>
        <w:rPr>
          <w:sz w:val="28"/>
          <w:szCs w:val="28"/>
        </w:rPr>
      </w:pPr>
    </w:p>
    <w:p w:rsidR="00703711" w:rsidRPr="00E506E8" w:rsidRDefault="00703711" w:rsidP="00703711">
      <w:pPr>
        <w:rPr>
          <w:szCs w:val="24"/>
        </w:rPr>
      </w:pPr>
      <w:r w:rsidRPr="00E506E8">
        <w:rPr>
          <w:szCs w:val="24"/>
        </w:rPr>
        <w:t>Merkitse vielä omat tietosi.</w:t>
      </w:r>
    </w:p>
    <w:p w:rsidR="00703711" w:rsidRPr="005E0E3A" w:rsidRDefault="00703711" w:rsidP="00703711">
      <w:pPr>
        <w:pStyle w:val="ListParagraph"/>
        <w:numPr>
          <w:ilvl w:val="0"/>
          <w:numId w:val="25"/>
        </w:numPr>
        <w:tabs>
          <w:tab w:val="clear" w:pos="567"/>
        </w:tabs>
        <w:spacing w:line="240" w:lineRule="auto"/>
        <w:jc w:val="left"/>
        <w:rPr>
          <w:rFonts w:ascii="Book Antiqua" w:hAnsi="Book Antiqua"/>
          <w:szCs w:val="24"/>
        </w:rPr>
      </w:pPr>
      <w:r w:rsidRPr="005E0E3A">
        <w:rPr>
          <w:rFonts w:ascii="Book Antiqua" w:hAnsi="Book Antiqua"/>
          <w:szCs w:val="24"/>
        </w:rPr>
        <w:t>Sukupuoli:</w:t>
      </w:r>
    </w:p>
    <w:p w:rsidR="00703711" w:rsidRPr="00E064FE" w:rsidRDefault="00703711" w:rsidP="00703711">
      <w:pPr>
        <w:pStyle w:val="ListParagraph"/>
        <w:spacing w:line="240" w:lineRule="auto"/>
        <w:rPr>
          <w:szCs w:val="24"/>
        </w:rPr>
      </w:pPr>
    </w:p>
    <w:tbl>
      <w:tblPr>
        <w:tblStyle w:val="TableGrid"/>
        <w:tblpPr w:leftFromText="141" w:rightFromText="141" w:vertAnchor="text" w:horzAnchor="page" w:tblpX="1602" w:tblpY="-47"/>
        <w:tblW w:w="0" w:type="auto"/>
        <w:tblLook w:val="04A0" w:firstRow="1" w:lastRow="0" w:firstColumn="1" w:lastColumn="0" w:noHBand="0" w:noVBand="1"/>
      </w:tblPr>
      <w:tblGrid>
        <w:gridCol w:w="441"/>
      </w:tblGrid>
      <w:tr w:rsidR="00703711" w:rsidTr="006D6AB6">
        <w:trPr>
          <w:trHeight w:val="352"/>
        </w:trPr>
        <w:tc>
          <w:tcPr>
            <w:tcW w:w="441" w:type="dxa"/>
          </w:tcPr>
          <w:p w:rsidR="00703711" w:rsidRDefault="00703711" w:rsidP="006D6AB6">
            <w:pPr>
              <w:pStyle w:val="ListParagraph"/>
              <w:ind w:left="0"/>
              <w:rPr>
                <w:szCs w:val="24"/>
              </w:rPr>
            </w:pPr>
          </w:p>
        </w:tc>
      </w:tr>
      <w:tr w:rsidR="00703711" w:rsidTr="006D6AB6">
        <w:trPr>
          <w:trHeight w:val="365"/>
        </w:trPr>
        <w:tc>
          <w:tcPr>
            <w:tcW w:w="441" w:type="dxa"/>
          </w:tcPr>
          <w:p w:rsidR="00703711" w:rsidRDefault="00703711" w:rsidP="006D6AB6">
            <w:pPr>
              <w:pStyle w:val="ListParagraph"/>
              <w:ind w:left="0"/>
              <w:rPr>
                <w:szCs w:val="24"/>
              </w:rPr>
            </w:pPr>
          </w:p>
        </w:tc>
      </w:tr>
    </w:tbl>
    <w:p w:rsidR="00703711" w:rsidRPr="00E064FE" w:rsidRDefault="00703711" w:rsidP="00703711">
      <w:pPr>
        <w:spacing w:line="240" w:lineRule="auto"/>
        <w:rPr>
          <w:szCs w:val="24"/>
        </w:rPr>
      </w:pPr>
      <w:r w:rsidRPr="00E064FE">
        <w:rPr>
          <w:szCs w:val="24"/>
        </w:rPr>
        <w:t>Tyttö</w:t>
      </w:r>
    </w:p>
    <w:p w:rsidR="00703711" w:rsidRDefault="00703711" w:rsidP="00703711">
      <w:pPr>
        <w:spacing w:line="240" w:lineRule="auto"/>
        <w:rPr>
          <w:szCs w:val="24"/>
        </w:rPr>
      </w:pPr>
      <w:r w:rsidRPr="00E064FE">
        <w:rPr>
          <w:szCs w:val="24"/>
        </w:rPr>
        <w:t>Poika</w:t>
      </w:r>
    </w:p>
    <w:p w:rsidR="00703711" w:rsidRPr="00E064FE" w:rsidRDefault="00703711" w:rsidP="00703711">
      <w:pPr>
        <w:spacing w:line="240" w:lineRule="auto"/>
        <w:rPr>
          <w:szCs w:val="24"/>
        </w:rPr>
      </w:pPr>
    </w:p>
    <w:p w:rsidR="00703711" w:rsidRPr="005E0E3A" w:rsidRDefault="00703711" w:rsidP="00703711">
      <w:pPr>
        <w:pStyle w:val="ListParagraph"/>
        <w:numPr>
          <w:ilvl w:val="0"/>
          <w:numId w:val="25"/>
        </w:numPr>
        <w:tabs>
          <w:tab w:val="clear" w:pos="567"/>
        </w:tabs>
        <w:spacing w:line="240" w:lineRule="auto"/>
        <w:jc w:val="left"/>
        <w:rPr>
          <w:rFonts w:ascii="Book Antiqua" w:hAnsi="Book Antiqua"/>
          <w:szCs w:val="24"/>
        </w:rPr>
      </w:pPr>
      <w:r w:rsidRPr="005E0E3A">
        <w:rPr>
          <w:rFonts w:ascii="Book Antiqua" w:hAnsi="Book Antiqua"/>
          <w:szCs w:val="24"/>
        </w:rPr>
        <w:t>Ikä:</w:t>
      </w:r>
    </w:p>
    <w:tbl>
      <w:tblPr>
        <w:tblStyle w:val="TableGrid"/>
        <w:tblpPr w:leftFromText="141" w:rightFromText="141" w:vertAnchor="text" w:horzAnchor="page" w:tblpX="1638" w:tblpY="175"/>
        <w:tblW w:w="0" w:type="auto"/>
        <w:tblLook w:val="04A0" w:firstRow="1" w:lastRow="0" w:firstColumn="1" w:lastColumn="0" w:noHBand="0" w:noVBand="1"/>
      </w:tblPr>
      <w:tblGrid>
        <w:gridCol w:w="954"/>
      </w:tblGrid>
      <w:tr w:rsidR="00703711" w:rsidTr="006D6AB6">
        <w:trPr>
          <w:trHeight w:val="411"/>
        </w:trPr>
        <w:tc>
          <w:tcPr>
            <w:tcW w:w="954" w:type="dxa"/>
          </w:tcPr>
          <w:p w:rsidR="00703711" w:rsidRDefault="00703711" w:rsidP="006D6AB6">
            <w:pPr>
              <w:rPr>
                <w:color w:val="000000" w:themeColor="text1"/>
              </w:rPr>
            </w:pPr>
          </w:p>
        </w:tc>
      </w:tr>
    </w:tbl>
    <w:p w:rsidR="00703711" w:rsidRDefault="00703711" w:rsidP="00703711">
      <w:pPr>
        <w:pStyle w:val="ListParagraph"/>
        <w:spacing w:line="240" w:lineRule="auto"/>
        <w:rPr>
          <w:color w:val="000000" w:themeColor="text1"/>
        </w:rPr>
      </w:pPr>
      <w:r w:rsidRPr="00052219">
        <w:rPr>
          <w:color w:val="000000" w:themeColor="text1"/>
        </w:rPr>
        <w:t xml:space="preserve">                                  </w:t>
      </w:r>
    </w:p>
    <w:p w:rsidR="00703711" w:rsidRPr="00703711" w:rsidRDefault="00703711" w:rsidP="00703711">
      <w:pPr>
        <w:spacing w:line="240" w:lineRule="auto"/>
        <w:rPr>
          <w:color w:val="000000" w:themeColor="text1"/>
        </w:rPr>
      </w:pPr>
      <w:r w:rsidRPr="00703711">
        <w:rPr>
          <w:color w:val="000000" w:themeColor="text1"/>
        </w:rPr>
        <w:t>vuotta</w:t>
      </w:r>
    </w:p>
    <w:p w:rsidR="00703711" w:rsidRPr="003B779F" w:rsidRDefault="00703711" w:rsidP="00703711">
      <w:pPr>
        <w:spacing w:line="240" w:lineRule="auto"/>
        <w:rPr>
          <w:szCs w:val="24"/>
        </w:rPr>
      </w:pPr>
      <w:r>
        <w:rPr>
          <w:szCs w:val="24"/>
        </w:rPr>
        <w:tab/>
      </w:r>
    </w:p>
    <w:p w:rsidR="00703711" w:rsidRPr="005E0E3A" w:rsidRDefault="00703711" w:rsidP="00703711">
      <w:pPr>
        <w:pStyle w:val="ListParagraph"/>
        <w:numPr>
          <w:ilvl w:val="0"/>
          <w:numId w:val="25"/>
        </w:numPr>
        <w:tabs>
          <w:tab w:val="clear" w:pos="567"/>
        </w:tabs>
        <w:spacing w:line="240" w:lineRule="auto"/>
        <w:jc w:val="left"/>
        <w:rPr>
          <w:rFonts w:ascii="Book Antiqua" w:hAnsi="Book Antiqua"/>
          <w:szCs w:val="24"/>
        </w:rPr>
      </w:pPr>
      <w:r w:rsidRPr="005E0E3A">
        <w:rPr>
          <w:rFonts w:ascii="Book Antiqua" w:hAnsi="Book Antiqua"/>
          <w:szCs w:val="24"/>
        </w:rPr>
        <w:t xml:space="preserve">Pituus: </w:t>
      </w:r>
    </w:p>
    <w:tbl>
      <w:tblPr>
        <w:tblStyle w:val="TableGrid"/>
        <w:tblpPr w:leftFromText="141" w:rightFromText="141" w:vertAnchor="text" w:horzAnchor="page" w:tblpX="1638" w:tblpY="175"/>
        <w:tblW w:w="0" w:type="auto"/>
        <w:tblLook w:val="04A0" w:firstRow="1" w:lastRow="0" w:firstColumn="1" w:lastColumn="0" w:noHBand="0" w:noVBand="1"/>
      </w:tblPr>
      <w:tblGrid>
        <w:gridCol w:w="954"/>
      </w:tblGrid>
      <w:tr w:rsidR="00703711" w:rsidTr="006D6AB6">
        <w:trPr>
          <w:trHeight w:val="411"/>
        </w:trPr>
        <w:tc>
          <w:tcPr>
            <w:tcW w:w="954" w:type="dxa"/>
          </w:tcPr>
          <w:p w:rsidR="00703711" w:rsidRDefault="00703711" w:rsidP="006D6AB6">
            <w:pPr>
              <w:rPr>
                <w:color w:val="000000" w:themeColor="text1"/>
              </w:rPr>
            </w:pPr>
          </w:p>
        </w:tc>
      </w:tr>
    </w:tbl>
    <w:p w:rsidR="00703711" w:rsidRDefault="00703711" w:rsidP="00703711">
      <w:pPr>
        <w:pStyle w:val="ListParagraph"/>
        <w:spacing w:line="240" w:lineRule="auto"/>
        <w:rPr>
          <w:color w:val="000000" w:themeColor="text1"/>
        </w:rPr>
      </w:pPr>
      <w:r w:rsidRPr="00052219">
        <w:rPr>
          <w:color w:val="000000" w:themeColor="text1"/>
        </w:rPr>
        <w:t xml:space="preserve">                                  </w:t>
      </w:r>
    </w:p>
    <w:p w:rsidR="00703711" w:rsidRPr="00703711" w:rsidRDefault="00703711" w:rsidP="00703711">
      <w:pPr>
        <w:spacing w:line="240" w:lineRule="auto"/>
        <w:rPr>
          <w:color w:val="000000" w:themeColor="text1"/>
        </w:rPr>
      </w:pPr>
      <w:r w:rsidRPr="00703711">
        <w:rPr>
          <w:color w:val="000000" w:themeColor="text1"/>
        </w:rPr>
        <w:t>cm</w:t>
      </w:r>
    </w:p>
    <w:p w:rsidR="00703711" w:rsidRPr="00052219" w:rsidRDefault="00703711" w:rsidP="00703711">
      <w:pPr>
        <w:spacing w:line="240" w:lineRule="auto"/>
        <w:rPr>
          <w:szCs w:val="24"/>
        </w:rPr>
      </w:pPr>
    </w:p>
    <w:p w:rsidR="00703711" w:rsidRPr="005E0E3A" w:rsidRDefault="00703711" w:rsidP="00703711">
      <w:pPr>
        <w:pStyle w:val="ListParagraph"/>
        <w:numPr>
          <w:ilvl w:val="0"/>
          <w:numId w:val="25"/>
        </w:numPr>
        <w:tabs>
          <w:tab w:val="clear" w:pos="567"/>
        </w:tabs>
        <w:spacing w:line="240" w:lineRule="auto"/>
        <w:jc w:val="left"/>
        <w:rPr>
          <w:rFonts w:ascii="Book Antiqua" w:hAnsi="Book Antiqua"/>
          <w:szCs w:val="24"/>
        </w:rPr>
      </w:pPr>
      <w:r w:rsidRPr="005E0E3A">
        <w:rPr>
          <w:rFonts w:ascii="Book Antiqua" w:hAnsi="Book Antiqua"/>
          <w:szCs w:val="24"/>
        </w:rPr>
        <w:t>Paino:</w:t>
      </w:r>
    </w:p>
    <w:tbl>
      <w:tblPr>
        <w:tblStyle w:val="TableGrid"/>
        <w:tblpPr w:leftFromText="141" w:rightFromText="141" w:vertAnchor="text" w:horzAnchor="page" w:tblpX="1638" w:tblpY="175"/>
        <w:tblW w:w="0" w:type="auto"/>
        <w:tblLook w:val="04A0" w:firstRow="1" w:lastRow="0" w:firstColumn="1" w:lastColumn="0" w:noHBand="0" w:noVBand="1"/>
      </w:tblPr>
      <w:tblGrid>
        <w:gridCol w:w="954"/>
      </w:tblGrid>
      <w:tr w:rsidR="00703711" w:rsidTr="006D6AB6">
        <w:trPr>
          <w:trHeight w:val="411"/>
        </w:trPr>
        <w:tc>
          <w:tcPr>
            <w:tcW w:w="954" w:type="dxa"/>
          </w:tcPr>
          <w:p w:rsidR="00703711" w:rsidRDefault="00703711" w:rsidP="006D6AB6">
            <w:pPr>
              <w:rPr>
                <w:color w:val="000000" w:themeColor="text1"/>
              </w:rPr>
            </w:pPr>
          </w:p>
        </w:tc>
      </w:tr>
    </w:tbl>
    <w:p w:rsidR="00703711" w:rsidRDefault="00703711" w:rsidP="00703711">
      <w:pPr>
        <w:pStyle w:val="ListParagraph"/>
        <w:spacing w:line="240" w:lineRule="auto"/>
        <w:rPr>
          <w:color w:val="000000" w:themeColor="text1"/>
        </w:rPr>
      </w:pPr>
      <w:r w:rsidRPr="00052219">
        <w:rPr>
          <w:color w:val="000000" w:themeColor="text1"/>
        </w:rPr>
        <w:t xml:space="preserve">                                  </w:t>
      </w:r>
    </w:p>
    <w:p w:rsidR="00703711" w:rsidRPr="00703711" w:rsidRDefault="00703711" w:rsidP="00703711">
      <w:pPr>
        <w:spacing w:line="240" w:lineRule="auto"/>
        <w:rPr>
          <w:color w:val="000000" w:themeColor="text1"/>
        </w:rPr>
      </w:pPr>
      <w:r w:rsidRPr="00703711">
        <w:rPr>
          <w:color w:val="000000" w:themeColor="text1"/>
        </w:rPr>
        <w:t xml:space="preserve"> kg</w:t>
      </w:r>
    </w:p>
    <w:p w:rsidR="00703711" w:rsidRDefault="00703711" w:rsidP="00703711">
      <w:pPr>
        <w:pStyle w:val="ListParagraph"/>
        <w:spacing w:line="240" w:lineRule="auto"/>
        <w:rPr>
          <w:color w:val="000000" w:themeColor="text1"/>
        </w:rPr>
      </w:pPr>
    </w:p>
    <w:p w:rsidR="00703711" w:rsidRDefault="00703711" w:rsidP="00703711">
      <w:pPr>
        <w:pStyle w:val="ListParagraph"/>
        <w:spacing w:line="240" w:lineRule="auto"/>
        <w:rPr>
          <w:color w:val="000000" w:themeColor="text1"/>
        </w:rPr>
      </w:pPr>
    </w:p>
    <w:p w:rsidR="00703711" w:rsidRPr="005530AF" w:rsidRDefault="00703711" w:rsidP="00703711">
      <w:pPr>
        <w:spacing w:line="240" w:lineRule="auto"/>
        <w:rPr>
          <w:color w:val="000000" w:themeColor="text1"/>
        </w:rPr>
      </w:pPr>
    </w:p>
    <w:p w:rsidR="00703711" w:rsidRDefault="00703711" w:rsidP="00703711">
      <w:pPr>
        <w:pStyle w:val="ListParagraph"/>
        <w:spacing w:line="240" w:lineRule="auto"/>
        <w:rPr>
          <w:color w:val="000000" w:themeColor="text1"/>
        </w:rPr>
      </w:pPr>
    </w:p>
    <w:p w:rsidR="00703711" w:rsidRDefault="00703711" w:rsidP="00703711">
      <w:pPr>
        <w:pStyle w:val="ListParagraph"/>
        <w:spacing w:line="240" w:lineRule="auto"/>
        <w:rPr>
          <w:color w:val="000000" w:themeColor="text1"/>
        </w:rPr>
      </w:pPr>
    </w:p>
    <w:p w:rsidR="00703711" w:rsidRDefault="00703711" w:rsidP="00703711">
      <w:pPr>
        <w:spacing w:line="240" w:lineRule="auto"/>
        <w:rPr>
          <w:color w:val="000000" w:themeColor="text1"/>
        </w:rPr>
      </w:pPr>
    </w:p>
    <w:p w:rsidR="00E70F6E" w:rsidRPr="00516460" w:rsidRDefault="00703711" w:rsidP="00516460">
      <w:pPr>
        <w:spacing w:line="240" w:lineRule="auto"/>
        <w:jc w:val="center"/>
        <w:rPr>
          <w:color w:val="000000" w:themeColor="text1"/>
          <w:szCs w:val="24"/>
        </w:rPr>
      </w:pPr>
      <w:r w:rsidRPr="005530AF">
        <w:rPr>
          <w:color w:val="000000" w:themeColor="text1"/>
          <w:szCs w:val="24"/>
        </w:rPr>
        <w:t>Kiitoksia vastauksistasi!</w:t>
      </w:r>
    </w:p>
    <w:sectPr w:rsidR="00E70F6E" w:rsidRPr="00516460" w:rsidSect="001238F2">
      <w:headerReference w:type="default" r:id="rId19"/>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6A" w:rsidRDefault="004C256A" w:rsidP="00F86C71">
      <w:pPr>
        <w:spacing w:line="240" w:lineRule="auto"/>
      </w:pPr>
      <w:r>
        <w:separator/>
      </w:r>
    </w:p>
  </w:endnote>
  <w:endnote w:type="continuationSeparator" w:id="0">
    <w:p w:rsidR="004C256A" w:rsidRDefault="004C256A" w:rsidP="00F8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6A" w:rsidRDefault="004C256A" w:rsidP="00F86C71">
      <w:pPr>
        <w:spacing w:line="240" w:lineRule="auto"/>
      </w:pPr>
      <w:r>
        <w:separator/>
      </w:r>
    </w:p>
  </w:footnote>
  <w:footnote w:type="continuationSeparator" w:id="0">
    <w:p w:rsidR="004C256A" w:rsidRDefault="004C256A" w:rsidP="00F86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610270"/>
      <w:docPartObj>
        <w:docPartGallery w:val="Page Numbers (Top of Page)"/>
        <w:docPartUnique/>
      </w:docPartObj>
    </w:sdtPr>
    <w:sdtEndPr>
      <w:rPr>
        <w:noProof/>
      </w:rPr>
    </w:sdtEndPr>
    <w:sdtContent>
      <w:p w:rsidR="00BC7BE5" w:rsidRDefault="0048315F">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BC7BE5" w:rsidRDefault="00BC7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26569"/>
      <w:docPartObj>
        <w:docPartGallery w:val="Page Numbers (Top of Page)"/>
        <w:docPartUnique/>
      </w:docPartObj>
    </w:sdtPr>
    <w:sdtEndPr/>
    <w:sdtContent>
      <w:p w:rsidR="00BC7BE5" w:rsidRDefault="0048315F">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BC7BE5" w:rsidRDefault="00BC7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6167"/>
      <w:docPartObj>
        <w:docPartGallery w:val="Page Numbers (Top of Page)"/>
        <w:docPartUnique/>
      </w:docPartObj>
    </w:sdtPr>
    <w:sdtEndPr>
      <w:rPr>
        <w:noProof/>
      </w:rPr>
    </w:sdtEndPr>
    <w:sdtContent>
      <w:p w:rsidR="00BC7BE5" w:rsidRDefault="0048315F">
        <w:pPr>
          <w:pStyle w:val="Header"/>
          <w:jc w:val="right"/>
        </w:pPr>
        <w:r>
          <w:fldChar w:fldCharType="begin"/>
        </w:r>
        <w:r>
          <w:instrText xml:space="preserve"> PAGE   \* MERGEFORMAT </w:instrText>
        </w:r>
        <w:r>
          <w:fldChar w:fldCharType="separate"/>
        </w:r>
        <w:r>
          <w:rPr>
            <w:noProof/>
          </w:rPr>
          <w:t>17</w:t>
        </w:r>
        <w:r>
          <w:rPr>
            <w:noProof/>
          </w:rPr>
          <w:fldChar w:fldCharType="end"/>
        </w:r>
      </w:p>
    </w:sdtContent>
  </w:sdt>
  <w:p w:rsidR="00BC7BE5" w:rsidRDefault="00BC7B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BE5" w:rsidRDefault="00BC7BE5">
    <w:pPr>
      <w:pStyle w:val="Header"/>
      <w:jc w:val="right"/>
    </w:pPr>
    <w:r>
      <w:t>19</w:t>
    </w:r>
  </w:p>
  <w:p w:rsidR="00BC7BE5" w:rsidRDefault="00BC7B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26568"/>
      <w:docPartObj>
        <w:docPartGallery w:val="Page Numbers (Top of Page)"/>
        <w:docPartUnique/>
      </w:docPartObj>
    </w:sdtPr>
    <w:sdtEndPr/>
    <w:sdtContent>
      <w:p w:rsidR="00BC7BE5" w:rsidRDefault="0048315F">
        <w:pPr>
          <w:pStyle w:val="Header"/>
          <w:jc w:val="right"/>
        </w:pPr>
        <w:r>
          <w:fldChar w:fldCharType="begin"/>
        </w:r>
        <w:r>
          <w:instrText xml:space="preserve"> PAGE   \* MERGEFORMAT </w:instrText>
        </w:r>
        <w:r>
          <w:fldChar w:fldCharType="separate"/>
        </w:r>
        <w:r>
          <w:rPr>
            <w:noProof/>
          </w:rPr>
          <w:t>26</w:t>
        </w:r>
        <w:r>
          <w:rPr>
            <w:noProof/>
          </w:rPr>
          <w:fldChar w:fldCharType="end"/>
        </w:r>
      </w:p>
    </w:sdtContent>
  </w:sdt>
  <w:p w:rsidR="00BC7BE5" w:rsidRDefault="00BC7B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26570"/>
      <w:docPartObj>
        <w:docPartGallery w:val="Page Numbers (Top of Page)"/>
        <w:docPartUnique/>
      </w:docPartObj>
    </w:sdtPr>
    <w:sdtEndPr/>
    <w:sdtContent>
      <w:p w:rsidR="00BC7BE5" w:rsidRDefault="0048315F">
        <w:pPr>
          <w:pStyle w:val="Header"/>
          <w:jc w:val="right"/>
        </w:pPr>
        <w:r>
          <w:fldChar w:fldCharType="begin"/>
        </w:r>
        <w:r>
          <w:instrText xml:space="preserve"> PAGE   \* MERGEFORMAT </w:instrText>
        </w:r>
        <w:r>
          <w:fldChar w:fldCharType="separate"/>
        </w:r>
        <w:r>
          <w:rPr>
            <w:noProof/>
          </w:rPr>
          <w:t>30</w:t>
        </w:r>
        <w:r>
          <w:rPr>
            <w:noProof/>
          </w:rPr>
          <w:fldChar w:fldCharType="end"/>
        </w:r>
      </w:p>
    </w:sdtContent>
  </w:sdt>
  <w:p w:rsidR="00BC7BE5" w:rsidRDefault="00BC7B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728802"/>
      <w:docPartObj>
        <w:docPartGallery w:val="Page Numbers (Top of Page)"/>
        <w:docPartUnique/>
      </w:docPartObj>
    </w:sdtPr>
    <w:sdtEndPr>
      <w:rPr>
        <w:noProof/>
      </w:rPr>
    </w:sdtEndPr>
    <w:sdtContent>
      <w:p w:rsidR="00BC7BE5" w:rsidRDefault="0048315F">
        <w:pPr>
          <w:pStyle w:val="Header"/>
          <w:jc w:val="right"/>
        </w:pPr>
        <w:r>
          <w:fldChar w:fldCharType="begin"/>
        </w:r>
        <w:r>
          <w:instrText xml:space="preserve"> PAGE   \* MERGEFORMAT </w:instrText>
        </w:r>
        <w:r>
          <w:fldChar w:fldCharType="separate"/>
        </w:r>
        <w:r>
          <w:rPr>
            <w:noProof/>
          </w:rPr>
          <w:t>39</w:t>
        </w:r>
        <w:r>
          <w:rPr>
            <w:noProof/>
          </w:rPr>
          <w:fldChar w:fldCharType="end"/>
        </w:r>
      </w:p>
    </w:sdtContent>
  </w:sdt>
  <w:p w:rsidR="00BC7BE5" w:rsidRDefault="00BC7B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1320"/>
      <w:docPartObj>
        <w:docPartGallery w:val="Page Numbers (Top of Page)"/>
        <w:docPartUnique/>
      </w:docPartObj>
    </w:sdtPr>
    <w:sdtEndPr/>
    <w:sdtContent>
      <w:p w:rsidR="00BC7BE5" w:rsidRDefault="0048315F">
        <w:pPr>
          <w:pStyle w:val="Header"/>
          <w:jc w:val="right"/>
        </w:pPr>
        <w:r>
          <w:fldChar w:fldCharType="begin"/>
        </w:r>
        <w:r>
          <w:instrText xml:space="preserve"> PAGE   \* MERGEFORMAT </w:instrText>
        </w:r>
        <w:r>
          <w:fldChar w:fldCharType="separate"/>
        </w:r>
        <w:r>
          <w:rPr>
            <w:noProof/>
          </w:rPr>
          <w:t>52</w:t>
        </w:r>
        <w:r>
          <w:rPr>
            <w:noProof/>
          </w:rPr>
          <w:fldChar w:fldCharType="end"/>
        </w:r>
      </w:p>
    </w:sdtContent>
  </w:sdt>
  <w:p w:rsidR="00BC7BE5" w:rsidRDefault="00BC7B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922734"/>
      <w:docPartObj>
        <w:docPartGallery w:val="Page Numbers (Top of Page)"/>
        <w:docPartUnique/>
      </w:docPartObj>
    </w:sdtPr>
    <w:sdtEndPr>
      <w:rPr>
        <w:noProof/>
      </w:rPr>
    </w:sdtEndPr>
    <w:sdtContent>
      <w:p w:rsidR="00BC7BE5" w:rsidRDefault="0048315F">
        <w:pPr>
          <w:pStyle w:val="Header"/>
          <w:jc w:val="right"/>
        </w:pPr>
        <w:r>
          <w:fldChar w:fldCharType="begin"/>
        </w:r>
        <w:r>
          <w:instrText xml:space="preserve"> PAGE   \* MERGEFORMAT </w:instrText>
        </w:r>
        <w:r>
          <w:fldChar w:fldCharType="separate"/>
        </w:r>
        <w:r>
          <w:rPr>
            <w:noProof/>
          </w:rPr>
          <w:t>60</w:t>
        </w:r>
        <w:r>
          <w:rPr>
            <w:noProof/>
          </w:rPr>
          <w:fldChar w:fldCharType="end"/>
        </w:r>
      </w:p>
    </w:sdtContent>
  </w:sdt>
  <w:p w:rsidR="00BC7BE5" w:rsidRDefault="00BC7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C59"/>
    <w:multiLevelType w:val="hybridMultilevel"/>
    <w:tmpl w:val="59044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5F02DB"/>
    <w:multiLevelType w:val="hybridMultilevel"/>
    <w:tmpl w:val="583A169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2" w15:restartNumberingAfterBreak="0">
    <w:nsid w:val="0AB86240"/>
    <w:multiLevelType w:val="hybridMultilevel"/>
    <w:tmpl w:val="3670B54A"/>
    <w:lvl w:ilvl="0" w:tplc="74D48920">
      <w:start w:val="1"/>
      <w:numFmt w:val="bullet"/>
      <w:lvlText w:val="-"/>
      <w:lvlJc w:val="left"/>
      <w:pPr>
        <w:ind w:left="720" w:hanging="360"/>
      </w:pPr>
      <w:rPr>
        <w:rFonts w:ascii="Calibri" w:eastAsiaTheme="minorHAnsi" w:hAnsi="Calibri" w:cstheme="minorBidi" w:hint="default"/>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256541"/>
    <w:multiLevelType w:val="hybridMultilevel"/>
    <w:tmpl w:val="9878B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557EF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5B7B45"/>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9F3320"/>
    <w:multiLevelType w:val="hybridMultilevel"/>
    <w:tmpl w:val="42BA3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BC1674"/>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4B2A25"/>
    <w:multiLevelType w:val="multilevel"/>
    <w:tmpl w:val="2B4C49C8"/>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lvl>
    <w:lvl w:ilvl="2">
      <w:start w:val="1"/>
      <w:numFmt w:val="decimal"/>
      <w:pStyle w:val="Otsikko3"/>
      <w:lvlText w:val="%1.%2.%3"/>
      <w:lvlJc w:val="left"/>
      <w:pPr>
        <w:ind w:left="964" w:hanging="964"/>
      </w:p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9" w15:restartNumberingAfterBreak="0">
    <w:nsid w:val="30B36E44"/>
    <w:multiLevelType w:val="hybridMultilevel"/>
    <w:tmpl w:val="9984C398"/>
    <w:lvl w:ilvl="0" w:tplc="25E4176A">
      <w:numFmt w:val="bullet"/>
      <w:lvlText w:val=""/>
      <w:lvlJc w:val="left"/>
      <w:pPr>
        <w:ind w:left="1790" w:hanging="360"/>
      </w:pPr>
      <w:rPr>
        <w:rFonts w:ascii="Wingdings" w:eastAsia="SimSun" w:hAnsi="Wingdings" w:cs="Times New Roman" w:hint="default"/>
      </w:rPr>
    </w:lvl>
    <w:lvl w:ilvl="1" w:tplc="040B0003" w:tentative="1">
      <w:start w:val="1"/>
      <w:numFmt w:val="bullet"/>
      <w:lvlText w:val="o"/>
      <w:lvlJc w:val="left"/>
      <w:pPr>
        <w:ind w:left="2510" w:hanging="360"/>
      </w:pPr>
      <w:rPr>
        <w:rFonts w:ascii="Courier New" w:hAnsi="Courier New" w:cs="Courier New" w:hint="default"/>
      </w:rPr>
    </w:lvl>
    <w:lvl w:ilvl="2" w:tplc="040B0005" w:tentative="1">
      <w:start w:val="1"/>
      <w:numFmt w:val="bullet"/>
      <w:lvlText w:val=""/>
      <w:lvlJc w:val="left"/>
      <w:pPr>
        <w:ind w:left="3230" w:hanging="360"/>
      </w:pPr>
      <w:rPr>
        <w:rFonts w:ascii="Wingdings" w:hAnsi="Wingdings" w:hint="default"/>
      </w:rPr>
    </w:lvl>
    <w:lvl w:ilvl="3" w:tplc="040B0001" w:tentative="1">
      <w:start w:val="1"/>
      <w:numFmt w:val="bullet"/>
      <w:lvlText w:val=""/>
      <w:lvlJc w:val="left"/>
      <w:pPr>
        <w:ind w:left="3950" w:hanging="360"/>
      </w:pPr>
      <w:rPr>
        <w:rFonts w:ascii="Symbol" w:hAnsi="Symbol" w:hint="default"/>
      </w:rPr>
    </w:lvl>
    <w:lvl w:ilvl="4" w:tplc="040B0003" w:tentative="1">
      <w:start w:val="1"/>
      <w:numFmt w:val="bullet"/>
      <w:lvlText w:val="o"/>
      <w:lvlJc w:val="left"/>
      <w:pPr>
        <w:ind w:left="4670" w:hanging="360"/>
      </w:pPr>
      <w:rPr>
        <w:rFonts w:ascii="Courier New" w:hAnsi="Courier New" w:cs="Courier New" w:hint="default"/>
      </w:rPr>
    </w:lvl>
    <w:lvl w:ilvl="5" w:tplc="040B0005" w:tentative="1">
      <w:start w:val="1"/>
      <w:numFmt w:val="bullet"/>
      <w:lvlText w:val=""/>
      <w:lvlJc w:val="left"/>
      <w:pPr>
        <w:ind w:left="5390" w:hanging="360"/>
      </w:pPr>
      <w:rPr>
        <w:rFonts w:ascii="Wingdings" w:hAnsi="Wingdings" w:hint="default"/>
      </w:rPr>
    </w:lvl>
    <w:lvl w:ilvl="6" w:tplc="040B0001" w:tentative="1">
      <w:start w:val="1"/>
      <w:numFmt w:val="bullet"/>
      <w:lvlText w:val=""/>
      <w:lvlJc w:val="left"/>
      <w:pPr>
        <w:ind w:left="6110" w:hanging="360"/>
      </w:pPr>
      <w:rPr>
        <w:rFonts w:ascii="Symbol" w:hAnsi="Symbol" w:hint="default"/>
      </w:rPr>
    </w:lvl>
    <w:lvl w:ilvl="7" w:tplc="040B0003" w:tentative="1">
      <w:start w:val="1"/>
      <w:numFmt w:val="bullet"/>
      <w:lvlText w:val="o"/>
      <w:lvlJc w:val="left"/>
      <w:pPr>
        <w:ind w:left="6830" w:hanging="360"/>
      </w:pPr>
      <w:rPr>
        <w:rFonts w:ascii="Courier New" w:hAnsi="Courier New" w:cs="Courier New" w:hint="default"/>
      </w:rPr>
    </w:lvl>
    <w:lvl w:ilvl="8" w:tplc="040B0005" w:tentative="1">
      <w:start w:val="1"/>
      <w:numFmt w:val="bullet"/>
      <w:lvlText w:val=""/>
      <w:lvlJc w:val="left"/>
      <w:pPr>
        <w:ind w:left="7550" w:hanging="360"/>
      </w:pPr>
      <w:rPr>
        <w:rFonts w:ascii="Wingdings" w:hAnsi="Wingdings" w:hint="default"/>
      </w:rPr>
    </w:lvl>
  </w:abstractNum>
  <w:abstractNum w:abstractNumId="10" w15:restartNumberingAfterBreak="0">
    <w:nsid w:val="34915BAE"/>
    <w:multiLevelType w:val="multilevel"/>
    <w:tmpl w:val="E66687A4"/>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1"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88618E"/>
    <w:multiLevelType w:val="hybridMultilevel"/>
    <w:tmpl w:val="B0740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CC4718D"/>
    <w:multiLevelType w:val="hybridMultilevel"/>
    <w:tmpl w:val="FFD89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F5B0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0B2DAC"/>
    <w:multiLevelType w:val="hybridMultilevel"/>
    <w:tmpl w:val="CB1A381A"/>
    <w:lvl w:ilvl="0" w:tplc="3AEE04AE">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38C0FB6"/>
    <w:multiLevelType w:val="multilevel"/>
    <w:tmpl w:val="4C9C8342"/>
    <w:lvl w:ilvl="0">
      <w:start w:val="1"/>
      <w:numFmt w:val="decimal"/>
      <w:lvlText w:val="%1"/>
      <w:lvlJc w:val="left"/>
      <w:pPr>
        <w:ind w:left="720" w:hanging="360"/>
      </w:pPr>
      <w:rPr>
        <w:rFonts w:hint="default"/>
      </w:rPr>
    </w:lvl>
    <w:lvl w:ilvl="1">
      <w:start w:val="1"/>
      <w:numFmt w:val="decimal"/>
      <w:lvlText w:val="%1.%2."/>
      <w:lvlJc w:val="left"/>
      <w:pPr>
        <w:ind w:left="1440" w:hanging="1043"/>
      </w:pPr>
      <w:rPr>
        <w:rFonts w:hint="default"/>
      </w:rPr>
    </w:lvl>
    <w:lvl w:ilvl="2">
      <w:start w:val="1"/>
      <w:numFmt w:val="decimal"/>
      <w:lvlText w:val="%1.%2.%3."/>
      <w:lvlJc w:val="right"/>
      <w:pPr>
        <w:ind w:left="39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7473BAE"/>
    <w:multiLevelType w:val="hybridMultilevel"/>
    <w:tmpl w:val="6D54B5BC"/>
    <w:lvl w:ilvl="0" w:tplc="714032E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7B07E79"/>
    <w:multiLevelType w:val="hybridMultilevel"/>
    <w:tmpl w:val="86A85A2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71E5E1B"/>
    <w:multiLevelType w:val="hybridMultilevel"/>
    <w:tmpl w:val="DC8C9B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9F8181F"/>
    <w:multiLevelType w:val="hybridMultilevel"/>
    <w:tmpl w:val="EADED338"/>
    <w:lvl w:ilvl="0" w:tplc="186E734E">
      <w:start w:val="1"/>
      <w:numFmt w:val="decimal"/>
      <w:lvlText w:val="%1."/>
      <w:lvlJc w:val="left"/>
      <w:pPr>
        <w:ind w:left="1287" w:hanging="360"/>
      </w:pPr>
    </w:lvl>
    <w:lvl w:ilvl="1" w:tplc="F1807FD8" w:tentative="1">
      <w:start w:val="1"/>
      <w:numFmt w:val="lowerLetter"/>
      <w:lvlText w:val="%2."/>
      <w:lvlJc w:val="left"/>
      <w:pPr>
        <w:ind w:left="2007" w:hanging="360"/>
      </w:pPr>
    </w:lvl>
    <w:lvl w:ilvl="2" w:tplc="1AAC99AE" w:tentative="1">
      <w:start w:val="1"/>
      <w:numFmt w:val="lowerRoman"/>
      <w:lvlText w:val="%3."/>
      <w:lvlJc w:val="right"/>
      <w:pPr>
        <w:ind w:left="2727" w:hanging="180"/>
      </w:pPr>
    </w:lvl>
    <w:lvl w:ilvl="3" w:tplc="22CE9D7E" w:tentative="1">
      <w:start w:val="1"/>
      <w:numFmt w:val="decimal"/>
      <w:lvlText w:val="%4."/>
      <w:lvlJc w:val="left"/>
      <w:pPr>
        <w:ind w:left="3447" w:hanging="360"/>
      </w:pPr>
    </w:lvl>
    <w:lvl w:ilvl="4" w:tplc="6EB69AF0" w:tentative="1">
      <w:start w:val="1"/>
      <w:numFmt w:val="lowerLetter"/>
      <w:lvlText w:val="%5."/>
      <w:lvlJc w:val="left"/>
      <w:pPr>
        <w:ind w:left="4167" w:hanging="360"/>
      </w:pPr>
    </w:lvl>
    <w:lvl w:ilvl="5" w:tplc="4DBEBF8A" w:tentative="1">
      <w:start w:val="1"/>
      <w:numFmt w:val="lowerRoman"/>
      <w:lvlText w:val="%6."/>
      <w:lvlJc w:val="right"/>
      <w:pPr>
        <w:ind w:left="4887" w:hanging="180"/>
      </w:pPr>
    </w:lvl>
    <w:lvl w:ilvl="6" w:tplc="99283032" w:tentative="1">
      <w:start w:val="1"/>
      <w:numFmt w:val="decimal"/>
      <w:lvlText w:val="%7."/>
      <w:lvlJc w:val="left"/>
      <w:pPr>
        <w:ind w:left="5607" w:hanging="360"/>
      </w:pPr>
    </w:lvl>
    <w:lvl w:ilvl="7" w:tplc="726AD802" w:tentative="1">
      <w:start w:val="1"/>
      <w:numFmt w:val="lowerLetter"/>
      <w:lvlText w:val="%8."/>
      <w:lvlJc w:val="left"/>
      <w:pPr>
        <w:ind w:left="6327" w:hanging="360"/>
      </w:pPr>
    </w:lvl>
    <w:lvl w:ilvl="8" w:tplc="85B88DAC" w:tentative="1">
      <w:start w:val="1"/>
      <w:numFmt w:val="lowerRoman"/>
      <w:lvlText w:val="%9."/>
      <w:lvlJc w:val="right"/>
      <w:pPr>
        <w:ind w:left="7047" w:hanging="180"/>
      </w:pPr>
    </w:lvl>
  </w:abstractNum>
  <w:abstractNum w:abstractNumId="21" w15:restartNumberingAfterBreak="0">
    <w:nsid w:val="6D9122E0"/>
    <w:multiLevelType w:val="hybridMultilevel"/>
    <w:tmpl w:val="4B3C93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2" w15:restartNumberingAfterBreak="0">
    <w:nsid w:val="6E1979C3"/>
    <w:multiLevelType w:val="hybridMultilevel"/>
    <w:tmpl w:val="F02C7F24"/>
    <w:lvl w:ilvl="0" w:tplc="8B6EA4B2">
      <w:start w:val="1"/>
      <w:numFmt w:val="bullet"/>
      <w:lvlText w:val=""/>
      <w:lvlJc w:val="left"/>
      <w:pPr>
        <w:ind w:left="1287" w:hanging="360"/>
      </w:pPr>
      <w:rPr>
        <w:rFonts w:ascii="Symbol" w:hAnsi="Symbol" w:hint="default"/>
      </w:rPr>
    </w:lvl>
    <w:lvl w:ilvl="1" w:tplc="040B0019" w:tentative="1">
      <w:start w:val="1"/>
      <w:numFmt w:val="bullet"/>
      <w:lvlText w:val="o"/>
      <w:lvlJc w:val="left"/>
      <w:pPr>
        <w:ind w:left="2007" w:hanging="360"/>
      </w:pPr>
      <w:rPr>
        <w:rFonts w:ascii="Courier New" w:hAnsi="Courier New" w:cs="Courier New" w:hint="default"/>
      </w:rPr>
    </w:lvl>
    <w:lvl w:ilvl="2" w:tplc="040B001B" w:tentative="1">
      <w:start w:val="1"/>
      <w:numFmt w:val="bullet"/>
      <w:lvlText w:val=""/>
      <w:lvlJc w:val="left"/>
      <w:pPr>
        <w:ind w:left="2727" w:hanging="360"/>
      </w:pPr>
      <w:rPr>
        <w:rFonts w:ascii="Wingdings" w:hAnsi="Wingdings" w:hint="default"/>
      </w:rPr>
    </w:lvl>
    <w:lvl w:ilvl="3" w:tplc="040B000F" w:tentative="1">
      <w:start w:val="1"/>
      <w:numFmt w:val="bullet"/>
      <w:lvlText w:val=""/>
      <w:lvlJc w:val="left"/>
      <w:pPr>
        <w:ind w:left="3447" w:hanging="360"/>
      </w:pPr>
      <w:rPr>
        <w:rFonts w:ascii="Symbol" w:hAnsi="Symbol" w:hint="default"/>
      </w:rPr>
    </w:lvl>
    <w:lvl w:ilvl="4" w:tplc="040B0019" w:tentative="1">
      <w:start w:val="1"/>
      <w:numFmt w:val="bullet"/>
      <w:lvlText w:val="o"/>
      <w:lvlJc w:val="left"/>
      <w:pPr>
        <w:ind w:left="4167" w:hanging="360"/>
      </w:pPr>
      <w:rPr>
        <w:rFonts w:ascii="Courier New" w:hAnsi="Courier New" w:cs="Courier New" w:hint="default"/>
      </w:rPr>
    </w:lvl>
    <w:lvl w:ilvl="5" w:tplc="040B001B" w:tentative="1">
      <w:start w:val="1"/>
      <w:numFmt w:val="bullet"/>
      <w:lvlText w:val=""/>
      <w:lvlJc w:val="left"/>
      <w:pPr>
        <w:ind w:left="4887" w:hanging="360"/>
      </w:pPr>
      <w:rPr>
        <w:rFonts w:ascii="Wingdings" w:hAnsi="Wingdings" w:hint="default"/>
      </w:rPr>
    </w:lvl>
    <w:lvl w:ilvl="6" w:tplc="040B000F" w:tentative="1">
      <w:start w:val="1"/>
      <w:numFmt w:val="bullet"/>
      <w:lvlText w:val=""/>
      <w:lvlJc w:val="left"/>
      <w:pPr>
        <w:ind w:left="5607" w:hanging="360"/>
      </w:pPr>
      <w:rPr>
        <w:rFonts w:ascii="Symbol" w:hAnsi="Symbol" w:hint="default"/>
      </w:rPr>
    </w:lvl>
    <w:lvl w:ilvl="7" w:tplc="040B0019" w:tentative="1">
      <w:start w:val="1"/>
      <w:numFmt w:val="bullet"/>
      <w:lvlText w:val="o"/>
      <w:lvlJc w:val="left"/>
      <w:pPr>
        <w:ind w:left="6327" w:hanging="360"/>
      </w:pPr>
      <w:rPr>
        <w:rFonts w:ascii="Courier New" w:hAnsi="Courier New" w:cs="Courier New" w:hint="default"/>
      </w:rPr>
    </w:lvl>
    <w:lvl w:ilvl="8" w:tplc="040B001B" w:tentative="1">
      <w:start w:val="1"/>
      <w:numFmt w:val="bullet"/>
      <w:lvlText w:val=""/>
      <w:lvlJc w:val="left"/>
      <w:pPr>
        <w:ind w:left="7047" w:hanging="360"/>
      </w:pPr>
      <w:rPr>
        <w:rFonts w:ascii="Wingdings" w:hAnsi="Wingdings" w:hint="default"/>
      </w:rPr>
    </w:lvl>
  </w:abstractNum>
  <w:abstractNum w:abstractNumId="23" w15:restartNumberingAfterBreak="0">
    <w:nsid w:val="710B718F"/>
    <w:multiLevelType w:val="hybridMultilevel"/>
    <w:tmpl w:val="73F84B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77303645"/>
    <w:multiLevelType w:val="hybridMultilevel"/>
    <w:tmpl w:val="3C20FE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EBE11B7"/>
    <w:multiLevelType w:val="hybridMultilevel"/>
    <w:tmpl w:val="9DA2D990"/>
    <w:lvl w:ilvl="0" w:tplc="F780ACB8">
      <w:numFmt w:val="bullet"/>
      <w:lvlText w:val="–"/>
      <w:lvlJc w:val="left"/>
      <w:pPr>
        <w:ind w:left="927" w:hanging="360"/>
      </w:pPr>
      <w:rPr>
        <w:rFonts w:ascii="Book Antiqua" w:eastAsiaTheme="minorHAnsi" w:hAnsi="Book Antiqua" w:cstheme="minorHAns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6" w15:restartNumberingAfterBreak="0">
    <w:nsid w:val="7F011E42"/>
    <w:multiLevelType w:val="hybridMultilevel"/>
    <w:tmpl w:val="6BB2E2D2"/>
    <w:lvl w:ilvl="0" w:tplc="0AFCB0CE">
      <w:numFmt w:val="bullet"/>
      <w:lvlText w:val="–"/>
      <w:lvlJc w:val="left"/>
      <w:pPr>
        <w:ind w:left="2024" w:hanging="360"/>
      </w:pPr>
      <w:rPr>
        <w:rFonts w:ascii="Book Antiqua" w:eastAsiaTheme="minorHAnsi" w:hAnsi="Book Antiqua" w:cstheme="minorHAns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11"/>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0"/>
  </w:num>
  <w:num w:numId="7">
    <w:abstractNumId w:val="22"/>
  </w:num>
  <w:num w:numId="8">
    <w:abstractNumId w:val="1"/>
  </w:num>
  <w:num w:numId="9">
    <w:abstractNumId w:val="3"/>
  </w:num>
  <w:num w:numId="10">
    <w:abstractNumId w:val="6"/>
  </w:num>
  <w:num w:numId="11">
    <w:abstractNumId w:val="18"/>
  </w:num>
  <w:num w:numId="12">
    <w:abstractNumId w:val="23"/>
  </w:num>
  <w:num w:numId="13">
    <w:abstractNumId w:val="21"/>
  </w:num>
  <w:num w:numId="14">
    <w:abstractNumId w:val="0"/>
  </w:num>
  <w:num w:numId="15">
    <w:abstractNumId w:val="17"/>
  </w:num>
  <w:num w:numId="16">
    <w:abstractNumId w:val="13"/>
  </w:num>
  <w:num w:numId="17">
    <w:abstractNumId w:val="4"/>
  </w:num>
  <w:num w:numId="18">
    <w:abstractNumId w:val="7"/>
  </w:num>
  <w:num w:numId="19">
    <w:abstractNumId w:val="14"/>
  </w:num>
  <w:num w:numId="20">
    <w:abstractNumId w:val="5"/>
  </w:num>
  <w:num w:numId="21">
    <w:abstractNumId w:val="10"/>
  </w:num>
  <w:num w:numId="22">
    <w:abstractNumId w:val="12"/>
  </w:num>
  <w:num w:numId="23">
    <w:abstractNumId w:val="19"/>
  </w:num>
  <w:num w:numId="24">
    <w:abstractNumId w:val="15"/>
  </w:num>
  <w:num w:numId="25">
    <w:abstractNumId w:val="24"/>
  </w:num>
  <w:num w:numId="26">
    <w:abstractNumId w:val="2"/>
  </w:num>
  <w:num w:numId="27">
    <w:abstractNumId w:val="9"/>
  </w:num>
  <w:num w:numId="28">
    <w:abstractNumId w:val="8"/>
    <w:lvlOverride w:ilvl="0">
      <w:startOverride w:val="1"/>
    </w:lvlOverride>
    <w:lvlOverride w:ilvl="1">
      <w:startOverride w:val="1"/>
    </w:lvlOverride>
    <w:lvlOverride w:ilvl="2">
      <w:startOverride w:val="1"/>
    </w:lvlOverride>
    <w:lvlOverride w:ilvl="3">
      <w:startOverride w:val="6"/>
    </w:lvlOverride>
  </w:num>
  <w:num w:numId="29">
    <w:abstractNumId w:val="8"/>
    <w:lvlOverride w:ilvl="0">
      <w:startOverride w:val="1"/>
    </w:lvlOverride>
    <w:lvlOverride w:ilvl="1">
      <w:startOverride w:val="1"/>
    </w:lvlOverride>
    <w:lvlOverride w:ilvl="2">
      <w:startOverride w:val="1"/>
    </w:lvlOverride>
    <w:lvlOverride w:ilvl="3">
      <w:startOverride w:val="6"/>
    </w:lvlOverride>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08"/>
    <w:rsid w:val="0000187D"/>
    <w:rsid w:val="0000731F"/>
    <w:rsid w:val="000118B5"/>
    <w:rsid w:val="000119A6"/>
    <w:rsid w:val="00012D88"/>
    <w:rsid w:val="000152AB"/>
    <w:rsid w:val="00015C89"/>
    <w:rsid w:val="0001600D"/>
    <w:rsid w:val="00020161"/>
    <w:rsid w:val="000210DB"/>
    <w:rsid w:val="000232AF"/>
    <w:rsid w:val="00026F43"/>
    <w:rsid w:val="0003005A"/>
    <w:rsid w:val="000323D1"/>
    <w:rsid w:val="0003322C"/>
    <w:rsid w:val="00034270"/>
    <w:rsid w:val="0003581B"/>
    <w:rsid w:val="00037721"/>
    <w:rsid w:val="00041C22"/>
    <w:rsid w:val="00042F06"/>
    <w:rsid w:val="000439BA"/>
    <w:rsid w:val="00045CDF"/>
    <w:rsid w:val="000463FA"/>
    <w:rsid w:val="0004700F"/>
    <w:rsid w:val="00047906"/>
    <w:rsid w:val="000507B2"/>
    <w:rsid w:val="000508FC"/>
    <w:rsid w:val="00051675"/>
    <w:rsid w:val="00053206"/>
    <w:rsid w:val="000534FF"/>
    <w:rsid w:val="00057CA3"/>
    <w:rsid w:val="00066521"/>
    <w:rsid w:val="00066CFC"/>
    <w:rsid w:val="00067FF7"/>
    <w:rsid w:val="000720B8"/>
    <w:rsid w:val="00073B84"/>
    <w:rsid w:val="00074655"/>
    <w:rsid w:val="0007514D"/>
    <w:rsid w:val="00080B2A"/>
    <w:rsid w:val="00081B09"/>
    <w:rsid w:val="000839CB"/>
    <w:rsid w:val="00087590"/>
    <w:rsid w:val="00092444"/>
    <w:rsid w:val="000931E0"/>
    <w:rsid w:val="0009579D"/>
    <w:rsid w:val="000967D3"/>
    <w:rsid w:val="00096BB4"/>
    <w:rsid w:val="0009780A"/>
    <w:rsid w:val="000A1A00"/>
    <w:rsid w:val="000A34C2"/>
    <w:rsid w:val="000A6070"/>
    <w:rsid w:val="000A68C3"/>
    <w:rsid w:val="000B586B"/>
    <w:rsid w:val="000C0E9F"/>
    <w:rsid w:val="000C0F91"/>
    <w:rsid w:val="000D12AE"/>
    <w:rsid w:val="000D1A0D"/>
    <w:rsid w:val="000D48CB"/>
    <w:rsid w:val="000D4C3B"/>
    <w:rsid w:val="000D6D18"/>
    <w:rsid w:val="000E08A4"/>
    <w:rsid w:val="000E3BC1"/>
    <w:rsid w:val="000E3CF1"/>
    <w:rsid w:val="000E3EA0"/>
    <w:rsid w:val="000E566B"/>
    <w:rsid w:val="000E68BF"/>
    <w:rsid w:val="000E7781"/>
    <w:rsid w:val="000F36A4"/>
    <w:rsid w:val="000F72CF"/>
    <w:rsid w:val="00103129"/>
    <w:rsid w:val="0010445E"/>
    <w:rsid w:val="00112B83"/>
    <w:rsid w:val="00113782"/>
    <w:rsid w:val="001169A1"/>
    <w:rsid w:val="00117727"/>
    <w:rsid w:val="001179FC"/>
    <w:rsid w:val="001238F2"/>
    <w:rsid w:val="001266E9"/>
    <w:rsid w:val="00130458"/>
    <w:rsid w:val="001317E3"/>
    <w:rsid w:val="001361AB"/>
    <w:rsid w:val="00137B2B"/>
    <w:rsid w:val="0014033F"/>
    <w:rsid w:val="001415C2"/>
    <w:rsid w:val="00141913"/>
    <w:rsid w:val="00143008"/>
    <w:rsid w:val="00144FC0"/>
    <w:rsid w:val="00145A35"/>
    <w:rsid w:val="001464BB"/>
    <w:rsid w:val="00146849"/>
    <w:rsid w:val="00147102"/>
    <w:rsid w:val="001474FB"/>
    <w:rsid w:val="00147892"/>
    <w:rsid w:val="00154A01"/>
    <w:rsid w:val="001555C1"/>
    <w:rsid w:val="00156B83"/>
    <w:rsid w:val="00160B06"/>
    <w:rsid w:val="00161136"/>
    <w:rsid w:val="00162422"/>
    <w:rsid w:val="001714D8"/>
    <w:rsid w:val="00171C4B"/>
    <w:rsid w:val="001756C7"/>
    <w:rsid w:val="00177437"/>
    <w:rsid w:val="0018181E"/>
    <w:rsid w:val="0018238B"/>
    <w:rsid w:val="00182CF9"/>
    <w:rsid w:val="00183ABE"/>
    <w:rsid w:val="00184BAB"/>
    <w:rsid w:val="001876B6"/>
    <w:rsid w:val="00191F8A"/>
    <w:rsid w:val="001967E4"/>
    <w:rsid w:val="001A0082"/>
    <w:rsid w:val="001A2A3C"/>
    <w:rsid w:val="001A2DF1"/>
    <w:rsid w:val="001A4519"/>
    <w:rsid w:val="001A6CCB"/>
    <w:rsid w:val="001B01BF"/>
    <w:rsid w:val="001B0D43"/>
    <w:rsid w:val="001B243E"/>
    <w:rsid w:val="001B3657"/>
    <w:rsid w:val="001B418A"/>
    <w:rsid w:val="001B7C6A"/>
    <w:rsid w:val="001C0CDF"/>
    <w:rsid w:val="001C1AAA"/>
    <w:rsid w:val="001C2C16"/>
    <w:rsid w:val="001C4D36"/>
    <w:rsid w:val="001C7E3D"/>
    <w:rsid w:val="001D022F"/>
    <w:rsid w:val="001D04F4"/>
    <w:rsid w:val="001D3CB6"/>
    <w:rsid w:val="001D5145"/>
    <w:rsid w:val="001D604E"/>
    <w:rsid w:val="001D6A50"/>
    <w:rsid w:val="001D7BC7"/>
    <w:rsid w:val="001E1F1F"/>
    <w:rsid w:val="001E39DD"/>
    <w:rsid w:val="001E4582"/>
    <w:rsid w:val="001F153F"/>
    <w:rsid w:val="001F2033"/>
    <w:rsid w:val="001F314A"/>
    <w:rsid w:val="001F40A6"/>
    <w:rsid w:val="001F6356"/>
    <w:rsid w:val="001F7AB1"/>
    <w:rsid w:val="00200D77"/>
    <w:rsid w:val="00201A2D"/>
    <w:rsid w:val="00211B8C"/>
    <w:rsid w:val="00212544"/>
    <w:rsid w:val="002148EC"/>
    <w:rsid w:val="00220544"/>
    <w:rsid w:val="00220EE3"/>
    <w:rsid w:val="002233EF"/>
    <w:rsid w:val="0022444E"/>
    <w:rsid w:val="002249C3"/>
    <w:rsid w:val="002266EF"/>
    <w:rsid w:val="002317C7"/>
    <w:rsid w:val="00233A8B"/>
    <w:rsid w:val="00233B26"/>
    <w:rsid w:val="0023527A"/>
    <w:rsid w:val="002358EC"/>
    <w:rsid w:val="00235D3D"/>
    <w:rsid w:val="00236203"/>
    <w:rsid w:val="00243AD7"/>
    <w:rsid w:val="00243F8A"/>
    <w:rsid w:val="002448CA"/>
    <w:rsid w:val="002457E4"/>
    <w:rsid w:val="002458F5"/>
    <w:rsid w:val="00246683"/>
    <w:rsid w:val="00252447"/>
    <w:rsid w:val="002527DC"/>
    <w:rsid w:val="00254C76"/>
    <w:rsid w:val="00254DC9"/>
    <w:rsid w:val="00266F9B"/>
    <w:rsid w:val="00270876"/>
    <w:rsid w:val="00270B54"/>
    <w:rsid w:val="0027202D"/>
    <w:rsid w:val="00272695"/>
    <w:rsid w:val="00282B5A"/>
    <w:rsid w:val="00285DE7"/>
    <w:rsid w:val="0028781E"/>
    <w:rsid w:val="00290534"/>
    <w:rsid w:val="00291C61"/>
    <w:rsid w:val="00293D64"/>
    <w:rsid w:val="00295821"/>
    <w:rsid w:val="002A2DA0"/>
    <w:rsid w:val="002A5E46"/>
    <w:rsid w:val="002A6EAE"/>
    <w:rsid w:val="002A7C6E"/>
    <w:rsid w:val="002B1AC2"/>
    <w:rsid w:val="002B3E19"/>
    <w:rsid w:val="002B4163"/>
    <w:rsid w:val="002B4DC2"/>
    <w:rsid w:val="002B7505"/>
    <w:rsid w:val="002B7CCC"/>
    <w:rsid w:val="002C3A47"/>
    <w:rsid w:val="002D0B6C"/>
    <w:rsid w:val="002D0DF8"/>
    <w:rsid w:val="002D314F"/>
    <w:rsid w:val="002D3D9C"/>
    <w:rsid w:val="002D685B"/>
    <w:rsid w:val="002D6D94"/>
    <w:rsid w:val="002E0AF2"/>
    <w:rsid w:val="002E1E0E"/>
    <w:rsid w:val="002E30B9"/>
    <w:rsid w:val="002E5EC0"/>
    <w:rsid w:val="002E6819"/>
    <w:rsid w:val="002E76BA"/>
    <w:rsid w:val="002E7891"/>
    <w:rsid w:val="002F4000"/>
    <w:rsid w:val="002F515D"/>
    <w:rsid w:val="002F5547"/>
    <w:rsid w:val="00301C95"/>
    <w:rsid w:val="00302BBD"/>
    <w:rsid w:val="0030379D"/>
    <w:rsid w:val="00305A9E"/>
    <w:rsid w:val="003108E8"/>
    <w:rsid w:val="00313656"/>
    <w:rsid w:val="003138DC"/>
    <w:rsid w:val="00314144"/>
    <w:rsid w:val="00316EFB"/>
    <w:rsid w:val="00321FDA"/>
    <w:rsid w:val="00325017"/>
    <w:rsid w:val="003279A0"/>
    <w:rsid w:val="00330C22"/>
    <w:rsid w:val="0033329A"/>
    <w:rsid w:val="00334B15"/>
    <w:rsid w:val="0034021B"/>
    <w:rsid w:val="00340EB8"/>
    <w:rsid w:val="003410F5"/>
    <w:rsid w:val="003439C6"/>
    <w:rsid w:val="003455C6"/>
    <w:rsid w:val="00346486"/>
    <w:rsid w:val="003518E6"/>
    <w:rsid w:val="003541E3"/>
    <w:rsid w:val="00361F3E"/>
    <w:rsid w:val="003620C4"/>
    <w:rsid w:val="003621B3"/>
    <w:rsid w:val="003629A6"/>
    <w:rsid w:val="00365CB8"/>
    <w:rsid w:val="00366956"/>
    <w:rsid w:val="00372124"/>
    <w:rsid w:val="003728B6"/>
    <w:rsid w:val="00372E02"/>
    <w:rsid w:val="00373BBA"/>
    <w:rsid w:val="00374594"/>
    <w:rsid w:val="00374CB4"/>
    <w:rsid w:val="00377BB7"/>
    <w:rsid w:val="00383B0D"/>
    <w:rsid w:val="003870F9"/>
    <w:rsid w:val="00391A73"/>
    <w:rsid w:val="0039228B"/>
    <w:rsid w:val="003935D2"/>
    <w:rsid w:val="00395465"/>
    <w:rsid w:val="003A06D1"/>
    <w:rsid w:val="003A0E58"/>
    <w:rsid w:val="003A32CC"/>
    <w:rsid w:val="003A6E52"/>
    <w:rsid w:val="003B04D2"/>
    <w:rsid w:val="003B06C6"/>
    <w:rsid w:val="003B3587"/>
    <w:rsid w:val="003B591C"/>
    <w:rsid w:val="003C2AB0"/>
    <w:rsid w:val="003C7CAA"/>
    <w:rsid w:val="003D21B4"/>
    <w:rsid w:val="003D46D9"/>
    <w:rsid w:val="003D4F86"/>
    <w:rsid w:val="003D5916"/>
    <w:rsid w:val="003D6A31"/>
    <w:rsid w:val="003E2437"/>
    <w:rsid w:val="003E3D44"/>
    <w:rsid w:val="003E4D3F"/>
    <w:rsid w:val="003E5458"/>
    <w:rsid w:val="003F1715"/>
    <w:rsid w:val="003F209B"/>
    <w:rsid w:val="003F2736"/>
    <w:rsid w:val="003F40B1"/>
    <w:rsid w:val="003F492A"/>
    <w:rsid w:val="003F5A1C"/>
    <w:rsid w:val="003F5ADA"/>
    <w:rsid w:val="003F6C51"/>
    <w:rsid w:val="00402E52"/>
    <w:rsid w:val="00405593"/>
    <w:rsid w:val="00406A26"/>
    <w:rsid w:val="0041271B"/>
    <w:rsid w:val="004130D1"/>
    <w:rsid w:val="00415DF4"/>
    <w:rsid w:val="00416FE8"/>
    <w:rsid w:val="0042003A"/>
    <w:rsid w:val="004210CC"/>
    <w:rsid w:val="004215C0"/>
    <w:rsid w:val="00421D3F"/>
    <w:rsid w:val="004222DE"/>
    <w:rsid w:val="00422C4E"/>
    <w:rsid w:val="00426268"/>
    <w:rsid w:val="004273C9"/>
    <w:rsid w:val="00427C38"/>
    <w:rsid w:val="00430316"/>
    <w:rsid w:val="0043332F"/>
    <w:rsid w:val="004370CA"/>
    <w:rsid w:val="004405D7"/>
    <w:rsid w:val="0044142E"/>
    <w:rsid w:val="004414F3"/>
    <w:rsid w:val="0044357A"/>
    <w:rsid w:val="00447D68"/>
    <w:rsid w:val="004511FD"/>
    <w:rsid w:val="00454B82"/>
    <w:rsid w:val="00455F36"/>
    <w:rsid w:val="0046061B"/>
    <w:rsid w:val="00465511"/>
    <w:rsid w:val="00465F2D"/>
    <w:rsid w:val="004706D4"/>
    <w:rsid w:val="0047143F"/>
    <w:rsid w:val="0047254A"/>
    <w:rsid w:val="004743F5"/>
    <w:rsid w:val="0047669B"/>
    <w:rsid w:val="00482343"/>
    <w:rsid w:val="0048287D"/>
    <w:rsid w:val="0048315F"/>
    <w:rsid w:val="00484003"/>
    <w:rsid w:val="00487D36"/>
    <w:rsid w:val="0049011B"/>
    <w:rsid w:val="00492139"/>
    <w:rsid w:val="004927D1"/>
    <w:rsid w:val="0049291F"/>
    <w:rsid w:val="00495321"/>
    <w:rsid w:val="004959F7"/>
    <w:rsid w:val="00495D12"/>
    <w:rsid w:val="00496D5B"/>
    <w:rsid w:val="00497AA1"/>
    <w:rsid w:val="004A2C0C"/>
    <w:rsid w:val="004A3C8B"/>
    <w:rsid w:val="004A4DFF"/>
    <w:rsid w:val="004A514B"/>
    <w:rsid w:val="004A5382"/>
    <w:rsid w:val="004A6C0A"/>
    <w:rsid w:val="004B121E"/>
    <w:rsid w:val="004B31BB"/>
    <w:rsid w:val="004C1721"/>
    <w:rsid w:val="004C21E5"/>
    <w:rsid w:val="004C256A"/>
    <w:rsid w:val="004C4350"/>
    <w:rsid w:val="004C57FD"/>
    <w:rsid w:val="004C601F"/>
    <w:rsid w:val="004C61AF"/>
    <w:rsid w:val="004C68FA"/>
    <w:rsid w:val="004C6F6B"/>
    <w:rsid w:val="004D08AF"/>
    <w:rsid w:val="004D0947"/>
    <w:rsid w:val="004D1E72"/>
    <w:rsid w:val="004D2983"/>
    <w:rsid w:val="004D473F"/>
    <w:rsid w:val="004D5262"/>
    <w:rsid w:val="004E13D4"/>
    <w:rsid w:val="004E5F42"/>
    <w:rsid w:val="004F0B13"/>
    <w:rsid w:val="004F1422"/>
    <w:rsid w:val="004F4CB9"/>
    <w:rsid w:val="004F6DF3"/>
    <w:rsid w:val="004F737E"/>
    <w:rsid w:val="00500AFB"/>
    <w:rsid w:val="00502180"/>
    <w:rsid w:val="005028E8"/>
    <w:rsid w:val="005045B1"/>
    <w:rsid w:val="00505EC4"/>
    <w:rsid w:val="00506B79"/>
    <w:rsid w:val="00507353"/>
    <w:rsid w:val="00510285"/>
    <w:rsid w:val="00513DAA"/>
    <w:rsid w:val="00516460"/>
    <w:rsid w:val="005168E3"/>
    <w:rsid w:val="005177AC"/>
    <w:rsid w:val="005179D8"/>
    <w:rsid w:val="00520329"/>
    <w:rsid w:val="005203C6"/>
    <w:rsid w:val="005209E7"/>
    <w:rsid w:val="00523C5D"/>
    <w:rsid w:val="00525776"/>
    <w:rsid w:val="00527476"/>
    <w:rsid w:val="00530FB9"/>
    <w:rsid w:val="00532C30"/>
    <w:rsid w:val="0053540F"/>
    <w:rsid w:val="00536769"/>
    <w:rsid w:val="00536BBC"/>
    <w:rsid w:val="0054205F"/>
    <w:rsid w:val="0054242E"/>
    <w:rsid w:val="00543B5D"/>
    <w:rsid w:val="005478C3"/>
    <w:rsid w:val="00547AFC"/>
    <w:rsid w:val="00553E4F"/>
    <w:rsid w:val="00555C5F"/>
    <w:rsid w:val="00561591"/>
    <w:rsid w:val="0056484A"/>
    <w:rsid w:val="005649EB"/>
    <w:rsid w:val="00565A80"/>
    <w:rsid w:val="00565CF5"/>
    <w:rsid w:val="00566D1F"/>
    <w:rsid w:val="0057273A"/>
    <w:rsid w:val="00573142"/>
    <w:rsid w:val="00573969"/>
    <w:rsid w:val="00576691"/>
    <w:rsid w:val="005773C2"/>
    <w:rsid w:val="0058386C"/>
    <w:rsid w:val="005859A2"/>
    <w:rsid w:val="00585EAE"/>
    <w:rsid w:val="005936B4"/>
    <w:rsid w:val="00593F1E"/>
    <w:rsid w:val="00594227"/>
    <w:rsid w:val="00595644"/>
    <w:rsid w:val="005A3C46"/>
    <w:rsid w:val="005A74E6"/>
    <w:rsid w:val="005A7BB0"/>
    <w:rsid w:val="005B1391"/>
    <w:rsid w:val="005B1A24"/>
    <w:rsid w:val="005B74E9"/>
    <w:rsid w:val="005C3FD6"/>
    <w:rsid w:val="005D0462"/>
    <w:rsid w:val="005D29E7"/>
    <w:rsid w:val="005D2DBD"/>
    <w:rsid w:val="005D4201"/>
    <w:rsid w:val="005D4834"/>
    <w:rsid w:val="005D551A"/>
    <w:rsid w:val="005D69B4"/>
    <w:rsid w:val="005D6DEE"/>
    <w:rsid w:val="005D7E87"/>
    <w:rsid w:val="005E0E3A"/>
    <w:rsid w:val="005E3F0D"/>
    <w:rsid w:val="005F0B8C"/>
    <w:rsid w:val="005F10A6"/>
    <w:rsid w:val="005F35C6"/>
    <w:rsid w:val="005F3BC4"/>
    <w:rsid w:val="005F43FF"/>
    <w:rsid w:val="005F5F3E"/>
    <w:rsid w:val="005F6A26"/>
    <w:rsid w:val="00607DB8"/>
    <w:rsid w:val="00611BDB"/>
    <w:rsid w:val="006171CA"/>
    <w:rsid w:val="006171DD"/>
    <w:rsid w:val="0062001D"/>
    <w:rsid w:val="00622999"/>
    <w:rsid w:val="00622FE4"/>
    <w:rsid w:val="00627998"/>
    <w:rsid w:val="006318A5"/>
    <w:rsid w:val="00631C93"/>
    <w:rsid w:val="00631CC2"/>
    <w:rsid w:val="00632963"/>
    <w:rsid w:val="00632B6C"/>
    <w:rsid w:val="00635308"/>
    <w:rsid w:val="00635975"/>
    <w:rsid w:val="00635F29"/>
    <w:rsid w:val="006408F9"/>
    <w:rsid w:val="00641C37"/>
    <w:rsid w:val="006446BE"/>
    <w:rsid w:val="00646762"/>
    <w:rsid w:val="00647175"/>
    <w:rsid w:val="00650BCD"/>
    <w:rsid w:val="00653552"/>
    <w:rsid w:val="00655DD0"/>
    <w:rsid w:val="006602A9"/>
    <w:rsid w:val="00661B7E"/>
    <w:rsid w:val="00662251"/>
    <w:rsid w:val="00664438"/>
    <w:rsid w:val="0067376E"/>
    <w:rsid w:val="006773CD"/>
    <w:rsid w:val="00685536"/>
    <w:rsid w:val="00691B4F"/>
    <w:rsid w:val="00696DE4"/>
    <w:rsid w:val="00697006"/>
    <w:rsid w:val="00697EAF"/>
    <w:rsid w:val="006A161F"/>
    <w:rsid w:val="006A2CEE"/>
    <w:rsid w:val="006A3C96"/>
    <w:rsid w:val="006A5C4C"/>
    <w:rsid w:val="006A6C29"/>
    <w:rsid w:val="006B0E03"/>
    <w:rsid w:val="006B1E97"/>
    <w:rsid w:val="006B3498"/>
    <w:rsid w:val="006B3812"/>
    <w:rsid w:val="006B5E93"/>
    <w:rsid w:val="006C29EC"/>
    <w:rsid w:val="006C458D"/>
    <w:rsid w:val="006D2163"/>
    <w:rsid w:val="006D49E4"/>
    <w:rsid w:val="006D6871"/>
    <w:rsid w:val="006D6AB6"/>
    <w:rsid w:val="006D7213"/>
    <w:rsid w:val="006D7D35"/>
    <w:rsid w:val="006E22A5"/>
    <w:rsid w:val="006E29AB"/>
    <w:rsid w:val="006E5794"/>
    <w:rsid w:val="006E72A2"/>
    <w:rsid w:val="006F0BD1"/>
    <w:rsid w:val="006F0FE0"/>
    <w:rsid w:val="006F18DA"/>
    <w:rsid w:val="006F2FC9"/>
    <w:rsid w:val="00700C68"/>
    <w:rsid w:val="00701DD9"/>
    <w:rsid w:val="00702892"/>
    <w:rsid w:val="00703711"/>
    <w:rsid w:val="00706282"/>
    <w:rsid w:val="00710186"/>
    <w:rsid w:val="007105C4"/>
    <w:rsid w:val="00711951"/>
    <w:rsid w:val="0071298A"/>
    <w:rsid w:val="00715446"/>
    <w:rsid w:val="0071665C"/>
    <w:rsid w:val="00723663"/>
    <w:rsid w:val="00726C19"/>
    <w:rsid w:val="0073324A"/>
    <w:rsid w:val="007337A6"/>
    <w:rsid w:val="00733FAF"/>
    <w:rsid w:val="00740677"/>
    <w:rsid w:val="00741CCF"/>
    <w:rsid w:val="00742056"/>
    <w:rsid w:val="00742B92"/>
    <w:rsid w:val="007442B7"/>
    <w:rsid w:val="0074607B"/>
    <w:rsid w:val="00746A47"/>
    <w:rsid w:val="007510CE"/>
    <w:rsid w:val="007517B7"/>
    <w:rsid w:val="0075594E"/>
    <w:rsid w:val="0076140F"/>
    <w:rsid w:val="00761A96"/>
    <w:rsid w:val="0076322F"/>
    <w:rsid w:val="00765887"/>
    <w:rsid w:val="00766C81"/>
    <w:rsid w:val="00767E1F"/>
    <w:rsid w:val="007705CD"/>
    <w:rsid w:val="00770BC6"/>
    <w:rsid w:val="00775C9B"/>
    <w:rsid w:val="00775F35"/>
    <w:rsid w:val="007817AD"/>
    <w:rsid w:val="00783466"/>
    <w:rsid w:val="00784734"/>
    <w:rsid w:val="007862E4"/>
    <w:rsid w:val="00791D1B"/>
    <w:rsid w:val="00795DAB"/>
    <w:rsid w:val="007A0578"/>
    <w:rsid w:val="007A0F28"/>
    <w:rsid w:val="007A1F52"/>
    <w:rsid w:val="007A38BB"/>
    <w:rsid w:val="007A69DB"/>
    <w:rsid w:val="007A7788"/>
    <w:rsid w:val="007A7C72"/>
    <w:rsid w:val="007B0693"/>
    <w:rsid w:val="007B19F5"/>
    <w:rsid w:val="007B1B12"/>
    <w:rsid w:val="007B23C8"/>
    <w:rsid w:val="007B2AD8"/>
    <w:rsid w:val="007B461C"/>
    <w:rsid w:val="007B4E68"/>
    <w:rsid w:val="007B540E"/>
    <w:rsid w:val="007B5736"/>
    <w:rsid w:val="007B718E"/>
    <w:rsid w:val="007C1948"/>
    <w:rsid w:val="007C3105"/>
    <w:rsid w:val="007C35EC"/>
    <w:rsid w:val="007C4469"/>
    <w:rsid w:val="007D13DC"/>
    <w:rsid w:val="007D51B6"/>
    <w:rsid w:val="007E37CF"/>
    <w:rsid w:val="007E76F7"/>
    <w:rsid w:val="007E7B49"/>
    <w:rsid w:val="007F004B"/>
    <w:rsid w:val="007F2541"/>
    <w:rsid w:val="007F3344"/>
    <w:rsid w:val="007F4E19"/>
    <w:rsid w:val="007F522D"/>
    <w:rsid w:val="007F5ABF"/>
    <w:rsid w:val="007F5AE1"/>
    <w:rsid w:val="007F6742"/>
    <w:rsid w:val="007F7742"/>
    <w:rsid w:val="00803595"/>
    <w:rsid w:val="00804D20"/>
    <w:rsid w:val="00806158"/>
    <w:rsid w:val="008105CA"/>
    <w:rsid w:val="00813A95"/>
    <w:rsid w:val="008163FB"/>
    <w:rsid w:val="00817BAE"/>
    <w:rsid w:val="008230B6"/>
    <w:rsid w:val="00823824"/>
    <w:rsid w:val="00825E64"/>
    <w:rsid w:val="008276F4"/>
    <w:rsid w:val="00831102"/>
    <w:rsid w:val="00836016"/>
    <w:rsid w:val="00836699"/>
    <w:rsid w:val="008369E8"/>
    <w:rsid w:val="00836E72"/>
    <w:rsid w:val="00841821"/>
    <w:rsid w:val="0084368E"/>
    <w:rsid w:val="0084522F"/>
    <w:rsid w:val="00846FEC"/>
    <w:rsid w:val="00853960"/>
    <w:rsid w:val="00853AEF"/>
    <w:rsid w:val="0085412B"/>
    <w:rsid w:val="008609C8"/>
    <w:rsid w:val="00860BC8"/>
    <w:rsid w:val="00861B06"/>
    <w:rsid w:val="00861CAF"/>
    <w:rsid w:val="00862A23"/>
    <w:rsid w:val="00865615"/>
    <w:rsid w:val="00865F2C"/>
    <w:rsid w:val="00867730"/>
    <w:rsid w:val="008678CB"/>
    <w:rsid w:val="00870CFF"/>
    <w:rsid w:val="008715BA"/>
    <w:rsid w:val="00880C8E"/>
    <w:rsid w:val="00881496"/>
    <w:rsid w:val="00881947"/>
    <w:rsid w:val="00883E7E"/>
    <w:rsid w:val="0088416B"/>
    <w:rsid w:val="00887C0B"/>
    <w:rsid w:val="00887CB6"/>
    <w:rsid w:val="008913E2"/>
    <w:rsid w:val="00893162"/>
    <w:rsid w:val="008962E3"/>
    <w:rsid w:val="008A02A2"/>
    <w:rsid w:val="008A3574"/>
    <w:rsid w:val="008A380C"/>
    <w:rsid w:val="008B6986"/>
    <w:rsid w:val="008B6F4F"/>
    <w:rsid w:val="008B73D9"/>
    <w:rsid w:val="008C0C0D"/>
    <w:rsid w:val="008C14C4"/>
    <w:rsid w:val="008C4E40"/>
    <w:rsid w:val="008C51DE"/>
    <w:rsid w:val="008D0F74"/>
    <w:rsid w:val="008D13E3"/>
    <w:rsid w:val="008D2C58"/>
    <w:rsid w:val="008D2CD0"/>
    <w:rsid w:val="008E0513"/>
    <w:rsid w:val="008E0757"/>
    <w:rsid w:val="008E08CD"/>
    <w:rsid w:val="008E0974"/>
    <w:rsid w:val="008E39F8"/>
    <w:rsid w:val="008E3EF8"/>
    <w:rsid w:val="008E5B61"/>
    <w:rsid w:val="008E6756"/>
    <w:rsid w:val="008E6A49"/>
    <w:rsid w:val="008F0AA3"/>
    <w:rsid w:val="008F114C"/>
    <w:rsid w:val="008F257F"/>
    <w:rsid w:val="008F3B49"/>
    <w:rsid w:val="008F4712"/>
    <w:rsid w:val="009026FD"/>
    <w:rsid w:val="00904EFE"/>
    <w:rsid w:val="0091110F"/>
    <w:rsid w:val="0091290E"/>
    <w:rsid w:val="00912C6A"/>
    <w:rsid w:val="00922419"/>
    <w:rsid w:val="00922D66"/>
    <w:rsid w:val="00925202"/>
    <w:rsid w:val="009257E0"/>
    <w:rsid w:val="00930800"/>
    <w:rsid w:val="00931A7D"/>
    <w:rsid w:val="00931C98"/>
    <w:rsid w:val="009334C9"/>
    <w:rsid w:val="0093384F"/>
    <w:rsid w:val="00933FE7"/>
    <w:rsid w:val="009346E6"/>
    <w:rsid w:val="00935A7F"/>
    <w:rsid w:val="00936107"/>
    <w:rsid w:val="0094001F"/>
    <w:rsid w:val="00940898"/>
    <w:rsid w:val="00940A09"/>
    <w:rsid w:val="00940DDC"/>
    <w:rsid w:val="0094231B"/>
    <w:rsid w:val="009428B1"/>
    <w:rsid w:val="00943E71"/>
    <w:rsid w:val="00950A7D"/>
    <w:rsid w:val="00950B86"/>
    <w:rsid w:val="009514BD"/>
    <w:rsid w:val="00953553"/>
    <w:rsid w:val="009608FA"/>
    <w:rsid w:val="00960CBE"/>
    <w:rsid w:val="00961FC0"/>
    <w:rsid w:val="00962781"/>
    <w:rsid w:val="00963B81"/>
    <w:rsid w:val="00964FB0"/>
    <w:rsid w:val="00966A8E"/>
    <w:rsid w:val="0097242C"/>
    <w:rsid w:val="00972A15"/>
    <w:rsid w:val="00972EEE"/>
    <w:rsid w:val="0097331A"/>
    <w:rsid w:val="00974E06"/>
    <w:rsid w:val="00976E49"/>
    <w:rsid w:val="0097777E"/>
    <w:rsid w:val="00980006"/>
    <w:rsid w:val="00980EEE"/>
    <w:rsid w:val="00981182"/>
    <w:rsid w:val="0098148F"/>
    <w:rsid w:val="0098162B"/>
    <w:rsid w:val="00982869"/>
    <w:rsid w:val="0098390F"/>
    <w:rsid w:val="00985B51"/>
    <w:rsid w:val="00991E3C"/>
    <w:rsid w:val="00992B4A"/>
    <w:rsid w:val="0099371A"/>
    <w:rsid w:val="009965B9"/>
    <w:rsid w:val="009A0333"/>
    <w:rsid w:val="009A058B"/>
    <w:rsid w:val="009A0FFD"/>
    <w:rsid w:val="009A162D"/>
    <w:rsid w:val="009A3CE0"/>
    <w:rsid w:val="009B13FF"/>
    <w:rsid w:val="009B1A90"/>
    <w:rsid w:val="009B1FF0"/>
    <w:rsid w:val="009B2DDD"/>
    <w:rsid w:val="009B5487"/>
    <w:rsid w:val="009B673D"/>
    <w:rsid w:val="009B78B8"/>
    <w:rsid w:val="009C1D92"/>
    <w:rsid w:val="009C3D5A"/>
    <w:rsid w:val="009C4DA9"/>
    <w:rsid w:val="009C5365"/>
    <w:rsid w:val="009C691F"/>
    <w:rsid w:val="009C7071"/>
    <w:rsid w:val="009D0960"/>
    <w:rsid w:val="009D1287"/>
    <w:rsid w:val="009D23ED"/>
    <w:rsid w:val="009D3BC6"/>
    <w:rsid w:val="009D469C"/>
    <w:rsid w:val="009D4AE1"/>
    <w:rsid w:val="009D4D6C"/>
    <w:rsid w:val="009D5DF1"/>
    <w:rsid w:val="009E0E0D"/>
    <w:rsid w:val="009E1039"/>
    <w:rsid w:val="009E2944"/>
    <w:rsid w:val="009E2B88"/>
    <w:rsid w:val="009E34DD"/>
    <w:rsid w:val="009E543F"/>
    <w:rsid w:val="009E5ACC"/>
    <w:rsid w:val="009E5BFA"/>
    <w:rsid w:val="009F129D"/>
    <w:rsid w:val="009F38B0"/>
    <w:rsid w:val="009F521F"/>
    <w:rsid w:val="009F697F"/>
    <w:rsid w:val="009F70AA"/>
    <w:rsid w:val="009F7A59"/>
    <w:rsid w:val="00A01C29"/>
    <w:rsid w:val="00A0220C"/>
    <w:rsid w:val="00A02C23"/>
    <w:rsid w:val="00A04F47"/>
    <w:rsid w:val="00A10D56"/>
    <w:rsid w:val="00A13BE4"/>
    <w:rsid w:val="00A161BC"/>
    <w:rsid w:val="00A16ADC"/>
    <w:rsid w:val="00A234D5"/>
    <w:rsid w:val="00A245FC"/>
    <w:rsid w:val="00A255D8"/>
    <w:rsid w:val="00A25D52"/>
    <w:rsid w:val="00A26778"/>
    <w:rsid w:val="00A306DB"/>
    <w:rsid w:val="00A3573B"/>
    <w:rsid w:val="00A37506"/>
    <w:rsid w:val="00A40400"/>
    <w:rsid w:val="00A4395C"/>
    <w:rsid w:val="00A44C7E"/>
    <w:rsid w:val="00A51FAB"/>
    <w:rsid w:val="00A520EF"/>
    <w:rsid w:val="00A5317C"/>
    <w:rsid w:val="00A561FF"/>
    <w:rsid w:val="00A626AF"/>
    <w:rsid w:val="00A62729"/>
    <w:rsid w:val="00A62D17"/>
    <w:rsid w:val="00A63F79"/>
    <w:rsid w:val="00A65F72"/>
    <w:rsid w:val="00A726BB"/>
    <w:rsid w:val="00A76822"/>
    <w:rsid w:val="00A76ECC"/>
    <w:rsid w:val="00A77841"/>
    <w:rsid w:val="00A90D7B"/>
    <w:rsid w:val="00A926A2"/>
    <w:rsid w:val="00A92ED0"/>
    <w:rsid w:val="00A933CD"/>
    <w:rsid w:val="00A9478B"/>
    <w:rsid w:val="00A95516"/>
    <w:rsid w:val="00A95626"/>
    <w:rsid w:val="00AA0F49"/>
    <w:rsid w:val="00AA18C3"/>
    <w:rsid w:val="00AA1CA7"/>
    <w:rsid w:val="00AA34D7"/>
    <w:rsid w:val="00AA43CC"/>
    <w:rsid w:val="00AB4421"/>
    <w:rsid w:val="00AB5A08"/>
    <w:rsid w:val="00AC1EF0"/>
    <w:rsid w:val="00AC307C"/>
    <w:rsid w:val="00AC6756"/>
    <w:rsid w:val="00AD0321"/>
    <w:rsid w:val="00AD05D2"/>
    <w:rsid w:val="00AD0D17"/>
    <w:rsid w:val="00AD1DCB"/>
    <w:rsid w:val="00AD2085"/>
    <w:rsid w:val="00AD51AB"/>
    <w:rsid w:val="00AD56CA"/>
    <w:rsid w:val="00AE006B"/>
    <w:rsid w:val="00AE00CB"/>
    <w:rsid w:val="00AE0772"/>
    <w:rsid w:val="00AE4448"/>
    <w:rsid w:val="00AE641A"/>
    <w:rsid w:val="00AE7482"/>
    <w:rsid w:val="00AE755A"/>
    <w:rsid w:val="00AF35DA"/>
    <w:rsid w:val="00AF4CBC"/>
    <w:rsid w:val="00B05595"/>
    <w:rsid w:val="00B056A1"/>
    <w:rsid w:val="00B100B9"/>
    <w:rsid w:val="00B17FD0"/>
    <w:rsid w:val="00B22FE5"/>
    <w:rsid w:val="00B254CE"/>
    <w:rsid w:val="00B25640"/>
    <w:rsid w:val="00B26629"/>
    <w:rsid w:val="00B31277"/>
    <w:rsid w:val="00B33965"/>
    <w:rsid w:val="00B354E3"/>
    <w:rsid w:val="00B358AD"/>
    <w:rsid w:val="00B3631D"/>
    <w:rsid w:val="00B3684C"/>
    <w:rsid w:val="00B36851"/>
    <w:rsid w:val="00B36BE5"/>
    <w:rsid w:val="00B407FC"/>
    <w:rsid w:val="00B41442"/>
    <w:rsid w:val="00B43A3F"/>
    <w:rsid w:val="00B440F8"/>
    <w:rsid w:val="00B4471D"/>
    <w:rsid w:val="00B465F9"/>
    <w:rsid w:val="00B46BDE"/>
    <w:rsid w:val="00B52C52"/>
    <w:rsid w:val="00B5443E"/>
    <w:rsid w:val="00B55820"/>
    <w:rsid w:val="00B61E98"/>
    <w:rsid w:val="00B62089"/>
    <w:rsid w:val="00B64893"/>
    <w:rsid w:val="00B64D05"/>
    <w:rsid w:val="00B671D3"/>
    <w:rsid w:val="00B7259C"/>
    <w:rsid w:val="00B734C0"/>
    <w:rsid w:val="00B73873"/>
    <w:rsid w:val="00B7562A"/>
    <w:rsid w:val="00B82BCC"/>
    <w:rsid w:val="00B83CB5"/>
    <w:rsid w:val="00B842C7"/>
    <w:rsid w:val="00B914E1"/>
    <w:rsid w:val="00B92517"/>
    <w:rsid w:val="00B9714B"/>
    <w:rsid w:val="00B9731F"/>
    <w:rsid w:val="00BA104B"/>
    <w:rsid w:val="00BA3D50"/>
    <w:rsid w:val="00BA3DAA"/>
    <w:rsid w:val="00BA487C"/>
    <w:rsid w:val="00BA71C2"/>
    <w:rsid w:val="00BB3DC0"/>
    <w:rsid w:val="00BB702B"/>
    <w:rsid w:val="00BB7625"/>
    <w:rsid w:val="00BC1CB2"/>
    <w:rsid w:val="00BC2528"/>
    <w:rsid w:val="00BC2C61"/>
    <w:rsid w:val="00BC4699"/>
    <w:rsid w:val="00BC5DA1"/>
    <w:rsid w:val="00BC7706"/>
    <w:rsid w:val="00BC7AFB"/>
    <w:rsid w:val="00BC7BE5"/>
    <w:rsid w:val="00BD1D7A"/>
    <w:rsid w:val="00BD243E"/>
    <w:rsid w:val="00BD471D"/>
    <w:rsid w:val="00BD47BF"/>
    <w:rsid w:val="00BE0EDA"/>
    <w:rsid w:val="00BE5809"/>
    <w:rsid w:val="00BF1DC6"/>
    <w:rsid w:val="00BF546D"/>
    <w:rsid w:val="00BF79CE"/>
    <w:rsid w:val="00C00B37"/>
    <w:rsid w:val="00C02842"/>
    <w:rsid w:val="00C04948"/>
    <w:rsid w:val="00C04BC2"/>
    <w:rsid w:val="00C056D1"/>
    <w:rsid w:val="00C062E9"/>
    <w:rsid w:val="00C078D3"/>
    <w:rsid w:val="00C11091"/>
    <w:rsid w:val="00C15E1C"/>
    <w:rsid w:val="00C16049"/>
    <w:rsid w:val="00C21C72"/>
    <w:rsid w:val="00C3289E"/>
    <w:rsid w:val="00C32CF4"/>
    <w:rsid w:val="00C36133"/>
    <w:rsid w:val="00C41E09"/>
    <w:rsid w:val="00C4332D"/>
    <w:rsid w:val="00C452A8"/>
    <w:rsid w:val="00C45DDA"/>
    <w:rsid w:val="00C47240"/>
    <w:rsid w:val="00C505C1"/>
    <w:rsid w:val="00C51D23"/>
    <w:rsid w:val="00C51D97"/>
    <w:rsid w:val="00C530D5"/>
    <w:rsid w:val="00C57AB5"/>
    <w:rsid w:val="00C60DB2"/>
    <w:rsid w:val="00C62350"/>
    <w:rsid w:val="00C630BB"/>
    <w:rsid w:val="00C65EA7"/>
    <w:rsid w:val="00C6709E"/>
    <w:rsid w:val="00C80254"/>
    <w:rsid w:val="00C8025A"/>
    <w:rsid w:val="00C8173E"/>
    <w:rsid w:val="00C83C23"/>
    <w:rsid w:val="00C85142"/>
    <w:rsid w:val="00C87A61"/>
    <w:rsid w:val="00C87DF9"/>
    <w:rsid w:val="00C91523"/>
    <w:rsid w:val="00C91F51"/>
    <w:rsid w:val="00C92C58"/>
    <w:rsid w:val="00C965E9"/>
    <w:rsid w:val="00C97256"/>
    <w:rsid w:val="00CA3258"/>
    <w:rsid w:val="00CA4706"/>
    <w:rsid w:val="00CA7C23"/>
    <w:rsid w:val="00CB0F32"/>
    <w:rsid w:val="00CB1036"/>
    <w:rsid w:val="00CB5620"/>
    <w:rsid w:val="00CB7B80"/>
    <w:rsid w:val="00CC0CC1"/>
    <w:rsid w:val="00CC0CE3"/>
    <w:rsid w:val="00CC2AFB"/>
    <w:rsid w:val="00CC6C51"/>
    <w:rsid w:val="00CC7E69"/>
    <w:rsid w:val="00CD4CBA"/>
    <w:rsid w:val="00CD6A90"/>
    <w:rsid w:val="00CD741B"/>
    <w:rsid w:val="00CD7C7C"/>
    <w:rsid w:val="00CE0DFD"/>
    <w:rsid w:val="00CE3F25"/>
    <w:rsid w:val="00CE4CB9"/>
    <w:rsid w:val="00CE5B08"/>
    <w:rsid w:val="00CE7D22"/>
    <w:rsid w:val="00CF0C94"/>
    <w:rsid w:val="00CF0D52"/>
    <w:rsid w:val="00CF6532"/>
    <w:rsid w:val="00D01CF0"/>
    <w:rsid w:val="00D07D4D"/>
    <w:rsid w:val="00D109B5"/>
    <w:rsid w:val="00D1373C"/>
    <w:rsid w:val="00D14042"/>
    <w:rsid w:val="00D20B30"/>
    <w:rsid w:val="00D215E7"/>
    <w:rsid w:val="00D263EE"/>
    <w:rsid w:val="00D265D8"/>
    <w:rsid w:val="00D30570"/>
    <w:rsid w:val="00D318C3"/>
    <w:rsid w:val="00D3265F"/>
    <w:rsid w:val="00D3408C"/>
    <w:rsid w:val="00D34CE4"/>
    <w:rsid w:val="00D36DCA"/>
    <w:rsid w:val="00D36E17"/>
    <w:rsid w:val="00D40B08"/>
    <w:rsid w:val="00D42B9B"/>
    <w:rsid w:val="00D42E11"/>
    <w:rsid w:val="00D43B9A"/>
    <w:rsid w:val="00D43EF9"/>
    <w:rsid w:val="00D4462B"/>
    <w:rsid w:val="00D46F46"/>
    <w:rsid w:val="00D47E8A"/>
    <w:rsid w:val="00D504E2"/>
    <w:rsid w:val="00D50E90"/>
    <w:rsid w:val="00D53AFF"/>
    <w:rsid w:val="00D54D7E"/>
    <w:rsid w:val="00D573A7"/>
    <w:rsid w:val="00D57F64"/>
    <w:rsid w:val="00D6035D"/>
    <w:rsid w:val="00D616AA"/>
    <w:rsid w:val="00D627A7"/>
    <w:rsid w:val="00D638F3"/>
    <w:rsid w:val="00D66171"/>
    <w:rsid w:val="00D67268"/>
    <w:rsid w:val="00D731D7"/>
    <w:rsid w:val="00D7497F"/>
    <w:rsid w:val="00D74B40"/>
    <w:rsid w:val="00D75521"/>
    <w:rsid w:val="00D76AAB"/>
    <w:rsid w:val="00D815E2"/>
    <w:rsid w:val="00D822FA"/>
    <w:rsid w:val="00D83ED6"/>
    <w:rsid w:val="00D866E2"/>
    <w:rsid w:val="00D873CB"/>
    <w:rsid w:val="00D902EE"/>
    <w:rsid w:val="00D95264"/>
    <w:rsid w:val="00D95C08"/>
    <w:rsid w:val="00DA28AA"/>
    <w:rsid w:val="00DA2EB5"/>
    <w:rsid w:val="00DB0082"/>
    <w:rsid w:val="00DB18BB"/>
    <w:rsid w:val="00DB1A53"/>
    <w:rsid w:val="00DB3515"/>
    <w:rsid w:val="00DB42AD"/>
    <w:rsid w:val="00DB704A"/>
    <w:rsid w:val="00DC03D0"/>
    <w:rsid w:val="00DC203B"/>
    <w:rsid w:val="00DC6370"/>
    <w:rsid w:val="00DC6BF1"/>
    <w:rsid w:val="00DD00AC"/>
    <w:rsid w:val="00DD0277"/>
    <w:rsid w:val="00DD4A9A"/>
    <w:rsid w:val="00DE0410"/>
    <w:rsid w:val="00DE064B"/>
    <w:rsid w:val="00DE13F3"/>
    <w:rsid w:val="00DE24DC"/>
    <w:rsid w:val="00DE2CBB"/>
    <w:rsid w:val="00DE3542"/>
    <w:rsid w:val="00DE37FC"/>
    <w:rsid w:val="00DE526B"/>
    <w:rsid w:val="00DF711A"/>
    <w:rsid w:val="00E00B1C"/>
    <w:rsid w:val="00E01E04"/>
    <w:rsid w:val="00E03B3D"/>
    <w:rsid w:val="00E04336"/>
    <w:rsid w:val="00E05634"/>
    <w:rsid w:val="00E064C4"/>
    <w:rsid w:val="00E06F5E"/>
    <w:rsid w:val="00E079B5"/>
    <w:rsid w:val="00E10772"/>
    <w:rsid w:val="00E12AA5"/>
    <w:rsid w:val="00E133AC"/>
    <w:rsid w:val="00E156CF"/>
    <w:rsid w:val="00E17707"/>
    <w:rsid w:val="00E23D77"/>
    <w:rsid w:val="00E25A1F"/>
    <w:rsid w:val="00E25B5D"/>
    <w:rsid w:val="00E269E4"/>
    <w:rsid w:val="00E26E9B"/>
    <w:rsid w:val="00E301AB"/>
    <w:rsid w:val="00E32D81"/>
    <w:rsid w:val="00E42C80"/>
    <w:rsid w:val="00E43129"/>
    <w:rsid w:val="00E45036"/>
    <w:rsid w:val="00E55840"/>
    <w:rsid w:val="00E566F6"/>
    <w:rsid w:val="00E57217"/>
    <w:rsid w:val="00E606FB"/>
    <w:rsid w:val="00E60AED"/>
    <w:rsid w:val="00E62047"/>
    <w:rsid w:val="00E62EB2"/>
    <w:rsid w:val="00E63442"/>
    <w:rsid w:val="00E646C0"/>
    <w:rsid w:val="00E66863"/>
    <w:rsid w:val="00E70F6E"/>
    <w:rsid w:val="00E7158B"/>
    <w:rsid w:val="00E7210A"/>
    <w:rsid w:val="00E72C65"/>
    <w:rsid w:val="00E73B39"/>
    <w:rsid w:val="00E7535E"/>
    <w:rsid w:val="00E76C40"/>
    <w:rsid w:val="00E77AE5"/>
    <w:rsid w:val="00E807CD"/>
    <w:rsid w:val="00E8348E"/>
    <w:rsid w:val="00E90982"/>
    <w:rsid w:val="00E9103A"/>
    <w:rsid w:val="00E92EF7"/>
    <w:rsid w:val="00E9558E"/>
    <w:rsid w:val="00E9602A"/>
    <w:rsid w:val="00EA1F21"/>
    <w:rsid w:val="00EA4326"/>
    <w:rsid w:val="00EB1276"/>
    <w:rsid w:val="00EB1E7B"/>
    <w:rsid w:val="00EB41B7"/>
    <w:rsid w:val="00EB457E"/>
    <w:rsid w:val="00EC1EBA"/>
    <w:rsid w:val="00EC51FD"/>
    <w:rsid w:val="00ED6A49"/>
    <w:rsid w:val="00ED7651"/>
    <w:rsid w:val="00ED770A"/>
    <w:rsid w:val="00EE0246"/>
    <w:rsid w:val="00EE4215"/>
    <w:rsid w:val="00EE49B6"/>
    <w:rsid w:val="00EE4CC7"/>
    <w:rsid w:val="00EE4E8D"/>
    <w:rsid w:val="00EE7481"/>
    <w:rsid w:val="00EF0A67"/>
    <w:rsid w:val="00F00DC9"/>
    <w:rsid w:val="00F0382E"/>
    <w:rsid w:val="00F04D7F"/>
    <w:rsid w:val="00F14647"/>
    <w:rsid w:val="00F176FB"/>
    <w:rsid w:val="00F208DF"/>
    <w:rsid w:val="00F21457"/>
    <w:rsid w:val="00F2215B"/>
    <w:rsid w:val="00F22461"/>
    <w:rsid w:val="00F22E44"/>
    <w:rsid w:val="00F23A8C"/>
    <w:rsid w:val="00F249A0"/>
    <w:rsid w:val="00F349F5"/>
    <w:rsid w:val="00F34DCE"/>
    <w:rsid w:val="00F35A4F"/>
    <w:rsid w:val="00F37200"/>
    <w:rsid w:val="00F41A3E"/>
    <w:rsid w:val="00F42D59"/>
    <w:rsid w:val="00F43C31"/>
    <w:rsid w:val="00F44A10"/>
    <w:rsid w:val="00F4501C"/>
    <w:rsid w:val="00F47109"/>
    <w:rsid w:val="00F50FF3"/>
    <w:rsid w:val="00F51030"/>
    <w:rsid w:val="00F51C0F"/>
    <w:rsid w:val="00F5605F"/>
    <w:rsid w:val="00F566D6"/>
    <w:rsid w:val="00F571C9"/>
    <w:rsid w:val="00F60777"/>
    <w:rsid w:val="00F60FC0"/>
    <w:rsid w:val="00F61A1F"/>
    <w:rsid w:val="00F63334"/>
    <w:rsid w:val="00F642CE"/>
    <w:rsid w:val="00F67112"/>
    <w:rsid w:val="00F7079D"/>
    <w:rsid w:val="00F80681"/>
    <w:rsid w:val="00F85361"/>
    <w:rsid w:val="00F85CEB"/>
    <w:rsid w:val="00F85D75"/>
    <w:rsid w:val="00F8603E"/>
    <w:rsid w:val="00F869EE"/>
    <w:rsid w:val="00F86A29"/>
    <w:rsid w:val="00F86C71"/>
    <w:rsid w:val="00F90A08"/>
    <w:rsid w:val="00F91BA0"/>
    <w:rsid w:val="00F931EB"/>
    <w:rsid w:val="00F941DB"/>
    <w:rsid w:val="00F952D2"/>
    <w:rsid w:val="00F95BC0"/>
    <w:rsid w:val="00F96850"/>
    <w:rsid w:val="00FA1D1C"/>
    <w:rsid w:val="00FA2131"/>
    <w:rsid w:val="00FA364C"/>
    <w:rsid w:val="00FA5F79"/>
    <w:rsid w:val="00FB0D37"/>
    <w:rsid w:val="00FB39C9"/>
    <w:rsid w:val="00FB3CB5"/>
    <w:rsid w:val="00FB5728"/>
    <w:rsid w:val="00FB598F"/>
    <w:rsid w:val="00FB6B0B"/>
    <w:rsid w:val="00FD14C9"/>
    <w:rsid w:val="00FD15B3"/>
    <w:rsid w:val="00FD1D8F"/>
    <w:rsid w:val="00FD4F27"/>
    <w:rsid w:val="00FD58F0"/>
    <w:rsid w:val="00FE152C"/>
    <w:rsid w:val="00FE21C2"/>
    <w:rsid w:val="00FE29B6"/>
    <w:rsid w:val="00FE4737"/>
    <w:rsid w:val="00FE48A4"/>
    <w:rsid w:val="00FE51C9"/>
    <w:rsid w:val="00FF05B6"/>
    <w:rsid w:val="00FF27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4EBABB96"/>
  <w15:docId w15:val="{889C2359-A739-423C-9F39-E85EC070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Otsikko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Otsikko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Otsikko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Otsikko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Otsikko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Otsikko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Otsikko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Otsikko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Otsikko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sikko1Char">
    <w:name w:val="Otsikko 1 Char"/>
    <w:basedOn w:val="DefaultParagraphFont"/>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0"/>
    <w:qFormat/>
    <w:rsid w:val="009F7A59"/>
    <w:pPr>
      <w:numPr>
        <w:numId w:val="5"/>
      </w:numPr>
      <w:spacing w:before="560" w:after="560"/>
      <w:outlineLvl w:val="0"/>
    </w:pPr>
    <w:rPr>
      <w:b/>
      <w:caps/>
      <w:sz w:val="32"/>
    </w:rPr>
  </w:style>
  <w:style w:type="paragraph" w:customStyle="1" w:styleId="Otsikko2">
    <w:name w:val="Otsikko2"/>
    <w:next w:val="1tekstikappale"/>
    <w:link w:val="Otsikko2Char0"/>
    <w:qFormat/>
    <w:rsid w:val="006B3498"/>
    <w:pPr>
      <w:keepNext/>
      <w:numPr>
        <w:ilvl w:val="1"/>
        <w:numId w:val="5"/>
      </w:numPr>
      <w:spacing w:before="560" w:after="240"/>
      <w:outlineLvl w:val="1"/>
    </w:pPr>
    <w:rPr>
      <w:rFonts w:ascii="Book Antiqua" w:hAnsi="Book Antiqua"/>
      <w:b/>
      <w:sz w:val="28"/>
    </w:rPr>
  </w:style>
  <w:style w:type="character" w:customStyle="1" w:styleId="Otsikko2Char">
    <w:name w:val="Otsikko 2 Char"/>
    <w:basedOn w:val="DefaultParagraphFont"/>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0">
    <w:name w:val="Otsikko1 Char"/>
    <w:basedOn w:val="DefaultParagraphFont"/>
    <w:link w:val="Otsikko1"/>
    <w:rsid w:val="009F7A59"/>
    <w:rPr>
      <w:rFonts w:ascii="Book Antiqua" w:hAnsi="Book Antiqua"/>
      <w:b/>
      <w:caps/>
      <w:sz w:val="32"/>
    </w:rPr>
  </w:style>
  <w:style w:type="character" w:customStyle="1" w:styleId="Otsikko2Char0">
    <w:name w:val="Otsikko2 Char"/>
    <w:basedOn w:val="DefaultParagraphFont"/>
    <w:link w:val="Otsikko2"/>
    <w:rsid w:val="006B3498"/>
    <w:rPr>
      <w:rFonts w:ascii="Book Antiqua" w:hAnsi="Book Antiqua"/>
      <w:b/>
      <w:sz w:val="28"/>
    </w:rPr>
  </w:style>
  <w:style w:type="paragraph" w:customStyle="1" w:styleId="Otsikko3">
    <w:name w:val="Otsikko3"/>
    <w:next w:val="1tekstikappale"/>
    <w:link w:val="Otsikko3Char0"/>
    <w:qFormat/>
    <w:rsid w:val="001D5145"/>
    <w:pPr>
      <w:keepNext/>
      <w:numPr>
        <w:ilvl w:val="2"/>
        <w:numId w:val="5"/>
      </w:numPr>
      <w:spacing w:before="280" w:after="280"/>
      <w:outlineLvl w:val="2"/>
    </w:pPr>
    <w:rPr>
      <w:rFonts w:ascii="Book Antiqua" w:hAnsi="Book Antiqua"/>
      <w:b/>
      <w:sz w:val="24"/>
    </w:rPr>
  </w:style>
  <w:style w:type="character" w:customStyle="1" w:styleId="Otsikko3Char">
    <w:name w:val="Otsikko 3 Char"/>
    <w:basedOn w:val="DefaultParagraphFont"/>
    <w:link w:val="Heading3"/>
    <w:uiPriority w:val="99"/>
    <w:rsid w:val="001361AB"/>
    <w:rPr>
      <w:rFonts w:asciiTheme="majorHAnsi" w:eastAsiaTheme="majorEastAsia" w:hAnsiTheme="majorHAnsi" w:cstheme="majorBidi"/>
      <w:b/>
      <w:bCs/>
      <w:color w:val="4F81BD" w:themeColor="accent1"/>
    </w:rPr>
  </w:style>
  <w:style w:type="character" w:customStyle="1" w:styleId="Otsikko3Char0">
    <w:name w:val="Otsikko3 Char"/>
    <w:basedOn w:val="DefaultParagraphFont"/>
    <w:link w:val="Otsikko3"/>
    <w:rsid w:val="001D5145"/>
    <w:rPr>
      <w:rFonts w:ascii="Book Antiqua" w:hAnsi="Book Antiqua"/>
      <w:b/>
      <w:sz w:val="24"/>
    </w:rPr>
  </w:style>
  <w:style w:type="paragraph" w:customStyle="1" w:styleId="1tekstikappale">
    <w:name w:val="1. tekstikappale"/>
    <w:next w:val="Leipteksti1"/>
    <w:qFormat/>
    <w:rsid w:val="00E23D77"/>
    <w:pPr>
      <w:spacing w:before="360" w:after="0" w:line="360" w:lineRule="auto"/>
      <w:jc w:val="both"/>
    </w:pPr>
    <w:rPr>
      <w:rFonts w:ascii="Book Antiqua" w:hAnsi="Book Antiqua"/>
      <w:sz w:val="24"/>
    </w:rPr>
  </w:style>
  <w:style w:type="paragraph" w:customStyle="1" w:styleId="Leipteksti1">
    <w:name w:val="Leipäteksti1"/>
    <w:qFormat/>
    <w:rsid w:val="001361AB"/>
    <w:pPr>
      <w:spacing w:after="0" w:line="360" w:lineRule="auto"/>
      <w:ind w:firstLine="567"/>
      <w:jc w:val="both"/>
    </w:pPr>
    <w:rPr>
      <w:rFonts w:ascii="Book Antiqua" w:hAnsi="Book Antiqua"/>
      <w:sz w:val="24"/>
    </w:rPr>
  </w:style>
  <w:style w:type="paragraph" w:customStyle="1" w:styleId="Numeroimatonotsikko">
    <w:name w:val="Numeroimaton otsikko"/>
    <w:next w:val="1tekstikappale"/>
    <w:qFormat/>
    <w:rsid w:val="00D20B30"/>
    <w:pPr>
      <w:spacing w:before="560" w:after="560"/>
    </w:pPr>
    <w:rPr>
      <w:rFonts w:ascii="Book Antiqua" w:hAnsi="Book Antiqua"/>
      <w:b/>
      <w: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1A4519"/>
    <w:pPr>
      <w:spacing w:after="120"/>
      <w:ind w:left="567" w:hanging="567"/>
    </w:pPr>
    <w:rPr>
      <w:rFonts w:ascii="Book Antiqua" w:hAnsi="Book Antiqua"/>
      <w:sz w:val="24"/>
    </w:rPr>
  </w:style>
  <w:style w:type="paragraph" w:customStyle="1" w:styleId="Tynnimi">
    <w:name w:val="Työn nimi"/>
    <w:next w:val="Tyntekij"/>
    <w:qFormat/>
    <w:rsid w:val="00FA364C"/>
    <w:pPr>
      <w:spacing w:before="5600" w:after="0"/>
      <w:jc w:val="center"/>
    </w:pPr>
    <w:rPr>
      <w:rFonts w:ascii="Book Antiqua" w:hAnsi="Book Antiqua"/>
      <w:b/>
      <w:sz w:val="32"/>
    </w:rPr>
  </w:style>
  <w:style w:type="paragraph" w:customStyle="1" w:styleId="Tyntekij">
    <w:name w:val="Työn tekijä"/>
    <w:next w:val="Tyntiedot"/>
    <w:qFormat/>
    <w:rsid w:val="00FA364C"/>
    <w:pPr>
      <w:spacing w:after="4400"/>
      <w:jc w:val="center"/>
    </w:pPr>
    <w:rPr>
      <w:rFonts w:ascii="Book Antiqua" w:hAnsi="Book Antiqua"/>
      <w:sz w:val="28"/>
    </w:rPr>
  </w:style>
  <w:style w:type="paragraph" w:customStyle="1" w:styleId="Tyntiedot">
    <w:name w:val="Työn tiedot"/>
    <w:qFormat/>
    <w:rsid w:val="00FA364C"/>
    <w:pPr>
      <w:spacing w:after="0"/>
      <w:jc w:val="right"/>
    </w:pPr>
    <w:rPr>
      <w:rFonts w:ascii="Book Antiqua" w:hAnsi="Book Antiqua"/>
      <w:sz w:val="24"/>
    </w:rPr>
  </w:style>
  <w:style w:type="paragraph" w:styleId="BalloonText">
    <w:name w:val="Balloon Text"/>
    <w:basedOn w:val="Normal"/>
    <w:link w:val="SelitetekstiChar"/>
    <w:uiPriority w:val="99"/>
    <w:semiHidden/>
    <w:unhideWhenUsed/>
    <w:rsid w:val="00FA364C"/>
    <w:pPr>
      <w:spacing w:line="240" w:lineRule="auto"/>
    </w:pPr>
    <w:rPr>
      <w:rFonts w:ascii="Tahoma" w:hAnsi="Tahoma" w:cs="Tahoma"/>
      <w:sz w:val="16"/>
      <w:szCs w:val="16"/>
    </w:rPr>
  </w:style>
  <w:style w:type="character" w:customStyle="1" w:styleId="SelitetekstiChar">
    <w:name w:val="Seliteteksti Char"/>
    <w:basedOn w:val="DefaultParagraphFont"/>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uiPriority w:val="35"/>
    <w:unhideWhenUsed/>
    <w:qFormat/>
    <w:rsid w:val="009F7A59"/>
    <w:pPr>
      <w:spacing w:before="360" w:after="240" w:line="220" w:lineRule="exact"/>
      <w:ind w:left="1474" w:hanging="1474"/>
      <w:jc w:val="both"/>
    </w:pPr>
    <w:rPr>
      <w:rFonts w:ascii="Book Antiqua" w:hAnsi="Book Antiqua"/>
      <w:bCs/>
      <w:sz w:val="21"/>
      <w:szCs w:val="18"/>
    </w:rPr>
  </w:style>
  <w:style w:type="table" w:styleId="TableGrid">
    <w:name w:val="Table Grid"/>
    <w:basedOn w:val="TableNormal"/>
    <w:uiPriority w:val="5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982"/>
    <w:pPr>
      <w:tabs>
        <w:tab w:val="left" w:pos="440"/>
        <w:tab w:val="right" w:leader="dot" w:pos="8494"/>
      </w:tabs>
      <w:spacing w:after="100"/>
    </w:pPr>
    <w:rPr>
      <w:b/>
      <w:caps/>
    </w:rPr>
  </w:style>
  <w:style w:type="paragraph" w:styleId="TOC2">
    <w:name w:val="toc 2"/>
    <w:basedOn w:val="Normal"/>
    <w:next w:val="Normal"/>
    <w:autoRedefine/>
    <w:uiPriority w:val="39"/>
    <w:unhideWhenUsed/>
    <w:rsid w:val="00EE4215"/>
    <w:pPr>
      <w:spacing w:after="100"/>
      <w:ind w:left="220"/>
    </w:pPr>
  </w:style>
  <w:style w:type="character" w:styleId="Hyperlink">
    <w:name w:val="Hyperlink"/>
    <w:basedOn w:val="DefaultParagraphFont"/>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EE4215"/>
    <w:pPr>
      <w:spacing w:after="100"/>
      <w:ind w:left="440"/>
    </w:pPr>
  </w:style>
  <w:style w:type="character" w:customStyle="1" w:styleId="Otsikko4Char">
    <w:name w:val="Otsikko 4 Char"/>
    <w:aliases w:val="taulukot Char"/>
    <w:basedOn w:val="DefaultParagraphFont"/>
    <w:link w:val="Heading4"/>
    <w:uiPriority w:val="99"/>
    <w:rsid w:val="00E079B5"/>
    <w:rPr>
      <w:rFonts w:ascii="Times New Roman" w:eastAsia="SimSun" w:hAnsi="Times New Roman" w:cs="Times New Roman"/>
      <w:bCs/>
      <w:sz w:val="24"/>
      <w:szCs w:val="28"/>
      <w:lang w:eastAsia="fi-FI"/>
    </w:rPr>
  </w:style>
  <w:style w:type="character" w:customStyle="1" w:styleId="Otsikko5Char">
    <w:name w:val="Otsikko 5 Char"/>
    <w:basedOn w:val="DefaultParagraphFont"/>
    <w:link w:val="Heading5"/>
    <w:uiPriority w:val="99"/>
    <w:rsid w:val="00E079B5"/>
    <w:rPr>
      <w:rFonts w:ascii="Calibri" w:eastAsia="SimSun" w:hAnsi="Calibri" w:cs="Times New Roman"/>
      <w:b/>
      <w:bCs/>
      <w:i/>
      <w:iCs/>
      <w:sz w:val="26"/>
      <w:szCs w:val="26"/>
      <w:lang w:eastAsia="fi-FI"/>
    </w:rPr>
  </w:style>
  <w:style w:type="character" w:customStyle="1" w:styleId="Otsikko6Char">
    <w:name w:val="Otsikko 6 Char"/>
    <w:basedOn w:val="DefaultParagraphFont"/>
    <w:link w:val="Heading6"/>
    <w:uiPriority w:val="99"/>
    <w:rsid w:val="00E079B5"/>
    <w:rPr>
      <w:rFonts w:ascii="Calibri" w:eastAsia="SimSun" w:hAnsi="Calibri" w:cs="Times New Roman"/>
      <w:b/>
      <w:bCs/>
      <w:lang w:eastAsia="fi-FI"/>
    </w:rPr>
  </w:style>
  <w:style w:type="character" w:customStyle="1" w:styleId="Otsikko7Char">
    <w:name w:val="Otsikko 7 Char"/>
    <w:basedOn w:val="DefaultParagraphFont"/>
    <w:link w:val="Heading7"/>
    <w:uiPriority w:val="99"/>
    <w:rsid w:val="00E079B5"/>
    <w:rPr>
      <w:rFonts w:ascii="Calibri" w:eastAsia="SimSun" w:hAnsi="Calibri" w:cs="Times New Roman"/>
      <w:sz w:val="24"/>
      <w:lang w:eastAsia="fi-FI"/>
    </w:rPr>
  </w:style>
  <w:style w:type="character" w:customStyle="1" w:styleId="Otsikko8Char">
    <w:name w:val="Otsikko 8 Char"/>
    <w:basedOn w:val="DefaultParagraphFont"/>
    <w:link w:val="Heading8"/>
    <w:uiPriority w:val="99"/>
    <w:rsid w:val="00E079B5"/>
    <w:rPr>
      <w:rFonts w:ascii="Calibri" w:eastAsia="SimSun" w:hAnsi="Calibri" w:cs="Times New Roman"/>
      <w:i/>
      <w:iCs/>
      <w:sz w:val="24"/>
      <w:lang w:eastAsia="fi-FI"/>
    </w:rPr>
  </w:style>
  <w:style w:type="character" w:customStyle="1" w:styleId="Otsikko9Char">
    <w:name w:val="Otsikko 9 Char"/>
    <w:basedOn w:val="DefaultParagraphFont"/>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DefaultParagraphFont"/>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qFormat/>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YltunnisteChar"/>
    <w:uiPriority w:val="99"/>
    <w:unhideWhenUsed/>
    <w:rsid w:val="00F86C71"/>
    <w:pPr>
      <w:tabs>
        <w:tab w:val="center" w:pos="4819"/>
        <w:tab w:val="right" w:pos="9638"/>
      </w:tabs>
      <w:spacing w:line="240" w:lineRule="auto"/>
    </w:pPr>
  </w:style>
  <w:style w:type="character" w:customStyle="1" w:styleId="YltunnisteChar">
    <w:name w:val="Ylätunniste Char"/>
    <w:basedOn w:val="DefaultParagraphFont"/>
    <w:link w:val="Header"/>
    <w:uiPriority w:val="99"/>
    <w:rsid w:val="00F86C71"/>
  </w:style>
  <w:style w:type="paragraph" w:styleId="Footer">
    <w:name w:val="footer"/>
    <w:basedOn w:val="Normal"/>
    <w:link w:val="AlatunnisteChar"/>
    <w:uiPriority w:val="99"/>
    <w:unhideWhenUsed/>
    <w:rsid w:val="00F86C71"/>
    <w:pPr>
      <w:tabs>
        <w:tab w:val="center" w:pos="4819"/>
        <w:tab w:val="right" w:pos="9638"/>
      </w:tabs>
      <w:spacing w:line="240" w:lineRule="auto"/>
    </w:pPr>
  </w:style>
  <w:style w:type="character" w:customStyle="1" w:styleId="AlatunnisteChar">
    <w:name w:val="Alatunniste Char"/>
    <w:basedOn w:val="DefaultParagraphFont"/>
    <w:link w:val="Footer"/>
    <w:uiPriority w:val="99"/>
    <w:rsid w:val="00F86C71"/>
  </w:style>
  <w:style w:type="character" w:styleId="CommentReference">
    <w:name w:val="annotation reference"/>
    <w:basedOn w:val="DefaultParagraphFont"/>
    <w:uiPriority w:val="99"/>
    <w:semiHidden/>
    <w:unhideWhenUsed/>
    <w:rsid w:val="0046061B"/>
    <w:rPr>
      <w:sz w:val="16"/>
      <w:szCs w:val="16"/>
    </w:rPr>
  </w:style>
  <w:style w:type="paragraph" w:styleId="CommentText">
    <w:name w:val="annotation text"/>
    <w:basedOn w:val="Normal"/>
    <w:link w:val="KommentintekstiChar"/>
    <w:uiPriority w:val="99"/>
    <w:unhideWhenUsed/>
    <w:rsid w:val="0046061B"/>
    <w:pPr>
      <w:spacing w:line="240" w:lineRule="auto"/>
    </w:pPr>
    <w:rPr>
      <w:sz w:val="20"/>
      <w:szCs w:val="20"/>
    </w:rPr>
  </w:style>
  <w:style w:type="character" w:customStyle="1" w:styleId="KommentintekstiChar">
    <w:name w:val="Kommentin teksti Char"/>
    <w:basedOn w:val="DefaultParagraphFont"/>
    <w:link w:val="CommentText"/>
    <w:uiPriority w:val="99"/>
    <w:rsid w:val="0046061B"/>
    <w:rPr>
      <w:sz w:val="20"/>
      <w:szCs w:val="20"/>
    </w:rPr>
  </w:style>
  <w:style w:type="paragraph" w:styleId="CommentSubject">
    <w:name w:val="annotation subject"/>
    <w:basedOn w:val="CommentText"/>
    <w:next w:val="CommentText"/>
    <w:link w:val="KommentinotsikkoChar"/>
    <w:uiPriority w:val="99"/>
    <w:semiHidden/>
    <w:unhideWhenUsed/>
    <w:rsid w:val="0046061B"/>
    <w:rPr>
      <w:b/>
      <w:bCs/>
    </w:rPr>
  </w:style>
  <w:style w:type="character" w:customStyle="1" w:styleId="KommentinotsikkoChar">
    <w:name w:val="Kommentin otsikko Char"/>
    <w:basedOn w:val="Kommentinteksti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254C76"/>
    <w:pPr>
      <w:spacing w:after="60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styleId="TOCHeading">
    <w:name w:val="TOC Heading"/>
    <w:basedOn w:val="Heading1"/>
    <w:next w:val="Normal"/>
    <w:uiPriority w:val="39"/>
    <w:semiHidden/>
    <w:unhideWhenUsed/>
    <w:qFormat/>
    <w:rsid w:val="000A1A00"/>
    <w:pPr>
      <w:outlineLvl w:val="9"/>
    </w:pPr>
  </w:style>
  <w:style w:type="paragraph" w:customStyle="1" w:styleId="Reference">
    <w:name w:val="Reference"/>
    <w:basedOn w:val="Normal"/>
    <w:qFormat/>
    <w:rsid w:val="00E9103A"/>
    <w:pPr>
      <w:suppressAutoHyphens/>
      <w:ind w:left="567" w:hanging="567"/>
      <w:jc w:val="both"/>
    </w:pPr>
    <w:rPr>
      <w:rFonts w:asciiTheme="majorHAnsi" w:eastAsia="SimSun" w:hAnsiTheme="majorHAnsi" w:cs="Times New Roman"/>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94208">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8">
          <w:marLeft w:val="0"/>
          <w:marRight w:val="0"/>
          <w:marTop w:val="0"/>
          <w:marBottom w:val="0"/>
          <w:divBdr>
            <w:top w:val="none" w:sz="0" w:space="0" w:color="auto"/>
            <w:left w:val="none" w:sz="0" w:space="0" w:color="auto"/>
            <w:bottom w:val="none" w:sz="0" w:space="0" w:color="auto"/>
            <w:right w:val="none" w:sz="0" w:space="0" w:color="auto"/>
          </w:divBdr>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Olen</a:t>
            </a:r>
            <a:r>
              <a:rPr lang="en-US" baseline="0"/>
              <a:t> tyytyväinen ulkonäkööni</a:t>
            </a:r>
            <a:endParaRPr lang="en-US"/>
          </a:p>
        </c:rich>
      </c:tx>
      <c:layout>
        <c:manualLayout>
          <c:xMode val="edge"/>
          <c:yMode val="edge"/>
          <c:x val="0.21807968089125507"/>
          <c:y val="3.6283007458174789E-2"/>
        </c:manualLayout>
      </c:layout>
      <c:overlay val="0"/>
    </c:title>
    <c:autoTitleDeleted val="0"/>
    <c:plotArea>
      <c:layout/>
      <c:pieChart>
        <c:varyColors val="1"/>
        <c:ser>
          <c:idx val="0"/>
          <c:order val="0"/>
          <c:tx>
            <c:strRef>
              <c:f>Taul1!$B$1</c:f>
              <c:strCache>
                <c:ptCount val="1"/>
                <c:pt idx="0">
                  <c:v>Myynti</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Taul1!$A$2:$A$6</c:f>
              <c:strCache>
                <c:ptCount val="5"/>
                <c:pt idx="0">
                  <c:v>Samaa mieltä</c:v>
                </c:pt>
                <c:pt idx="1">
                  <c:v>Jokseenkin samaa mieltä</c:v>
                </c:pt>
                <c:pt idx="2">
                  <c:v>En osaa sanoa</c:v>
                </c:pt>
                <c:pt idx="3">
                  <c:v>Jokseenkin eri mieltä</c:v>
                </c:pt>
                <c:pt idx="4">
                  <c:v>Eri mieltä</c:v>
                </c:pt>
              </c:strCache>
            </c:strRef>
          </c:cat>
          <c:val>
            <c:numRef>
              <c:f>Taul1!$B$2:$B$6</c:f>
              <c:numCache>
                <c:formatCode>0.0\ %</c:formatCode>
                <c:ptCount val="5"/>
                <c:pt idx="0">
                  <c:v>0.31900000000000445</c:v>
                </c:pt>
                <c:pt idx="1">
                  <c:v>0.44700000000000062</c:v>
                </c:pt>
                <c:pt idx="2">
                  <c:v>0.128</c:v>
                </c:pt>
                <c:pt idx="3">
                  <c:v>8.5000000000000048E-2</c:v>
                </c:pt>
                <c:pt idx="4">
                  <c:v>2.1000000000000092E-2</c:v>
                </c:pt>
              </c:numCache>
            </c:numRef>
          </c:val>
          <c:extLst>
            <c:ext xmlns:c16="http://schemas.microsoft.com/office/drawing/2014/chart" uri="{C3380CC4-5D6E-409C-BE32-E72D297353CC}">
              <c16:uniqueId val="{00000000-6466-4ACF-9A13-5E831BC3E43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solidFill>
      <a:schemeClr val="bg1"/>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14189878820526"/>
          <c:y val="6.9790487327608022E-2"/>
          <c:w val="0.84690165686220065"/>
          <c:h val="0.66361832370555973"/>
        </c:manualLayout>
      </c:layout>
      <c:barChart>
        <c:barDir val="col"/>
        <c:grouping val="stacked"/>
        <c:varyColors val="0"/>
        <c:ser>
          <c:idx val="0"/>
          <c:order val="0"/>
          <c:tx>
            <c:strRef>
              <c:f>Taul1!$B$1</c:f>
              <c:strCache>
                <c:ptCount val="1"/>
                <c:pt idx="0">
                  <c:v>Sarake1</c:v>
                </c:pt>
              </c:strCache>
            </c:strRef>
          </c:tx>
          <c:invertIfNegative val="0"/>
          <c:dLbls>
            <c:dLbl>
              <c:idx val="0"/>
              <c:layout>
                <c:manualLayout>
                  <c:x val="5.3555641253952724E-3"/>
                  <c:y val="-0.13228148360470923"/>
                </c:manualLayout>
              </c:layout>
              <c:dLblPos val="ct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4F1B-4248-A44D-576021090575}"/>
                </c:ext>
              </c:extLst>
            </c:dLbl>
            <c:dLbl>
              <c:idx val="1"/>
              <c:layout>
                <c:manualLayout>
                  <c:x val="5.3555641253952724E-3"/>
                  <c:y val="-0.10263354958813813"/>
                </c:manualLayout>
              </c:layout>
              <c:dLblPos val="ct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F1B-4248-A44D-576021090575}"/>
                </c:ext>
              </c:extLst>
            </c:dLbl>
            <c:dLbl>
              <c:idx val="2"/>
              <c:layout>
                <c:manualLayout>
                  <c:x val="5.3555641253952724E-3"/>
                  <c:y val="-0.10263354958813813"/>
                </c:manualLayout>
              </c:layout>
              <c:dLblPos val="ct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4F1B-4248-A44D-576021090575}"/>
                </c:ext>
              </c:extLst>
            </c:dLbl>
            <c:dLbl>
              <c:idx val="3"/>
              <c:layout>
                <c:manualLayout>
                  <c:x val="0"/>
                  <c:y val="-0.28352048334942592"/>
                </c:manualLayout>
              </c:layout>
              <c:dLblPos val="ct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F1B-4248-A44D-576021090575}"/>
                </c:ext>
              </c:extLst>
            </c:dLbl>
            <c:dLbl>
              <c:idx val="4"/>
              <c:layout>
                <c:manualLayout>
                  <c:x val="2.6777820626977104E-3"/>
                  <c:y val="-8.1580123667197038E-2"/>
                </c:manualLayout>
              </c:layout>
              <c:dLblPos val="ct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4F1B-4248-A44D-576021090575}"/>
                </c:ext>
              </c:extLst>
            </c:dLbl>
            <c:dLbl>
              <c:idx val="5"/>
              <c:layout>
                <c:manualLayout>
                  <c:x val="8.0333461880928957E-3"/>
                  <c:y val="-0.20167167670652467"/>
                </c:manualLayout>
              </c:layout>
              <c:dLblPos val="ct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4F1B-4248-A44D-576021090575}"/>
                </c:ext>
              </c:extLst>
            </c:dLbl>
            <c:dLbl>
              <c:idx val="6"/>
              <c:layout>
                <c:manualLayout>
                  <c:x val="5.3555641253952724E-3"/>
                  <c:y val="-0.33035743355726327"/>
                </c:manualLayout>
              </c:layout>
              <c:dLblPos val="ct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4F1B-4248-A44D-576021090575}"/>
                </c:ext>
              </c:extLst>
            </c:dLbl>
            <c:dLbl>
              <c:idx val="7"/>
              <c:layout>
                <c:manualLayout>
                  <c:x val="8.0333461880929928E-3"/>
                  <c:y val="-0.17202343840572376"/>
                </c:manualLayout>
              </c:layout>
              <c:dLblPos val="ct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4F1B-4248-A44D-576021090575}"/>
                </c:ext>
              </c:extLst>
            </c:dLbl>
            <c:dLbl>
              <c:idx val="8"/>
              <c:layout>
                <c:manualLayout>
                  <c:x val="5.3555641253952724E-3"/>
                  <c:y val="-0.11509246741344153"/>
                </c:manualLayout>
              </c:layout>
              <c:dLblPos val="ct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4F1B-4248-A44D-576021090575}"/>
                </c:ext>
              </c:extLst>
            </c:dLbl>
            <c:spPr>
              <a:noFill/>
              <a:ln>
                <a:noFill/>
              </a:ln>
              <a:effectLst/>
            </c:spPr>
            <c:dLblPos val="inBase"/>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Taul1!$A$2:$A$10</c:f>
              <c:strCache>
                <c:ptCount val="9"/>
                <c:pt idx="0">
                  <c:v>Televisio-ohjelmat</c:v>
                </c:pt>
                <c:pt idx="1">
                  <c:v>Lehdet</c:v>
                </c:pt>
                <c:pt idx="2">
                  <c:v>Mainokset</c:v>
                </c:pt>
                <c:pt idx="3">
                  <c:v>Sosiaalinen media</c:v>
                </c:pt>
                <c:pt idx="4">
                  <c:v>Blogit</c:v>
                </c:pt>
                <c:pt idx="5">
                  <c:v>Julkisuuden henkilöt</c:v>
                </c:pt>
                <c:pt idx="6">
                  <c:v>Kaverit</c:v>
                </c:pt>
                <c:pt idx="7">
                  <c:v>Vanhemmat</c:v>
                </c:pt>
                <c:pt idx="8">
                  <c:v>Jokin muu</c:v>
                </c:pt>
              </c:strCache>
            </c:strRef>
          </c:cat>
          <c:val>
            <c:numRef>
              <c:f>Taul1!$B$2:$B$10</c:f>
              <c:numCache>
                <c:formatCode>0%</c:formatCode>
                <c:ptCount val="9"/>
                <c:pt idx="0">
                  <c:v>0.19</c:v>
                </c:pt>
                <c:pt idx="1">
                  <c:v>0.13</c:v>
                </c:pt>
                <c:pt idx="2">
                  <c:v>0.13</c:v>
                </c:pt>
                <c:pt idx="3">
                  <c:v>0.47000000000000008</c:v>
                </c:pt>
                <c:pt idx="4">
                  <c:v>9.0000000000000024E-2</c:v>
                </c:pt>
                <c:pt idx="5">
                  <c:v>0.32000000000000045</c:v>
                </c:pt>
                <c:pt idx="6">
                  <c:v>0.56999999999999995</c:v>
                </c:pt>
                <c:pt idx="7">
                  <c:v>0.26</c:v>
                </c:pt>
                <c:pt idx="8">
                  <c:v>0.15000000000000019</c:v>
                </c:pt>
              </c:numCache>
            </c:numRef>
          </c:val>
          <c:extLst>
            <c:ext xmlns:c16="http://schemas.microsoft.com/office/drawing/2014/chart" uri="{C3380CC4-5D6E-409C-BE32-E72D297353CC}">
              <c16:uniqueId val="{00000009-4F1B-4248-A44D-576021090575}"/>
            </c:ext>
          </c:extLst>
        </c:ser>
        <c:ser>
          <c:idx val="1"/>
          <c:order val="1"/>
          <c:tx>
            <c:strRef>
              <c:f>Taul1!$C$1</c:f>
              <c:strCache>
                <c:ptCount val="1"/>
                <c:pt idx="0">
                  <c:v>Sarja 2</c:v>
                </c:pt>
              </c:strCache>
            </c:strRef>
          </c:tx>
          <c:invertIfNegative val="0"/>
          <c:cat>
            <c:strRef>
              <c:f>Taul1!$A$2:$A$10</c:f>
              <c:strCache>
                <c:ptCount val="9"/>
                <c:pt idx="0">
                  <c:v>Televisio-ohjelmat</c:v>
                </c:pt>
                <c:pt idx="1">
                  <c:v>Lehdet</c:v>
                </c:pt>
                <c:pt idx="2">
                  <c:v>Mainokset</c:v>
                </c:pt>
                <c:pt idx="3">
                  <c:v>Sosiaalinen media</c:v>
                </c:pt>
                <c:pt idx="4">
                  <c:v>Blogit</c:v>
                </c:pt>
                <c:pt idx="5">
                  <c:v>Julkisuuden henkilöt</c:v>
                </c:pt>
                <c:pt idx="6">
                  <c:v>Kaverit</c:v>
                </c:pt>
                <c:pt idx="7">
                  <c:v>Vanhemmat</c:v>
                </c:pt>
                <c:pt idx="8">
                  <c:v>Jokin muu</c:v>
                </c:pt>
              </c:strCache>
            </c:strRef>
          </c:cat>
          <c:val>
            <c:numRef>
              <c:f>Taul1!$C$2:$C$10</c:f>
              <c:numCache>
                <c:formatCode>General</c:formatCode>
                <c:ptCount val="9"/>
              </c:numCache>
            </c:numRef>
          </c:val>
          <c:extLst>
            <c:ext xmlns:c16="http://schemas.microsoft.com/office/drawing/2014/chart" uri="{C3380CC4-5D6E-409C-BE32-E72D297353CC}">
              <c16:uniqueId val="{0000000A-4F1B-4248-A44D-576021090575}"/>
            </c:ext>
          </c:extLst>
        </c:ser>
        <c:dLbls>
          <c:showLegendKey val="0"/>
          <c:showVal val="0"/>
          <c:showCatName val="0"/>
          <c:showSerName val="0"/>
          <c:showPercent val="0"/>
          <c:showBubbleSize val="0"/>
        </c:dLbls>
        <c:gapWidth val="150"/>
        <c:overlap val="100"/>
        <c:axId val="89432832"/>
        <c:axId val="89434368"/>
      </c:barChart>
      <c:catAx>
        <c:axId val="89432832"/>
        <c:scaling>
          <c:orientation val="minMax"/>
        </c:scaling>
        <c:delete val="0"/>
        <c:axPos val="b"/>
        <c:numFmt formatCode="General" sourceLinked="0"/>
        <c:majorTickMark val="out"/>
        <c:minorTickMark val="none"/>
        <c:tickLblPos val="nextTo"/>
        <c:crossAx val="89434368"/>
        <c:crosses val="autoZero"/>
        <c:auto val="0"/>
        <c:lblAlgn val="ctr"/>
        <c:lblOffset val="100"/>
        <c:noMultiLvlLbl val="0"/>
      </c:catAx>
      <c:valAx>
        <c:axId val="89434368"/>
        <c:scaling>
          <c:orientation val="minMax"/>
          <c:max val="0.60000000000000064"/>
          <c:min val="0"/>
        </c:scaling>
        <c:delete val="0"/>
        <c:axPos val="l"/>
        <c:majorGridlines/>
        <c:numFmt formatCode="0%" sourceLinked="1"/>
        <c:majorTickMark val="out"/>
        <c:minorTickMark val="none"/>
        <c:tickLblPos val="nextTo"/>
        <c:crossAx val="894328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Ulkonäön</a:t>
            </a:r>
            <a:r>
              <a:rPr lang="en-US" baseline="0"/>
              <a:t> muuttamisen tavat</a:t>
            </a:r>
            <a:endParaRPr lang="en-US"/>
          </a:p>
        </c:rich>
      </c:tx>
      <c:overlay val="0"/>
    </c:title>
    <c:autoTitleDeleted val="0"/>
    <c:plotArea>
      <c:layout>
        <c:manualLayout>
          <c:layoutTarget val="inner"/>
          <c:xMode val="edge"/>
          <c:yMode val="edge"/>
          <c:x val="7.8376826838319924E-2"/>
          <c:y val="0.16963337655762423"/>
          <c:w val="0.89104932556055161"/>
          <c:h val="0.45107777673729132"/>
        </c:manualLayout>
      </c:layout>
      <c:barChart>
        <c:barDir val="col"/>
        <c:grouping val="clustered"/>
        <c:varyColors val="0"/>
        <c:ser>
          <c:idx val="0"/>
          <c:order val="0"/>
          <c:tx>
            <c:strRef>
              <c:f>Taul1!$B$1</c:f>
              <c:strCache>
                <c:ptCount val="1"/>
                <c:pt idx="0">
                  <c:v>Sarja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Taul1!$A$2:$A$10</c:f>
              <c:strCache>
                <c:ptCount val="9"/>
                <c:pt idx="0">
                  <c:v>Liikunnan avulla</c:v>
                </c:pt>
                <c:pt idx="1">
                  <c:v>Ruokavaliolla</c:v>
                </c:pt>
                <c:pt idx="2">
                  <c:v>Laihduttamalla</c:v>
                </c:pt>
                <c:pt idx="3">
                  <c:v>Erilaiset dieetit</c:v>
                </c:pt>
                <c:pt idx="4">
                  <c:v>Pukeutumisen avulla</c:v>
                </c:pt>
                <c:pt idx="5">
                  <c:v>Meikkaamalla</c:v>
                </c:pt>
                <c:pt idx="6">
                  <c:v>Hiusten värjäyksellä</c:v>
                </c:pt>
                <c:pt idx="7">
                  <c:v>En ole tietoisesti pyrkinyt muuttaamaan ulkonäköäni</c:v>
                </c:pt>
                <c:pt idx="8">
                  <c:v>Jokin muu tapa</c:v>
                </c:pt>
              </c:strCache>
            </c:strRef>
          </c:cat>
          <c:val>
            <c:numRef>
              <c:f>Taul1!$B$2:$B$10</c:f>
              <c:numCache>
                <c:formatCode>0%</c:formatCode>
                <c:ptCount val="9"/>
                <c:pt idx="0">
                  <c:v>0.46</c:v>
                </c:pt>
                <c:pt idx="1">
                  <c:v>0.23</c:v>
                </c:pt>
                <c:pt idx="2">
                  <c:v>6.0000000000000032E-2</c:v>
                </c:pt>
                <c:pt idx="3">
                  <c:v>0</c:v>
                </c:pt>
                <c:pt idx="4">
                  <c:v>0.49000000000000032</c:v>
                </c:pt>
                <c:pt idx="5">
                  <c:v>0.30000000000000032</c:v>
                </c:pt>
                <c:pt idx="6">
                  <c:v>0.11</c:v>
                </c:pt>
                <c:pt idx="7">
                  <c:v>0.30000000000000032</c:v>
                </c:pt>
                <c:pt idx="8">
                  <c:v>6.0000000000000032E-2</c:v>
                </c:pt>
              </c:numCache>
            </c:numRef>
          </c:val>
          <c:extLst>
            <c:ext xmlns:c16="http://schemas.microsoft.com/office/drawing/2014/chart" uri="{C3380CC4-5D6E-409C-BE32-E72D297353CC}">
              <c16:uniqueId val="{00000000-A697-4ACB-B946-53B9B42F86B4}"/>
            </c:ext>
          </c:extLst>
        </c:ser>
        <c:dLbls>
          <c:showLegendKey val="0"/>
          <c:showVal val="0"/>
          <c:showCatName val="0"/>
          <c:showSerName val="0"/>
          <c:showPercent val="0"/>
          <c:showBubbleSize val="0"/>
        </c:dLbls>
        <c:gapWidth val="150"/>
        <c:axId val="90392832"/>
        <c:axId val="90791936"/>
      </c:barChart>
      <c:catAx>
        <c:axId val="90392832"/>
        <c:scaling>
          <c:orientation val="minMax"/>
        </c:scaling>
        <c:delete val="0"/>
        <c:axPos val="b"/>
        <c:numFmt formatCode="General" sourceLinked="0"/>
        <c:majorTickMark val="out"/>
        <c:minorTickMark val="none"/>
        <c:tickLblPos val="nextTo"/>
        <c:crossAx val="90791936"/>
        <c:crosses val="autoZero"/>
        <c:auto val="1"/>
        <c:lblAlgn val="ctr"/>
        <c:lblOffset val="100"/>
        <c:noMultiLvlLbl val="0"/>
      </c:catAx>
      <c:valAx>
        <c:axId val="90791936"/>
        <c:scaling>
          <c:orientation val="minMax"/>
        </c:scaling>
        <c:delete val="0"/>
        <c:axPos val="l"/>
        <c:majorGridlines/>
        <c:numFmt formatCode="0%" sourceLinked="1"/>
        <c:majorTickMark val="out"/>
        <c:minorTickMark val="none"/>
        <c:tickLblPos val="nextTo"/>
        <c:crossAx val="903928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4936E-0AEB-4108-97A4-30C45D7B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11371</Words>
  <Characters>92106</Characters>
  <Application>Microsoft Office Word</Application>
  <DocSecurity>0</DocSecurity>
  <Lines>767</Lines>
  <Paragraphs>206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103271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Viisteensaari</dc:creator>
  <cp:lastModifiedBy>Kepler-Uotinen, Kaili</cp:lastModifiedBy>
  <cp:revision>2</cp:revision>
  <dcterms:created xsi:type="dcterms:W3CDTF">2020-10-21T08:40:00Z</dcterms:created>
  <dcterms:modified xsi:type="dcterms:W3CDTF">2020-10-21T08:40:00Z</dcterms:modified>
</cp:coreProperties>
</file>