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sz w:val="48"/>
          <w:szCs w:val="48"/>
          <w:rtl w:val="0"/>
        </w:rPr>
        <w:t xml:space="preserve">Pedagoginen oppimiskokonaisuus tubettaminen osana mediakasvatusta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Tavoitteet (omat tunneille):</w:t>
      </w:r>
    </w:p>
    <w:p w:rsidR="00000000" w:rsidDel="00000000" w:rsidP="00000000" w:rsidRDefault="00000000" w:rsidRPr="00000000" w14:paraId="00000004">
      <w:pPr>
        <w:numPr>
          <w:ilvl w:val="0"/>
          <w:numId w:val="5"/>
        </w:numPr>
        <w:ind w:left="720" w:hanging="360"/>
      </w:pPr>
      <w:r w:rsidDel="00000000" w:rsidR="00000000" w:rsidRPr="00000000">
        <w:rPr>
          <w:rtl w:val="0"/>
        </w:rPr>
        <w:t xml:space="preserve">Tutustuminen tubettamiseen uutena (ajallisesti) tekstilajina</w:t>
      </w:r>
    </w:p>
    <w:p w:rsidR="00000000" w:rsidDel="00000000" w:rsidP="00000000" w:rsidRDefault="00000000" w:rsidRPr="00000000" w14:paraId="00000005">
      <w:pPr>
        <w:numPr>
          <w:ilvl w:val="0"/>
          <w:numId w:val="5"/>
        </w:numPr>
        <w:ind w:left="720" w:hanging="360"/>
      </w:pPr>
      <w:r w:rsidDel="00000000" w:rsidR="00000000" w:rsidRPr="00000000">
        <w:rPr>
          <w:rtl w:val="0"/>
        </w:rPr>
        <w:t xml:space="preserve">Mediakasvatuksen näkökulma vastuulliseksi ja ymmärtäväksi toimijaksi internetympäristössä kasvamisesta</w:t>
      </w:r>
    </w:p>
    <w:p w:rsidR="00000000" w:rsidDel="00000000" w:rsidP="00000000" w:rsidRDefault="00000000" w:rsidRPr="00000000" w14:paraId="00000006">
      <w:pPr>
        <w:numPr>
          <w:ilvl w:val="0"/>
          <w:numId w:val="5"/>
        </w:numPr>
        <w:ind w:left="720" w:hanging="360"/>
        <w:rPr>
          <w:u w:val="none"/>
        </w:rPr>
      </w:pPr>
      <w:r w:rsidDel="00000000" w:rsidR="00000000" w:rsidRPr="00000000">
        <w:rPr>
          <w:rtl w:val="0"/>
        </w:rPr>
        <w:t xml:space="preserve">Lasten kohdalla tärkeä painottaa vanhemmilta luvan saamista videoiden julkaisuun, ja muuhunkin sisältöön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Tarkastelu oppikirjoissa?</w:t>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Suosittujen tubettajien hahmoja ja kuvia on alkanut ilmestyä oppikirjoihin kuvina, sekä tarinoina</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Tubettamisesta itsessään ei vielä ole oppikirjallisuutta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Miltä näyttää eri-ikäisten lasten silmin ja kokemusmaailmassa? Mitä kautta voi tulla merkitykselliseksi?</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Nuoret tutustuvat internettiin ja teknologiaan jo nuorena, mutta ovat hyvin eri tasolla keskenään. Joillekin valistus on jo tuttua ja kuultu monesti, mutta osalle kertaus on paikallaan. </w:t>
      </w:r>
    </w:p>
    <w:p w:rsidR="00000000" w:rsidDel="00000000" w:rsidP="00000000" w:rsidRDefault="00000000" w:rsidRPr="00000000" w14:paraId="0000000E">
      <w:pPr>
        <w:numPr>
          <w:ilvl w:val="1"/>
          <w:numId w:val="3"/>
        </w:numPr>
        <w:ind w:left="1440" w:hanging="360"/>
      </w:pPr>
      <w:r w:rsidDel="00000000" w:rsidR="00000000" w:rsidRPr="00000000">
        <w:rPr>
          <w:rtl w:val="0"/>
        </w:rPr>
        <w:t xml:space="preserve">Sosioekonominen tausta vaikuttaa esimerkiksi, mutta myös kiinnostus teknologiaa kohtaan</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Osa katsoo jo tubekanavia tilaajina, osalle termi voi olla täysin vieras ja vaatii ohjattua tutustumista</w:t>
      </w:r>
    </w:p>
    <w:p w:rsidR="00000000" w:rsidDel="00000000" w:rsidP="00000000" w:rsidRDefault="00000000" w:rsidRPr="00000000" w14:paraId="00000010">
      <w:pPr>
        <w:numPr>
          <w:ilvl w:val="1"/>
          <w:numId w:val="3"/>
        </w:numPr>
        <w:ind w:left="1440" w:hanging="360"/>
        <w:rPr>
          <w:u w:val="none"/>
        </w:rPr>
      </w:pPr>
      <w:r w:rsidDel="00000000" w:rsidR="00000000" w:rsidRPr="00000000">
        <w:rPr>
          <w:rtl w:val="0"/>
        </w:rPr>
        <w:t xml:space="preserve">Fanitus, idolit, esikuvat, kiinnostuksen kohteista tubettaminen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OPS: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Opetuksen tavoitteet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Tavoitteisiin liittyvät sisältöalueet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Laaja-alainen osaaminen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T3 &amp; 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Vuorovaikutustilanteissa toimiminen 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L1, L2,L3, L4 &amp; L7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T6 &amp; T7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Tekstien tulkitseminen S2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L1, L2, L4,L5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T9, T10, T12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Tekstien tuottaminen S3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L1, L2, L4, L5, L6, L7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T14, T14, T15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Kielen, kirjallisuuden ja kulttuurin ymmärtäminen S4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L1, L2, L4, L5, L6,L7</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L1</w:t>
      </w:r>
      <w:r w:rsidDel="00000000" w:rsidR="00000000" w:rsidRPr="00000000">
        <w:rPr>
          <w:rtl w:val="0"/>
        </w:rPr>
        <w:t xml:space="preserve"> Ajattelu ja oppimaan oppiminen </w:t>
      </w:r>
      <w:r w:rsidDel="00000000" w:rsidR="00000000" w:rsidRPr="00000000">
        <w:rPr>
          <w:b w:val="1"/>
          <w:rtl w:val="0"/>
        </w:rPr>
        <w:t xml:space="preserve">L2</w:t>
      </w:r>
      <w:r w:rsidDel="00000000" w:rsidR="00000000" w:rsidRPr="00000000">
        <w:rPr>
          <w:rtl w:val="0"/>
        </w:rPr>
        <w:t xml:space="preserve"> Kulttuurinen osaaminen, vuorovaikutus ja ilmaisu</w:t>
      </w:r>
      <w:r w:rsidDel="00000000" w:rsidR="00000000" w:rsidRPr="00000000">
        <w:rPr>
          <w:b w:val="1"/>
          <w:rtl w:val="0"/>
        </w:rPr>
        <w:t xml:space="preserve"> L3 </w:t>
      </w:r>
      <w:r w:rsidDel="00000000" w:rsidR="00000000" w:rsidRPr="00000000">
        <w:rPr>
          <w:rtl w:val="0"/>
        </w:rPr>
        <w:t xml:space="preserve">Itsestä huolehtiminen ja arjen taidot </w:t>
      </w:r>
      <w:r w:rsidDel="00000000" w:rsidR="00000000" w:rsidRPr="00000000">
        <w:rPr>
          <w:b w:val="1"/>
          <w:rtl w:val="0"/>
        </w:rPr>
        <w:t xml:space="preserve">L4</w:t>
      </w:r>
      <w:r w:rsidDel="00000000" w:rsidR="00000000" w:rsidRPr="00000000">
        <w:rPr>
          <w:rtl w:val="0"/>
        </w:rPr>
        <w:t xml:space="preserve"> Monilukutaito</w:t>
      </w:r>
      <w:r w:rsidDel="00000000" w:rsidR="00000000" w:rsidRPr="00000000">
        <w:rPr>
          <w:b w:val="1"/>
          <w:rtl w:val="0"/>
        </w:rPr>
        <w:t xml:space="preserve"> L5</w:t>
      </w:r>
      <w:r w:rsidDel="00000000" w:rsidR="00000000" w:rsidRPr="00000000">
        <w:rPr>
          <w:rtl w:val="0"/>
        </w:rPr>
        <w:t xml:space="preserve"> Tieto- ja viestintäteknologinen osaaminen</w:t>
      </w:r>
      <w:r w:rsidDel="00000000" w:rsidR="00000000" w:rsidRPr="00000000">
        <w:rPr>
          <w:b w:val="1"/>
          <w:rtl w:val="0"/>
        </w:rPr>
        <w:t xml:space="preserve"> L6</w:t>
      </w:r>
      <w:r w:rsidDel="00000000" w:rsidR="00000000" w:rsidRPr="00000000">
        <w:rPr>
          <w:rtl w:val="0"/>
        </w:rPr>
        <w:t xml:space="preserve"> Työelämätaidot ja yrittäjyys </w:t>
      </w:r>
      <w:r w:rsidDel="00000000" w:rsidR="00000000" w:rsidRPr="00000000">
        <w:rPr>
          <w:b w:val="1"/>
          <w:rtl w:val="0"/>
        </w:rPr>
        <w:t xml:space="preserve">L7</w:t>
      </w:r>
      <w:r w:rsidDel="00000000" w:rsidR="00000000" w:rsidRPr="00000000">
        <w:rPr>
          <w:rtl w:val="0"/>
        </w:rPr>
        <w:t xml:space="preserve"> Osallistuminen, vaikuttaminen ja kestävän tulevaisuuden rakentaminen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hyperlink r:id="rId6">
        <w:r w:rsidDel="00000000" w:rsidR="00000000" w:rsidRPr="00000000">
          <w:rPr>
            <w:color w:val="1155cc"/>
            <w:u w:val="single"/>
            <w:rtl w:val="0"/>
          </w:rPr>
          <w:t xml:space="preserve">https://www.oph.fi/download/163777_perusopetuksen_opetussuunnitelman_perusteet_2014.pdf</w:t>
        </w:r>
      </w:hyperlink>
      <w:r w:rsidDel="00000000" w:rsidR="00000000" w:rsidRPr="00000000">
        <w:rPr>
          <w:rtl w:val="0"/>
        </w:rPr>
        <w:t xml:space="preserve"> s. 162.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Toteutus 6lk oppimiskokonaisuudelle:</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Lähtökohta: Mediakasvatusta on ollut jo aiemmilla luokilla. Sinänsä tuttua on se, että mitä nettiin kannattaa laittaa, ja miten siellä tulee toimia varovaisesti ja turvallisesti. Nämä siis lähinnä vain kerrataan osana tätä oppimiskokonaisuutta. Pääpaino on tutustua tubevideon tekemiseen, ja sen kautta jonkin asian esittämiseen, kantaa ottamiseen, tai vain viihdyttämiseen. Myös TVT-taitoja on harjoiteltu etukäteen sen verran, että videoiden yhdistäminen onnistuu, mikäli pätkät tehdään osissa, eikä yhdellä videolla.</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Tehtävä: Tehdään tubevideo, jossa saa halutessaan ottaa kantaa johonkin väitteeseen, kerota oman mielipiteen jostakin, kuvata omaa päivää tai kertoa esim. harrastuksestaan. Videoita ei julkisesti julkaista, vaan ne jäävät vain koulun/omaan tiedostoon. Halukkaat saavat näyttää videon koko luokalle, halukkaat kysytään etukäteen.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Videot suunnitellaan pareittain. Videolla on esiinnyttävä molempien jossakin vaiheessa, sillä tässä myös harjoitellaan kameran edessä esiintymistä, joka on yhä enemmän isommassa roolissa esimerkiksi työnhaussa. Video voi siis olla vaikkapa opetusvideo tai omista kokemuksistaan tai ajatuksistaan kertomista. Aihe on melko vapaavalinnainen, mutta tavoite oppia tubevideon tekoon tärkeä.</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Neljän oppitunnin opetuskokonaisuus:</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1.oppitunti</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Tutustutaan termiin tubettaminen. Mitä se on? Mitä sillä tavoitellaan?</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Opettaja on etsinyt valmiiksi 2-3 tubevideota netistä, jotka ovat kohderyhmälle, eli luokalle sopivia sisällöltään sekä aiheen että kielenkäytön puolesta.</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Esim. </w:t>
      </w:r>
      <w:hyperlink r:id="rId7">
        <w:r w:rsidDel="00000000" w:rsidR="00000000" w:rsidRPr="00000000">
          <w:rPr>
            <w:color w:val="1155cc"/>
            <w:u w:val="single"/>
            <w:rtl w:val="0"/>
          </w:rPr>
          <w:t xml:space="preserve">https://www.youtube.com/watch?v=NXK8du4fWw8</w:t>
        </w:r>
      </w:hyperlink>
      <w:r w:rsidDel="00000000" w:rsidR="00000000" w:rsidRPr="00000000">
        <w:rPr>
          <w:rtl w:val="0"/>
        </w:rPr>
        <w:t xml:space="preserve"> (Hjallis kertoo koulukiusaamisesta)</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Esim. </w:t>
      </w:r>
      <w:hyperlink r:id="rId8">
        <w:r w:rsidDel="00000000" w:rsidR="00000000" w:rsidRPr="00000000">
          <w:rPr>
            <w:color w:val="1155cc"/>
            <w:u w:val="single"/>
            <w:rtl w:val="0"/>
          </w:rPr>
          <w:t xml:space="preserve">https://www.youtube.com/watch?v=qlzVPauUgw8</w:t>
        </w:r>
      </w:hyperlink>
      <w:r w:rsidDel="00000000" w:rsidR="00000000" w:rsidRPr="00000000">
        <w:rPr>
          <w:rtl w:val="0"/>
        </w:rPr>
        <w:t xml:space="preserve"> (Suosittua viihdesisältöä, dude perfect-kanava)</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Tämän jälkeen ryhmäkeskustelua, mitä ajatuksia nähdyn perusteella heräsi (ajatukset ylipäätään, tai aiemmat kokemukset)</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Keskustellaan mikä videoissa kiinnostaa, minkä takia niitä katsotaan, mikä tekee niistä kiinnostavia. Mielenkiinto vs viihdyttävyys. Erilaisten tunteiden herääminen (ihailu, kiinnostuminen, provosoituminen, viha, erimielisyys, hyväksyntä)</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Ryhmän tunteminen auttaa hahmottamaan, syntyykö keskustelua, ja miten sitä voi johdatella</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Tämän jälkeen käännetään huomio mediakasvatuksen ja mediakriittisyyden puolelle</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Se, mitä nettiin päätyy, voi olla siellä ikuisesti</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Se, mitä netistä löytyy, voi olla faktaa, fiktiota, parodiaa tai provosaatiota. Niitä myös ymmärretään eri tavoin, mitä alkuperäinen ajatus on ollut</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Tehtävänanto kerrotaan ja parit muodostetaan. Luokan tuntien riippuen opettaja voi valita arvottavat parit, tai kaveriparit.</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Läksynä miettiä oman kiinnostuksen mukaisesti aihetta ja teemaa tubetuksensa toteutukselle. Halutaanko videolla viihdyttää, vaikuttaa tai kertoa omia ajatuksiaan? Seuraavan teematunnin alussa kerrotaan aiheet, jolloin se on oltava päätettynä.</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2. Oppitunti</w:t>
      </w:r>
    </w:p>
    <w:p w:rsidR="00000000" w:rsidDel="00000000" w:rsidP="00000000" w:rsidRDefault="00000000" w:rsidRPr="00000000" w14:paraId="00000045">
      <w:pPr>
        <w:numPr>
          <w:ilvl w:val="0"/>
          <w:numId w:val="4"/>
        </w:numPr>
        <w:ind w:left="720" w:hanging="360"/>
        <w:rPr>
          <w:u w:val="none"/>
        </w:rPr>
      </w:pPr>
      <w:r w:rsidDel="00000000" w:rsidR="00000000" w:rsidRPr="00000000">
        <w:rPr>
          <w:rtl w:val="0"/>
        </w:rPr>
        <w:t xml:space="preserve">Puhutaan somepersoonasta ja julkisuudesta</w:t>
      </w:r>
    </w:p>
    <w:p w:rsidR="00000000" w:rsidDel="00000000" w:rsidP="00000000" w:rsidRDefault="00000000" w:rsidRPr="00000000" w14:paraId="00000046">
      <w:pPr>
        <w:numPr>
          <w:ilvl w:val="1"/>
          <w:numId w:val="4"/>
        </w:numPr>
        <w:ind w:left="1440" w:hanging="360"/>
        <w:rPr>
          <w:u w:val="none"/>
        </w:rPr>
      </w:pPr>
      <w:r w:rsidDel="00000000" w:rsidR="00000000" w:rsidRPr="00000000">
        <w:rPr>
          <w:rtl w:val="0"/>
        </w:rPr>
        <w:t xml:space="preserve">Negatiiviset puolet: mm. kommenttien laatu, paine tuottaa uutta sisältöä, hyväksynnän hakeminen</w:t>
      </w:r>
    </w:p>
    <w:p w:rsidR="00000000" w:rsidDel="00000000" w:rsidP="00000000" w:rsidRDefault="00000000" w:rsidRPr="00000000" w14:paraId="00000047">
      <w:pPr>
        <w:numPr>
          <w:ilvl w:val="1"/>
          <w:numId w:val="4"/>
        </w:numPr>
        <w:ind w:left="1440" w:hanging="360"/>
        <w:rPr>
          <w:u w:val="none"/>
        </w:rPr>
      </w:pPr>
      <w:r w:rsidDel="00000000" w:rsidR="00000000" w:rsidRPr="00000000">
        <w:rPr>
          <w:rtl w:val="0"/>
        </w:rPr>
        <w:t xml:space="preserve">Positiiviset puolet: mm. uudet kontaktit, mahdollisuus tienata ja oppia tai kohdata uutta, positiiviset kommentit ja kehut tuo hyvän mielen (muista negatiivisten vaikutus), mahdollisuus vaikuttaa ja oppia muiden videoista ja kommenteista</w:t>
      </w:r>
    </w:p>
    <w:p w:rsidR="00000000" w:rsidDel="00000000" w:rsidP="00000000" w:rsidRDefault="00000000" w:rsidRPr="00000000" w14:paraId="00000048">
      <w:pPr>
        <w:numPr>
          <w:ilvl w:val="1"/>
          <w:numId w:val="4"/>
        </w:numPr>
        <w:ind w:left="1440" w:hanging="360"/>
        <w:rPr>
          <w:u w:val="none"/>
        </w:rPr>
      </w:pPr>
      <w:r w:rsidDel="00000000" w:rsidR="00000000" w:rsidRPr="00000000">
        <w:rPr>
          <w:rtl w:val="0"/>
        </w:rPr>
        <w:t xml:space="preserve">Yksityisyys katoaa videon sisällön mukaan. Mitä itsestä kannattaa kertoa? Henkilötiedot, ylipäätään vanhempien kanssa asioista juttelu. Ruudun takana voi katsoa jaettua sisätöä kuka vain, vaikka jakaisit sen parhaalle kaverillesi ainoastaan. (hän voi näyttää sen kelle vaan)</w:t>
      </w:r>
    </w:p>
    <w:p w:rsidR="00000000" w:rsidDel="00000000" w:rsidP="00000000" w:rsidRDefault="00000000" w:rsidRPr="00000000" w14:paraId="00000049">
      <w:pPr>
        <w:numPr>
          <w:ilvl w:val="0"/>
          <w:numId w:val="4"/>
        </w:numPr>
        <w:ind w:left="720" w:hanging="360"/>
        <w:rPr>
          <w:u w:val="none"/>
        </w:rPr>
      </w:pPr>
      <w:r w:rsidDel="00000000" w:rsidR="00000000" w:rsidRPr="00000000">
        <w:rPr>
          <w:rtl w:val="0"/>
        </w:rPr>
        <w:t xml:space="preserve">Aletaan työskennellä oman projektin parissa tehden suunnitelmaa sisällöstä.</w:t>
      </w:r>
    </w:p>
    <w:p w:rsidR="00000000" w:rsidDel="00000000" w:rsidP="00000000" w:rsidRDefault="00000000" w:rsidRPr="00000000" w14:paraId="0000004A">
      <w:pPr>
        <w:numPr>
          <w:ilvl w:val="0"/>
          <w:numId w:val="4"/>
        </w:numPr>
        <w:ind w:left="720" w:hanging="360"/>
        <w:rPr>
          <w:u w:val="none"/>
        </w:rPr>
      </w:pPr>
      <w:r w:rsidDel="00000000" w:rsidR="00000000" w:rsidRPr="00000000">
        <w:rPr>
          <w:rtl w:val="0"/>
        </w:rPr>
        <w:t xml:space="preserve">Suunnitelman tulee olla tarkka: mitä video sisältää, mitä siinä sanotaan, mikä sen kesto on (harjoitellaan)</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Opettaja antaa palautteen johonkin kirjalliseen muotoon toteutetusta suunnitelmasta ennen seuraavaa tuntia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3. Oppitunti</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Tubevideon teko aloitetaan. Opettaja jakaa palautteen suunnitelman pohjalta</w:t>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Videota saa mennä tekemään annettuihin tiloihin, joita kuitenkin valvotaan. Opettajalta saa pyytää apua. Mikäli osan tubevideosta haluaa tehdä vapaa-ajalla, sekin onnistuu, mutta tällöin on käytettävä omaa puhelinta tai kotoa löytyvää laitetta. </w:t>
      </w:r>
    </w:p>
    <w:p w:rsidR="00000000" w:rsidDel="00000000" w:rsidP="00000000" w:rsidRDefault="00000000" w:rsidRPr="00000000" w14:paraId="00000050">
      <w:pPr>
        <w:numPr>
          <w:ilvl w:val="0"/>
          <w:numId w:val="6"/>
        </w:numPr>
        <w:ind w:left="720" w:hanging="360"/>
        <w:rPr>
          <w:u w:val="none"/>
        </w:rPr>
      </w:pPr>
      <w:r w:rsidDel="00000000" w:rsidR="00000000" w:rsidRPr="00000000">
        <w:rPr>
          <w:rtl w:val="0"/>
        </w:rPr>
        <w:t xml:space="preserve">Mikäli videopätkiä on useampi, ne yhdistetään kokonaisuudeksi. Tässä harjoitellaan myös TVT taitoja. Mahdollisuus tälle annetaan myös vielä ennen seuraavaa tuntia jossakin sopivassa raossa, esim. jollakin välitunnilla, jos materiaalia on tehty vapaa-ajalla.</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3-4 oppitunti</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Etukäteen kysyttyjen halukkaiden videot näytetään koko luokalle.</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Opettaja on teettänyt seuraamistehtävän parilla kysymyksellä per video, joten oppilaat pääsevät myös harjottelemaan muistiinpanojen tekemistä (kuullun ymmärtämisharjoitus). Palautetta harjoitellaan antamaan ja ottamaan vastaan, ja muodostetaan mielipiteitä toisten tuotoksista. Otetaan kuitenkin huomioon se, että tässä ollaan tehty ensi kertaa uutta juttua. Huolehditaan, että kenenkään tuotosta ei lynkata. </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Tässä käytetty video on käytännönläheisempi, kuin esimerkiksi historian oppitunnilla esitetty teoriapainotteinen video, josta on tehty samanlaisia muistiinpanontekoharjoituksia.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t xml:space="preserve">Eriyttäminen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Eriyttämisen perusteita opsin mukaan: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Ops</w:t>
      </w:r>
      <w:r w:rsidDel="00000000" w:rsidR="00000000" w:rsidRPr="00000000">
        <w:rPr>
          <w:rtl w:val="0"/>
        </w:rPr>
        <w:t xml:space="preserve">in kohdat </w:t>
      </w:r>
      <w:r w:rsidDel="00000000" w:rsidR="00000000" w:rsidRPr="00000000">
        <w:rPr>
          <w:b w:val="1"/>
          <w:rtl w:val="0"/>
        </w:rPr>
        <w:t xml:space="preserve">lihavoituna</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Oppilaan kiinnostuksen kohteet, arvostukset, työskentelytavat ja tunteet sekä kokemukset ja käsitykset itsestä oppijana ohjaavat oppimisprosessia ja motivaatiota. Oppilaan minäkuva sekä pystyvyyden tunne ja itsetunto vaikuttavat siihen, millaisia tavoitteita oppilas asettaa toiminnalleen</w:t>
      </w:r>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t xml:space="preserve">&amp;</w:t>
      </w:r>
    </w:p>
    <w:p w:rsidR="00000000" w:rsidDel="00000000" w:rsidP="00000000" w:rsidRDefault="00000000" w:rsidRPr="00000000" w14:paraId="00000062">
      <w:pPr>
        <w:rPr/>
      </w:pPr>
      <w:r w:rsidDel="00000000" w:rsidR="00000000" w:rsidRPr="00000000">
        <w:rPr>
          <w:b w:val="1"/>
          <w:rtl w:val="0"/>
        </w:rPr>
        <w:t xml:space="preserve">Kaksikielisessä opetuksessa painotetaan luonnollista viestintää ja vuorovaikutusta sekä toimintaa ja oppilaiden aktiivista kielenkäyttöä</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i w:val="1"/>
        </w:rPr>
      </w:pPr>
      <w:r w:rsidDel="00000000" w:rsidR="00000000" w:rsidRPr="00000000">
        <w:rPr>
          <w:i w:val="1"/>
          <w:rtl w:val="0"/>
        </w:rPr>
        <w:t xml:space="preserve">-Oppilaille painotetaan edellä mainittuja tavoitteita ja kannustetaan rohkeasti suomen kielen käyttöön. Tähän pyritään valitsemalla oppilaita mahdollisimman paljon kiinnostava aihe.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Palautteen anto/saaminen monipuolisesti ja myönteisesti</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&amp;</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Yhteisöllinen tuki eriyttämisessä</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i w:val="1"/>
        </w:rPr>
      </w:pPr>
      <w:r w:rsidDel="00000000" w:rsidR="00000000" w:rsidRPr="00000000">
        <w:rPr>
          <w:i w:val="1"/>
          <w:rtl w:val="0"/>
        </w:rPr>
        <w:t xml:space="preserve">-Oppimiskononaisuudessa tämä</w:t>
      </w:r>
      <w:r w:rsidDel="00000000" w:rsidR="00000000" w:rsidRPr="00000000">
        <w:rPr>
          <w:i w:val="1"/>
          <w:rtl w:val="0"/>
        </w:rPr>
        <w:t xml:space="preserve"> tulee vertaisarvioinnin kautta, ohjataan myönteiseen palautteeseen.  jossa</w:t>
      </w:r>
    </w:p>
    <w:p w:rsidR="00000000" w:rsidDel="00000000" w:rsidP="00000000" w:rsidRDefault="00000000" w:rsidRPr="00000000" w14:paraId="0000006D">
      <w:pPr>
        <w:rPr>
          <w:i w:val="1"/>
        </w:rPr>
      </w:pPr>
      <w:r w:rsidDel="00000000" w:rsidR="00000000" w:rsidRPr="00000000">
        <w:rPr>
          <w:i w:val="1"/>
          <w:rtl w:val="0"/>
        </w:rPr>
        <w:t xml:space="preserve">-Opettaja antaa palautteen henkilökohtaisesti, ryhmässä puolestaan harjoitellaan palautetta roolien kautta, jossa asiantuntijoilla(oppilailla) on eri rooleja. Tavoitteena on haastaa sopivassa määrin kaikkia samaan aikaan, mutta keskittymään kuitenkin oleelliseen yhteisesti.</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Tekstit ja työtavat valitaan niin, että oppilaiden yhdenvertaisuus toteutuu</w:t>
      </w:r>
      <w:r w:rsidDel="00000000" w:rsidR="00000000" w:rsidRPr="00000000">
        <w:rPr>
          <w:rtl w:val="0"/>
        </w:rPr>
        <w:t xml:space="preserve">.</w:t>
      </w:r>
    </w:p>
    <w:p w:rsidR="00000000" w:rsidDel="00000000" w:rsidP="00000000" w:rsidRDefault="00000000" w:rsidRPr="00000000" w14:paraId="00000070">
      <w:pPr>
        <w:rPr>
          <w:i w:val="1"/>
        </w:rPr>
      </w:pPr>
      <w:r w:rsidDel="00000000" w:rsidR="00000000" w:rsidRPr="00000000">
        <w:rPr>
          <w:i w:val="1"/>
          <w:rtl w:val="0"/>
        </w:rPr>
        <w:t xml:space="preserve">- Tubettamalla madalletaan kynnystä vuorovaikutukselliseen työskentelyyn (olettaen, että se kiinnostaa oppilaita). Oppilas saa valita aiheensa, mutta opettaja ohjaa oppilaita huomioimaan, onko aihe sovelias ja sellainen, joka ei loukka ketään. Tämä tulee esille oppituntien aiheissa, eettisyytten liittyen. Tavoitteena on huomioida oppilaiden kulttuuriset, uskonnolliset ja kodin kasvatuksessa olevat erot ja kunnioittaa niitä.  </w:t>
      </w:r>
    </w:p>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rPr>
          <w:b w:val="1"/>
        </w:rPr>
      </w:pPr>
      <w:r w:rsidDel="00000000" w:rsidR="00000000" w:rsidRPr="00000000">
        <w:rPr>
          <w:b w:val="1"/>
          <w:rtl w:val="0"/>
        </w:rPr>
        <w:t xml:space="preserve">Kielellisesti taitavia oppilaita tuetaan lukuhaasteiden ottamisessa, itselleen soveltuvien työtapojen löytämisessä ja tavoitteiden asettamisessa. </w:t>
      </w:r>
    </w:p>
    <w:p w:rsidR="00000000" w:rsidDel="00000000" w:rsidP="00000000" w:rsidRDefault="00000000" w:rsidRPr="00000000" w14:paraId="00000073">
      <w:pPr>
        <w:rPr>
          <w:b w:val="1"/>
          <w:i w:val="1"/>
        </w:rPr>
      </w:pPr>
      <w:r w:rsidDel="00000000" w:rsidR="00000000" w:rsidRPr="00000000">
        <w:rPr>
          <w:i w:val="1"/>
          <w:rtl w:val="0"/>
        </w:rPr>
        <w:t xml:space="preserve">-Oppilaille voidaan antaa rooleja, kuten esimerkiksi ammattiin tai statukseen liittyen. Tavoitteena ohjata suuntaan, jossa oppilas voi hankkia tietoa tietystä osa-alueesta ja keskittyä ajatteluun erilaisista näkökulmista. </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Eriyttämisen tarkoituksena on tukea oppilaan itsetuntoa ja motivaatiota</w:t>
      </w: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i w:val="1"/>
          <w:rtl w:val="0"/>
        </w:rPr>
        <w:t xml:space="preserve">-Tämä näkyy koko työskentelyssä oppilaiden valitsemilla aiheilla, joilla pyritään parempaan motivaatioon. Itsetuntoa koitetaan parantaa palautteella, joka ei tuomitse, eikä ole negatiivissävytteinen. Opettajan tulee huomioida tämä arvioinnissa ja antaa esimerkiksi valmiita malleja, joihin kiinnittää huomiota</w:t>
      </w: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Integorinti:</w:t>
      </w:r>
    </w:p>
    <w:p w:rsidR="00000000" w:rsidDel="00000000" w:rsidP="00000000" w:rsidRDefault="00000000" w:rsidRPr="00000000" w14:paraId="0000007B">
      <w:pPr>
        <w:rPr/>
      </w:pPr>
      <w:r w:rsidDel="00000000" w:rsidR="00000000" w:rsidRPr="00000000">
        <w:rPr>
          <w:rtl w:val="0"/>
        </w:rPr>
        <w:tab/>
        <w:t xml:space="preserve">Äidinkielen ja kirjallisuuden lisäksi tässä integroidaan kuvaamataidon, yhteiskuntaopin ja mahdollisesti valitun aiheen mukaisesti myös muita oppiaineita. Lisäksi TVT taidot ovat isossa osassa toteutusta. Videoita voidaan myös halutessaan tehdä monenlaiseen toteutukseen, mikäli esimerkiksi kyseessä on oppimisvideo.</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Kirjallisuus/Lähteet:</w:t>
      </w:r>
    </w:p>
    <w:p w:rsidR="00000000" w:rsidDel="00000000" w:rsidP="00000000" w:rsidRDefault="00000000" w:rsidRPr="00000000" w14:paraId="0000007F">
      <w:pPr>
        <w:rPr/>
      </w:pPr>
      <w:r w:rsidDel="00000000" w:rsidR="00000000" w:rsidRPr="00000000">
        <w:rPr>
          <w:rtl w:val="0"/>
        </w:rPr>
        <w:t xml:space="preserve">Back, R. &amp; Kormilainen, V. 2017. Tubettajan käsikirja. Kustannusosakeyhtiö Otava: Helsinki.</w:t>
      </w:r>
    </w:p>
    <w:p w:rsidR="00000000" w:rsidDel="00000000" w:rsidP="00000000" w:rsidRDefault="00000000" w:rsidRPr="00000000" w14:paraId="00000080">
      <w:pPr>
        <w:rPr/>
      </w:pPr>
      <w:hyperlink r:id="rId9">
        <w:r w:rsidDel="00000000" w:rsidR="00000000" w:rsidRPr="00000000">
          <w:rPr>
            <w:color w:val="1155cc"/>
            <w:u w:val="single"/>
            <w:rtl w:val="0"/>
          </w:rPr>
          <w:t xml:space="preserve">https://yksityisille.hub.elisa.fi/kuinka-tubettajaksi-tullaan/</w:t>
        </w:r>
      </w:hyperlink>
      <w:r w:rsidDel="00000000" w:rsidR="00000000" w:rsidRPr="00000000">
        <w:rPr>
          <w:rtl w:val="0"/>
        </w:rPr>
      </w:r>
    </w:p>
    <w:p w:rsidR="00000000" w:rsidDel="00000000" w:rsidP="00000000" w:rsidRDefault="00000000" w:rsidRPr="00000000" w14:paraId="00000081">
      <w:pPr>
        <w:rPr/>
      </w:pPr>
      <w:hyperlink r:id="rId10">
        <w:r w:rsidDel="00000000" w:rsidR="00000000" w:rsidRPr="00000000">
          <w:rPr>
            <w:color w:val="1155cc"/>
            <w:u w:val="single"/>
            <w:rtl w:val="0"/>
          </w:rPr>
          <w:t xml:space="preserve">https://www.mtvuutiset.fi/artikkeli/tubettaminen-on-taman-paivan-nuorisokulttuuria-jota-vanhempi-polvi-ei-ymmarra-ilmiota-ei-tunneta/6499514#gs.2squ7r</w:t>
        </w:r>
      </w:hyperlink>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Linkkejä:</w:t>
      </w:r>
    </w:p>
    <w:p w:rsidR="00000000" w:rsidDel="00000000" w:rsidP="00000000" w:rsidRDefault="00000000" w:rsidRPr="00000000" w14:paraId="00000085">
      <w:pPr>
        <w:rPr/>
      </w:pPr>
      <w:hyperlink r:id="rId11">
        <w:r w:rsidDel="00000000" w:rsidR="00000000" w:rsidRPr="00000000">
          <w:rPr>
            <w:color w:val="1155cc"/>
            <w:u w:val="single"/>
            <w:rtl w:val="0"/>
          </w:rPr>
          <w:t xml:space="preserve">https://www.opettaja.fi/tyossa/ideoita-videoista-youtubesta-ja-tubettajilta-saa-paljon-aineksia-opetukseen/</w:t>
        </w:r>
      </w:hyperlink>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08D">
      <w:pPr>
        <w:ind w:left="1080" w:firstLine="0"/>
        <w:rPr/>
      </w:pPr>
      <w:r w:rsidDel="00000000" w:rsidR="00000000" w:rsidRPr="00000000">
        <w:rPr>
          <w:rtl w:val="0"/>
        </w:rPr>
        <w:t xml:space="preserve"> </w:t>
      </w:r>
    </w:p>
    <w:p w:rsidR="00000000" w:rsidDel="00000000" w:rsidP="00000000" w:rsidRDefault="00000000" w:rsidRPr="00000000" w14:paraId="0000008E">
      <w:pPr>
        <w:ind w:left="360" w:firstLine="0"/>
        <w:rPr/>
      </w:pPr>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opettaja.fi/tyossa/ideoita-videoista-youtubesta-ja-tubettajilta-saa-paljon-aineksia-opetukseen/" TargetMode="External"/><Relationship Id="rId10" Type="http://schemas.openxmlformats.org/officeDocument/2006/relationships/hyperlink" Target="https://www.mtvuutiset.fi/artikkeli/tubettaminen-on-taman-paivan-nuorisokulttuuria-jota-vanhempi-polvi-ei-ymmarra-ilmiota-ei-tunneta/6499514#gs.2squ7r" TargetMode="External"/><Relationship Id="rId9" Type="http://schemas.openxmlformats.org/officeDocument/2006/relationships/hyperlink" Target="https://yksityisille.hub.elisa.fi/kuinka-tubettajaksi-tullaan/" TargetMode="External"/><Relationship Id="rId5" Type="http://schemas.openxmlformats.org/officeDocument/2006/relationships/styles" Target="styles.xml"/><Relationship Id="rId6" Type="http://schemas.openxmlformats.org/officeDocument/2006/relationships/hyperlink" Target="https://www.oph.fi/download/163777_perusopetuksen_opetussuunnitelman_perusteet_2014.pdf" TargetMode="External"/><Relationship Id="rId7" Type="http://schemas.openxmlformats.org/officeDocument/2006/relationships/hyperlink" Target="https://www.youtube.com/watch?v=NXK8du4fWw8" TargetMode="External"/><Relationship Id="rId8" Type="http://schemas.openxmlformats.org/officeDocument/2006/relationships/hyperlink" Target="https://www.youtube.com/watch?v=qlzVPauUg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