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3E2" w:rsidRDefault="002D49B8">
      <w:pPr>
        <w:rPr>
          <w:b/>
          <w:i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 xml:space="preserve">KASVUNKANSIO – </w:t>
      </w:r>
      <w:r>
        <w:rPr>
          <w:i/>
          <w:sz w:val="40"/>
          <w:szCs w:val="40"/>
        </w:rPr>
        <w:t>MUISTO LAPSESI PÄIVÄKOTI-AJASTA</w:t>
      </w:r>
    </w:p>
    <w:p w:rsidR="00F553E2" w:rsidRDefault="002D49B8">
      <w:pPr>
        <w:rPr>
          <w:sz w:val="32"/>
          <w:szCs w:val="32"/>
        </w:rPr>
      </w:pPr>
      <w:r>
        <w:rPr>
          <w:sz w:val="32"/>
          <w:szCs w:val="32"/>
        </w:rPr>
        <w:t xml:space="preserve">Meillä </w:t>
      </w:r>
      <w:proofErr w:type="spellStart"/>
      <w:r>
        <w:rPr>
          <w:sz w:val="32"/>
          <w:szCs w:val="32"/>
        </w:rPr>
        <w:t>Ojaniitun</w:t>
      </w:r>
      <w:proofErr w:type="spellEnd"/>
      <w:r>
        <w:rPr>
          <w:sz w:val="32"/>
          <w:szCs w:val="32"/>
        </w:rPr>
        <w:t xml:space="preserve"> päiväkodissa tehdään jokaiselle </w:t>
      </w:r>
      <w:r>
        <w:rPr>
          <w:b/>
          <w:sz w:val="32"/>
          <w:szCs w:val="32"/>
        </w:rPr>
        <w:t>lapselle oma sähköinen kasvunkansio</w:t>
      </w:r>
      <w:r>
        <w:rPr>
          <w:sz w:val="32"/>
          <w:szCs w:val="32"/>
        </w:rPr>
        <w:t xml:space="preserve"> päiväkodin </w:t>
      </w:r>
      <w:proofErr w:type="spellStart"/>
      <w:r>
        <w:rPr>
          <w:sz w:val="32"/>
          <w:szCs w:val="32"/>
        </w:rPr>
        <w:t>pedanet</w:t>
      </w:r>
      <w:proofErr w:type="spellEnd"/>
      <w:r>
        <w:rPr>
          <w:sz w:val="32"/>
          <w:szCs w:val="32"/>
        </w:rPr>
        <w:t>-sivustolle lapsen aloittaessa hoidossa. Kasvunkansioon kerätään muistoja päiväkoti ajalta esim. kuvia ja videoita toiminnasta ja askarteluista, lapsen haastatteluja jne.</w:t>
      </w:r>
    </w:p>
    <w:p w:rsidR="00F553E2" w:rsidRDefault="002D49B8">
      <w:pPr>
        <w:rPr>
          <w:sz w:val="32"/>
          <w:szCs w:val="32"/>
        </w:rPr>
      </w:pPr>
      <w:bookmarkStart w:id="1" w:name="_heading=h.gjdgxs" w:colFirst="0" w:colLast="0"/>
      <w:bookmarkEnd w:id="1"/>
      <w:r>
        <w:rPr>
          <w:sz w:val="32"/>
          <w:szCs w:val="32"/>
        </w:rPr>
        <w:t xml:space="preserve">Jotta nämä ihanat muistot eivät mene hukkaan ja teillä on mahdollisuus saada myöhemmin kansio itsellenne, </w:t>
      </w:r>
      <w:r>
        <w:rPr>
          <w:b/>
          <w:sz w:val="32"/>
          <w:szCs w:val="32"/>
        </w:rPr>
        <w:t xml:space="preserve">lapselle tarvitsee luoda </w:t>
      </w:r>
      <w:proofErr w:type="spellStart"/>
      <w:r>
        <w:rPr>
          <w:b/>
          <w:sz w:val="32"/>
          <w:szCs w:val="32"/>
        </w:rPr>
        <w:t>OmaTila</w:t>
      </w:r>
      <w:proofErr w:type="spellEnd"/>
      <w:r>
        <w:rPr>
          <w:b/>
          <w:sz w:val="32"/>
          <w:szCs w:val="32"/>
        </w:rPr>
        <w:t xml:space="preserve">-tunnus </w:t>
      </w:r>
      <w:proofErr w:type="spellStart"/>
      <w:r>
        <w:rPr>
          <w:b/>
          <w:sz w:val="32"/>
          <w:szCs w:val="32"/>
        </w:rPr>
        <w:t>pedanettiin</w:t>
      </w:r>
      <w:proofErr w:type="spellEnd"/>
      <w:r>
        <w:rPr>
          <w:sz w:val="32"/>
          <w:szCs w:val="32"/>
        </w:rPr>
        <w:t xml:space="preserve">. Ilman omatilatunnuksia olevat kansiot poistetaan lapsen lopettaessa päiväkodissa tai siirtyessä kouluun. </w:t>
      </w:r>
      <w:proofErr w:type="spellStart"/>
      <w:r>
        <w:rPr>
          <w:sz w:val="32"/>
          <w:szCs w:val="32"/>
        </w:rPr>
        <w:t>OmaTila</w:t>
      </w:r>
      <w:proofErr w:type="spellEnd"/>
      <w:r>
        <w:rPr>
          <w:sz w:val="32"/>
          <w:szCs w:val="32"/>
        </w:rPr>
        <w:t xml:space="preserve">-tunnus antaa teille kasvunkansioon ylläpitäjän oikeudet, kun olette kirjautuneena sisään </w:t>
      </w:r>
      <w:proofErr w:type="spellStart"/>
      <w:r>
        <w:rPr>
          <w:sz w:val="32"/>
          <w:szCs w:val="32"/>
        </w:rPr>
        <w:t>pedanettiin</w:t>
      </w:r>
      <w:proofErr w:type="spellEnd"/>
      <w:r>
        <w:rPr>
          <w:sz w:val="32"/>
          <w:szCs w:val="32"/>
        </w:rPr>
        <w:t xml:space="preserve">. Vinkkejä </w:t>
      </w:r>
      <w:proofErr w:type="spellStart"/>
      <w:r>
        <w:rPr>
          <w:sz w:val="32"/>
          <w:szCs w:val="32"/>
        </w:rPr>
        <w:t>pedanetin</w:t>
      </w:r>
      <w:proofErr w:type="spellEnd"/>
      <w:r>
        <w:rPr>
          <w:sz w:val="32"/>
          <w:szCs w:val="32"/>
        </w:rPr>
        <w:t xml:space="preserve"> käyttöön löytyy tämän ohjeen takana.</w:t>
      </w:r>
    </w:p>
    <w:p w:rsidR="00F553E2" w:rsidRDefault="002D49B8">
      <w:pPr>
        <w:rPr>
          <w:b/>
          <w:sz w:val="24"/>
          <w:szCs w:val="24"/>
        </w:rPr>
      </w:pPr>
      <w:r>
        <w:rPr>
          <w:b/>
          <w:sz w:val="24"/>
          <w:szCs w:val="24"/>
        </w:rPr>
        <w:t>NÄIN TEET OMATILA-TUNNUKSEN LAPSELLESI:</w:t>
      </w:r>
    </w:p>
    <w:p w:rsidR="00F553E2" w:rsidRDefault="002D49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Mene sivulle </w:t>
      </w:r>
      <w:r>
        <w:rPr>
          <w:b/>
          <w:color w:val="000000"/>
          <w:sz w:val="24"/>
          <w:szCs w:val="24"/>
        </w:rPr>
        <w:t>peda.net</w:t>
      </w:r>
    </w:p>
    <w:p w:rsidR="00F553E2" w:rsidRDefault="002D49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Valitse oikeasta yläkulmasta sisäänkirjautuminen ja rullaa sivun alareunaan, jossa on kohta </w:t>
      </w:r>
      <w:r>
        <w:rPr>
          <w:b/>
          <w:color w:val="000000"/>
          <w:sz w:val="24"/>
          <w:szCs w:val="24"/>
        </w:rPr>
        <w:t>”Rekisteröi uusi tunnus”</w:t>
      </w:r>
    </w:p>
    <w:p w:rsidR="00F553E2" w:rsidRDefault="002D49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Täytä lomake. </w:t>
      </w:r>
      <w:r>
        <w:rPr>
          <w:b/>
          <w:color w:val="000000"/>
          <w:sz w:val="24"/>
          <w:szCs w:val="24"/>
        </w:rPr>
        <w:t>Vahvistus lähetetään sähköpostiin</w:t>
      </w:r>
      <w:r>
        <w:rPr>
          <w:color w:val="000000"/>
          <w:sz w:val="24"/>
          <w:szCs w:val="24"/>
        </w:rPr>
        <w:t xml:space="preserve">, toimi saamasi ohjeen mukaa, jotta lapsen </w:t>
      </w:r>
      <w:proofErr w:type="spellStart"/>
      <w:r>
        <w:rPr>
          <w:color w:val="000000"/>
          <w:sz w:val="24"/>
          <w:szCs w:val="24"/>
        </w:rPr>
        <w:t>OmaTila</w:t>
      </w:r>
      <w:proofErr w:type="spellEnd"/>
      <w:r>
        <w:rPr>
          <w:color w:val="000000"/>
          <w:sz w:val="24"/>
          <w:szCs w:val="24"/>
        </w:rPr>
        <w:t xml:space="preserve"> aktivoituu.</w:t>
      </w:r>
    </w:p>
    <w:p w:rsidR="00F553E2" w:rsidRDefault="002D49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Käyttäjätunnukseksi kannattaa laittaa </w:t>
      </w:r>
      <w:r>
        <w:rPr>
          <w:b/>
          <w:color w:val="000000"/>
          <w:sz w:val="24"/>
          <w:szCs w:val="24"/>
        </w:rPr>
        <w:t>lapsen oma nimi</w:t>
      </w:r>
      <w:r>
        <w:rPr>
          <w:color w:val="000000"/>
          <w:sz w:val="24"/>
          <w:szCs w:val="24"/>
        </w:rPr>
        <w:t xml:space="preserve">. Katso myös tarkkaan minkä värisen </w:t>
      </w:r>
      <w:r>
        <w:rPr>
          <w:b/>
          <w:color w:val="000000"/>
          <w:sz w:val="24"/>
          <w:szCs w:val="24"/>
        </w:rPr>
        <w:t>hahmon värin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pedanet</w:t>
      </w:r>
      <w:proofErr w:type="spellEnd"/>
      <w:r>
        <w:rPr>
          <w:color w:val="000000"/>
          <w:sz w:val="24"/>
          <w:szCs w:val="24"/>
        </w:rPr>
        <w:t xml:space="preserve"> antaa tunnukselle.</w:t>
      </w:r>
    </w:p>
    <w:p w:rsidR="00F553E2" w:rsidRDefault="002D49B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>
            <wp:extent cx="990600" cy="990600"/>
            <wp:effectExtent l="0" t="0" r="0" b="0"/>
            <wp:docPr id="13" name="image4.jpg" descr="https://peda.net/p/heimo.utriainen:file/mugshot/39f2c1e6924772bac82457b6ff994940bcd3df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https://peda.net/p/heimo.utriainen:file/mugshot/39f2c1e6924772bac82457b6ff994940bcd3df85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4"/>
          <w:szCs w:val="24"/>
        </w:rPr>
        <w:drawing>
          <wp:inline distT="0" distB="0" distL="0" distR="0">
            <wp:extent cx="1009650" cy="1009650"/>
            <wp:effectExtent l="0" t="0" r="0" b="0"/>
            <wp:docPr id="14" name="image2.jpg" descr="https://peda.net/p/Lindman:file/mugshot/e4b892e51a4cd9c072a7a31a2a65748c06b7f3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https://peda.net/p/Lindman:file/mugshot/e4b892e51a4cd9c072a7a31a2a65748c06b7f324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553E2" w:rsidRDefault="002D49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Kerro lapsesi ryhmän työntekijälle, että olet luonut tunnuksen.</w:t>
      </w:r>
      <w:r>
        <w:rPr>
          <w:color w:val="000000"/>
          <w:sz w:val="24"/>
          <w:szCs w:val="24"/>
        </w:rPr>
        <w:t xml:space="preserve"> Kerro samalla käyttäjätunnus ja kuvakkeen hahmon väri. He lisäävä tämän jälkeen käyttöoikeudet teille kasvunkansioon.</w:t>
      </w:r>
    </w:p>
    <w:p w:rsidR="00F553E2" w:rsidRDefault="002D49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Muista tallentaa salasana itsellesi</w:t>
      </w:r>
      <w:r>
        <w:rPr>
          <w:color w:val="000000"/>
          <w:sz w:val="24"/>
          <w:szCs w:val="24"/>
        </w:rPr>
        <w:t xml:space="preserve">, päiväkoti ei voi sitä muuttaa. Unohtuneen salasanan pääsee uusimaan </w:t>
      </w:r>
      <w:proofErr w:type="spellStart"/>
      <w:r>
        <w:rPr>
          <w:color w:val="000000"/>
          <w:sz w:val="24"/>
          <w:szCs w:val="24"/>
        </w:rPr>
        <w:t>sisäänkirjautuessa</w:t>
      </w:r>
      <w:proofErr w:type="spellEnd"/>
      <w:r>
        <w:rPr>
          <w:color w:val="000000"/>
          <w:sz w:val="24"/>
          <w:szCs w:val="24"/>
        </w:rPr>
        <w:t>, kohdasta ”olen unohtanut tunnukseni tai salasanani”.</w:t>
      </w:r>
    </w:p>
    <w:p w:rsidR="00F553E2" w:rsidRDefault="002D49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Kysy tarvittaessa apua päiväkodilta.</w:t>
      </w:r>
    </w:p>
    <w:p w:rsidR="00F553E2" w:rsidRDefault="002D49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Saatte erilliset ohjeet kasvunkansion siirtämiseen </w:t>
      </w:r>
      <w:proofErr w:type="spellStart"/>
      <w:r>
        <w:rPr>
          <w:color w:val="000000"/>
          <w:sz w:val="24"/>
          <w:szCs w:val="24"/>
        </w:rPr>
        <w:t>OmaTilaan</w:t>
      </w:r>
      <w:proofErr w:type="spellEnd"/>
      <w:r>
        <w:rPr>
          <w:color w:val="000000"/>
          <w:sz w:val="24"/>
          <w:szCs w:val="24"/>
        </w:rPr>
        <w:t>, sitten kun lapsen päiväkodissa lopettaminen tulee ajankohtaiseksi.</w:t>
      </w:r>
    </w:p>
    <w:p w:rsidR="00F553E2" w:rsidRDefault="00F553E2">
      <w:pPr>
        <w:rPr>
          <w:sz w:val="24"/>
          <w:szCs w:val="24"/>
        </w:rPr>
      </w:pPr>
    </w:p>
    <w:p w:rsidR="00F553E2" w:rsidRDefault="002D49B8">
      <w:pPr>
        <w:rPr>
          <w:b/>
          <w:sz w:val="24"/>
          <w:szCs w:val="24"/>
        </w:rPr>
      </w:pPr>
      <w:r>
        <w:rPr>
          <w:b/>
          <w:sz w:val="24"/>
          <w:szCs w:val="24"/>
        </w:rPr>
        <w:t>Ystävällisin terveisin ja muistoja tallentaen,</w:t>
      </w:r>
    </w:p>
    <w:p w:rsidR="00F553E2" w:rsidRDefault="002D49B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Ojaniitun</w:t>
      </w:r>
      <w:proofErr w:type="spellEnd"/>
      <w:r>
        <w:rPr>
          <w:sz w:val="24"/>
          <w:szCs w:val="24"/>
        </w:rPr>
        <w:t xml:space="preserve"> päiväkodin työntekijät</w:t>
      </w:r>
    </w:p>
    <w:p w:rsidR="002D49B8" w:rsidRDefault="002D49B8">
      <w:pPr>
        <w:rPr>
          <w:b/>
          <w:sz w:val="36"/>
          <w:szCs w:val="36"/>
        </w:rPr>
      </w:pPr>
      <w:r>
        <w:rPr>
          <w:noProof/>
        </w:rPr>
        <w:lastRenderedPageBreak/>
        <w:drawing>
          <wp:anchor distT="0" distB="0" distL="0" distR="0" simplePos="0" relativeHeight="251658240" behindDoc="1" locked="0" layoutInCell="1" hidden="0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33500" cy="342900"/>
            <wp:effectExtent l="0" t="0" r="0" b="0"/>
            <wp:wrapTight wrapText="bothSides">
              <wp:wrapPolygon edited="0">
                <wp:start x="0" y="0"/>
                <wp:lineTo x="0" y="20400"/>
                <wp:lineTo x="5246" y="20400"/>
                <wp:lineTo x="20983" y="16800"/>
                <wp:lineTo x="20983" y="6000"/>
                <wp:lineTo x="4320" y="0"/>
                <wp:lineTo x="0" y="0"/>
              </wp:wrapPolygon>
            </wp:wrapTight>
            <wp:docPr id="8" name="image1.png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342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553E2" w:rsidRDefault="002D49B8">
      <w:pPr>
        <w:rPr>
          <w:b/>
          <w:sz w:val="36"/>
          <w:szCs w:val="36"/>
        </w:rPr>
      </w:pPr>
      <w:r>
        <w:rPr>
          <w:b/>
          <w:sz w:val="36"/>
          <w:szCs w:val="36"/>
        </w:rPr>
        <w:t>VINKKEJÄ PEDANETIN SUJUVAMPAAN KÄYTÖÖN</w:t>
      </w:r>
    </w:p>
    <w:p w:rsidR="00F553E2" w:rsidRDefault="002D49B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Ojaniitun</w:t>
      </w:r>
      <w:proofErr w:type="spellEnd"/>
      <w:r>
        <w:rPr>
          <w:sz w:val="24"/>
          <w:szCs w:val="24"/>
        </w:rPr>
        <w:t xml:space="preserve"> päiväkodin </w:t>
      </w:r>
      <w:proofErr w:type="spellStart"/>
      <w:r>
        <w:rPr>
          <w:sz w:val="24"/>
          <w:szCs w:val="24"/>
        </w:rPr>
        <w:t>pedanet</w:t>
      </w:r>
      <w:proofErr w:type="spellEnd"/>
      <w:r>
        <w:rPr>
          <w:sz w:val="24"/>
          <w:szCs w:val="24"/>
        </w:rPr>
        <w:t xml:space="preserve">-sivun suora osoite on: </w:t>
      </w:r>
      <w:hyperlink r:id="rId9">
        <w:r>
          <w:rPr>
            <w:color w:val="0563C1"/>
            <w:sz w:val="24"/>
            <w:szCs w:val="24"/>
            <w:u w:val="single"/>
          </w:rPr>
          <w:t>https://peda.net/lohja/varhaiskasvatus/vs/ojaniitunpk</w:t>
        </w:r>
      </w:hyperlink>
      <w:r>
        <w:rPr>
          <w:sz w:val="24"/>
          <w:szCs w:val="24"/>
        </w:rPr>
        <w:t xml:space="preserve"> löydät sinne myös helposti hakukoneen avulla.</w:t>
      </w:r>
    </w:p>
    <w:p w:rsidR="00F553E2" w:rsidRDefault="002D49B8">
      <w:pPr>
        <w:rPr>
          <w:b/>
          <w:sz w:val="24"/>
          <w:szCs w:val="24"/>
        </w:rPr>
      </w:pPr>
      <w:r>
        <w:rPr>
          <w:b/>
          <w:sz w:val="24"/>
          <w:szCs w:val="24"/>
        </w:rPr>
        <w:t>Kasvun kansion avaaminen</w:t>
      </w:r>
    </w:p>
    <w:p w:rsidR="00F553E2" w:rsidRDefault="002D49B8">
      <w:pPr>
        <w:rPr>
          <w:sz w:val="24"/>
          <w:szCs w:val="24"/>
        </w:rPr>
      </w:pPr>
      <w:r>
        <w:rPr>
          <w:sz w:val="24"/>
          <w:szCs w:val="24"/>
        </w:rPr>
        <w:t xml:space="preserve">Kun saat ryhmästäsi salasanan, jolla saat auki ryhmän kasvunkansiot välilehden, </w:t>
      </w:r>
      <w:r>
        <w:rPr>
          <w:b/>
          <w:sz w:val="24"/>
          <w:szCs w:val="24"/>
        </w:rPr>
        <w:t xml:space="preserve">aloita kirjautumalla </w:t>
      </w:r>
      <w:proofErr w:type="spellStart"/>
      <w:r>
        <w:rPr>
          <w:b/>
          <w:sz w:val="24"/>
          <w:szCs w:val="24"/>
        </w:rPr>
        <w:t>pedanettiin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OmaTila</w:t>
      </w:r>
      <w:proofErr w:type="spellEnd"/>
      <w:r>
        <w:rPr>
          <w:b/>
          <w:sz w:val="24"/>
          <w:szCs w:val="24"/>
        </w:rPr>
        <w:t>-tunnuksella</w:t>
      </w:r>
      <w:r>
        <w:rPr>
          <w:sz w:val="24"/>
          <w:szCs w:val="24"/>
        </w:rPr>
        <w:t>, kohdasta sisäänkirjautuminen.</w:t>
      </w:r>
    </w:p>
    <w:p w:rsidR="00F553E2" w:rsidRDefault="002D49B8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-405765</wp:posOffset>
            </wp:positionH>
            <wp:positionV relativeFrom="paragraph">
              <wp:posOffset>1064895</wp:posOffset>
            </wp:positionV>
            <wp:extent cx="1905000" cy="1381125"/>
            <wp:effectExtent l="0" t="0" r="0" b="9525"/>
            <wp:wrapSquare wrapText="bothSides" distT="0" distB="0" distL="114300" distR="114300"/>
            <wp:docPr id="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381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 xml:space="preserve">Mene päiväkodin </w:t>
      </w:r>
      <w:proofErr w:type="spellStart"/>
      <w:r>
        <w:rPr>
          <w:sz w:val="24"/>
          <w:szCs w:val="24"/>
        </w:rPr>
        <w:t>pedanet</w:t>
      </w:r>
      <w:proofErr w:type="spellEnd"/>
      <w:r>
        <w:rPr>
          <w:sz w:val="24"/>
          <w:szCs w:val="24"/>
        </w:rPr>
        <w:t xml:space="preserve">-sivulle ja etsi lapsesi ryhmän nimi ja sieltä alta avautuva Kasvunkansiot sivu. </w:t>
      </w:r>
      <w:r>
        <w:rPr>
          <w:b/>
          <w:sz w:val="24"/>
          <w:szCs w:val="24"/>
        </w:rPr>
        <w:t>Syötä saamasi salasana kohtaan ”Lukijan salasana”</w:t>
      </w:r>
      <w:r>
        <w:rPr>
          <w:sz w:val="24"/>
          <w:szCs w:val="24"/>
        </w:rPr>
        <w:t xml:space="preserve">. Tämän jälkeen, sivulle tulisi ilmestyä lista lasten kasvunkansioista. Lapsen kasvunkansion ”lukko” pitäisi olla auki, jos olet kirjautuneena sisään </w:t>
      </w:r>
      <w:proofErr w:type="spellStart"/>
      <w:r>
        <w:rPr>
          <w:sz w:val="24"/>
          <w:szCs w:val="24"/>
        </w:rPr>
        <w:t>OmaTila</w:t>
      </w:r>
      <w:proofErr w:type="spellEnd"/>
      <w:r>
        <w:rPr>
          <w:sz w:val="24"/>
          <w:szCs w:val="24"/>
        </w:rPr>
        <w:t xml:space="preserve">-tunnuksilla ja antanut tiedon tunnuksien laatimisesta lapsen ryhmään. Tätä saamaasi lukijan salasanaa tarvitset vain ensimmäisen kerran kirjautuessa kansioon sisään. </w:t>
      </w:r>
    </w:p>
    <w:p w:rsidR="00F553E2" w:rsidRDefault="002D49B8">
      <w:pPr>
        <w:rPr>
          <w:b/>
          <w:sz w:val="24"/>
          <w:szCs w:val="24"/>
        </w:rPr>
      </w:pPr>
      <w:r>
        <w:rPr>
          <w:b/>
          <w:sz w:val="24"/>
          <w:szCs w:val="24"/>
        </w:rPr>
        <w:t>Älä anna salasanaa ulkopuolisten käyttöön.</w:t>
      </w:r>
    </w:p>
    <w:p w:rsidR="00F553E2" w:rsidRDefault="002D49B8">
      <w:pPr>
        <w:ind w:right="-143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Huom</w:t>
      </w:r>
      <w:proofErr w:type="spellEnd"/>
      <w:r>
        <w:rPr>
          <w:sz w:val="24"/>
          <w:szCs w:val="24"/>
        </w:rPr>
        <w:t xml:space="preserve">! Voit valita </w:t>
      </w:r>
      <w:proofErr w:type="spellStart"/>
      <w:r>
        <w:rPr>
          <w:sz w:val="24"/>
          <w:szCs w:val="24"/>
        </w:rPr>
        <w:t>sisäänkirjautuessa</w:t>
      </w:r>
      <w:proofErr w:type="spellEnd"/>
      <w:r>
        <w:rPr>
          <w:sz w:val="24"/>
          <w:szCs w:val="24"/>
        </w:rPr>
        <w:t xml:space="preserve"> kohdan </w:t>
      </w:r>
      <w:r>
        <w:rPr>
          <w:b/>
          <w:sz w:val="24"/>
          <w:szCs w:val="24"/>
        </w:rPr>
        <w:t xml:space="preserve">”Pysy </w:t>
      </w:r>
      <w:proofErr w:type="spellStart"/>
      <w:r>
        <w:rPr>
          <w:b/>
          <w:sz w:val="24"/>
          <w:szCs w:val="24"/>
        </w:rPr>
        <w:t>sisäänkirjautuneena</w:t>
      </w:r>
      <w:proofErr w:type="spellEnd"/>
      <w:r>
        <w:rPr>
          <w:b/>
          <w:sz w:val="24"/>
          <w:szCs w:val="24"/>
        </w:rPr>
        <w:t>”</w:t>
      </w:r>
      <w:r>
        <w:rPr>
          <w:sz w:val="24"/>
          <w:szCs w:val="24"/>
        </w:rPr>
        <w:t xml:space="preserve">, niin sinun ei tarvitse kirjautua joka kerta sisään uudelleen. </w:t>
      </w:r>
      <w:r>
        <w:rPr>
          <w:b/>
          <w:sz w:val="24"/>
          <w:szCs w:val="24"/>
        </w:rPr>
        <w:t>Käytä valintaa vain luotetuilla/henkilökohtaisilla laitteilla.</w:t>
      </w:r>
    </w:p>
    <w:p w:rsidR="00F553E2" w:rsidRDefault="00F553E2">
      <w:pPr>
        <w:rPr>
          <w:sz w:val="24"/>
          <w:szCs w:val="24"/>
        </w:rPr>
      </w:pPr>
    </w:p>
    <w:p w:rsidR="00F553E2" w:rsidRDefault="00F553E2">
      <w:pPr>
        <w:rPr>
          <w:sz w:val="24"/>
          <w:szCs w:val="24"/>
        </w:rPr>
      </w:pPr>
    </w:p>
    <w:p w:rsidR="00F553E2" w:rsidRDefault="002D49B8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422910</wp:posOffset>
            </wp:positionH>
            <wp:positionV relativeFrom="paragraph">
              <wp:posOffset>186690</wp:posOffset>
            </wp:positionV>
            <wp:extent cx="3895725" cy="1181100"/>
            <wp:effectExtent l="0" t="0" r="9525" b="0"/>
            <wp:wrapSquare wrapText="bothSides" distT="0" distB="0" distL="114300" distR="114300"/>
            <wp:docPr id="10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1181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553E2" w:rsidRDefault="00F553E2">
      <w:pPr>
        <w:rPr>
          <w:sz w:val="24"/>
          <w:szCs w:val="24"/>
        </w:rPr>
      </w:pPr>
    </w:p>
    <w:p w:rsidR="00F553E2" w:rsidRDefault="00F553E2">
      <w:pPr>
        <w:rPr>
          <w:sz w:val="24"/>
          <w:szCs w:val="24"/>
        </w:rPr>
      </w:pPr>
    </w:p>
    <w:p w:rsidR="00F553E2" w:rsidRDefault="00F553E2">
      <w:pPr>
        <w:rPr>
          <w:sz w:val="24"/>
          <w:szCs w:val="24"/>
        </w:rPr>
      </w:pPr>
    </w:p>
    <w:p w:rsidR="00F553E2" w:rsidRDefault="00F553E2">
      <w:pPr>
        <w:rPr>
          <w:sz w:val="24"/>
          <w:szCs w:val="24"/>
        </w:rPr>
      </w:pPr>
    </w:p>
    <w:p w:rsidR="00F553E2" w:rsidRDefault="002D49B8">
      <w:pPr>
        <w:rPr>
          <w:sz w:val="24"/>
          <w:szCs w:val="24"/>
        </w:rPr>
      </w:pPr>
      <w:r>
        <w:rPr>
          <w:sz w:val="24"/>
          <w:szCs w:val="24"/>
        </w:rPr>
        <w:t xml:space="preserve">Voit myös </w:t>
      </w:r>
      <w:r>
        <w:rPr>
          <w:b/>
          <w:sz w:val="24"/>
          <w:szCs w:val="24"/>
        </w:rPr>
        <w:t>lisätä tärkeimmät sivut omiin linkkeihin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>painamalla tähteä</w:t>
      </w:r>
      <w:r>
        <w:rPr>
          <w:sz w:val="24"/>
          <w:szCs w:val="24"/>
        </w:rPr>
        <w:t xml:space="preserve"> sivun oikeassa yläreunassa. Omat linkkisi löydät, kun painat omaa nimeäsi sivun oikeassa yläreunassa, hahmosi kuvakkeen vieressä. Linkeistä löydät sivut nopeammin ja voit myös samalla ottaa, sivuja seurantaan.</w:t>
      </w:r>
      <w:r>
        <w:rPr>
          <w:noProof/>
        </w:rPr>
        <w:drawing>
          <wp:anchor distT="0" distB="0" distL="114300" distR="114300" simplePos="0" relativeHeight="251661312" behindDoc="0" locked="0" layoutInCell="1" hidden="0" allowOverlap="1">
            <wp:simplePos x="0" y="0"/>
            <wp:positionH relativeFrom="column">
              <wp:posOffset>-323849</wp:posOffset>
            </wp:positionH>
            <wp:positionV relativeFrom="paragraph">
              <wp:posOffset>638175</wp:posOffset>
            </wp:positionV>
            <wp:extent cx="2789873" cy="1357683"/>
            <wp:effectExtent l="0" t="0" r="0" b="0"/>
            <wp:wrapSquare wrapText="bothSides" distT="0" distB="0" distL="114300" distR="114300"/>
            <wp:docPr id="11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89873" cy="13576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553E2" w:rsidRDefault="002D49B8">
      <w:pPr>
        <w:rPr>
          <w:b/>
          <w:sz w:val="32"/>
          <w:szCs w:val="32"/>
        </w:rPr>
      </w:pPr>
      <w:r>
        <w:rPr>
          <w:sz w:val="24"/>
          <w:szCs w:val="24"/>
        </w:rPr>
        <w:t xml:space="preserve">Aina, kun tilaamaasi sivuun on tullut jotain uutta, </w:t>
      </w:r>
      <w:r>
        <w:rPr>
          <w:b/>
          <w:sz w:val="24"/>
          <w:szCs w:val="24"/>
        </w:rPr>
        <w:t>hahmosi kuvan vieressä olevassa kellossa on pieni pallo.</w:t>
      </w:r>
      <w:r>
        <w:rPr>
          <w:noProof/>
        </w:rPr>
        <w:drawing>
          <wp:anchor distT="0" distB="0" distL="0" distR="0" simplePos="0" relativeHeight="251662336" behindDoc="0" locked="0" layoutInCell="1" hidden="0" allowOverlap="1">
            <wp:simplePos x="0" y="0"/>
            <wp:positionH relativeFrom="column">
              <wp:posOffset>4964430</wp:posOffset>
            </wp:positionH>
            <wp:positionV relativeFrom="paragraph">
              <wp:posOffset>335915</wp:posOffset>
            </wp:positionV>
            <wp:extent cx="748030" cy="636905"/>
            <wp:effectExtent l="0" t="0" r="0" b="0"/>
            <wp:wrapSquare wrapText="bothSides" distT="0" distB="0" distL="0" distR="0"/>
            <wp:docPr id="12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8030" cy="6369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F553E2">
      <w:pgSz w:w="11906" w:h="16838"/>
      <w:pgMar w:top="1417" w:right="1134" w:bottom="1417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95AD5"/>
    <w:multiLevelType w:val="multilevel"/>
    <w:tmpl w:val="C8AAAB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i-FI" w:vendorID="64" w:dllVersion="131078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3E2"/>
    <w:rsid w:val="000B0FD4"/>
    <w:rsid w:val="002D49B8"/>
    <w:rsid w:val="00F5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05FF69-465D-4F99-9FDE-4E730040D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tsikko2">
    <w:name w:val="heading 2"/>
    <w:basedOn w:val="Normaali"/>
    <w:next w:val="Normaali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tsikko3">
    <w:name w:val="heading 3"/>
    <w:basedOn w:val="Normaali"/>
    <w:next w:val="Normaali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20" w:after="40"/>
      <w:outlineLvl w:val="4"/>
    </w:pPr>
    <w:rPr>
      <w:b/>
    </w:rPr>
  </w:style>
  <w:style w:type="paragraph" w:styleId="Otsikko6">
    <w:name w:val="heading 6"/>
    <w:basedOn w:val="Normaali"/>
    <w:next w:val="Normaali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before="480" w:after="120"/>
    </w:pPr>
    <w:rPr>
      <w:b/>
      <w:sz w:val="72"/>
      <w:szCs w:val="72"/>
    </w:rPr>
  </w:style>
  <w:style w:type="paragraph" w:styleId="Luettelokappale">
    <w:name w:val="List Paragraph"/>
    <w:basedOn w:val="Normaali"/>
    <w:uiPriority w:val="34"/>
    <w:qFormat/>
    <w:rsid w:val="00EB08B1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2B6B3F"/>
    <w:rPr>
      <w:color w:val="0563C1" w:themeColor="hyperlink"/>
      <w:u w:val="single"/>
    </w:rPr>
  </w:style>
  <w:style w:type="character" w:customStyle="1" w:styleId="UnresolvedMention">
    <w:name w:val="Unresolved Mention"/>
    <w:basedOn w:val="Kappaleenoletusfontti"/>
    <w:uiPriority w:val="99"/>
    <w:semiHidden/>
    <w:unhideWhenUsed/>
    <w:rsid w:val="002B6B3F"/>
    <w:rPr>
      <w:color w:val="605E5C"/>
      <w:shd w:val="clear" w:color="auto" w:fill="E1DFDD"/>
    </w:rPr>
  </w:style>
  <w:style w:type="paragraph" w:styleId="Alaotsikko">
    <w:name w:val="Subtitle"/>
    <w:basedOn w:val="Normaali"/>
    <w:next w:val="Normaali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s://peda.net/lohja/varhaiskasvatus/vs/ojaniitunp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aoGrxHHSqHKIwuu5RQEyy0fn3g==">AMUW2mWnv+d3riXQnZlS0J4dURBpbkBgjH3Y/dy7Njpez8wHe7YW7otHN5TJcHUGIqS7XQo+zmfJVviTCwECaAPFuP1yc42tObWtPEnwZel8dLpQfK8xjoZYE2l8MLkZFCIkbsI3QWPO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Lohjan kaupunki</Company>
  <LinksUpToDate>false</LinksUpToDate>
  <CharactersWithSpaces>3346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Nevala Aila</dc:creator>
  <cp:lastModifiedBy>Linden Solveig</cp:lastModifiedBy>
  <cp:revision>2</cp:revision>
  <dcterms:created xsi:type="dcterms:W3CDTF">2024-05-06T09:36:00Z</dcterms:created>
  <dcterms:modified xsi:type="dcterms:W3CDTF">2024-05-06T09:36:00Z</dcterms:modified>
</cp:coreProperties>
</file>