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806F" w14:textId="15F3D643" w:rsidR="00AE7482" w:rsidRPr="00312BD3" w:rsidRDefault="004577E5" w:rsidP="00B74053">
      <w:pPr>
        <w:pStyle w:val="Tynnimi"/>
      </w:pPr>
      <w:r>
        <w:t>Esseen otsikko</w:t>
      </w:r>
    </w:p>
    <w:p w14:paraId="569AFF16" w14:textId="2AB2F85F" w:rsidR="00FA364C" w:rsidRDefault="004577E5" w:rsidP="004226F3">
      <w:pPr>
        <w:pStyle w:val="Tyntekij"/>
      </w:pPr>
      <w:r>
        <w:t>Kirjoittajan nimi</w:t>
      </w:r>
    </w:p>
    <w:p w14:paraId="1338C3E4" w14:textId="26FA9DE7" w:rsidR="00FA364C" w:rsidRDefault="00E97DBC" w:rsidP="004226F3">
      <w:pPr>
        <w:pStyle w:val="Tyntiedot"/>
      </w:pPr>
      <w:r>
        <w:t xml:space="preserve">[Tähän </w:t>
      </w:r>
      <w:r w:rsidR="00B868C1">
        <w:t>minkä</w:t>
      </w:r>
      <w:r w:rsidR="004577E5">
        <w:t xml:space="preserve"> opintojakson</w:t>
      </w:r>
      <w:r>
        <w:t xml:space="preserve"> esim. </w:t>
      </w:r>
      <w:r w:rsidR="004577E5">
        <w:t>KTKP010 Oppiminen ja ohjaus</w:t>
      </w:r>
      <w:r>
        <w:t>]</w:t>
      </w:r>
      <w:r w:rsidR="00FA364C">
        <w:t xml:space="preserve"> </w:t>
      </w:r>
      <w:r w:rsidR="004577E5">
        <w:t>-opintojakson essee</w:t>
      </w:r>
    </w:p>
    <w:p w14:paraId="03BFAD97" w14:textId="4259B335" w:rsidR="00FA364C" w:rsidRDefault="00FA364C" w:rsidP="004226F3">
      <w:pPr>
        <w:pStyle w:val="Tyntiedot"/>
      </w:pPr>
      <w:r>
        <w:t>Kevät</w:t>
      </w:r>
      <w:r w:rsidR="00B868C1">
        <w:t>-</w:t>
      </w:r>
      <w:r w:rsidR="00D16350">
        <w:t>/Syys</w:t>
      </w:r>
      <w:r>
        <w:t xml:space="preserve">lukukausi </w:t>
      </w:r>
      <w:r w:rsidR="00CA0E67">
        <w:t>20</w:t>
      </w:r>
      <w:r w:rsidR="004E6B99">
        <w:t>X</w:t>
      </w:r>
      <w:r w:rsidR="00CA0E67">
        <w:t>X</w:t>
      </w:r>
    </w:p>
    <w:p w14:paraId="6B733053" w14:textId="77777777" w:rsidR="00FA364C" w:rsidRDefault="00E822D6" w:rsidP="004226F3">
      <w:pPr>
        <w:pStyle w:val="Tyntiedot"/>
      </w:pPr>
      <w:r>
        <w:t>L</w:t>
      </w:r>
      <w:r w:rsidR="00FA364C">
        <w:t>aito</w:t>
      </w:r>
      <w:r>
        <w:t>ksen nimi</w:t>
      </w:r>
    </w:p>
    <w:p w14:paraId="3D11E261" w14:textId="77777777" w:rsidR="00EE4215" w:rsidRDefault="00FA364C" w:rsidP="004226F3">
      <w:pPr>
        <w:pStyle w:val="Tyntiedot"/>
      </w:pPr>
      <w:r>
        <w:t>Jyväskylän yliopisto</w:t>
      </w:r>
    </w:p>
    <w:p w14:paraId="79253AAC" w14:textId="77777777" w:rsidR="007101C5" w:rsidRDefault="007101C5" w:rsidP="007101C5">
      <w:pPr>
        <w:pStyle w:val="TOCHeading"/>
      </w:pPr>
    </w:p>
    <w:p w14:paraId="6AA3FBD5" w14:textId="77777777" w:rsidR="007101C5" w:rsidRDefault="007101C5">
      <w:pPr>
        <w:spacing w:after="200" w:line="276" w:lineRule="auto"/>
        <w:rPr>
          <w:b/>
          <w:caps/>
        </w:rPr>
      </w:pPr>
      <w:r>
        <w:br w:type="page"/>
      </w:r>
    </w:p>
    <w:bookmarkStart w:id="0" w:name="_Toc82427086" w:displacedByCustomXml="next"/>
    <w:bookmarkEnd w:id="0" w:displacedByCustomXml="next"/>
    <w:bookmarkStart w:id="1" w:name="_Toc354470409" w:displacedByCustomXml="next"/>
    <w:sdt>
      <w:sdtPr>
        <w:rPr>
          <w:rFonts w:ascii="Book Antiqua" w:eastAsiaTheme="minorHAnsi" w:hAnsi="Book Antiqua" w:cstheme="minorHAnsi"/>
          <w:color w:val="auto"/>
          <w:sz w:val="24"/>
          <w:szCs w:val="22"/>
          <w:lang w:eastAsia="en-US"/>
        </w:rPr>
        <w:id w:val="1403251130"/>
        <w:docPartObj>
          <w:docPartGallery w:val="Table of Contents"/>
          <w:docPartUnique/>
        </w:docPartObj>
      </w:sdtPr>
      <w:sdtEndPr>
        <w:rPr>
          <w:b/>
          <w:bCs/>
        </w:rPr>
      </w:sdtEndPr>
      <w:sdtContent>
        <w:p w14:paraId="4A3E459E" w14:textId="77777777" w:rsidR="00E05384" w:rsidRPr="008B3500" w:rsidRDefault="00E05384" w:rsidP="00E05384">
          <w:pPr>
            <w:pStyle w:val="TOCHeading"/>
            <w:rPr>
              <w:color w:val="auto"/>
            </w:rPr>
          </w:pPr>
          <w:r w:rsidRPr="008B3500">
            <w:rPr>
              <w:color w:val="auto"/>
            </w:rPr>
            <w:t>SISÄLTÖ</w:t>
          </w:r>
        </w:p>
        <w:p w14:paraId="520194DD" w14:textId="77777777" w:rsidR="00E05384" w:rsidRPr="003977B6" w:rsidRDefault="00E05384" w:rsidP="00E05384">
          <w:pPr>
            <w:rPr>
              <w:lang w:eastAsia="fi-FI"/>
            </w:rPr>
          </w:pPr>
        </w:p>
        <w:p w14:paraId="63BB463A" w14:textId="76A4E6BE" w:rsidR="00DA0480" w:rsidRDefault="00E05384">
          <w:pPr>
            <w:pStyle w:val="TOC1"/>
            <w:rPr>
              <w:rFonts w:asciiTheme="minorHAnsi" w:eastAsiaTheme="minorEastAsia" w:hAnsiTheme="minorHAnsi" w:cstheme="minorBidi"/>
              <w:b w:val="0"/>
              <w:caps w:val="0"/>
              <w:noProof/>
              <w:sz w:val="22"/>
              <w:lang w:eastAsia="fi-FI"/>
            </w:rPr>
          </w:pPr>
          <w:r>
            <w:fldChar w:fldCharType="begin"/>
          </w:r>
          <w:r>
            <w:instrText xml:space="preserve"> TOC \o "1-3" \h \z \u </w:instrText>
          </w:r>
          <w:r>
            <w:fldChar w:fldCharType="separate"/>
          </w:r>
          <w:hyperlink w:anchor="_Toc82677627" w:history="1">
            <w:r w:rsidR="00DA0480" w:rsidRPr="00070EBA">
              <w:rPr>
                <w:rStyle w:val="Hyperlink"/>
                <w:noProof/>
              </w:rPr>
              <w:t>1</w:t>
            </w:r>
            <w:r w:rsidR="00DA0480">
              <w:rPr>
                <w:rFonts w:asciiTheme="minorHAnsi" w:eastAsiaTheme="minorEastAsia" w:hAnsiTheme="minorHAnsi" w:cstheme="minorBidi"/>
                <w:b w:val="0"/>
                <w:caps w:val="0"/>
                <w:noProof/>
                <w:sz w:val="22"/>
                <w:lang w:eastAsia="fi-FI"/>
              </w:rPr>
              <w:tab/>
            </w:r>
            <w:r w:rsidR="00DA0480" w:rsidRPr="00070EBA">
              <w:rPr>
                <w:rStyle w:val="Hyperlink"/>
                <w:noProof/>
              </w:rPr>
              <w:t>Johdanto</w:t>
            </w:r>
            <w:r w:rsidR="00DA0480">
              <w:rPr>
                <w:noProof/>
                <w:webHidden/>
              </w:rPr>
              <w:tab/>
            </w:r>
            <w:r w:rsidR="00DA0480">
              <w:rPr>
                <w:noProof/>
                <w:webHidden/>
              </w:rPr>
              <w:fldChar w:fldCharType="begin"/>
            </w:r>
            <w:r w:rsidR="00DA0480">
              <w:rPr>
                <w:noProof/>
                <w:webHidden/>
              </w:rPr>
              <w:instrText xml:space="preserve"> PAGEREF _Toc82677627 \h </w:instrText>
            </w:r>
            <w:r w:rsidR="00DA0480">
              <w:rPr>
                <w:noProof/>
                <w:webHidden/>
              </w:rPr>
            </w:r>
            <w:r w:rsidR="00DA0480">
              <w:rPr>
                <w:noProof/>
                <w:webHidden/>
              </w:rPr>
              <w:fldChar w:fldCharType="separate"/>
            </w:r>
            <w:r w:rsidR="00DA0480">
              <w:rPr>
                <w:noProof/>
                <w:webHidden/>
              </w:rPr>
              <w:t>3</w:t>
            </w:r>
            <w:r w:rsidR="00DA0480">
              <w:rPr>
                <w:noProof/>
                <w:webHidden/>
              </w:rPr>
              <w:fldChar w:fldCharType="end"/>
            </w:r>
          </w:hyperlink>
        </w:p>
        <w:p w14:paraId="22820187" w14:textId="19F5B1E2" w:rsidR="00DA0480" w:rsidRDefault="00920F4F">
          <w:pPr>
            <w:pStyle w:val="TOC1"/>
            <w:rPr>
              <w:rFonts w:asciiTheme="minorHAnsi" w:eastAsiaTheme="minorEastAsia" w:hAnsiTheme="minorHAnsi" w:cstheme="minorBidi"/>
              <w:b w:val="0"/>
              <w:caps w:val="0"/>
              <w:noProof/>
              <w:sz w:val="22"/>
              <w:lang w:eastAsia="fi-FI"/>
            </w:rPr>
          </w:pPr>
          <w:hyperlink w:anchor="_Toc82677628" w:history="1">
            <w:r w:rsidR="00DA0480" w:rsidRPr="00070EBA">
              <w:rPr>
                <w:rStyle w:val="Hyperlink"/>
                <w:noProof/>
              </w:rPr>
              <w:t>2</w:t>
            </w:r>
            <w:r w:rsidR="00DA0480">
              <w:rPr>
                <w:rFonts w:asciiTheme="minorHAnsi" w:eastAsiaTheme="minorEastAsia" w:hAnsiTheme="minorHAnsi" w:cstheme="minorBidi"/>
                <w:b w:val="0"/>
                <w:caps w:val="0"/>
                <w:noProof/>
                <w:sz w:val="22"/>
                <w:lang w:eastAsia="fi-FI"/>
              </w:rPr>
              <w:tab/>
            </w:r>
            <w:r w:rsidR="00DA0480" w:rsidRPr="00070EBA">
              <w:rPr>
                <w:rStyle w:val="Hyperlink"/>
                <w:noProof/>
              </w:rPr>
              <w:t>Käsittelyosan pääluvut</w:t>
            </w:r>
            <w:r w:rsidR="00DA0480">
              <w:rPr>
                <w:noProof/>
                <w:webHidden/>
              </w:rPr>
              <w:tab/>
            </w:r>
            <w:r w:rsidR="00DA0480">
              <w:rPr>
                <w:noProof/>
                <w:webHidden/>
              </w:rPr>
              <w:fldChar w:fldCharType="begin"/>
            </w:r>
            <w:r w:rsidR="00DA0480">
              <w:rPr>
                <w:noProof/>
                <w:webHidden/>
              </w:rPr>
              <w:instrText xml:space="preserve"> PAGEREF _Toc82677628 \h </w:instrText>
            </w:r>
            <w:r w:rsidR="00DA0480">
              <w:rPr>
                <w:noProof/>
                <w:webHidden/>
              </w:rPr>
            </w:r>
            <w:r w:rsidR="00DA0480">
              <w:rPr>
                <w:noProof/>
                <w:webHidden/>
              </w:rPr>
              <w:fldChar w:fldCharType="separate"/>
            </w:r>
            <w:r w:rsidR="00DA0480">
              <w:rPr>
                <w:noProof/>
                <w:webHidden/>
              </w:rPr>
              <w:t>4</w:t>
            </w:r>
            <w:r w:rsidR="00DA0480">
              <w:rPr>
                <w:noProof/>
                <w:webHidden/>
              </w:rPr>
              <w:fldChar w:fldCharType="end"/>
            </w:r>
          </w:hyperlink>
        </w:p>
        <w:p w14:paraId="70816571" w14:textId="22B080B7" w:rsidR="00DA0480" w:rsidRDefault="00920F4F">
          <w:pPr>
            <w:pStyle w:val="TOC2"/>
            <w:rPr>
              <w:rFonts w:asciiTheme="minorHAnsi" w:eastAsiaTheme="minorEastAsia" w:hAnsiTheme="minorHAnsi" w:cstheme="minorBidi"/>
              <w:noProof/>
              <w:sz w:val="22"/>
              <w:lang w:eastAsia="fi-FI"/>
            </w:rPr>
          </w:pPr>
          <w:hyperlink w:anchor="_Toc82677629" w:history="1">
            <w:r w:rsidR="00DA0480" w:rsidRPr="00070EBA">
              <w:rPr>
                <w:rStyle w:val="Hyperlink"/>
                <w:noProof/>
              </w:rPr>
              <w:t>2.1</w:t>
            </w:r>
            <w:r w:rsidR="00DA0480">
              <w:rPr>
                <w:rFonts w:asciiTheme="minorHAnsi" w:eastAsiaTheme="minorEastAsia" w:hAnsiTheme="minorHAnsi" w:cstheme="minorBidi"/>
                <w:noProof/>
                <w:sz w:val="22"/>
                <w:lang w:eastAsia="fi-FI"/>
              </w:rPr>
              <w:tab/>
            </w:r>
            <w:r w:rsidR="00DA0480" w:rsidRPr="00070EBA">
              <w:rPr>
                <w:rStyle w:val="Hyperlink"/>
                <w:noProof/>
              </w:rPr>
              <w:t>Miten etenet esseen kirjoittamisprosessissa?</w:t>
            </w:r>
            <w:r w:rsidR="00DA0480">
              <w:rPr>
                <w:noProof/>
                <w:webHidden/>
              </w:rPr>
              <w:tab/>
            </w:r>
            <w:r w:rsidR="00DA0480">
              <w:rPr>
                <w:noProof/>
                <w:webHidden/>
              </w:rPr>
              <w:fldChar w:fldCharType="begin"/>
            </w:r>
            <w:r w:rsidR="00DA0480">
              <w:rPr>
                <w:noProof/>
                <w:webHidden/>
              </w:rPr>
              <w:instrText xml:space="preserve"> PAGEREF _Toc82677629 \h </w:instrText>
            </w:r>
            <w:r w:rsidR="00DA0480">
              <w:rPr>
                <w:noProof/>
                <w:webHidden/>
              </w:rPr>
            </w:r>
            <w:r w:rsidR="00DA0480">
              <w:rPr>
                <w:noProof/>
                <w:webHidden/>
              </w:rPr>
              <w:fldChar w:fldCharType="separate"/>
            </w:r>
            <w:r w:rsidR="00DA0480">
              <w:rPr>
                <w:noProof/>
                <w:webHidden/>
              </w:rPr>
              <w:t>4</w:t>
            </w:r>
            <w:r w:rsidR="00DA0480">
              <w:rPr>
                <w:noProof/>
                <w:webHidden/>
              </w:rPr>
              <w:fldChar w:fldCharType="end"/>
            </w:r>
          </w:hyperlink>
        </w:p>
        <w:p w14:paraId="2F1D923E" w14:textId="176F41A5" w:rsidR="00DA0480" w:rsidRDefault="00920F4F">
          <w:pPr>
            <w:pStyle w:val="TOC2"/>
            <w:rPr>
              <w:rFonts w:asciiTheme="minorHAnsi" w:eastAsiaTheme="minorEastAsia" w:hAnsiTheme="minorHAnsi" w:cstheme="minorBidi"/>
              <w:noProof/>
              <w:sz w:val="22"/>
              <w:lang w:eastAsia="fi-FI"/>
            </w:rPr>
          </w:pPr>
          <w:hyperlink w:anchor="_Toc82677630" w:history="1">
            <w:r w:rsidR="00DA0480" w:rsidRPr="00070EBA">
              <w:rPr>
                <w:rStyle w:val="Hyperlink"/>
                <w:noProof/>
              </w:rPr>
              <w:t>2.2</w:t>
            </w:r>
            <w:r w:rsidR="00DA0480">
              <w:rPr>
                <w:rFonts w:asciiTheme="minorHAnsi" w:eastAsiaTheme="minorEastAsia" w:hAnsiTheme="minorHAnsi" w:cstheme="minorBidi"/>
                <w:noProof/>
                <w:sz w:val="22"/>
                <w:lang w:eastAsia="fi-FI"/>
              </w:rPr>
              <w:tab/>
            </w:r>
            <w:r w:rsidR="00DA0480" w:rsidRPr="00070EBA">
              <w:rPr>
                <w:rStyle w:val="Hyperlink"/>
                <w:noProof/>
              </w:rPr>
              <w:t>Essee noudattaa tieteellisen kirjoittamisen periaatteita</w:t>
            </w:r>
            <w:r w:rsidR="00DA0480">
              <w:rPr>
                <w:noProof/>
                <w:webHidden/>
              </w:rPr>
              <w:tab/>
            </w:r>
            <w:r w:rsidR="00DA0480">
              <w:rPr>
                <w:noProof/>
                <w:webHidden/>
              </w:rPr>
              <w:fldChar w:fldCharType="begin"/>
            </w:r>
            <w:r w:rsidR="00DA0480">
              <w:rPr>
                <w:noProof/>
                <w:webHidden/>
              </w:rPr>
              <w:instrText xml:space="preserve"> PAGEREF _Toc82677630 \h </w:instrText>
            </w:r>
            <w:r w:rsidR="00DA0480">
              <w:rPr>
                <w:noProof/>
                <w:webHidden/>
              </w:rPr>
            </w:r>
            <w:r w:rsidR="00DA0480">
              <w:rPr>
                <w:noProof/>
                <w:webHidden/>
              </w:rPr>
              <w:fldChar w:fldCharType="separate"/>
            </w:r>
            <w:r w:rsidR="00DA0480">
              <w:rPr>
                <w:noProof/>
                <w:webHidden/>
              </w:rPr>
              <w:t>4</w:t>
            </w:r>
            <w:r w:rsidR="00DA0480">
              <w:rPr>
                <w:noProof/>
                <w:webHidden/>
              </w:rPr>
              <w:fldChar w:fldCharType="end"/>
            </w:r>
          </w:hyperlink>
        </w:p>
        <w:p w14:paraId="1C802779" w14:textId="2B2DFD76" w:rsidR="00DA0480" w:rsidRDefault="00920F4F">
          <w:pPr>
            <w:pStyle w:val="TOC1"/>
            <w:rPr>
              <w:rFonts w:asciiTheme="minorHAnsi" w:eastAsiaTheme="minorEastAsia" w:hAnsiTheme="minorHAnsi" w:cstheme="minorBidi"/>
              <w:b w:val="0"/>
              <w:caps w:val="0"/>
              <w:noProof/>
              <w:sz w:val="22"/>
              <w:lang w:eastAsia="fi-FI"/>
            </w:rPr>
          </w:pPr>
          <w:hyperlink w:anchor="_Toc82677631" w:history="1">
            <w:r w:rsidR="00DA0480" w:rsidRPr="00070EBA">
              <w:rPr>
                <w:rStyle w:val="Hyperlink"/>
                <w:noProof/>
              </w:rPr>
              <w:t>3</w:t>
            </w:r>
            <w:r w:rsidR="00DA0480">
              <w:rPr>
                <w:rFonts w:asciiTheme="minorHAnsi" w:eastAsiaTheme="minorEastAsia" w:hAnsiTheme="minorHAnsi" w:cstheme="minorBidi"/>
                <w:b w:val="0"/>
                <w:caps w:val="0"/>
                <w:noProof/>
                <w:sz w:val="22"/>
                <w:lang w:eastAsia="fi-FI"/>
              </w:rPr>
              <w:tab/>
            </w:r>
            <w:r w:rsidR="00DA0480" w:rsidRPr="00070EBA">
              <w:rPr>
                <w:rStyle w:val="Hyperlink"/>
                <w:noProof/>
              </w:rPr>
              <w:t>Lähdeviittausten käyttö tekstissä</w:t>
            </w:r>
            <w:r w:rsidR="00DA0480">
              <w:rPr>
                <w:noProof/>
                <w:webHidden/>
              </w:rPr>
              <w:tab/>
            </w:r>
            <w:r w:rsidR="00DA0480">
              <w:rPr>
                <w:noProof/>
                <w:webHidden/>
              </w:rPr>
              <w:fldChar w:fldCharType="begin"/>
            </w:r>
            <w:r w:rsidR="00DA0480">
              <w:rPr>
                <w:noProof/>
                <w:webHidden/>
              </w:rPr>
              <w:instrText xml:space="preserve"> PAGEREF _Toc82677631 \h </w:instrText>
            </w:r>
            <w:r w:rsidR="00DA0480">
              <w:rPr>
                <w:noProof/>
                <w:webHidden/>
              </w:rPr>
            </w:r>
            <w:r w:rsidR="00DA0480">
              <w:rPr>
                <w:noProof/>
                <w:webHidden/>
              </w:rPr>
              <w:fldChar w:fldCharType="separate"/>
            </w:r>
            <w:r w:rsidR="00DA0480">
              <w:rPr>
                <w:noProof/>
                <w:webHidden/>
              </w:rPr>
              <w:t>6</w:t>
            </w:r>
            <w:r w:rsidR="00DA0480">
              <w:rPr>
                <w:noProof/>
                <w:webHidden/>
              </w:rPr>
              <w:fldChar w:fldCharType="end"/>
            </w:r>
          </w:hyperlink>
        </w:p>
        <w:p w14:paraId="7B77035A" w14:textId="70D80614" w:rsidR="00DA0480" w:rsidRDefault="00920F4F">
          <w:pPr>
            <w:pStyle w:val="TOC1"/>
            <w:rPr>
              <w:rFonts w:asciiTheme="minorHAnsi" w:eastAsiaTheme="minorEastAsia" w:hAnsiTheme="minorHAnsi" w:cstheme="minorBidi"/>
              <w:b w:val="0"/>
              <w:caps w:val="0"/>
              <w:noProof/>
              <w:sz w:val="22"/>
              <w:lang w:eastAsia="fi-FI"/>
            </w:rPr>
          </w:pPr>
          <w:hyperlink w:anchor="_Toc82677632" w:history="1">
            <w:r w:rsidR="00DA0480" w:rsidRPr="00070EBA">
              <w:rPr>
                <w:rStyle w:val="Hyperlink"/>
                <w:noProof/>
              </w:rPr>
              <w:t>4</w:t>
            </w:r>
            <w:r w:rsidR="00DA0480">
              <w:rPr>
                <w:rFonts w:asciiTheme="minorHAnsi" w:eastAsiaTheme="minorEastAsia" w:hAnsiTheme="minorHAnsi" w:cstheme="minorBidi"/>
                <w:b w:val="0"/>
                <w:caps w:val="0"/>
                <w:noProof/>
                <w:sz w:val="22"/>
                <w:lang w:eastAsia="fi-FI"/>
              </w:rPr>
              <w:tab/>
            </w:r>
            <w:r w:rsidR="00DA0480" w:rsidRPr="00070EBA">
              <w:rPr>
                <w:rStyle w:val="Hyperlink"/>
                <w:noProof/>
              </w:rPr>
              <w:t>Tekstityylit ja sivunumerointi</w:t>
            </w:r>
            <w:r w:rsidR="00DA0480">
              <w:rPr>
                <w:noProof/>
                <w:webHidden/>
              </w:rPr>
              <w:tab/>
            </w:r>
            <w:r w:rsidR="00DA0480">
              <w:rPr>
                <w:noProof/>
                <w:webHidden/>
              </w:rPr>
              <w:fldChar w:fldCharType="begin"/>
            </w:r>
            <w:r w:rsidR="00DA0480">
              <w:rPr>
                <w:noProof/>
                <w:webHidden/>
              </w:rPr>
              <w:instrText xml:space="preserve"> PAGEREF _Toc82677632 \h </w:instrText>
            </w:r>
            <w:r w:rsidR="00DA0480">
              <w:rPr>
                <w:noProof/>
                <w:webHidden/>
              </w:rPr>
            </w:r>
            <w:r w:rsidR="00DA0480">
              <w:rPr>
                <w:noProof/>
                <w:webHidden/>
              </w:rPr>
              <w:fldChar w:fldCharType="separate"/>
            </w:r>
            <w:r w:rsidR="00DA0480">
              <w:rPr>
                <w:noProof/>
                <w:webHidden/>
              </w:rPr>
              <w:t>9</w:t>
            </w:r>
            <w:r w:rsidR="00DA0480">
              <w:rPr>
                <w:noProof/>
                <w:webHidden/>
              </w:rPr>
              <w:fldChar w:fldCharType="end"/>
            </w:r>
          </w:hyperlink>
        </w:p>
        <w:p w14:paraId="1FC88EF4" w14:textId="22B3203E" w:rsidR="00DA0480" w:rsidRDefault="00920F4F">
          <w:pPr>
            <w:pStyle w:val="TOC1"/>
            <w:rPr>
              <w:rFonts w:asciiTheme="minorHAnsi" w:eastAsiaTheme="minorEastAsia" w:hAnsiTheme="minorHAnsi" w:cstheme="minorBidi"/>
              <w:b w:val="0"/>
              <w:caps w:val="0"/>
              <w:noProof/>
              <w:sz w:val="22"/>
              <w:lang w:eastAsia="fi-FI"/>
            </w:rPr>
          </w:pPr>
          <w:hyperlink w:anchor="_Toc82677633" w:history="1">
            <w:r w:rsidR="00DA0480" w:rsidRPr="00070EBA">
              <w:rPr>
                <w:rStyle w:val="Hyperlink"/>
                <w:noProof/>
              </w:rPr>
              <w:t>5</w:t>
            </w:r>
            <w:r w:rsidR="00DA0480">
              <w:rPr>
                <w:rFonts w:asciiTheme="minorHAnsi" w:eastAsiaTheme="minorEastAsia" w:hAnsiTheme="minorHAnsi" w:cstheme="minorBidi"/>
                <w:b w:val="0"/>
                <w:caps w:val="0"/>
                <w:noProof/>
                <w:sz w:val="22"/>
                <w:lang w:eastAsia="fi-FI"/>
              </w:rPr>
              <w:tab/>
            </w:r>
            <w:r w:rsidR="00DA0480" w:rsidRPr="00070EBA">
              <w:rPr>
                <w:rStyle w:val="Hyperlink"/>
                <w:noProof/>
              </w:rPr>
              <w:t>POHDINTA</w:t>
            </w:r>
            <w:r w:rsidR="00DA0480">
              <w:rPr>
                <w:noProof/>
                <w:webHidden/>
              </w:rPr>
              <w:tab/>
            </w:r>
            <w:r w:rsidR="00DA0480">
              <w:rPr>
                <w:noProof/>
                <w:webHidden/>
              </w:rPr>
              <w:fldChar w:fldCharType="begin"/>
            </w:r>
            <w:r w:rsidR="00DA0480">
              <w:rPr>
                <w:noProof/>
                <w:webHidden/>
              </w:rPr>
              <w:instrText xml:space="preserve"> PAGEREF _Toc82677633 \h </w:instrText>
            </w:r>
            <w:r w:rsidR="00DA0480">
              <w:rPr>
                <w:noProof/>
                <w:webHidden/>
              </w:rPr>
            </w:r>
            <w:r w:rsidR="00DA0480">
              <w:rPr>
                <w:noProof/>
                <w:webHidden/>
              </w:rPr>
              <w:fldChar w:fldCharType="separate"/>
            </w:r>
            <w:r w:rsidR="00DA0480">
              <w:rPr>
                <w:noProof/>
                <w:webHidden/>
              </w:rPr>
              <w:t>10</w:t>
            </w:r>
            <w:r w:rsidR="00DA0480">
              <w:rPr>
                <w:noProof/>
                <w:webHidden/>
              </w:rPr>
              <w:fldChar w:fldCharType="end"/>
            </w:r>
          </w:hyperlink>
        </w:p>
        <w:p w14:paraId="6C20F8D6" w14:textId="48234DAF" w:rsidR="00DA0480" w:rsidRDefault="00920F4F">
          <w:pPr>
            <w:pStyle w:val="TOC1"/>
            <w:rPr>
              <w:rFonts w:asciiTheme="minorHAnsi" w:eastAsiaTheme="minorEastAsia" w:hAnsiTheme="minorHAnsi" w:cstheme="minorBidi"/>
              <w:b w:val="0"/>
              <w:caps w:val="0"/>
              <w:noProof/>
              <w:sz w:val="22"/>
              <w:lang w:eastAsia="fi-FI"/>
            </w:rPr>
          </w:pPr>
          <w:hyperlink w:anchor="_Toc82677634" w:history="1">
            <w:r w:rsidR="00DA0480" w:rsidRPr="00070EBA">
              <w:rPr>
                <w:rStyle w:val="Hyperlink"/>
                <w:noProof/>
              </w:rPr>
              <w:t>Lähteet</w:t>
            </w:r>
            <w:r w:rsidR="00DA0480">
              <w:rPr>
                <w:noProof/>
                <w:webHidden/>
              </w:rPr>
              <w:tab/>
            </w:r>
            <w:r w:rsidR="00DA0480">
              <w:rPr>
                <w:noProof/>
                <w:webHidden/>
              </w:rPr>
              <w:fldChar w:fldCharType="begin"/>
            </w:r>
            <w:r w:rsidR="00DA0480">
              <w:rPr>
                <w:noProof/>
                <w:webHidden/>
              </w:rPr>
              <w:instrText xml:space="preserve"> PAGEREF _Toc82677634 \h </w:instrText>
            </w:r>
            <w:r w:rsidR="00DA0480">
              <w:rPr>
                <w:noProof/>
                <w:webHidden/>
              </w:rPr>
            </w:r>
            <w:r w:rsidR="00DA0480">
              <w:rPr>
                <w:noProof/>
                <w:webHidden/>
              </w:rPr>
              <w:fldChar w:fldCharType="separate"/>
            </w:r>
            <w:r w:rsidR="00DA0480">
              <w:rPr>
                <w:noProof/>
                <w:webHidden/>
              </w:rPr>
              <w:t>11</w:t>
            </w:r>
            <w:r w:rsidR="00DA0480">
              <w:rPr>
                <w:noProof/>
                <w:webHidden/>
              </w:rPr>
              <w:fldChar w:fldCharType="end"/>
            </w:r>
          </w:hyperlink>
        </w:p>
        <w:p w14:paraId="47F70D8C" w14:textId="6FE0C27A" w:rsidR="00DA0480" w:rsidRDefault="00920F4F">
          <w:pPr>
            <w:pStyle w:val="TOC1"/>
            <w:rPr>
              <w:rFonts w:asciiTheme="minorHAnsi" w:eastAsiaTheme="minorEastAsia" w:hAnsiTheme="minorHAnsi" w:cstheme="minorBidi"/>
              <w:b w:val="0"/>
              <w:caps w:val="0"/>
              <w:noProof/>
              <w:sz w:val="22"/>
              <w:lang w:eastAsia="fi-FI"/>
            </w:rPr>
          </w:pPr>
          <w:hyperlink w:anchor="_Toc82677635" w:history="1">
            <w:r w:rsidR="00DA0480" w:rsidRPr="00070EBA">
              <w:rPr>
                <w:rStyle w:val="Hyperlink"/>
                <w:noProof/>
              </w:rPr>
              <w:t>Liitteet</w:t>
            </w:r>
            <w:r w:rsidR="00DA0480">
              <w:rPr>
                <w:noProof/>
                <w:webHidden/>
              </w:rPr>
              <w:tab/>
            </w:r>
            <w:r w:rsidR="00DA0480">
              <w:rPr>
                <w:noProof/>
                <w:webHidden/>
              </w:rPr>
              <w:fldChar w:fldCharType="begin"/>
            </w:r>
            <w:r w:rsidR="00DA0480">
              <w:rPr>
                <w:noProof/>
                <w:webHidden/>
              </w:rPr>
              <w:instrText xml:space="preserve"> PAGEREF _Toc82677635 \h </w:instrText>
            </w:r>
            <w:r w:rsidR="00DA0480">
              <w:rPr>
                <w:noProof/>
                <w:webHidden/>
              </w:rPr>
            </w:r>
            <w:r w:rsidR="00DA0480">
              <w:rPr>
                <w:noProof/>
                <w:webHidden/>
              </w:rPr>
              <w:fldChar w:fldCharType="separate"/>
            </w:r>
            <w:r w:rsidR="00DA0480">
              <w:rPr>
                <w:noProof/>
                <w:webHidden/>
              </w:rPr>
              <w:t>17</w:t>
            </w:r>
            <w:r w:rsidR="00DA0480">
              <w:rPr>
                <w:noProof/>
                <w:webHidden/>
              </w:rPr>
              <w:fldChar w:fldCharType="end"/>
            </w:r>
          </w:hyperlink>
        </w:p>
        <w:p w14:paraId="356B5AC3" w14:textId="6BCF8B99" w:rsidR="00E05384" w:rsidRDefault="00E05384" w:rsidP="00E05384">
          <w:pPr>
            <w:rPr>
              <w:b/>
              <w:bCs/>
            </w:rPr>
          </w:pPr>
          <w:r>
            <w:rPr>
              <w:b/>
              <w:bCs/>
            </w:rPr>
            <w:fldChar w:fldCharType="end"/>
          </w:r>
        </w:p>
      </w:sdtContent>
    </w:sdt>
    <w:p w14:paraId="6CB49C32" w14:textId="77777777" w:rsidR="00EC62C1" w:rsidRDefault="00EC62C1" w:rsidP="007101C5">
      <w:pPr>
        <w:pStyle w:val="1tekstikappale"/>
        <w:sectPr w:rsidR="00EC62C1" w:rsidSect="00A47D20">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20"/>
          <w:titlePg/>
          <w:docGrid w:linePitch="360"/>
        </w:sectPr>
      </w:pPr>
    </w:p>
    <w:p w14:paraId="3C9A31C0" w14:textId="77777777" w:rsidR="007101C5" w:rsidRDefault="007101C5" w:rsidP="007101C5">
      <w:pPr>
        <w:pStyle w:val="Otsikko1"/>
      </w:pPr>
      <w:bookmarkStart w:id="2" w:name="_Toc82677627"/>
      <w:r>
        <w:lastRenderedPageBreak/>
        <w:t>Johdanto</w:t>
      </w:r>
      <w:bookmarkEnd w:id="2"/>
    </w:p>
    <w:p w14:paraId="182D9F7F" w14:textId="3FDA812B" w:rsidR="001D38AF" w:rsidRPr="001D38AF" w:rsidRDefault="001D38AF" w:rsidP="007101C5">
      <w:pPr>
        <w:pStyle w:val="1tekstikappale"/>
      </w:pPr>
      <w:r w:rsidRPr="001D38AF">
        <w:t>Yliopisto-opinnoissa tehdään erilaisia kirjallisia oppimistehtäviä, jotka toteutetaan usein esseemuotoisina. Kun yliopistossa puhutaan esseestä, sillä tarkoitetaan pohtivaa tieteellistä tekstiä, joka kirjoitetaan lähdeaineiston kriittisen tarkastelun ja oman ajattelun pohjalta. Sille on ominaista kirjoittajan oma näkökul</w:t>
      </w:r>
      <w:r w:rsidR="00EC2DEF">
        <w:t>ma aiheeseen ja omien perusteltujen ajatusten</w:t>
      </w:r>
      <w:r w:rsidRPr="001D38AF">
        <w:t xml:space="preserve"> esittäminen. Esseen lähtökohtana ovat käytetyssä lähdekirjallisuudessa esitetyt käsitteet, ajatukset ja väitteet, joita kirjoittaja pohtii ja joiden kautta kriittisesti tarkast</w:t>
      </w:r>
      <w:r>
        <w:t>ellen muodostaa johtopäätöksiä.</w:t>
      </w:r>
    </w:p>
    <w:p w14:paraId="77181068" w14:textId="2A0B69FC" w:rsidR="001D38AF" w:rsidRPr="00E046D1" w:rsidRDefault="001D38AF" w:rsidP="001D38AF">
      <w:pPr>
        <w:pStyle w:val="Leipteksti1"/>
      </w:pPr>
      <w:r w:rsidRPr="001D38AF">
        <w:t>Kirjoittaja osoittaa tekstissään, että hän hallitsee asiakokonaisuuden ja osaa rajata siitä olennaisen. Esseetekstissä on aiheen taustoittava alku</w:t>
      </w:r>
      <w:r w:rsidR="000A6FDD">
        <w:t xml:space="preserve"> </w:t>
      </w:r>
      <w:r w:rsidR="000A6FDD" w:rsidRPr="00EC2DEF">
        <w:t>(Johdanto)</w:t>
      </w:r>
      <w:r w:rsidRPr="00EC2DEF">
        <w:t>,</w:t>
      </w:r>
      <w:r w:rsidRPr="001D38AF">
        <w:t xml:space="preserve"> aiheen käsittelyosa ja käsittelyn kokoava lopetus</w:t>
      </w:r>
      <w:r w:rsidR="000A6FDD">
        <w:t xml:space="preserve"> </w:t>
      </w:r>
      <w:r w:rsidR="000A6FDD" w:rsidRPr="00EC2DEF">
        <w:t>(</w:t>
      </w:r>
      <w:r w:rsidR="005D570C" w:rsidRPr="00EC2DEF">
        <w:t xml:space="preserve">Johtopäätökset tai </w:t>
      </w:r>
      <w:r w:rsidR="000A6FDD" w:rsidRPr="00EC2DEF">
        <w:t>Pohdinta)</w:t>
      </w:r>
      <w:r w:rsidRPr="00EC2DEF">
        <w:t>.</w:t>
      </w:r>
      <w:r w:rsidRPr="001D38AF">
        <w:t xml:space="preserve"> Teksti ei rönsyile ja siitä välittyy kyky kriittiseen ajatteluun. Essee ei ole lähdeaineiston käännös eikä referaatti siitä. </w:t>
      </w:r>
    </w:p>
    <w:p w14:paraId="787F6356" w14:textId="396B02F6" w:rsidR="00D91A59" w:rsidRPr="003569CD" w:rsidRDefault="000A6FDD" w:rsidP="003569CD">
      <w:pPr>
        <w:pStyle w:val="Otsikko1"/>
      </w:pPr>
      <w:bookmarkStart w:id="3" w:name="_Toc47945466"/>
      <w:bookmarkStart w:id="4" w:name="_Toc82427087"/>
      <w:bookmarkStart w:id="5" w:name="_Toc82427161"/>
      <w:bookmarkStart w:id="6" w:name="_Toc82427440"/>
      <w:bookmarkStart w:id="7" w:name="_Toc82677628"/>
      <w:bookmarkStart w:id="8" w:name="_Toc22112157"/>
      <w:r>
        <w:lastRenderedPageBreak/>
        <w:t>Käsittelyosan</w:t>
      </w:r>
      <w:r w:rsidR="5AB5A24B" w:rsidRPr="003569CD">
        <w:t xml:space="preserve"> pääluvut</w:t>
      </w:r>
      <w:bookmarkEnd w:id="3"/>
      <w:bookmarkEnd w:id="4"/>
      <w:bookmarkEnd w:id="5"/>
      <w:bookmarkEnd w:id="6"/>
      <w:bookmarkEnd w:id="7"/>
      <w:r w:rsidR="00782872" w:rsidRPr="003569CD">
        <w:t xml:space="preserve"> </w:t>
      </w:r>
      <w:bookmarkEnd w:id="8"/>
      <w:bookmarkEnd w:id="1"/>
    </w:p>
    <w:p w14:paraId="1EFF299A" w14:textId="600B0DB0" w:rsidR="00B74894" w:rsidRPr="003569CD" w:rsidRDefault="00711E5D" w:rsidP="00D35509">
      <w:pPr>
        <w:pStyle w:val="Otsikko2"/>
      </w:pPr>
      <w:bookmarkStart w:id="9" w:name="_Toc22112158"/>
      <w:bookmarkStart w:id="10" w:name="_Toc47945467"/>
      <w:bookmarkStart w:id="11" w:name="_Toc82427088"/>
      <w:bookmarkStart w:id="12" w:name="_Toc82427162"/>
      <w:bookmarkStart w:id="13" w:name="_Toc82427441"/>
      <w:bookmarkStart w:id="14" w:name="_Toc82677629"/>
      <w:r>
        <w:t>Miten etenet esseen kirjoittamisprosessissa</w:t>
      </w:r>
      <w:bookmarkEnd w:id="9"/>
      <w:bookmarkEnd w:id="10"/>
      <w:r>
        <w:t>?</w:t>
      </w:r>
      <w:bookmarkEnd w:id="11"/>
      <w:bookmarkEnd w:id="12"/>
      <w:bookmarkEnd w:id="13"/>
      <w:bookmarkEnd w:id="14"/>
      <w:r w:rsidR="002033CC" w:rsidRPr="003569CD">
        <w:t xml:space="preserve"> </w:t>
      </w:r>
    </w:p>
    <w:p w14:paraId="2842A214" w14:textId="77777777" w:rsidR="00711E5D" w:rsidRPr="00711E5D" w:rsidRDefault="00711E5D" w:rsidP="00711E5D">
      <w:pPr>
        <w:pStyle w:val="1tekstikappale"/>
      </w:pPr>
      <w:r w:rsidRPr="00711E5D">
        <w:t>Tutustu huolellisesti opintojakson osaamistavoitteisiin, oppimistehtävään ja sen arviointikriteereihin ja laadi essee tehtäväannon mukaisesti. Rajaa esseessä käsiteltävä sisältö tehtävänannon mukaisesti.  Tutustu tehtävänannon edellyttämään lähdekirjallisuuteen. Kiinnitä huomiota lähteiden tarjoamiin keskeisiin käsitteisiin ja tee niistä muistiinpanoja. Varmista, että olet ymmärtänyt lähteiden tekstin ja sen, miten ne liittyvät toisiinsa. Voit laatia esimerkiksi käsitekarttoja. Suunnittele, mitä kirjoitat. Kirjoitusprosessin aikana essee muokkautuu ja täydentyy. </w:t>
      </w:r>
    </w:p>
    <w:p w14:paraId="1F50B26F" w14:textId="7B2F7460" w:rsidR="00711E5D" w:rsidRPr="00711E5D" w:rsidRDefault="00711E5D" w:rsidP="00711E5D">
      <w:pPr>
        <w:pStyle w:val="Leipteksti1"/>
      </w:pPr>
      <w:r w:rsidRPr="00711E5D">
        <w:t>Kun kirjoitat keskeisistä käsitteistä ja näkökulmista lähteiden pohjalta, merkitse lähteet niin, että oma äänesi erottuu lähteen äänestä. Muotoile lähteestä peräisin oleva ajatus omin sanoin, älä kopioi suoraan. Muista lähdeviite aina, kun ajatus on jonkun muun kuin omasi. Katso ohjeita lähteiden käytön</w:t>
      </w:r>
      <w:r w:rsidR="00E16A0C">
        <w:t xml:space="preserve"> ja tieteellisen kirjoittamisen</w:t>
      </w:r>
      <w:r w:rsidRPr="00711E5D">
        <w:t xml:space="preserve"> periaatteisiin täältä: </w:t>
      </w:r>
      <w:hyperlink r:id="rId17" w:tgtFrame="_blank" w:history="1">
        <w:r w:rsidRPr="00711E5D">
          <w:rPr>
            <w:rStyle w:val="Hyperlink"/>
          </w:rPr>
          <w:t>https://koppa.jyu.fi/avoimet/kirjasto/kirjastotuutori/lahteet-hallintaan/ala-plagioi</w:t>
        </w:r>
      </w:hyperlink>
      <w:r w:rsidR="002C03B9">
        <w:t xml:space="preserve">. Hyödynnä myös </w:t>
      </w:r>
      <w:proofErr w:type="spellStart"/>
      <w:r w:rsidR="002C03B9">
        <w:t>Turnitinta</w:t>
      </w:r>
      <w:proofErr w:type="spellEnd"/>
      <w:r w:rsidR="002C03B9">
        <w:t xml:space="preserve"> tieteellisen kirjoittamisen työkaluna</w:t>
      </w:r>
      <w:r w:rsidRPr="00711E5D">
        <w:t>: </w:t>
      </w:r>
      <w:proofErr w:type="spellStart"/>
      <w:r w:rsidR="00920F4F">
        <w:fldChar w:fldCharType="begin"/>
      </w:r>
      <w:r w:rsidR="00920F4F">
        <w:instrText xml:space="preserve"> HYPERLINK "https://www.jyu.fi/digipalvelut/fi/ohjeet/turnitin" \t "_blank" </w:instrText>
      </w:r>
      <w:r w:rsidR="00920F4F">
        <w:fldChar w:fldCharType="separate"/>
      </w:r>
      <w:r w:rsidRPr="00711E5D">
        <w:rPr>
          <w:rStyle w:val="Hyperlink"/>
        </w:rPr>
        <w:t>Turnitin</w:t>
      </w:r>
      <w:proofErr w:type="spellEnd"/>
      <w:r w:rsidRPr="00711E5D">
        <w:rPr>
          <w:rStyle w:val="Hyperlink"/>
        </w:rPr>
        <w:t xml:space="preserve"> akateemisen kirjoittamisen tukena — Digipalvelut (jyu.fi)</w:t>
      </w:r>
      <w:r w:rsidR="00920F4F">
        <w:rPr>
          <w:rStyle w:val="Hyperlink"/>
        </w:rPr>
        <w:fldChar w:fldCharType="end"/>
      </w:r>
      <w:r w:rsidRPr="00711E5D">
        <w:t> </w:t>
      </w:r>
    </w:p>
    <w:p w14:paraId="75DA05A4" w14:textId="7DEA1C73" w:rsidR="00711E5D" w:rsidRPr="00711E5D" w:rsidRDefault="00711E5D" w:rsidP="00711E5D">
      <w:pPr>
        <w:pStyle w:val="Leipteksti1"/>
      </w:pPr>
      <w:r w:rsidRPr="00711E5D">
        <w:t xml:space="preserve">Kun essee on mielestäsi aihekokonaisuuksiltaan valmis, kiinnitä huomio siihen, miten essee rakentuu johdannosta pohdintaan. Pysyykö essee rajaamassasi aiheessa? Määritteletkö käyttämäsi käsitteet? Perusteletko väitteesi? Eteneekö aiheen käsittely loogisesti? Käsitteletkö kaikkia aihepiiriin kuuluvia teemoja riittävästi? Onko esseessä aiheeseen kuulumattomia kokonaisuuksia? Tarkista myös esseen rakenne, lukujen otsikkojen ja sisältöjen vastaavuus </w:t>
      </w:r>
      <w:r w:rsidR="00964C42">
        <w:t>ja kieliasu (ks. l</w:t>
      </w:r>
      <w:r>
        <w:t>uku 2.2</w:t>
      </w:r>
      <w:r w:rsidRPr="00711E5D">
        <w:t>). </w:t>
      </w:r>
    </w:p>
    <w:p w14:paraId="7EE0D638" w14:textId="6BA34F46" w:rsidR="00FF6BE4" w:rsidRPr="00D35509" w:rsidRDefault="00221201" w:rsidP="00D35509">
      <w:pPr>
        <w:pStyle w:val="Otsikko2"/>
      </w:pPr>
      <w:bookmarkStart w:id="15" w:name="_Toc82427089"/>
      <w:bookmarkStart w:id="16" w:name="_Toc82427163"/>
      <w:bookmarkStart w:id="17" w:name="_Toc82427442"/>
      <w:bookmarkStart w:id="18" w:name="_Toc82677630"/>
      <w:r>
        <w:t>Essee noudattaa tieteellisen kirjoittamisen periaatteita</w:t>
      </w:r>
      <w:bookmarkEnd w:id="15"/>
      <w:bookmarkEnd w:id="16"/>
      <w:bookmarkEnd w:id="17"/>
      <w:bookmarkEnd w:id="18"/>
      <w:r w:rsidR="00F77579" w:rsidRPr="00D35509">
        <w:t xml:space="preserve"> </w:t>
      </w:r>
    </w:p>
    <w:p w14:paraId="004B5A49" w14:textId="77777777" w:rsidR="0026289C" w:rsidRPr="0026289C" w:rsidRDefault="0026289C" w:rsidP="0026289C">
      <w:pPr>
        <w:pStyle w:val="Lista"/>
        <w:numPr>
          <w:ilvl w:val="0"/>
          <w:numId w:val="15"/>
        </w:numPr>
      </w:pPr>
      <w:bookmarkStart w:id="19" w:name="_Toc532369140"/>
      <w:r w:rsidRPr="0026289C">
        <w:t>rakenne: johdanto, käsittelyosa ja johtopäätökset </w:t>
      </w:r>
    </w:p>
    <w:p w14:paraId="65D34236" w14:textId="5F86ABDA" w:rsidR="0026289C" w:rsidRPr="0026289C" w:rsidRDefault="0026289C" w:rsidP="0026289C">
      <w:pPr>
        <w:pStyle w:val="Lista"/>
        <w:numPr>
          <w:ilvl w:val="0"/>
          <w:numId w:val="15"/>
        </w:numPr>
      </w:pPr>
      <w:r>
        <w:t>argumentointi</w:t>
      </w:r>
      <w:r w:rsidR="00521851">
        <w:t>: ajatusten, tulkintojen ja väitteiden perustelu sekä arviointi</w:t>
      </w:r>
      <w:r>
        <w:t> </w:t>
      </w:r>
    </w:p>
    <w:p w14:paraId="74A00B73" w14:textId="77777777" w:rsidR="0026289C" w:rsidRPr="0026289C" w:rsidRDefault="0026289C" w:rsidP="0026289C">
      <w:pPr>
        <w:pStyle w:val="Lista"/>
        <w:numPr>
          <w:ilvl w:val="0"/>
          <w:numId w:val="15"/>
        </w:numPr>
      </w:pPr>
      <w:r w:rsidRPr="0026289C">
        <w:lastRenderedPageBreak/>
        <w:t>tarkkojen ja tarkoituksenmukaisten käsitteiden käyttö ja niiden määrittely </w:t>
      </w:r>
    </w:p>
    <w:p w14:paraId="3AE43057" w14:textId="77777777" w:rsidR="0026289C" w:rsidRPr="0026289C" w:rsidRDefault="0026289C" w:rsidP="0026289C">
      <w:pPr>
        <w:pStyle w:val="Lista"/>
        <w:numPr>
          <w:ilvl w:val="0"/>
          <w:numId w:val="15"/>
        </w:numPr>
      </w:pPr>
      <w:r w:rsidRPr="0026289C">
        <w:t>kirjoitustyyli: tiivis ja neutraali (ei emotionaalinen) tieteellinen asiatyyli, jossa esitetyt väitteet ovat riittävän perusteltuja  </w:t>
      </w:r>
    </w:p>
    <w:p w14:paraId="5F1F534B" w14:textId="0A538FC1" w:rsidR="0026289C" w:rsidRPr="0026289C" w:rsidRDefault="0026289C" w:rsidP="0026289C">
      <w:pPr>
        <w:pStyle w:val="Lista"/>
        <w:numPr>
          <w:ilvl w:val="0"/>
          <w:numId w:val="15"/>
        </w:numPr>
      </w:pPr>
      <w:r>
        <w:t>lähdeviitteissä ja lähdeluettelossa käytetään American </w:t>
      </w:r>
      <w:proofErr w:type="spellStart"/>
      <w:r>
        <w:t>Psychological</w:t>
      </w:r>
      <w:proofErr w:type="spellEnd"/>
      <w:r>
        <w:t> Assoc</w:t>
      </w:r>
      <w:r w:rsidR="009A6C3B">
        <w:t>iation (APA) -viittausohjeita (k</w:t>
      </w:r>
      <w:r>
        <w:t>atso luku 3 ja</w:t>
      </w:r>
      <w:r w:rsidR="009A6C3B">
        <w:t xml:space="preserve"> Lähteet</w:t>
      </w:r>
      <w:r w:rsidR="00D4205A">
        <w:t>)</w:t>
      </w:r>
      <w:r>
        <w:t> </w:t>
      </w:r>
    </w:p>
    <w:p w14:paraId="4FCB4E58" w14:textId="5686F8AA" w:rsidR="0026289C" w:rsidRPr="0026289C" w:rsidRDefault="0026289C" w:rsidP="3ADEF054">
      <w:pPr>
        <w:pStyle w:val="Lista"/>
        <w:numPr>
          <w:ilvl w:val="0"/>
          <w:numId w:val="15"/>
        </w:numPr>
        <w:rPr>
          <w:rFonts w:asciiTheme="minorHAnsi" w:eastAsiaTheme="minorEastAsia" w:hAnsiTheme="minorHAnsi" w:cstheme="minorBidi"/>
          <w:szCs w:val="24"/>
        </w:rPr>
      </w:pPr>
      <w:r>
        <w:t>kieliasu: huoliteltu kielenkäyttö viimeistelee tekstin (käytä apuna kielioppaita</w:t>
      </w:r>
      <w:r w:rsidR="007101C5">
        <w:t>, ks. e</w:t>
      </w:r>
      <w:r w:rsidR="150CB959">
        <w:t xml:space="preserve">sim. </w:t>
      </w:r>
      <w:hyperlink r:id="rId18">
        <w:r w:rsidR="150CB959" w:rsidRPr="3ADEF054">
          <w:rPr>
            <w:rStyle w:val="Hyperlink"/>
          </w:rPr>
          <w:t>Kielitoimiston ohjepankki</w:t>
        </w:r>
      </w:hyperlink>
      <w:r>
        <w:t>) </w:t>
      </w:r>
    </w:p>
    <w:p w14:paraId="4589679A" w14:textId="05B7BB87" w:rsidR="0026289C" w:rsidRPr="0026289C" w:rsidRDefault="0026289C" w:rsidP="0026289C">
      <w:pPr>
        <w:pStyle w:val="Lista"/>
        <w:numPr>
          <w:ilvl w:val="0"/>
          <w:numId w:val="15"/>
        </w:numPr>
      </w:pPr>
      <w:r w:rsidRPr="0026289C">
        <w:t>esseen pituus: ilmenee oppimistehtävän ohjeista tai sovitaan ohjaajan kanssa, koska esseen aihe ja kysymyksenasettelu määrittelevät pituutta </w:t>
      </w:r>
    </w:p>
    <w:p w14:paraId="43584C6C" w14:textId="77777777" w:rsidR="0026289C" w:rsidRPr="0026289C" w:rsidRDefault="0026289C" w:rsidP="00D4205A">
      <w:pPr>
        <w:pStyle w:val="1tekstikappale"/>
      </w:pPr>
      <w:r w:rsidRPr="0026289C">
        <w:t>Jokaisella opettajalla voi olla omia, tarkempia ohjeita esseekirjoitelmien laatimiseksi. </w:t>
      </w:r>
    </w:p>
    <w:p w14:paraId="106FD42C" w14:textId="77777777" w:rsidR="007B5F0E" w:rsidRDefault="007B5F0E" w:rsidP="007B5F0E">
      <w:pPr>
        <w:pStyle w:val="Otsikko1"/>
      </w:pPr>
      <w:bookmarkStart w:id="20" w:name="_Toc82427090"/>
      <w:bookmarkStart w:id="21" w:name="_Toc82427164"/>
      <w:bookmarkStart w:id="22" w:name="_Toc82427443"/>
      <w:bookmarkStart w:id="23" w:name="_Toc82677631"/>
      <w:r>
        <w:lastRenderedPageBreak/>
        <w:t>Lähdeviittausten käyttö tekstissä</w:t>
      </w:r>
      <w:bookmarkEnd w:id="20"/>
      <w:bookmarkEnd w:id="21"/>
      <w:bookmarkEnd w:id="22"/>
      <w:bookmarkEnd w:id="23"/>
    </w:p>
    <w:p w14:paraId="1C19ED3F" w14:textId="77777777" w:rsidR="007B5F0E" w:rsidRDefault="007B5F0E" w:rsidP="007B5F0E">
      <w:pPr>
        <w:pStyle w:val="1tekstikappale"/>
      </w:pPr>
      <w:r w:rsidRPr="00396E71">
        <w:t xml:space="preserve">Lähdeviittausten huolellinen käyttö on </w:t>
      </w:r>
      <w:r>
        <w:t xml:space="preserve">yksi </w:t>
      </w:r>
      <w:r w:rsidRPr="00396E71">
        <w:t>tieteellisen tekstin</w:t>
      </w:r>
      <w:r>
        <w:t xml:space="preserve"> </w:t>
      </w:r>
      <w:r w:rsidRPr="00396E71">
        <w:t>tunnuspiirteitä</w:t>
      </w:r>
      <w:r>
        <w:t xml:space="preserve">, ja tiedeyhteisössä on erilaisia viittauskäytänteitä. Jyväskylän yliopistossa kasvatustieteissä </w:t>
      </w:r>
      <w:r w:rsidRPr="00E42D20">
        <w:t xml:space="preserve">suositellaan käytettävän American </w:t>
      </w:r>
      <w:proofErr w:type="spellStart"/>
      <w:r w:rsidRPr="00E42D20">
        <w:t>Psychological</w:t>
      </w:r>
      <w:proofErr w:type="spellEnd"/>
      <w:r w:rsidRPr="00E42D20">
        <w:t xml:space="preserve"> Association -järjestön julkaisemia APA7:n mukaisia viittauskäytänteitä (</w:t>
      </w:r>
      <w:hyperlink r:id="rId19">
        <w:r w:rsidRPr="00E42D20">
          <w:rPr>
            <w:rStyle w:val="Hyperlink"/>
          </w:rPr>
          <w:t>http://www.apastyle.org/</w:t>
        </w:r>
      </w:hyperlink>
      <w:r w:rsidRPr="00E42D20">
        <w:rPr>
          <w:rFonts w:eastAsiaTheme="minorEastAsia"/>
        </w:rPr>
        <w:t xml:space="preserve">). </w:t>
      </w:r>
      <w:r w:rsidRPr="00E42D20">
        <w:t xml:space="preserve">Tässä ohjeessa esitellään suomenkieliset APA7:n mukaiset viittausohjeet, ja niiden pohjana on käytetty </w:t>
      </w:r>
      <w:r>
        <w:t>NMI-Bulletinin (</w:t>
      </w:r>
      <w:hyperlink r:id="rId20" w:history="1">
        <w:r w:rsidRPr="0006152B">
          <w:rPr>
            <w:rStyle w:val="Hyperlink"/>
            <w:rFonts w:eastAsiaTheme="minorEastAsia"/>
          </w:rPr>
          <w:t>https://bulletin.nmi.fi/ohjeita-kirjoittajille/</w:t>
        </w:r>
      </w:hyperlink>
      <w:r>
        <w:rPr>
          <w:rFonts w:eastAsiaTheme="minorEastAsia"/>
        </w:rPr>
        <w:t>)</w:t>
      </w:r>
      <w:r>
        <w:t>, Psykologia-lehden (</w:t>
      </w:r>
      <w:hyperlink r:id="rId21" w:history="1">
        <w:r w:rsidRPr="00422BE1">
          <w:rPr>
            <w:rStyle w:val="Hyperlink"/>
          </w:rPr>
          <w:t>http://www.psykologia.fi/kirjoittajille/yleiset-ohjeet-kirjoittajille</w:t>
        </w:r>
      </w:hyperlink>
      <w:r>
        <w:t>) ja Kasvatus-lehden ohjeita ja esimerkkejä.</w:t>
      </w:r>
    </w:p>
    <w:p w14:paraId="29AF5890" w14:textId="325C311A" w:rsidR="007B5F0E" w:rsidRDefault="007B5F0E" w:rsidP="007B5F0E">
      <w:pPr>
        <w:pStyle w:val="Leipteksti1"/>
      </w:pPr>
      <w:r w:rsidRPr="6DE5EFD0">
        <w:t>Hyvässä viittauskäytännössä ilmaistaan selkeästi ja yksilöidysti, mistä lähteestä tai lähteistä</w:t>
      </w:r>
      <w:r>
        <w:t xml:space="preserve"> referoitu </w:t>
      </w:r>
      <w:r w:rsidRPr="6DE5EFD0">
        <w:t xml:space="preserve">tieto, havainto tai tulkinta on peräisin. </w:t>
      </w:r>
      <w:r>
        <w:t>S</w:t>
      </w:r>
      <w:r w:rsidRPr="001E69A7">
        <w:t xml:space="preserve">uositeltava käytäntö on se, että lähdeviite ilmaistaan ensimmäisessä virkkeessä, jossa lähteestä hankittua tietoa referoidaan (Hirsjärvi </w:t>
      </w:r>
      <w:r w:rsidR="00543CBD">
        <w:t>ym.</w:t>
      </w:r>
      <w:r>
        <w:t>,</w:t>
      </w:r>
      <w:r w:rsidRPr="001E69A7">
        <w:t xml:space="preserve"> 2007).</w:t>
      </w:r>
      <w:r w:rsidRPr="6DE5EFD0">
        <w:t xml:space="preserve"> </w:t>
      </w:r>
      <w:r>
        <w:t xml:space="preserve">Usein tekstissä tuodaankin lähteestä tai lähteistä esiin vain kaikkein keskeisimmät ajatukset, käsitteet tai tulokset yhdessä virkkeessä. </w:t>
      </w:r>
      <w:r w:rsidRPr="00562498">
        <w:t xml:space="preserve">Mahdolliset seuraavat viittaukset samaan lähteeseen samassa tekstikappaleessa ilmaistaan siten, että lukija voi päätellä esimerkiksi lauseiden sidosteisuuden avulla saman lähteen olevan edelleen käytössä. Kappaleen lopussa ei </w:t>
      </w:r>
      <w:r>
        <w:t>tule</w:t>
      </w:r>
      <w:r w:rsidRPr="00562498">
        <w:t xml:space="preserve"> käyttää virkkeistä irrallista, itsenäistä lähdeviitettä, jolla on tarkoitus viitata koko kappaleeseen.</w:t>
      </w:r>
    </w:p>
    <w:p w14:paraId="46E55B83" w14:textId="5A2753BD" w:rsidR="007B5F0E" w:rsidRDefault="007B5F0E" w:rsidP="007B5F0E">
      <w:pPr>
        <w:pStyle w:val="Leipteksti1"/>
      </w:pPr>
      <w:r w:rsidRPr="3E47D2E1">
        <w:rPr>
          <w:rStyle w:val="Hyperlink"/>
          <w:color w:val="auto"/>
          <w:u w:val="none"/>
        </w:rPr>
        <w:t xml:space="preserve">Lähdeviite sisältää kirjoittajan sukunimen, teoksen ilmestymisvuoden ja tarvittaessa sivunumeron. </w:t>
      </w:r>
      <w:r w:rsidR="5C7F56C2" w:rsidRPr="3E47D2E1">
        <w:rPr>
          <w:rStyle w:val="Hyperlink"/>
          <w:color w:val="auto"/>
          <w:u w:val="none"/>
        </w:rPr>
        <w:t>Esseissä ja oppimistehtävissä s</w:t>
      </w:r>
      <w:r>
        <w:t>ivunumerot merkitään, jos viittaus on suora lainaus, taulukko, kuvio tms. tieto, joka on paikannettavissa viitattavan teoksen yhdelle tai kahdelle sivulle.  Tällöin lähteestä referoidaan yleensä melko yksityiskohtaista tietoa, kuten esimerkiksi seuraavasti: Suurimmalla osalla opiskelijoista oli varsin hajanainen käsitys opetussuunnitelman yleistavoitteista (</w:t>
      </w:r>
      <w:r w:rsidRPr="000F5888">
        <w:t>Salminen &amp; Annevirta, 2018,</w:t>
      </w:r>
      <w:r w:rsidR="27E4248B" w:rsidRPr="000F5888">
        <w:t xml:space="preserve"> s.</w:t>
      </w:r>
      <w:r w:rsidRPr="000F5888">
        <w:t xml:space="preserve"> </w:t>
      </w:r>
      <w:r w:rsidR="000F5888" w:rsidRPr="000F5888">
        <w:t>27–28</w:t>
      </w:r>
      <w:r>
        <w:t xml:space="preserve">). Sivunumero voi jäädä pois, jos viitataan esimerkiksi kokonaiseen tutkimukseen yleisellä tasolla: Salminen ja Annevirta (2018) ovat selvittäneet opettajaopiskelijoiden opetussuunnitelmaosaamista. Jos lähteenä on e-kirja, jossa ei ole sivunumeroita, referoitu yksityiskohtainen tieto voidaan paikantaa mainitsemalla viittauksessa e-kirjan luku </w:t>
      </w:r>
      <w:r>
        <w:lastRenderedPageBreak/>
        <w:t>joko luvun numeron tai otsikkotekstin kanssa, esim. – – (Heikkinen &amp; Timonen, 2020, luku 5). – – (Ahvenjärvi &amp; Kirstinä, 2013, luku Lukemisen ja lukutaidon merkityksiä).</w:t>
      </w:r>
    </w:p>
    <w:p w14:paraId="67F48A34" w14:textId="77777777" w:rsidR="007B5F0E" w:rsidRDefault="007B5F0E" w:rsidP="007B5F0E">
      <w:pPr>
        <w:pStyle w:val="Leipteksti1"/>
      </w:pPr>
      <w:r w:rsidRPr="00F86C7F">
        <w:t>Jos lähteessä on yksi tai kaksi kirjoittajaa, kaikki nimet luetellaan jokaisen viitt</w:t>
      </w:r>
      <w:r>
        <w:t>auskerran yhteydessä</w:t>
      </w:r>
      <w:r w:rsidRPr="00F86C7F">
        <w:t xml:space="preserve">. </w:t>
      </w:r>
      <w:r>
        <w:rPr>
          <w:rStyle w:val="Hyperlink"/>
          <w:color w:val="auto"/>
          <w:u w:val="none"/>
        </w:rPr>
        <w:t xml:space="preserve">Kahden nimen väliin tulee &amp;-merkki, jos viite on suluissa, esim. </w:t>
      </w:r>
      <w:r>
        <w:t>Tutkimuksen perusteella (</w:t>
      </w:r>
      <w:proofErr w:type="spellStart"/>
      <w:r>
        <w:t>Ronai</w:t>
      </w:r>
      <w:proofErr w:type="spellEnd"/>
      <w:r>
        <w:t xml:space="preserve"> &amp; </w:t>
      </w:r>
      <w:proofErr w:type="spellStart"/>
      <w:r>
        <w:t>Lammervo</w:t>
      </w:r>
      <w:proofErr w:type="spellEnd"/>
      <w:r>
        <w:t>, 2017) voidaan todeta – –.</w:t>
      </w:r>
      <w:r>
        <w:rPr>
          <w:rStyle w:val="Hyperlink"/>
          <w:color w:val="auto"/>
          <w:u w:val="none"/>
        </w:rPr>
        <w:t xml:space="preserve"> Jos viite on lausemuotoinen, kirjoittajien väliin tulee ja-sana, esim.</w:t>
      </w:r>
      <w:r>
        <w:t xml:space="preserve"> </w:t>
      </w:r>
      <w:proofErr w:type="spellStart"/>
      <w:r>
        <w:t>Ronai</w:t>
      </w:r>
      <w:proofErr w:type="spellEnd"/>
      <w:r>
        <w:t xml:space="preserve"> ja </w:t>
      </w:r>
      <w:proofErr w:type="spellStart"/>
      <w:r>
        <w:t>Lammervo</w:t>
      </w:r>
      <w:proofErr w:type="spellEnd"/>
      <w:r>
        <w:t xml:space="preserve"> (2017) tarkastelevat – –.</w:t>
      </w:r>
    </w:p>
    <w:p w14:paraId="22473592" w14:textId="3754BC2F" w:rsidR="007B5F0E" w:rsidRDefault="007B5F0E" w:rsidP="007B5F0E">
      <w:pPr>
        <w:pStyle w:val="Leipteksti1"/>
      </w:pPr>
      <w:r w:rsidRPr="00BA56F9">
        <w:t>Jos lähteellä on kolme kirjoittajaa tai enemmän, käytetään vain ensimmäisen kirjoittajan nimeä ja lyhennettä ym.</w:t>
      </w:r>
      <w:r w:rsidR="64FFC896" w:rsidRPr="00BA56F9">
        <w:t xml:space="preserve"> </w:t>
      </w:r>
      <w:r w:rsidRPr="00BA56F9">
        <w:t>(</w:t>
      </w:r>
      <w:proofErr w:type="spellStart"/>
      <w:r w:rsidRPr="00BA56F9">
        <w:t>Berhenke</w:t>
      </w:r>
      <w:proofErr w:type="spellEnd"/>
      <w:r w:rsidRPr="00BA56F9">
        <w:t xml:space="preserve"> ym., 2010).</w:t>
      </w:r>
      <w:r>
        <w:t xml:space="preserve"> Saman kirjoittajan eri teoksiin viitataan erottamalla ne toisistaan pilkulla.  Samana vuonna julkaistut teokset merkitään aakkosin (Kokko, 2008a, 2008b). Kirjaimet a, b, c jne. tulevat siinä järjestyksessä kuin lähteet on tekstissä mainittu.</w:t>
      </w:r>
    </w:p>
    <w:p w14:paraId="20DEEF24" w14:textId="77777777" w:rsidR="007B5F0E" w:rsidRDefault="007B5F0E" w:rsidP="007B5F0E">
      <w:pPr>
        <w:pStyle w:val="Leipteksti1"/>
      </w:pPr>
      <w:r>
        <w:t xml:space="preserve">Kun viitataan useisiin lähteisiin, ne järjestetään </w:t>
      </w:r>
      <w:r w:rsidRPr="00791D71">
        <w:rPr>
          <w:rStyle w:val="Emphasis"/>
          <w:i w:val="0"/>
        </w:rPr>
        <w:t>aakkosjärjestykseen</w:t>
      </w:r>
      <w:r w:rsidRPr="00791D71">
        <w:rPr>
          <w:i/>
        </w:rPr>
        <w:t xml:space="preserve"> </w:t>
      </w:r>
      <w:r>
        <w:t xml:space="preserve">ja erotetaan toisistaan puolipisteellä (Kuusipalo, 2011; </w:t>
      </w:r>
      <w:proofErr w:type="spellStart"/>
      <w:r>
        <w:t>Lahelma</w:t>
      </w:r>
      <w:proofErr w:type="spellEnd"/>
      <w:r>
        <w:t>, 2012). Jos useammalla kirjoittajalla on sama sukunimi, heidät erotetaan toisistaan etunimen alkukirjaimella.</w:t>
      </w:r>
    </w:p>
    <w:p w14:paraId="23890E66" w14:textId="77777777" w:rsidR="007B5F0E" w:rsidRDefault="007B5F0E" w:rsidP="007B5F0E">
      <w:pPr>
        <w:pStyle w:val="Leipteksti1"/>
      </w:pPr>
      <w:r>
        <w:t>Mikäli teoksessa ei ole mainittu kirjoittajaa, viitataan joko lähteen tai julkaisijayhteisön nimeen: – – koulujen määrä (Suomen tilastollinen vuosikirja, 2000), (Opetushallitus, 2005). Jos teoksen nimi on pitkä, se voidaan lyhentää, kunhan se on edelleen tunnistettavissa (Peruskoulun opetussuunnitelman – –, 2014).</w:t>
      </w:r>
    </w:p>
    <w:p w14:paraId="5BFA1C1F" w14:textId="77777777" w:rsidR="007B5F0E" w:rsidRPr="00E3519C" w:rsidRDefault="007B5F0E" w:rsidP="007B5F0E">
      <w:pPr>
        <w:pStyle w:val="Leipteksti1"/>
      </w:pPr>
      <w:r>
        <w:t>Lähdeviitteitä merkittäessä on myös hyvä muistaa, että tekstissä u</w:t>
      </w:r>
      <w:r w:rsidRPr="00396E71">
        <w:t>lkomaiset nimet taivutetaan (esim. Bernhardille</w:t>
      </w:r>
      <w:r>
        <w:t>,</w:t>
      </w:r>
      <w:r w:rsidRPr="00396E71">
        <w:t xml:space="preserve"> </w:t>
      </w:r>
      <w:r>
        <w:t>Van Maanenin</w:t>
      </w:r>
      <w:r w:rsidRPr="00396E71">
        <w:t>). Nimien taivutuksen voi tarkistaa Kielitoimiston ohjepankista (</w:t>
      </w:r>
      <w:hyperlink r:id="rId22" w:history="1">
        <w:r w:rsidRPr="00396E71">
          <w:rPr>
            <w:rStyle w:val="Hyperlink"/>
          </w:rPr>
          <w:t>http://www.kielitoimistonohjepankki.fi/selaus/632/ohje/479</w:t>
        </w:r>
      </w:hyperlink>
      <w:r w:rsidRPr="00396E71">
        <w:t xml:space="preserve">). Esimerkiksi jos nimi kirjoitettuna päättyy konsonanttiin, mutta lausuttuna vokaaliin, pääte merkitään heittomerkin kera (esim. </w:t>
      </w:r>
      <w:proofErr w:type="spellStart"/>
      <w:r w:rsidRPr="00396E71">
        <w:t>Charicot’n</w:t>
      </w:r>
      <w:proofErr w:type="spellEnd"/>
      <w:r w:rsidRPr="00396E71">
        <w:t>, Foucault’lle).</w:t>
      </w:r>
    </w:p>
    <w:p w14:paraId="2515AC87" w14:textId="77777777" w:rsidR="007B5F0E" w:rsidRDefault="007B5F0E" w:rsidP="007B5F0E">
      <w:pPr>
        <w:pStyle w:val="Leipteksti1"/>
      </w:pPr>
      <w:r>
        <w:t xml:space="preserve">Toisen käden eli toissijaisten lähteiden käyttäminen ei ole suositeltavaa. Toissijaisen lähteen käyttäminen tarkoittaa sitä, että kirjoittaja käyttää tekstissään </w:t>
      </w:r>
      <w:r>
        <w:lastRenderedPageBreak/>
        <w:t xml:space="preserve">toisen tutkijan jo aiemmin “löytämää” lähdettä ilman että hän etsii itse sen ja tutustuu siihen. Mikäli toissijaista lähdettä joudutaan pakottavasta syystä käyttämään, tämä tulee ilmetä myös tekstiviitteessä seuraavasti: </w:t>
      </w:r>
    </w:p>
    <w:p w14:paraId="4B8873A9" w14:textId="77777777" w:rsidR="007B5F0E" w:rsidRDefault="007B5F0E" w:rsidP="007B5F0E">
      <w:pPr>
        <w:pStyle w:val="Sitaatti"/>
      </w:pPr>
      <w:r w:rsidRPr="00F84179">
        <w:t xml:space="preserve">Honkasen (2017) mukaan Pyysalo (1921) tarkoitti, että </w:t>
      </w:r>
      <w:r w:rsidRPr="00F84179">
        <w:rPr>
          <w:rFonts w:ascii="Times New Roman" w:hAnsi="Times New Roman" w:cs="Times New Roman"/>
        </w:rPr>
        <w:t>‒</w:t>
      </w:r>
      <w:r w:rsidRPr="00F84179">
        <w:t xml:space="preserve"> </w:t>
      </w:r>
      <w:r w:rsidRPr="00F84179">
        <w:rPr>
          <w:rFonts w:ascii="Times New Roman" w:hAnsi="Times New Roman" w:cs="Times New Roman"/>
        </w:rPr>
        <w:t>‒</w:t>
      </w:r>
      <w:r w:rsidRPr="00F84179">
        <w:t>.</w:t>
      </w:r>
      <w:r>
        <w:t xml:space="preserve"> </w:t>
      </w:r>
    </w:p>
    <w:p w14:paraId="4CC9F236" w14:textId="77777777" w:rsidR="007B5F0E" w:rsidRDefault="007B5F0E" w:rsidP="007B5F0E">
      <w:pPr>
        <w:pStyle w:val="Sitaatti"/>
      </w:pPr>
      <w:r w:rsidRPr="00F84179">
        <w:t xml:space="preserve">Pyysalo (1921) tarkoitti, että </w:t>
      </w:r>
      <w:r w:rsidRPr="00F84179">
        <w:rPr>
          <w:rFonts w:ascii="Times New Roman" w:hAnsi="Times New Roman" w:cs="Times New Roman"/>
        </w:rPr>
        <w:t>‒</w:t>
      </w:r>
      <w:r w:rsidRPr="00F84179">
        <w:t xml:space="preserve"> </w:t>
      </w:r>
      <w:r w:rsidRPr="00F84179">
        <w:rPr>
          <w:rFonts w:ascii="Times New Roman" w:hAnsi="Times New Roman" w:cs="Times New Roman"/>
        </w:rPr>
        <w:t>‒</w:t>
      </w:r>
      <w:r w:rsidRPr="00F84179">
        <w:t xml:space="preserve"> (Honkasen</w:t>
      </w:r>
      <w:r>
        <w:t>,</w:t>
      </w:r>
      <w:r w:rsidRPr="00F84179">
        <w:t xml:space="preserve"> 2017 mukaan).</w:t>
      </w:r>
      <w:r>
        <w:t xml:space="preserve"> </w:t>
      </w:r>
    </w:p>
    <w:p w14:paraId="7A5DD6F5" w14:textId="77777777" w:rsidR="007B5F0E" w:rsidRPr="00F84179" w:rsidRDefault="007B5F0E" w:rsidP="007B5F0E">
      <w:pPr>
        <w:pStyle w:val="Sitaatti"/>
      </w:pPr>
      <w:r w:rsidRPr="00F84179">
        <w:t xml:space="preserve"> </w:t>
      </w:r>
      <w:r w:rsidRPr="00F84179">
        <w:rPr>
          <w:rFonts w:ascii="Times New Roman" w:hAnsi="Times New Roman" w:cs="Times New Roman"/>
        </w:rPr>
        <w:t>‒</w:t>
      </w:r>
      <w:r w:rsidRPr="00F84179">
        <w:t xml:space="preserve"> </w:t>
      </w:r>
      <w:r w:rsidRPr="00F84179">
        <w:rPr>
          <w:rFonts w:ascii="Times New Roman" w:hAnsi="Times New Roman" w:cs="Times New Roman"/>
        </w:rPr>
        <w:t>‒</w:t>
      </w:r>
      <w:r w:rsidRPr="00F84179">
        <w:t>, että näin oli tarkoitus (Pyysalo</w:t>
      </w:r>
      <w:r>
        <w:t>,</w:t>
      </w:r>
      <w:r w:rsidRPr="00F84179">
        <w:t xml:space="preserve"> 1921, Honkasen</w:t>
      </w:r>
      <w:r>
        <w:t>,</w:t>
      </w:r>
      <w:r w:rsidRPr="00F84179">
        <w:t xml:space="preserve"> 2017 mukaan). </w:t>
      </w:r>
    </w:p>
    <w:p w14:paraId="7D0C70EF" w14:textId="77777777" w:rsidR="007B5F0E" w:rsidRDefault="007B5F0E" w:rsidP="007B5F0E">
      <w:pPr>
        <w:pStyle w:val="1tekstikappale"/>
      </w:pPr>
      <w:r>
        <w:t>Näissä esimerkeissä siis Honkanen</w:t>
      </w:r>
      <w:r w:rsidRPr="00396E71">
        <w:t xml:space="preserve"> (201</w:t>
      </w:r>
      <w:r>
        <w:t>7</w:t>
      </w:r>
      <w:r w:rsidRPr="00396E71">
        <w:t xml:space="preserve">) on toissijainen lähde, joka on ollut kirjoittajan saatavilla, ja </w:t>
      </w:r>
      <w:r>
        <w:t xml:space="preserve">Pyysalo (1921) </w:t>
      </w:r>
      <w:r w:rsidRPr="00396E71">
        <w:t xml:space="preserve">on </w:t>
      </w:r>
      <w:r>
        <w:t>alkuperäis</w:t>
      </w:r>
      <w:r w:rsidRPr="00396E71">
        <w:t xml:space="preserve">lähde, jota kirjoittajalla ei ole ollut saatavilla. </w:t>
      </w:r>
      <w:r>
        <w:t xml:space="preserve">Lähdeluetteloon merkitään vain käytetty lähde eli toissijainen lähde eikä alkuperäislähdettä, johon kirjoittaja ei ole itse tutustunut. </w:t>
      </w:r>
    </w:p>
    <w:p w14:paraId="61556B72" w14:textId="77777777" w:rsidR="007B5F0E" w:rsidRDefault="007B5F0E" w:rsidP="007B5F0E">
      <w:pPr>
        <w:pStyle w:val="Leipteksti1"/>
        <w:rPr>
          <w:lang w:eastAsia="zh-CN"/>
        </w:rPr>
      </w:pPr>
      <w:r w:rsidRPr="240765D2">
        <w:rPr>
          <w:lang w:eastAsia="zh-CN"/>
        </w:rPr>
        <w:t>Jokaisen tekstissä käytetyn viitteen tulee löytyä lähdeluettelosta</w:t>
      </w:r>
      <w:r>
        <w:rPr>
          <w:lang w:eastAsia="zh-CN"/>
        </w:rPr>
        <w:t xml:space="preserve"> pois lukien edellä esitelty toisen käden viittauksessa ilmaistu alkuperäislähde</w:t>
      </w:r>
      <w:r w:rsidRPr="240765D2">
        <w:rPr>
          <w:lang w:eastAsia="zh-CN"/>
        </w:rPr>
        <w:t>, ja jokaisen lähdeluettelossa olevan lähteen pitää esiintyä tekstin viitteissä ainakin kerran.</w:t>
      </w:r>
      <w:r>
        <w:rPr>
          <w:lang w:eastAsia="zh-CN"/>
        </w:rPr>
        <w:t xml:space="preserve"> </w:t>
      </w:r>
      <w:r w:rsidRPr="240765D2">
        <w:rPr>
          <w:lang w:eastAsia="zh-CN"/>
        </w:rPr>
        <w:t xml:space="preserve"> </w:t>
      </w:r>
      <w:r w:rsidRPr="004C1D87">
        <w:rPr>
          <w:lang w:eastAsia="zh-CN"/>
        </w:rPr>
        <w:t>Lähdeluettelon laadinnan ohjeet löytyvät erillisestä tiedostosta.</w:t>
      </w:r>
    </w:p>
    <w:p w14:paraId="2507E08A" w14:textId="77777777" w:rsidR="007B5F0E" w:rsidRPr="00592AF9" w:rsidRDefault="007B5F0E" w:rsidP="007B5F0E">
      <w:pPr>
        <w:pStyle w:val="Leipteksti1"/>
        <w:rPr>
          <w:lang w:eastAsia="zh-CN"/>
        </w:rPr>
      </w:pPr>
      <w:r>
        <w:rPr>
          <w:lang w:eastAsia="zh-CN"/>
        </w:rPr>
        <w:t>L</w:t>
      </w:r>
      <w:r w:rsidRPr="00396E71">
        <w:rPr>
          <w:lang w:eastAsia="zh-CN"/>
        </w:rPr>
        <w:t xml:space="preserve">ähdeviitteen käyttö ei ole välttämätöntä esimerkiksi yleisissä </w:t>
      </w:r>
      <w:proofErr w:type="spellStart"/>
      <w:r w:rsidRPr="00396E71">
        <w:rPr>
          <w:lang w:eastAsia="zh-CN"/>
        </w:rPr>
        <w:t>siltaavissa</w:t>
      </w:r>
      <w:proofErr w:type="spellEnd"/>
      <w:r w:rsidRPr="00396E71">
        <w:rPr>
          <w:lang w:eastAsia="zh-CN"/>
        </w:rPr>
        <w:t xml:space="preserve"> virkkeissä (usein </w:t>
      </w:r>
      <w:r>
        <w:rPr>
          <w:lang w:eastAsia="zh-CN"/>
        </w:rPr>
        <w:t xml:space="preserve">luvun tai </w:t>
      </w:r>
      <w:r w:rsidRPr="00396E71">
        <w:rPr>
          <w:lang w:eastAsia="zh-CN"/>
        </w:rPr>
        <w:t>kappaleen alussa), joiden jälkeen siirrytään</w:t>
      </w:r>
      <w:r>
        <w:rPr>
          <w:lang w:eastAsia="zh-CN"/>
        </w:rPr>
        <w:t xml:space="preserve"> väitettä tai oletusta tukevaan</w:t>
      </w:r>
      <w:r w:rsidRPr="00396E71">
        <w:rPr>
          <w:lang w:eastAsia="zh-CN"/>
        </w:rPr>
        <w:t xml:space="preserve"> yksityiskohtaisempaan havaintoaineistoon, tai yleisissä oletuksissa, väittämissä tai spekulatiivisissa lauseissa, joita tarkennetaan välittömästi jatkossa (esim. ”Vanhemmilla voi olla joitakin uskomuksia ja selityksiä lapsensa </w:t>
      </w:r>
      <w:r>
        <w:rPr>
          <w:lang w:eastAsia="zh-CN"/>
        </w:rPr>
        <w:t>tulevasta koulu</w:t>
      </w:r>
      <w:r w:rsidRPr="00396E71">
        <w:rPr>
          <w:lang w:eastAsia="zh-CN"/>
        </w:rPr>
        <w:t>menesty</w:t>
      </w:r>
      <w:r>
        <w:rPr>
          <w:lang w:eastAsia="zh-CN"/>
        </w:rPr>
        <w:t>ksestä</w:t>
      </w:r>
      <w:r w:rsidRPr="00396E71">
        <w:rPr>
          <w:lang w:eastAsia="zh-CN"/>
        </w:rPr>
        <w:t xml:space="preserve"> </w:t>
      </w:r>
      <w:r>
        <w:rPr>
          <w:lang w:eastAsia="zh-CN"/>
        </w:rPr>
        <w:t xml:space="preserve">jo </w:t>
      </w:r>
      <w:r w:rsidRPr="00396E71">
        <w:rPr>
          <w:lang w:eastAsia="zh-CN"/>
        </w:rPr>
        <w:t>ennen k</w:t>
      </w:r>
      <w:r>
        <w:rPr>
          <w:lang w:eastAsia="zh-CN"/>
        </w:rPr>
        <w:t>oulun aloitusta</w:t>
      </w:r>
      <w:r w:rsidRPr="00396E71">
        <w:rPr>
          <w:lang w:eastAsia="zh-CN"/>
        </w:rPr>
        <w:t>.”). Lähdeviitettä ei myöskään luonnollisesti tarvita tutkimuksia arvioivissa tai yhteen vetävissä virkkeissä, jo</w:t>
      </w:r>
      <w:r>
        <w:rPr>
          <w:lang w:eastAsia="zh-CN"/>
        </w:rPr>
        <w:t>iden sisällöstä olet itse vastuussa.</w:t>
      </w:r>
    </w:p>
    <w:p w14:paraId="65FB3F69" w14:textId="60800E3D" w:rsidR="007F529F" w:rsidRPr="00D35509" w:rsidRDefault="002E355A" w:rsidP="00D35509">
      <w:pPr>
        <w:pStyle w:val="Otsikko1"/>
      </w:pPr>
      <w:bookmarkStart w:id="24" w:name="_Toc22112160"/>
      <w:bookmarkStart w:id="25" w:name="_Toc47945469"/>
      <w:bookmarkStart w:id="26" w:name="_Toc82427091"/>
      <w:bookmarkStart w:id="27" w:name="_Toc82427165"/>
      <w:bookmarkStart w:id="28" w:name="_Toc82427444"/>
      <w:bookmarkStart w:id="29" w:name="_Toc82677632"/>
      <w:r w:rsidRPr="00D35509">
        <w:lastRenderedPageBreak/>
        <w:t>T</w:t>
      </w:r>
      <w:bookmarkEnd w:id="24"/>
      <w:bookmarkEnd w:id="25"/>
      <w:r w:rsidR="0053160F">
        <w:t>ekstityylit ja sivunumerointi</w:t>
      </w:r>
      <w:bookmarkEnd w:id="26"/>
      <w:bookmarkEnd w:id="27"/>
      <w:bookmarkEnd w:id="28"/>
      <w:bookmarkEnd w:id="29"/>
      <w:r w:rsidR="00AF7FCD" w:rsidRPr="00D35509">
        <w:t xml:space="preserve"> </w:t>
      </w:r>
      <w:bookmarkStart w:id="30" w:name="_Toc22111662"/>
      <w:bookmarkStart w:id="31" w:name="_Toc22112161"/>
      <w:bookmarkEnd w:id="19"/>
    </w:p>
    <w:bookmarkEnd w:id="30"/>
    <w:bookmarkEnd w:id="31"/>
    <w:p w14:paraId="2460B1DE" w14:textId="1A2CAF06" w:rsidR="005138F7" w:rsidRDefault="00233B26" w:rsidP="007F529F">
      <w:pPr>
        <w:pStyle w:val="1tekstikappale"/>
      </w:pPr>
      <w:r>
        <w:t xml:space="preserve">Jokainen </w:t>
      </w:r>
      <w:r w:rsidRPr="0006355E">
        <w:t>tekstielementti</w:t>
      </w:r>
      <w:r>
        <w:t xml:space="preserve"> muokataan tyylejä käyttämällä. Uusi </w:t>
      </w:r>
      <w:r w:rsidR="00CA782D">
        <w:t>luku</w:t>
      </w:r>
      <w:r>
        <w:t xml:space="preserve"> aloitetaan 1. tekstikappale </w:t>
      </w:r>
      <w:r w:rsidR="00502180">
        <w:t>-</w:t>
      </w:r>
      <w:r w:rsidRPr="00E612F0">
        <w:t>tyylillä</w:t>
      </w:r>
      <w:r>
        <w:t>. Seuraav</w:t>
      </w:r>
      <w:r w:rsidR="00D36DCA">
        <w:t>issa</w:t>
      </w:r>
      <w:r>
        <w:t xml:space="preserve"> tekstikappale</w:t>
      </w:r>
      <w:r w:rsidR="00D36DCA">
        <w:t>issa</w:t>
      </w:r>
      <w:r>
        <w:t xml:space="preserve"> käyt</w:t>
      </w:r>
      <w:r w:rsidR="00D36DCA">
        <w:t>etään</w:t>
      </w:r>
      <w:r>
        <w:t xml:space="preserve"> leipäteksti</w:t>
      </w:r>
      <w:r w:rsidR="007F529F">
        <w:t>1-</w:t>
      </w:r>
      <w:r>
        <w:t xml:space="preserve">tyyliä. Huomaa, että </w:t>
      </w:r>
      <w:r w:rsidR="0030048E">
        <w:t xml:space="preserve">lukujen </w:t>
      </w:r>
      <w:r>
        <w:t xml:space="preserve">ensimmäistä kappaletta ei kuulu sisentää lainkaan. </w:t>
      </w:r>
      <w:r w:rsidR="001238F2">
        <w:t>Sitaatin, taulukon tai kuvion jälkeistä kappaletta ei myöskään sisennetä, jo</w:t>
      </w:r>
      <w:r w:rsidR="007F529F">
        <w:t>ten</w:t>
      </w:r>
      <w:r w:rsidR="001238F2">
        <w:t xml:space="preserve"> ne aloitetaan 1. tekstikappale </w:t>
      </w:r>
      <w:r w:rsidR="00D36DCA">
        <w:t>-</w:t>
      </w:r>
      <w:r w:rsidR="001238F2">
        <w:t>tyylillä.</w:t>
      </w:r>
    </w:p>
    <w:p w14:paraId="0809AC03" w14:textId="5199ED1A" w:rsidR="005138F7" w:rsidRDefault="007A7C72" w:rsidP="0053160F">
      <w:pPr>
        <w:pStyle w:val="Leipteksti1"/>
      </w:pPr>
      <w:r>
        <w:t xml:space="preserve">Tyylejä käytetään siten, että klikataan hiirellä </w:t>
      </w:r>
      <w:r w:rsidR="003670D7">
        <w:t xml:space="preserve">muotoiltavaa </w:t>
      </w:r>
      <w:r>
        <w:t>tekstiä ja tämän jälkeen klikataan hal</w:t>
      </w:r>
      <w:r w:rsidR="00383B0D">
        <w:t>uttua tyyliä valikkoriviltä (</w:t>
      </w:r>
      <w:r w:rsidR="00D401E8">
        <w:t>K</w:t>
      </w:r>
      <w:r>
        <w:t>uv</w:t>
      </w:r>
      <w:r w:rsidR="001317E3">
        <w:t>io</w:t>
      </w:r>
      <w:r>
        <w:t xml:space="preserve"> 1). Muotoiltavan tekstin voi myös maalata, jolloin useamman tekstikappaleen muotoilu onnistuu </w:t>
      </w:r>
      <w:r w:rsidR="00200D77">
        <w:t>yhdellä kertaa</w:t>
      </w:r>
      <w:r>
        <w:t xml:space="preserve">. </w:t>
      </w:r>
      <w:r w:rsidR="00383B0D">
        <w:t xml:space="preserve">Kaikki tyylit saa näkyviin klikkaamalla tyylivalikon oikeassa alalaidassa olevaa </w:t>
      </w:r>
      <w:r w:rsidR="00491E75">
        <w:t xml:space="preserve">nuolta (ks. </w:t>
      </w:r>
      <w:r w:rsidR="00D401E8">
        <w:t>K</w:t>
      </w:r>
      <w:r w:rsidR="00491E75">
        <w:t>uvio 1).</w:t>
      </w:r>
    </w:p>
    <w:p w14:paraId="1929D178" w14:textId="7455A5F5" w:rsidR="00D401E8" w:rsidRDefault="00D401E8" w:rsidP="0053160F">
      <w:pPr>
        <w:pStyle w:val="Leipteksti1"/>
      </w:pPr>
    </w:p>
    <w:p w14:paraId="094A41F5" w14:textId="48720EBA" w:rsidR="00D401E8" w:rsidRPr="007E335B" w:rsidRDefault="00D401E8" w:rsidP="00D401E8">
      <w:pPr>
        <w:pStyle w:val="Taulukoidenjakuvioidennumerointi"/>
      </w:pPr>
      <w:r w:rsidRPr="007E335B">
        <w:t>Kuvio 1</w:t>
      </w:r>
    </w:p>
    <w:p w14:paraId="6BEE0450" w14:textId="77777777" w:rsidR="00D401E8" w:rsidRPr="007E335B" w:rsidRDefault="00D401E8" w:rsidP="00D401E8">
      <w:pPr>
        <w:pStyle w:val="Taulukoidenjakuvioidenotsikkp"/>
      </w:pPr>
      <w:r w:rsidRPr="007E335B">
        <w:t>Wordin yläpalkissa näkyvät tyylit</w:t>
      </w:r>
    </w:p>
    <w:p w14:paraId="6CAFF0CF" w14:textId="77777777" w:rsidR="00E27F67" w:rsidRDefault="00E27F67" w:rsidP="00E27F67">
      <w:pPr>
        <w:pStyle w:val="Leipteksti1"/>
        <w:keepNext/>
        <w:ind w:firstLine="0"/>
      </w:pPr>
      <w:r>
        <w:rPr>
          <w:noProof/>
          <w:shd w:val="clear" w:color="auto" w:fill="auto"/>
          <w:lang w:eastAsia="fi-FI"/>
        </w:rPr>
        <mc:AlternateContent>
          <mc:Choice Requires="wpg">
            <w:drawing>
              <wp:inline distT="0" distB="0" distL="0" distR="0" wp14:anchorId="4DB62583" wp14:editId="7D0ED1A6">
                <wp:extent cx="4861560" cy="1239163"/>
                <wp:effectExtent l="0" t="0" r="0" b="0"/>
                <wp:docPr id="5" name="Group 5"/>
                <wp:cNvGraphicFramePr/>
                <a:graphic xmlns:a="http://schemas.openxmlformats.org/drawingml/2006/main">
                  <a:graphicData uri="http://schemas.microsoft.com/office/word/2010/wordprocessingGroup">
                    <wpg:wgp>
                      <wpg:cNvGrpSpPr/>
                      <wpg:grpSpPr>
                        <a:xfrm>
                          <a:off x="0" y="0"/>
                          <a:ext cx="4861560" cy="1239163"/>
                          <a:chOff x="0" y="0"/>
                          <a:chExt cx="4787661" cy="1138687"/>
                        </a:xfrm>
                      </wpg:grpSpPr>
                      <pic:pic xmlns:pic="http://schemas.openxmlformats.org/drawingml/2006/picture">
                        <pic:nvPicPr>
                          <pic:cNvPr id="2" name="Picture 2"/>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787661" cy="1138687"/>
                          </a:xfrm>
                          <a:prstGeom prst="rect">
                            <a:avLst/>
                          </a:prstGeom>
                        </pic:spPr>
                      </pic:pic>
                      <wps:wsp>
                        <wps:cNvPr id="4" name="Oval 4"/>
                        <wps:cNvSpPr/>
                        <wps:spPr>
                          <a:xfrm>
                            <a:off x="4045789" y="465826"/>
                            <a:ext cx="232913" cy="232722"/>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CC67FBE" id="Group 5" o:spid="_x0000_s1026" style="width:382.8pt;height:97.55pt;mso-position-horizontal-relative:char;mso-position-vertical-relative:line" coordsize="47876,11386"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7876;height:1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">
                  <v:imagedata r:id="rId25" o:title=""/>
                  <v:path arrowok="t"/>
                </v:shape>
                <v:oval id="Oval 4" o:spid="_x0000_s1028" style="position:absolute;left:40457;top:4658;width:2330;height:2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" filled="f" strokecolor="#c0504d [3205]" strokeweight="2pt"/>
                <w10:anchorlock/>
              </v:group>
            </w:pict>
          </mc:Fallback>
        </mc:AlternateContent>
      </w:r>
    </w:p>
    <w:p w14:paraId="585F8014" w14:textId="69C750F8" w:rsidR="0053160F" w:rsidRDefault="0053160F" w:rsidP="0053160F">
      <w:pPr>
        <w:pStyle w:val="1tekstikappale"/>
      </w:pPr>
      <w:r>
        <w:t xml:space="preserve">Myös otsikot muotoillaan tekstityylejä käyttämällä. Esseen pääluvut voidaan jakaa alalukuihin. </w:t>
      </w:r>
      <w:r w:rsidRPr="3062875D">
        <w:rPr>
          <w:rFonts w:eastAsia="Book Antiqua" w:cs="Book Antiqua"/>
        </w:rPr>
        <w:t xml:space="preserve">Älä jätä työhösi yksinäisiä alalukuja. </w:t>
      </w:r>
      <w:r>
        <w:t xml:space="preserve">Esimerkiksi 2.1 vaatii aina seurakseen alaluvun 2.2. </w:t>
      </w:r>
    </w:p>
    <w:p w14:paraId="424CBBFD" w14:textId="6F969151" w:rsidR="0053160F" w:rsidRDefault="00E079B5" w:rsidP="00A03195">
      <w:pPr>
        <w:pStyle w:val="Leipteksti1"/>
      </w:pPr>
      <w:r>
        <w:t>Sivunumeroi</w:t>
      </w:r>
      <w:r w:rsidR="003C6724">
        <w:t>nti aloitetaan</w:t>
      </w:r>
      <w:r w:rsidR="001238F2">
        <w:t xml:space="preserve"> nimiösivulta</w:t>
      </w:r>
      <w:r w:rsidR="0030048E">
        <w:t>,</w:t>
      </w:r>
      <w:r>
        <w:t xml:space="preserve"> ja numerointi jatkuu yhtäjaksoisena viimeiseen tekstiä sisältävään sivuun (myös lähdeluettelo ja liitesivut). Numerot merkitään ilman pistettä oikeaan ylä</w:t>
      </w:r>
      <w:r w:rsidR="001238F2">
        <w:t>reunuk</w:t>
      </w:r>
      <w:r>
        <w:t xml:space="preserve">seen. Ensimmäinen sivunumero merkitään </w:t>
      </w:r>
      <w:r w:rsidR="00955703">
        <w:t xml:space="preserve">näkyviin </w:t>
      </w:r>
      <w:r>
        <w:t>kuitenkin vasta varsinaisen tekstin ensimmäisen pääotsikon</w:t>
      </w:r>
      <w:r w:rsidR="0030048E">
        <w:t xml:space="preserve"> (yleensä JOHDANTO) </w:t>
      </w:r>
      <w:r>
        <w:t xml:space="preserve">jälkeiselle sivulle. </w:t>
      </w:r>
      <w:r w:rsidR="00E13835">
        <w:t>Tätä tyylipohjaa käytettäessä sivunumerointi tulee oikein automaattisesti.</w:t>
      </w:r>
    </w:p>
    <w:p w14:paraId="0682F147" w14:textId="06CF19B9" w:rsidR="1EE81B70" w:rsidRPr="000F1B95" w:rsidRDefault="1EE81B70" w:rsidP="3E47D2E1">
      <w:pPr>
        <w:pStyle w:val="Leipteksti1"/>
        <w:rPr>
          <w:rFonts w:eastAsia="Calibri" w:cs="Calibri"/>
          <w:szCs w:val="24"/>
        </w:rPr>
      </w:pPr>
      <w:r w:rsidRPr="000F1B95">
        <w:rPr>
          <w:rFonts w:eastAsia="Calibri" w:cs="Calibri"/>
          <w:szCs w:val="24"/>
        </w:rPr>
        <w:lastRenderedPageBreak/>
        <w:t xml:space="preserve">Jos essee on yli viisi sivua pitkä, lisää esseeseen sisällysluettelo ja alaotsikot. </w:t>
      </w:r>
      <w:r w:rsidR="57266A3D" w:rsidRPr="000F1B95">
        <w:rPr>
          <w:rFonts w:eastAsia="Calibri" w:cs="Calibri"/>
          <w:szCs w:val="24"/>
        </w:rPr>
        <w:t xml:space="preserve">Lyhyemmissä esseissä voit käyttää sisällysluetteloa ja alaotsikoita </w:t>
      </w:r>
      <w:r w:rsidR="244D7DEE" w:rsidRPr="000F1B95">
        <w:rPr>
          <w:rFonts w:eastAsia="Calibri" w:cs="Calibri"/>
          <w:szCs w:val="24"/>
        </w:rPr>
        <w:t>oman harkintasi mukaan</w:t>
      </w:r>
      <w:r w:rsidR="57266A3D" w:rsidRPr="000F1B95">
        <w:rPr>
          <w:rFonts w:eastAsia="Calibri" w:cs="Calibri"/>
          <w:szCs w:val="24"/>
        </w:rPr>
        <w:t>.</w:t>
      </w:r>
    </w:p>
    <w:p w14:paraId="459FCFEE" w14:textId="21B9441A" w:rsidR="00D41D82" w:rsidRDefault="0067771D" w:rsidP="00EC198E">
      <w:pPr>
        <w:pStyle w:val="Otsikko1"/>
        <w:rPr>
          <w:noProof/>
        </w:rPr>
      </w:pPr>
      <w:bookmarkStart w:id="32" w:name="_Toc421692050"/>
      <w:bookmarkStart w:id="33" w:name="_Toc532369151"/>
      <w:bookmarkStart w:id="34" w:name="_Toc22112175"/>
      <w:bookmarkStart w:id="35" w:name="_Toc47945482"/>
      <w:bookmarkStart w:id="36" w:name="_Toc82427092"/>
      <w:bookmarkStart w:id="37" w:name="_Toc82427166"/>
      <w:bookmarkStart w:id="38" w:name="_Toc82427445"/>
      <w:bookmarkStart w:id="39" w:name="_Toc82677633"/>
      <w:r>
        <w:lastRenderedPageBreak/>
        <w:t>POHDINTA</w:t>
      </w:r>
      <w:bookmarkEnd w:id="32"/>
      <w:bookmarkEnd w:id="33"/>
      <w:bookmarkEnd w:id="34"/>
      <w:bookmarkEnd w:id="35"/>
      <w:bookmarkEnd w:id="36"/>
      <w:bookmarkEnd w:id="37"/>
      <w:bookmarkEnd w:id="38"/>
      <w:bookmarkEnd w:id="39"/>
    </w:p>
    <w:p w14:paraId="6333CA8B" w14:textId="77777777" w:rsidR="00DA0480" w:rsidRDefault="00A03195" w:rsidP="00DA0480">
      <w:pPr>
        <w:pStyle w:val="Numeroimatonotsikko"/>
        <w:rPr>
          <w:sz w:val="32"/>
          <w:szCs w:val="32"/>
        </w:rPr>
      </w:pPr>
      <w:bookmarkStart w:id="40" w:name="_Toc354470432"/>
      <w:bookmarkStart w:id="41" w:name="_Toc532369152"/>
      <w:bookmarkStart w:id="42" w:name="_Toc22112176"/>
      <w:bookmarkStart w:id="43" w:name="_Toc47945483"/>
      <w:bookmarkStart w:id="44" w:name="_Toc82427093"/>
      <w:bookmarkStart w:id="45" w:name="_Toc82427167"/>
      <w:bookmarkStart w:id="46" w:name="_Toc82427446"/>
      <w:bookmarkStart w:id="47" w:name="_Toc82677634"/>
      <w:r w:rsidRPr="003D4A65">
        <w:rPr>
          <w:sz w:val="32"/>
          <w:szCs w:val="32"/>
        </w:rPr>
        <w:lastRenderedPageBreak/>
        <w:t>L</w:t>
      </w:r>
      <w:bookmarkEnd w:id="40"/>
      <w:bookmarkEnd w:id="41"/>
      <w:r>
        <w:rPr>
          <w:sz w:val="32"/>
          <w:szCs w:val="32"/>
        </w:rPr>
        <w:t>ähteet</w:t>
      </w:r>
      <w:bookmarkEnd w:id="42"/>
      <w:bookmarkEnd w:id="43"/>
      <w:bookmarkEnd w:id="44"/>
      <w:bookmarkEnd w:id="45"/>
      <w:bookmarkEnd w:id="46"/>
      <w:bookmarkEnd w:id="47"/>
    </w:p>
    <w:p w14:paraId="5E523ACD" w14:textId="72E8ACA2" w:rsidR="00A03195" w:rsidRPr="00206A73" w:rsidRDefault="00A03195" w:rsidP="00DA0480">
      <w:pPr>
        <w:pStyle w:val="1tekstikappale"/>
        <w:rPr>
          <w:rFonts w:eastAsia="Book Antiqua" w:cs="Book Antiqua"/>
        </w:rPr>
      </w:pPr>
      <w:r w:rsidRPr="5863F8B9">
        <w:t xml:space="preserve">Alla olevat esimerkit lähdeluettelon laadinnasta on tehty </w:t>
      </w:r>
      <w:proofErr w:type="spellStart"/>
      <w:r w:rsidRPr="5863F8B9">
        <w:t>APAn</w:t>
      </w:r>
      <w:proofErr w:type="spellEnd"/>
      <w:r w:rsidRPr="5863F8B9">
        <w:t xml:space="preserve"> mukaan</w:t>
      </w:r>
      <w:r>
        <w:t xml:space="preserve"> (</w:t>
      </w:r>
      <w:hyperlink r:id="rId26">
        <w:r w:rsidRPr="5863F8B9">
          <w:rPr>
            <w:rStyle w:val="Hyperlink"/>
            <w:szCs w:val="24"/>
          </w:rPr>
          <w:t>http://www.apastyle.org/</w:t>
        </w:r>
      </w:hyperlink>
      <w:r>
        <w:rPr>
          <w:rFonts w:eastAsia="Book Antiqua" w:cs="Book Antiqua"/>
          <w:color w:val="000000" w:themeColor="text1"/>
          <w:szCs w:val="24"/>
        </w:rPr>
        <w:t xml:space="preserve">, </w:t>
      </w:r>
      <w:hyperlink r:id="rId27" w:history="1">
        <w:r w:rsidRPr="007A430D">
          <w:rPr>
            <w:rStyle w:val="Hyperlink"/>
            <w:rFonts w:eastAsia="Book Antiqua" w:cs="Book Antiqua"/>
            <w:szCs w:val="24"/>
          </w:rPr>
          <w:t>https://apastyle.apa.org/instructional-aids/tutorials-webinars</w:t>
        </w:r>
      </w:hyperlink>
      <w:r>
        <w:rPr>
          <w:rFonts w:eastAsia="Book Antiqua" w:cs="Book Antiqua"/>
          <w:color w:val="000000" w:themeColor="text1"/>
          <w:szCs w:val="24"/>
        </w:rPr>
        <w:t xml:space="preserve">). </w:t>
      </w:r>
      <w:r w:rsidRPr="5863F8B9">
        <w:rPr>
          <w:rFonts w:eastAsia="Book Antiqua" w:cs="Book Antiqua"/>
        </w:rPr>
        <w:t xml:space="preserve">Suomenkielistä lähdeluetteloa varten Psykologia-lehti </w:t>
      </w:r>
      <w:r>
        <w:rPr>
          <w:rFonts w:eastAsia="Book Antiqua" w:cs="Book Antiqua"/>
        </w:rPr>
        <w:t>(</w:t>
      </w:r>
      <w:hyperlink r:id="rId28">
        <w:r w:rsidRPr="5863F8B9">
          <w:rPr>
            <w:rStyle w:val="Hyperlink"/>
            <w:szCs w:val="24"/>
          </w:rPr>
          <w:t>http://www.psykologia.fi/kirjoittajille/yleiset-ohjeet-kirjoittajille</w:t>
        </w:r>
      </w:hyperlink>
      <w:r>
        <w:rPr>
          <w:rFonts w:eastAsia="Book Antiqua" w:cs="Book Antiqua"/>
        </w:rPr>
        <w:t>) antaa seuraavia ohjeita</w:t>
      </w:r>
      <w:r w:rsidRPr="5863F8B9">
        <w:rPr>
          <w:rFonts w:eastAsia="Book Antiqua" w:cs="Book Antiqua"/>
        </w:rPr>
        <w:t>:</w:t>
      </w:r>
    </w:p>
    <w:p w14:paraId="13A6B46D" w14:textId="77777777" w:rsidR="00A03195" w:rsidRDefault="00A03195" w:rsidP="00A03195">
      <w:pPr>
        <w:pStyle w:val="Lista"/>
        <w:numPr>
          <w:ilvl w:val="0"/>
          <w:numId w:val="13"/>
        </w:numPr>
      </w:pPr>
      <w:r w:rsidRPr="5863F8B9">
        <w:t xml:space="preserve">Jos teoksen nimessä on useita sanoja, käytä isoa alkukirjainta pääsääntöisesti vain niistä ensimmäisessä. Käytä silti isoja alkukirjaimia sanoissa, joihin kuuluu iso alkukirjain kyseisen kielen konventioiden mukaisesti (kuten erisnimissä, englanninkielisissä kielten nimissä, saksankielisissä substantiiveissa). Kirjoita lehtien nimet niin kuin lehdet itse kirjoittavat ne – yleensä useimmat sanat alkavat isolla alkukirjaimella. </w:t>
      </w:r>
    </w:p>
    <w:p w14:paraId="7D6466ED" w14:textId="77777777" w:rsidR="00A03195" w:rsidRDefault="00A03195" w:rsidP="00A03195">
      <w:pPr>
        <w:pStyle w:val="Lista"/>
        <w:numPr>
          <w:ilvl w:val="0"/>
          <w:numId w:val="10"/>
        </w:numPr>
      </w:pPr>
      <w:r w:rsidRPr="00192A2B">
        <w:rPr>
          <w:rFonts w:eastAsia="Book Antiqua" w:cs="Book Antiqua"/>
          <w:color w:val="000000" w:themeColor="text1"/>
          <w:szCs w:val="24"/>
        </w:rPr>
        <w:t xml:space="preserve">Jos teoksen nimessä on otsikko ja alaotsikko, käytä niiden välissä kaksoispistettä, paitsi jos teoksessa on käytetty jotain muuta välimerkkiä. Jos teoksen nimeen kuuluu kaksoispisteen tai ajatusviivan jälkeinen alaotsikko, kirjoita se suomenkielisessä teoksessa pienellä alkukirjaimella ja muun kielisessä isolla. Kysymysmerkin, huutomerkin tai pisteen jälkeinen alaotsikko alkaa aina isolla alkukirjaimella. </w:t>
      </w:r>
    </w:p>
    <w:p w14:paraId="0FCD8E2F" w14:textId="77777777" w:rsidR="00A03195" w:rsidRDefault="00A03195" w:rsidP="00A03195">
      <w:pPr>
        <w:pStyle w:val="Lista"/>
        <w:numPr>
          <w:ilvl w:val="0"/>
          <w:numId w:val="10"/>
        </w:numPr>
      </w:pPr>
      <w:r w:rsidRPr="5863F8B9">
        <w:t xml:space="preserve">Sivunumeroiden väliin tulee lyhyt ajatusviiva eli n-ajatusviiva (en </w:t>
      </w:r>
      <w:proofErr w:type="spellStart"/>
      <w:r w:rsidRPr="5863F8B9">
        <w:t>dash</w:t>
      </w:r>
      <w:proofErr w:type="spellEnd"/>
      <w:r w:rsidRPr="5863F8B9">
        <w:t>; –), ei siis lyhyt yhdysmerkki (</w:t>
      </w:r>
      <w:proofErr w:type="spellStart"/>
      <w:r w:rsidRPr="5863F8B9">
        <w:t>hyphen</w:t>
      </w:r>
      <w:proofErr w:type="spellEnd"/>
      <w:r w:rsidRPr="5863F8B9">
        <w:t>; -) eikä pitkä ajatusviiva eli m-ajatusviiva (</w:t>
      </w:r>
      <w:proofErr w:type="spellStart"/>
      <w:r w:rsidRPr="5863F8B9">
        <w:t>em</w:t>
      </w:r>
      <w:proofErr w:type="spellEnd"/>
      <w:r w:rsidRPr="5863F8B9">
        <w:t xml:space="preserve"> </w:t>
      </w:r>
      <w:proofErr w:type="spellStart"/>
      <w:r w:rsidRPr="5863F8B9">
        <w:t>dash</w:t>
      </w:r>
      <w:proofErr w:type="spellEnd"/>
      <w:r w:rsidRPr="5863F8B9">
        <w:t xml:space="preserve">; —). </w:t>
      </w:r>
    </w:p>
    <w:p w14:paraId="5BD44CC2" w14:textId="77777777" w:rsidR="00A03195" w:rsidRPr="00206A73" w:rsidRDefault="00A03195" w:rsidP="00A03195">
      <w:pPr>
        <w:pStyle w:val="Lista"/>
        <w:numPr>
          <w:ilvl w:val="0"/>
          <w:numId w:val="10"/>
        </w:numPr>
      </w:pPr>
      <w:r w:rsidRPr="00192A2B">
        <w:rPr>
          <w:rFonts w:eastAsia="Book Antiqua" w:cs="Book Antiqua"/>
          <w:color w:val="000000" w:themeColor="text1"/>
          <w:szCs w:val="24"/>
        </w:rPr>
        <w:t>Lähteiden selitykset on suomennettava: esimerkiksi Teoksessa (ei ”In”), toim. (ei ”ed./</w:t>
      </w:r>
      <w:proofErr w:type="spellStart"/>
      <w:r w:rsidRPr="00192A2B">
        <w:rPr>
          <w:rFonts w:eastAsia="Book Antiqua" w:cs="Book Antiqua"/>
          <w:color w:val="000000" w:themeColor="text1"/>
          <w:szCs w:val="24"/>
        </w:rPr>
        <w:t>eds</w:t>
      </w:r>
      <w:proofErr w:type="spellEnd"/>
      <w:r w:rsidRPr="00192A2B">
        <w:rPr>
          <w:rFonts w:eastAsia="Book Antiqua" w:cs="Book Antiqua"/>
          <w:color w:val="000000" w:themeColor="text1"/>
          <w:szCs w:val="24"/>
        </w:rPr>
        <w:t>.”), s. (ei ”p./</w:t>
      </w:r>
      <w:proofErr w:type="spellStart"/>
      <w:r w:rsidRPr="00192A2B">
        <w:rPr>
          <w:rFonts w:eastAsia="Book Antiqua" w:cs="Book Antiqua"/>
          <w:color w:val="000000" w:themeColor="text1"/>
          <w:szCs w:val="24"/>
        </w:rPr>
        <w:t>pp</w:t>
      </w:r>
      <w:proofErr w:type="spellEnd"/>
      <w:r w:rsidRPr="00192A2B">
        <w:rPr>
          <w:rFonts w:eastAsia="Book Antiqua" w:cs="Book Antiqua"/>
          <w:color w:val="000000" w:themeColor="text1"/>
          <w:szCs w:val="24"/>
        </w:rPr>
        <w:t>.”), 3. painos (ei ”3rd edition”), ym. (ei ”et al.”).”</w:t>
      </w:r>
    </w:p>
    <w:p w14:paraId="7A918457" w14:textId="77DB0054" w:rsidR="00A03195" w:rsidRDefault="6CB343D9" w:rsidP="00A03195">
      <w:pPr>
        <w:pStyle w:val="1tekstikappale"/>
      </w:pPr>
      <w:r w:rsidRPr="000F1B95">
        <w:t>Lisäksi</w:t>
      </w:r>
      <w:r>
        <w:t xml:space="preserve"> </w:t>
      </w:r>
      <w:r w:rsidR="00A03195">
        <w:t>Kasvatus-lehden lähdeluettelo-ohjeista noudatetaan seuraavia. Lehden ohjeita on täydennetty tämän ohjeen tekijöiden komm</w:t>
      </w:r>
      <w:r w:rsidR="003B7F55">
        <w:t xml:space="preserve">entein, jotka ovat </w:t>
      </w:r>
      <w:r w:rsidR="40F172FE" w:rsidRPr="3E47D2E1">
        <w:rPr>
          <w:rFonts w:ascii="Symbol" w:eastAsia="Symbol" w:hAnsi="Symbol" w:cs="Symbol"/>
        </w:rPr>
        <w:t></w:t>
      </w:r>
      <w:r w:rsidR="003B7F55">
        <w:t>aaltosulkeissa</w:t>
      </w:r>
      <w:r w:rsidR="19A91F78" w:rsidRPr="3E47D2E1">
        <w:rPr>
          <w:rFonts w:ascii="Symbol" w:eastAsia="Symbol" w:hAnsi="Symbol" w:cs="Symbol"/>
        </w:rPr>
        <w:t></w:t>
      </w:r>
      <w:r w:rsidR="00A03195">
        <w:t>.</w:t>
      </w:r>
    </w:p>
    <w:p w14:paraId="3B8F03F4" w14:textId="77777777" w:rsidR="00A03195" w:rsidRPr="00206A73" w:rsidRDefault="00A03195" w:rsidP="00A03195">
      <w:pPr>
        <w:pStyle w:val="Lista"/>
        <w:numPr>
          <w:ilvl w:val="0"/>
          <w:numId w:val="13"/>
        </w:numPr>
      </w:pPr>
      <w:r>
        <w:rPr>
          <w:shd w:val="clear" w:color="auto" w:fill="FFFFFF"/>
        </w:rPr>
        <w:t>Laadi lähdeluettelo sukunimien mukaiseen aakkosjärjestykseen. </w:t>
      </w:r>
      <w:r w:rsidRPr="001D325C">
        <w:t xml:space="preserve">Jos sukunimeen liittyy pienellä kirjoitettu etuliite (esim. de, van, von) aakkostetaan teos sukunimen ison kirjaimen mukaan (esim. van </w:t>
      </w:r>
      <w:proofErr w:type="spellStart"/>
      <w:r w:rsidRPr="001D325C">
        <w:t>Dijk</w:t>
      </w:r>
      <w:proofErr w:type="spellEnd"/>
      <w:r w:rsidRPr="001D325C">
        <w:t xml:space="preserve"> laitetaan D:n kohdalle). Saman kirjoittajan lähteet aakkostetaan vuosiluvun mukaan vanhimmasta uusimpaan.</w:t>
      </w:r>
    </w:p>
    <w:p w14:paraId="78977557" w14:textId="77777777" w:rsidR="00A03195" w:rsidRDefault="00A03195" w:rsidP="00A03195">
      <w:pPr>
        <w:pStyle w:val="Lista"/>
        <w:numPr>
          <w:ilvl w:val="0"/>
          <w:numId w:val="10"/>
        </w:numPr>
      </w:pPr>
      <w:r w:rsidRPr="001D325C">
        <w:lastRenderedPageBreak/>
        <w:t>Lähteenä ei käytetä pelkkää kokonaisen lehden nimeä, jos on lainattu tietoja vain sen erillisistä artikkeleista, joilla on nimetyt kirjoittajat. Sanomalehtiartikkelista mainitaan kirjoittajatietojen lisäksi lehden osa ja sivunu</w:t>
      </w:r>
      <w:r>
        <w:t>mero (Helsingin Sanomat, A3, 8).</w:t>
      </w:r>
    </w:p>
    <w:p w14:paraId="657D724E" w14:textId="05AED15A" w:rsidR="00A03195" w:rsidRDefault="00A03195" w:rsidP="00A03195">
      <w:pPr>
        <w:pStyle w:val="Lista"/>
        <w:numPr>
          <w:ilvl w:val="0"/>
          <w:numId w:val="10"/>
        </w:numPr>
      </w:pPr>
      <w:r w:rsidRPr="001D325C">
        <w:t xml:space="preserve">Elektronisista lähteistä on tärkeää mainita yleistietojen ohella tarkka </w:t>
      </w:r>
      <w:r>
        <w:t>i</w:t>
      </w:r>
      <w:r w:rsidRPr="001D325C">
        <w:t>nternetosoite sekä päivämäärä, jolloin teksti on luettu, kos</w:t>
      </w:r>
      <w:r>
        <w:t xml:space="preserve">ka sivun sisältö voi muuttua. </w:t>
      </w:r>
      <w:r w:rsidR="003B7F55">
        <w:rPr>
          <w:rFonts w:ascii="Symbol" w:eastAsia="Symbol" w:hAnsi="Symbol" w:cs="Symbol"/>
        </w:rPr>
        <w:t></w:t>
      </w:r>
      <w:r w:rsidRPr="00F17B03">
        <w:t>Internetosoitetta ja päivämäärää ei tarvitse merkitä lähteistä, jotka eivät muutu, kuten e-kirjat ja pdf</w:t>
      </w:r>
      <w:r w:rsidR="003B7F55">
        <w:t>-muotoon tallennetut julkaisut.</w:t>
      </w:r>
      <w:r w:rsidR="003B7F55">
        <w:rPr>
          <w:rFonts w:ascii="Symbol" w:eastAsia="Symbol" w:hAnsi="Symbol" w:cs="Symbol"/>
        </w:rPr>
        <w:t></w:t>
      </w:r>
    </w:p>
    <w:p w14:paraId="1897032A" w14:textId="77777777" w:rsidR="00A03195" w:rsidRDefault="00A03195" w:rsidP="00A03195">
      <w:pPr>
        <w:pStyle w:val="Lista"/>
        <w:numPr>
          <w:ilvl w:val="0"/>
          <w:numId w:val="10"/>
        </w:numPr>
      </w:pPr>
      <w:r w:rsidRPr="001D325C">
        <w:t>Kaikki lähteet merkitään samaan luetteloon: erillisiä laki-, arkisto- tai julkaisemattomien lähteiden luetteloita ei käytetä. Poikkeuksena ovat tutkimuksen aineistona käytettyjen kirjallisten aineistojen luettelot (ns. primaarilähteet) esimerkiksi oppikirjatutkimuksessa.</w:t>
      </w:r>
    </w:p>
    <w:p w14:paraId="74611A27" w14:textId="4C567C7B" w:rsidR="00A03195" w:rsidRDefault="00A03195" w:rsidP="00A03195">
      <w:pPr>
        <w:pStyle w:val="Lista"/>
        <w:numPr>
          <w:ilvl w:val="0"/>
          <w:numId w:val="10"/>
        </w:numPr>
      </w:pPr>
      <w:r>
        <w:t>Lähteiden, joihin viitataan tekstissä, tulee esiintyä täydellisinä lähdeluettelossa. Poikkeuksen tekevät henkilökohtaiset kommunikaatiot (esim. haastattelut, tiedonannot, sähköpostiviestit, puhelinkeskustelut) ja muistiinpanot, jotka merkitään vain lähdeviitteis</w:t>
      </w:r>
      <w:r w:rsidR="003B7F55">
        <w:t xml:space="preserve">iin, mutta ei lähdeluetteloon. </w:t>
      </w:r>
      <w:r w:rsidR="003B7F55">
        <w:rPr>
          <w:rFonts w:ascii="Symbol" w:eastAsia="Symbol" w:hAnsi="Symbol" w:cs="Symbol"/>
        </w:rPr>
        <w:t></w:t>
      </w:r>
      <w:r>
        <w:t>Myöskään toissijaisen lähteen alkuperäislähde</w:t>
      </w:r>
      <w:r w:rsidR="003B7F55">
        <w:t>ttä ei merkitä lähdeluetteloon.</w:t>
      </w:r>
      <w:r w:rsidR="003B7F55">
        <w:rPr>
          <w:rFonts w:ascii="Symbol" w:eastAsia="Symbol" w:hAnsi="Symbol" w:cs="Symbol"/>
        </w:rPr>
        <w:t></w:t>
      </w:r>
    </w:p>
    <w:p w14:paraId="4C353757" w14:textId="77777777" w:rsidR="00A03195" w:rsidRPr="003216EC" w:rsidRDefault="00A03195" w:rsidP="00A03195">
      <w:pPr>
        <w:pStyle w:val="Lista"/>
        <w:numPr>
          <w:ilvl w:val="0"/>
          <w:numId w:val="10"/>
        </w:numPr>
      </w:pPr>
      <w:r w:rsidRPr="001D325C">
        <w:t>Jos lähde on hyväksytty julkaistavaksi, mutta ei vielä ilmestynyt, lähdeluetteloon merkitään julkaisuvuoden tilalle sulkuihin sana ”painossa”.</w:t>
      </w:r>
    </w:p>
    <w:p w14:paraId="719AE41A" w14:textId="77777777" w:rsidR="00A03195" w:rsidRDefault="00A03195" w:rsidP="00A03195">
      <w:pPr>
        <w:pStyle w:val="Leipteksti1"/>
        <w:rPr>
          <w:rFonts w:eastAsia="Calibri" w:cs="Calibri"/>
          <w:szCs w:val="24"/>
        </w:rPr>
      </w:pPr>
    </w:p>
    <w:p w14:paraId="5E2DBDD8" w14:textId="77777777" w:rsidR="00A03195" w:rsidRDefault="00A03195" w:rsidP="00A03195">
      <w:pPr>
        <w:pStyle w:val="1tekstikappale"/>
      </w:pPr>
      <w:r w:rsidRPr="5863F8B9">
        <w:rPr>
          <w:b/>
          <w:bCs/>
        </w:rPr>
        <w:t xml:space="preserve">Esimerkkejä artikkelista aikakauslehdessä. </w:t>
      </w:r>
      <w:r w:rsidRPr="5863F8B9">
        <w:t>Englanninkielisten aikakauslehtien nimet kirjoitetaan aina täydellisinä ja lehden nimen varsinaiset sanat kirjoitetaan isoin alkukirjaimin</w:t>
      </w:r>
      <w:r w:rsidRPr="5863F8B9">
        <w:rPr>
          <w:rFonts w:ascii="Times New Roman" w:eastAsia="Times New Roman" w:hAnsi="Times New Roman" w:cs="Times New Roman"/>
        </w:rPr>
        <w:t xml:space="preserve">. </w:t>
      </w:r>
      <w:r w:rsidRPr="5863F8B9">
        <w:t xml:space="preserve">Merkitse lähteen DOI (Digital Object </w:t>
      </w:r>
      <w:proofErr w:type="spellStart"/>
      <w:r w:rsidRPr="5863F8B9">
        <w:t>Identifier</w:t>
      </w:r>
      <w:proofErr w:type="spellEnd"/>
      <w:r w:rsidRPr="5863F8B9">
        <w:t xml:space="preserve">) lähdeluetteloon aina, kun se on saatavilla alla olevan esimerkin mukaisesti. </w:t>
      </w:r>
    </w:p>
    <w:p w14:paraId="1BD8DFD0" w14:textId="77777777" w:rsidR="00A03195" w:rsidRDefault="00A03195" w:rsidP="00A03195">
      <w:pPr>
        <w:spacing w:line="240" w:lineRule="auto"/>
        <w:rPr>
          <w:rFonts w:eastAsia="Book Antiqua" w:cs="Book Antiqua"/>
          <w:color w:val="000000" w:themeColor="text1"/>
          <w:szCs w:val="24"/>
        </w:rPr>
      </w:pPr>
    </w:p>
    <w:p w14:paraId="6A0EE7F5" w14:textId="77777777" w:rsidR="00A03195" w:rsidRDefault="00A03195" w:rsidP="00A03195">
      <w:pPr>
        <w:pStyle w:val="Lhde"/>
        <w:rPr>
          <w:rFonts w:eastAsia="Book Antiqua" w:cs="Book Antiqua"/>
          <w:noProof w:val="0"/>
          <w:color w:val="000000" w:themeColor="text1"/>
          <w:szCs w:val="24"/>
        </w:rPr>
      </w:pPr>
      <w:r w:rsidRPr="5863F8B9">
        <w:rPr>
          <w:rFonts w:eastAsia="Book Antiqua" w:cs="Book Antiqua"/>
          <w:noProof w:val="0"/>
          <w:color w:val="000000" w:themeColor="text1"/>
          <w:szCs w:val="24"/>
        </w:rPr>
        <w:t xml:space="preserve">Heikkinen, H., Huttunen, R., </w:t>
      </w:r>
      <w:proofErr w:type="spellStart"/>
      <w:r w:rsidRPr="5863F8B9">
        <w:rPr>
          <w:rFonts w:eastAsia="Book Antiqua" w:cs="Book Antiqua"/>
          <w:noProof w:val="0"/>
          <w:color w:val="000000" w:themeColor="text1"/>
          <w:szCs w:val="24"/>
        </w:rPr>
        <w:t>Niglas</w:t>
      </w:r>
      <w:proofErr w:type="spellEnd"/>
      <w:r w:rsidRPr="5863F8B9">
        <w:rPr>
          <w:rFonts w:eastAsia="Book Antiqua" w:cs="Book Antiqua"/>
          <w:noProof w:val="0"/>
          <w:color w:val="000000" w:themeColor="text1"/>
          <w:szCs w:val="24"/>
        </w:rPr>
        <w:t xml:space="preserve">, K., &amp; Tynjälä, P. (2005). Kartta kasvatustieteen maastosta. </w:t>
      </w:r>
      <w:r w:rsidRPr="5863F8B9">
        <w:rPr>
          <w:rFonts w:eastAsia="Book Antiqua" w:cs="Book Antiqua"/>
          <w:i/>
          <w:iCs/>
          <w:noProof w:val="0"/>
          <w:color w:val="000000" w:themeColor="text1"/>
          <w:szCs w:val="24"/>
        </w:rPr>
        <w:t>Kasvatus, 36</w:t>
      </w:r>
      <w:r w:rsidRPr="5863F8B9">
        <w:rPr>
          <w:rFonts w:eastAsia="Book Antiqua" w:cs="Book Antiqua"/>
          <w:noProof w:val="0"/>
          <w:color w:val="000000" w:themeColor="text1"/>
          <w:szCs w:val="24"/>
        </w:rPr>
        <w:t>, 340–354.</w:t>
      </w:r>
    </w:p>
    <w:p w14:paraId="58E58116" w14:textId="77777777" w:rsidR="00A03195" w:rsidRPr="00457BBF" w:rsidRDefault="00A03195" w:rsidP="00A03195">
      <w:pPr>
        <w:pStyle w:val="Lhde"/>
        <w:rPr>
          <w:rFonts w:eastAsia="Book Antiqua" w:cs="Book Antiqua"/>
          <w:noProof w:val="0"/>
          <w:color w:val="000000" w:themeColor="text1"/>
          <w:szCs w:val="24"/>
          <w:lang w:val="en-US"/>
        </w:rPr>
      </w:pPr>
      <w:proofErr w:type="spellStart"/>
      <w:r w:rsidRPr="00275559">
        <w:rPr>
          <w:rFonts w:eastAsia="Book Antiqua" w:cs="Book Antiqua"/>
          <w:noProof w:val="0"/>
          <w:color w:val="000000" w:themeColor="text1"/>
          <w:szCs w:val="24"/>
        </w:rPr>
        <w:t>Nuthall</w:t>
      </w:r>
      <w:proofErr w:type="spellEnd"/>
      <w:r w:rsidRPr="00275559">
        <w:rPr>
          <w:rFonts w:eastAsia="Book Antiqua" w:cs="Book Antiqua"/>
          <w:noProof w:val="0"/>
          <w:color w:val="000000" w:themeColor="text1"/>
          <w:szCs w:val="24"/>
        </w:rPr>
        <w:t xml:space="preserve">, G. (1999a). </w:t>
      </w:r>
      <w:r w:rsidRPr="5863F8B9">
        <w:rPr>
          <w:rFonts w:eastAsia="Book Antiqua" w:cs="Book Antiqua"/>
          <w:noProof w:val="0"/>
          <w:color w:val="000000" w:themeColor="text1"/>
          <w:szCs w:val="24"/>
          <w:lang w:val="en-US"/>
        </w:rPr>
        <w:t xml:space="preserve">Learning how to learn: The evolution of students’ minds through the social processes and culture of the classroom. </w:t>
      </w:r>
      <w:r w:rsidRPr="5863F8B9">
        <w:rPr>
          <w:rFonts w:eastAsia="Book Antiqua" w:cs="Book Antiqua"/>
          <w:i/>
          <w:iCs/>
          <w:noProof w:val="0"/>
          <w:color w:val="000000" w:themeColor="text1"/>
          <w:szCs w:val="24"/>
          <w:lang w:val="en-US"/>
        </w:rPr>
        <w:t>International Journal of Educational Research, 31</w:t>
      </w:r>
      <w:r w:rsidRPr="5863F8B9">
        <w:rPr>
          <w:rFonts w:eastAsia="Book Antiqua" w:cs="Book Antiqua"/>
          <w:noProof w:val="0"/>
          <w:color w:val="000000" w:themeColor="text1"/>
          <w:szCs w:val="24"/>
          <w:lang w:val="en-US"/>
        </w:rPr>
        <w:t>, 141–256.</w:t>
      </w:r>
    </w:p>
    <w:p w14:paraId="77961616" w14:textId="77777777" w:rsidR="00A03195" w:rsidRPr="00457BBF" w:rsidRDefault="00A03195" w:rsidP="00A03195">
      <w:pPr>
        <w:pStyle w:val="Lhde"/>
        <w:rPr>
          <w:rFonts w:eastAsia="Book Antiqua" w:cs="Book Antiqua"/>
          <w:noProof w:val="0"/>
          <w:color w:val="000000" w:themeColor="text1"/>
          <w:szCs w:val="24"/>
          <w:lang w:val="en-US"/>
        </w:rPr>
      </w:pPr>
      <w:proofErr w:type="spellStart"/>
      <w:r w:rsidRPr="5863F8B9">
        <w:rPr>
          <w:rFonts w:eastAsia="Book Antiqua" w:cs="Book Antiqua"/>
          <w:noProof w:val="0"/>
          <w:color w:val="000000" w:themeColor="text1"/>
          <w:szCs w:val="24"/>
          <w:lang w:val="en-US"/>
        </w:rPr>
        <w:lastRenderedPageBreak/>
        <w:t>Nuthall</w:t>
      </w:r>
      <w:proofErr w:type="spellEnd"/>
      <w:r w:rsidRPr="5863F8B9">
        <w:rPr>
          <w:rFonts w:eastAsia="Book Antiqua" w:cs="Book Antiqua"/>
          <w:noProof w:val="0"/>
          <w:color w:val="000000" w:themeColor="text1"/>
          <w:szCs w:val="24"/>
          <w:lang w:val="en-US"/>
        </w:rPr>
        <w:t xml:space="preserve">, G. (1999b). The way students learn: Acquiring knowledge from an integrated science and social studies unit. </w:t>
      </w:r>
      <w:r w:rsidRPr="5863F8B9">
        <w:rPr>
          <w:rFonts w:eastAsia="Book Antiqua" w:cs="Book Antiqua"/>
          <w:i/>
          <w:iCs/>
          <w:noProof w:val="0"/>
          <w:color w:val="000000" w:themeColor="text1"/>
          <w:szCs w:val="24"/>
          <w:lang w:val="en-US"/>
        </w:rPr>
        <w:t>Elementary School Journal, 99</w:t>
      </w:r>
      <w:r w:rsidRPr="5863F8B9">
        <w:rPr>
          <w:rFonts w:eastAsia="Book Antiqua" w:cs="Book Antiqua"/>
          <w:noProof w:val="0"/>
          <w:color w:val="000000" w:themeColor="text1"/>
          <w:szCs w:val="24"/>
          <w:lang w:val="en-US"/>
        </w:rPr>
        <w:t>, 303–341.</w:t>
      </w:r>
      <w:r w:rsidRPr="5863F8B9">
        <w:rPr>
          <w:rFonts w:ascii="Times New Roman" w:eastAsia="Times New Roman" w:hAnsi="Times New Roman" w:cs="Times New Roman"/>
          <w:noProof w:val="0"/>
          <w:color w:val="000000" w:themeColor="text1"/>
          <w:szCs w:val="24"/>
          <w:lang w:val="en-US"/>
        </w:rPr>
        <w:t xml:space="preserve"> </w:t>
      </w:r>
      <w:hyperlink r:id="rId29">
        <w:r w:rsidRPr="5863F8B9">
          <w:rPr>
            <w:rStyle w:val="Hyperlink"/>
            <w:noProof w:val="0"/>
            <w:szCs w:val="24"/>
            <w:lang w:val="en-US"/>
          </w:rPr>
          <w:t>https://doi.org/10.1086/461928</w:t>
        </w:r>
      </w:hyperlink>
    </w:p>
    <w:p w14:paraId="53DA35D0" w14:textId="77777777" w:rsidR="00A03195" w:rsidRPr="00275559" w:rsidRDefault="00A03195" w:rsidP="00A03195">
      <w:pPr>
        <w:pStyle w:val="Lhde"/>
        <w:rPr>
          <w:rFonts w:eastAsia="Book Antiqua" w:cs="Book Antiqua"/>
          <w:noProof w:val="0"/>
          <w:color w:val="000000" w:themeColor="text1"/>
          <w:szCs w:val="24"/>
        </w:rPr>
      </w:pPr>
      <w:r w:rsidRPr="5863F8B9">
        <w:rPr>
          <w:rFonts w:eastAsia="Book Antiqua" w:cs="Book Antiqua"/>
          <w:noProof w:val="0"/>
          <w:color w:val="000000" w:themeColor="text1"/>
          <w:szCs w:val="24"/>
          <w:lang w:val="en-US"/>
        </w:rPr>
        <w:t>Pearson, M., &amp; Brew, A. (2002). Re</w:t>
      </w:r>
      <w:r>
        <w:rPr>
          <w:rFonts w:eastAsia="Book Antiqua" w:cs="Book Antiqua"/>
          <w:noProof w:val="0"/>
          <w:color w:val="000000" w:themeColor="text1"/>
          <w:szCs w:val="24"/>
          <w:lang w:val="en-US"/>
        </w:rPr>
        <w:t xml:space="preserve">search training and supervision </w:t>
      </w:r>
      <w:r w:rsidRPr="5863F8B9">
        <w:rPr>
          <w:rFonts w:eastAsia="Book Antiqua" w:cs="Book Antiqua"/>
          <w:noProof w:val="0"/>
          <w:color w:val="000000" w:themeColor="text1"/>
          <w:szCs w:val="24"/>
          <w:lang w:val="en-US"/>
        </w:rPr>
        <w:t xml:space="preserve">development. </w:t>
      </w:r>
      <w:proofErr w:type="spellStart"/>
      <w:r w:rsidRPr="00275559">
        <w:rPr>
          <w:rFonts w:eastAsia="Book Antiqua" w:cs="Book Antiqua"/>
          <w:i/>
          <w:iCs/>
          <w:noProof w:val="0"/>
          <w:color w:val="000000" w:themeColor="text1"/>
          <w:szCs w:val="24"/>
        </w:rPr>
        <w:t>Studies</w:t>
      </w:r>
      <w:proofErr w:type="spellEnd"/>
      <w:r w:rsidRPr="00275559">
        <w:rPr>
          <w:rFonts w:eastAsia="Book Antiqua" w:cs="Book Antiqua"/>
          <w:i/>
          <w:iCs/>
          <w:noProof w:val="0"/>
          <w:color w:val="000000" w:themeColor="text1"/>
          <w:szCs w:val="24"/>
        </w:rPr>
        <w:t xml:space="preserve"> in </w:t>
      </w:r>
      <w:proofErr w:type="spellStart"/>
      <w:r w:rsidRPr="00275559">
        <w:rPr>
          <w:rFonts w:eastAsia="Book Antiqua" w:cs="Book Antiqua"/>
          <w:i/>
          <w:iCs/>
          <w:noProof w:val="0"/>
          <w:color w:val="000000" w:themeColor="text1"/>
          <w:szCs w:val="24"/>
        </w:rPr>
        <w:t>Higher</w:t>
      </w:r>
      <w:proofErr w:type="spellEnd"/>
      <w:r w:rsidRPr="00275559">
        <w:rPr>
          <w:rFonts w:eastAsia="Book Antiqua" w:cs="Book Antiqua"/>
          <w:i/>
          <w:iCs/>
          <w:noProof w:val="0"/>
          <w:color w:val="000000" w:themeColor="text1"/>
          <w:szCs w:val="24"/>
        </w:rPr>
        <w:t xml:space="preserve"> </w:t>
      </w:r>
      <w:proofErr w:type="spellStart"/>
      <w:r w:rsidRPr="00275559">
        <w:rPr>
          <w:rFonts w:eastAsia="Book Antiqua" w:cs="Book Antiqua"/>
          <w:i/>
          <w:iCs/>
          <w:noProof w:val="0"/>
          <w:color w:val="000000" w:themeColor="text1"/>
          <w:szCs w:val="24"/>
        </w:rPr>
        <w:t>Education</w:t>
      </w:r>
      <w:proofErr w:type="spellEnd"/>
      <w:r w:rsidRPr="00275559">
        <w:rPr>
          <w:rFonts w:eastAsia="Book Antiqua" w:cs="Book Antiqua"/>
          <w:i/>
          <w:iCs/>
          <w:noProof w:val="0"/>
          <w:color w:val="000000" w:themeColor="text1"/>
          <w:szCs w:val="24"/>
        </w:rPr>
        <w:t>, 27</w:t>
      </w:r>
      <w:r w:rsidRPr="00275559">
        <w:rPr>
          <w:rFonts w:eastAsia="Book Antiqua" w:cs="Book Antiqua"/>
          <w:noProof w:val="0"/>
          <w:color w:val="000000" w:themeColor="text1"/>
          <w:szCs w:val="24"/>
        </w:rPr>
        <w:t xml:space="preserve">, 135–150. </w:t>
      </w:r>
      <w:hyperlink r:id="rId30">
        <w:r w:rsidRPr="00275559">
          <w:rPr>
            <w:rStyle w:val="Hyperlink"/>
            <w:noProof w:val="0"/>
            <w:szCs w:val="24"/>
          </w:rPr>
          <w:t>https://doi.org/10.1080/03075070220119986</w:t>
        </w:r>
      </w:hyperlink>
    </w:p>
    <w:p w14:paraId="754F5516" w14:textId="77777777" w:rsidR="00A03195" w:rsidRDefault="00A03195" w:rsidP="00A03195">
      <w:pPr>
        <w:pStyle w:val="1tekstikappale"/>
        <w:rPr>
          <w:b/>
          <w:bCs/>
        </w:rPr>
      </w:pPr>
    </w:p>
    <w:p w14:paraId="7F8015BD" w14:textId="77777777" w:rsidR="00A03195" w:rsidRDefault="00A03195" w:rsidP="00A03195">
      <w:pPr>
        <w:pStyle w:val="1tekstikappale"/>
      </w:pPr>
      <w:r w:rsidRPr="5863F8B9">
        <w:rPr>
          <w:b/>
          <w:bCs/>
        </w:rPr>
        <w:t xml:space="preserve">Esimerkkejä artikkeleista kokoomateoksessa (toimitetussa teoksessa). </w:t>
      </w:r>
      <w:r w:rsidRPr="5863F8B9">
        <w:t xml:space="preserve">Toimittajien nimissä etunimen alkukirjaimet kirjataan ennen sukunimeä. </w:t>
      </w:r>
      <w:proofErr w:type="spellStart"/>
      <w:r w:rsidRPr="5863F8B9">
        <w:t>APAn</w:t>
      </w:r>
      <w:proofErr w:type="spellEnd"/>
      <w:r w:rsidRPr="5863F8B9">
        <w:t xml:space="preserve"> mukaan artikkelin sivunumerot merkitään sulkuihin teoksen nimen jälkeen (kuten alla olevissa esimerkeissä). </w:t>
      </w:r>
    </w:p>
    <w:p w14:paraId="6FCEF176" w14:textId="77777777" w:rsidR="00A03195" w:rsidRDefault="00A03195" w:rsidP="00A03195">
      <w:pPr>
        <w:rPr>
          <w:rFonts w:eastAsia="Book Antiqua" w:cs="Book Antiqua"/>
          <w:color w:val="000000" w:themeColor="text1"/>
          <w:szCs w:val="24"/>
        </w:rPr>
      </w:pPr>
    </w:p>
    <w:p w14:paraId="71123B2B" w14:textId="77777777" w:rsidR="00A03195" w:rsidRPr="00457BBF" w:rsidRDefault="00A03195" w:rsidP="00A03195">
      <w:pPr>
        <w:pStyle w:val="Lhde"/>
        <w:rPr>
          <w:rFonts w:eastAsia="Book Antiqua" w:cs="Book Antiqua"/>
          <w:noProof w:val="0"/>
          <w:color w:val="000000" w:themeColor="text1"/>
          <w:szCs w:val="24"/>
          <w:lang w:val="en-US"/>
        </w:rPr>
      </w:pPr>
      <w:r w:rsidRPr="5863F8B9">
        <w:rPr>
          <w:rFonts w:eastAsia="Book Antiqua" w:cs="Book Antiqua"/>
          <w:noProof w:val="0"/>
          <w:color w:val="000000" w:themeColor="text1"/>
          <w:szCs w:val="24"/>
          <w:lang w:val="en-US"/>
        </w:rPr>
        <w:t xml:space="preserve">Bretherton, I. (1984). Representing the social world in symbolic play: Reality and fantasy. </w:t>
      </w:r>
      <w:proofErr w:type="spellStart"/>
      <w:r w:rsidRPr="5863F8B9">
        <w:rPr>
          <w:rFonts w:eastAsia="Book Antiqua" w:cs="Book Antiqua"/>
          <w:noProof w:val="0"/>
          <w:color w:val="000000" w:themeColor="text1"/>
          <w:szCs w:val="24"/>
          <w:lang w:val="en-US"/>
        </w:rPr>
        <w:t>Teoksessa</w:t>
      </w:r>
      <w:proofErr w:type="spellEnd"/>
      <w:r w:rsidRPr="5863F8B9">
        <w:rPr>
          <w:rFonts w:eastAsia="Book Antiqua" w:cs="Book Antiqua"/>
          <w:noProof w:val="0"/>
          <w:color w:val="000000" w:themeColor="text1"/>
          <w:szCs w:val="24"/>
          <w:lang w:val="en-US"/>
        </w:rPr>
        <w:t xml:space="preserve"> I. Bretherton (</w:t>
      </w:r>
      <w:proofErr w:type="spellStart"/>
      <w:r w:rsidRPr="5863F8B9">
        <w:rPr>
          <w:rFonts w:eastAsia="Book Antiqua" w:cs="Book Antiqua"/>
          <w:noProof w:val="0"/>
          <w:color w:val="000000" w:themeColor="text1"/>
          <w:szCs w:val="24"/>
          <w:lang w:val="en-US"/>
        </w:rPr>
        <w:t>toim</w:t>
      </w:r>
      <w:proofErr w:type="spellEnd"/>
      <w:r w:rsidRPr="5863F8B9">
        <w:rPr>
          <w:rFonts w:eastAsia="Book Antiqua" w:cs="Book Antiqua"/>
          <w:noProof w:val="0"/>
          <w:color w:val="000000" w:themeColor="text1"/>
          <w:szCs w:val="24"/>
          <w:lang w:val="en-US"/>
        </w:rPr>
        <w:t xml:space="preserve">.), </w:t>
      </w:r>
      <w:r w:rsidRPr="5863F8B9">
        <w:rPr>
          <w:rFonts w:eastAsia="Book Antiqua" w:cs="Book Antiqua"/>
          <w:i/>
          <w:iCs/>
          <w:noProof w:val="0"/>
          <w:color w:val="000000" w:themeColor="text1"/>
          <w:szCs w:val="24"/>
          <w:lang w:val="en-US"/>
        </w:rPr>
        <w:t>Symbolic play: The development of social understanding</w:t>
      </w:r>
      <w:r w:rsidRPr="5863F8B9">
        <w:rPr>
          <w:rFonts w:eastAsia="Book Antiqua" w:cs="Book Antiqua"/>
          <w:noProof w:val="0"/>
          <w:color w:val="000000" w:themeColor="text1"/>
          <w:szCs w:val="24"/>
          <w:lang w:val="en-US"/>
        </w:rPr>
        <w:t xml:space="preserve"> (s. 3–41). Academic Press.</w:t>
      </w:r>
    </w:p>
    <w:p w14:paraId="6374D1D6" w14:textId="77777777" w:rsidR="00A03195" w:rsidRDefault="00A03195" w:rsidP="00A03195">
      <w:pPr>
        <w:pStyle w:val="Lhde"/>
        <w:rPr>
          <w:rFonts w:eastAsia="Book Antiqua" w:cs="Book Antiqua"/>
          <w:noProof w:val="0"/>
          <w:color w:val="000000" w:themeColor="text1"/>
          <w:szCs w:val="24"/>
        </w:rPr>
      </w:pPr>
      <w:r w:rsidRPr="5863F8B9">
        <w:rPr>
          <w:rFonts w:eastAsia="Book Antiqua" w:cs="Book Antiqua"/>
          <w:noProof w:val="0"/>
          <w:color w:val="000000" w:themeColor="text1"/>
          <w:szCs w:val="24"/>
          <w:lang w:val="en-US"/>
        </w:rPr>
        <w:t xml:space="preserve">Diamond, R. M. (2005). The institutional change agency: The expanding role of academic support centers. </w:t>
      </w:r>
      <w:proofErr w:type="spellStart"/>
      <w:r w:rsidRPr="5863F8B9">
        <w:rPr>
          <w:rFonts w:eastAsia="Book Antiqua" w:cs="Book Antiqua"/>
          <w:noProof w:val="0"/>
          <w:color w:val="000000" w:themeColor="text1"/>
          <w:szCs w:val="24"/>
          <w:lang w:val="en-US"/>
        </w:rPr>
        <w:t>Teoksessa</w:t>
      </w:r>
      <w:proofErr w:type="spellEnd"/>
      <w:r w:rsidRPr="5863F8B9">
        <w:rPr>
          <w:rFonts w:eastAsia="Book Antiqua" w:cs="Book Antiqua"/>
          <w:noProof w:val="0"/>
          <w:color w:val="000000" w:themeColor="text1"/>
          <w:szCs w:val="24"/>
          <w:lang w:val="en-US"/>
        </w:rPr>
        <w:t xml:space="preserve"> S. Chadwick-</w:t>
      </w:r>
      <w:proofErr w:type="spellStart"/>
      <w:r w:rsidRPr="5863F8B9">
        <w:rPr>
          <w:rFonts w:eastAsia="Book Antiqua" w:cs="Book Antiqua"/>
          <w:noProof w:val="0"/>
          <w:color w:val="000000" w:themeColor="text1"/>
          <w:szCs w:val="24"/>
          <w:lang w:val="en-US"/>
        </w:rPr>
        <w:t>Blossey</w:t>
      </w:r>
      <w:proofErr w:type="spellEnd"/>
      <w:r w:rsidRPr="5863F8B9">
        <w:rPr>
          <w:rFonts w:eastAsia="Book Antiqua" w:cs="Book Antiqua"/>
          <w:noProof w:val="0"/>
          <w:color w:val="000000" w:themeColor="text1"/>
          <w:szCs w:val="24"/>
          <w:lang w:val="en-US"/>
        </w:rPr>
        <w:t xml:space="preserve"> &amp; D. R. Robertson (</w:t>
      </w:r>
      <w:proofErr w:type="spellStart"/>
      <w:r w:rsidRPr="5863F8B9">
        <w:rPr>
          <w:rFonts w:eastAsia="Book Antiqua" w:cs="Book Antiqua"/>
          <w:noProof w:val="0"/>
          <w:color w:val="000000" w:themeColor="text1"/>
          <w:szCs w:val="24"/>
          <w:lang w:val="en-US"/>
        </w:rPr>
        <w:t>toim</w:t>
      </w:r>
      <w:proofErr w:type="spellEnd"/>
      <w:r w:rsidRPr="5863F8B9">
        <w:rPr>
          <w:rFonts w:eastAsia="Book Antiqua" w:cs="Book Antiqua"/>
          <w:noProof w:val="0"/>
          <w:color w:val="000000" w:themeColor="text1"/>
          <w:szCs w:val="24"/>
          <w:lang w:val="en-US"/>
        </w:rPr>
        <w:t xml:space="preserve">.), </w:t>
      </w:r>
      <w:r w:rsidRPr="5863F8B9">
        <w:rPr>
          <w:rFonts w:eastAsia="Book Antiqua" w:cs="Book Antiqua"/>
          <w:i/>
          <w:iCs/>
          <w:noProof w:val="0"/>
          <w:color w:val="000000" w:themeColor="text1"/>
          <w:szCs w:val="24"/>
          <w:lang w:val="en-US"/>
        </w:rPr>
        <w:t>To improve the academy</w:t>
      </w:r>
      <w:r w:rsidRPr="5863F8B9">
        <w:rPr>
          <w:rFonts w:eastAsia="Book Antiqua" w:cs="Book Antiqua"/>
          <w:noProof w:val="0"/>
          <w:color w:val="000000" w:themeColor="text1"/>
          <w:szCs w:val="24"/>
          <w:lang w:val="en-US"/>
        </w:rPr>
        <w:t xml:space="preserve"> (Vol 23, s. 24–37).</w:t>
      </w:r>
      <w:r w:rsidRPr="00457BBF">
        <w:rPr>
          <w:rFonts w:eastAsia="Book Antiqua" w:cs="Book Antiqua"/>
          <w:noProof w:val="0"/>
          <w:color w:val="000000" w:themeColor="text1"/>
          <w:szCs w:val="24"/>
          <w:lang w:val="en-US"/>
        </w:rPr>
        <w:t xml:space="preserve"> </w:t>
      </w:r>
      <w:proofErr w:type="spellStart"/>
      <w:r w:rsidRPr="5863F8B9">
        <w:rPr>
          <w:rFonts w:eastAsia="Book Antiqua" w:cs="Book Antiqua"/>
          <w:noProof w:val="0"/>
          <w:color w:val="000000" w:themeColor="text1"/>
          <w:szCs w:val="24"/>
        </w:rPr>
        <w:t>Anker</w:t>
      </w:r>
      <w:proofErr w:type="spellEnd"/>
      <w:r w:rsidRPr="5863F8B9">
        <w:rPr>
          <w:rFonts w:eastAsia="Book Antiqua" w:cs="Book Antiqua"/>
          <w:noProof w:val="0"/>
          <w:color w:val="000000" w:themeColor="text1"/>
          <w:szCs w:val="24"/>
        </w:rPr>
        <w:t xml:space="preserve"> Publishing.</w:t>
      </w:r>
    </w:p>
    <w:p w14:paraId="13A2EA44" w14:textId="77777777" w:rsidR="00A03195" w:rsidRPr="00457BBF" w:rsidRDefault="00A03195" w:rsidP="00A03195">
      <w:pPr>
        <w:pStyle w:val="Lhde"/>
        <w:rPr>
          <w:rFonts w:eastAsia="Book Antiqua" w:cs="Book Antiqua"/>
          <w:noProof w:val="0"/>
          <w:color w:val="000000" w:themeColor="text1"/>
          <w:szCs w:val="24"/>
          <w:lang w:val="en-US"/>
        </w:rPr>
      </w:pPr>
      <w:r w:rsidRPr="5863F8B9">
        <w:rPr>
          <w:rFonts w:eastAsia="Book Antiqua" w:cs="Book Antiqua"/>
          <w:noProof w:val="0"/>
          <w:color w:val="000000" w:themeColor="text1"/>
          <w:szCs w:val="24"/>
        </w:rPr>
        <w:t xml:space="preserve">Kuusinen, J., &amp; Korkiakangas, M. (1991). Oppiminen. Teoksessa J. Kuusinen (toim.), </w:t>
      </w:r>
      <w:r w:rsidRPr="5863F8B9">
        <w:rPr>
          <w:rFonts w:eastAsia="Book Antiqua" w:cs="Book Antiqua"/>
          <w:i/>
          <w:iCs/>
          <w:noProof w:val="0"/>
          <w:color w:val="000000" w:themeColor="text1"/>
          <w:szCs w:val="24"/>
        </w:rPr>
        <w:t>Kasvatuspsykologia</w:t>
      </w:r>
      <w:r w:rsidRPr="5863F8B9">
        <w:rPr>
          <w:rFonts w:eastAsia="Book Antiqua" w:cs="Book Antiqua"/>
          <w:noProof w:val="0"/>
          <w:color w:val="000000" w:themeColor="text1"/>
          <w:szCs w:val="24"/>
        </w:rPr>
        <w:t xml:space="preserve"> (s. 21–64).</w:t>
      </w:r>
      <w:r w:rsidRPr="00457BBF">
        <w:rPr>
          <w:rFonts w:eastAsia="Book Antiqua" w:cs="Book Antiqua"/>
          <w:noProof w:val="0"/>
          <w:color w:val="000000" w:themeColor="text1"/>
          <w:szCs w:val="24"/>
        </w:rPr>
        <w:t xml:space="preserve"> </w:t>
      </w:r>
      <w:r w:rsidRPr="5863F8B9">
        <w:rPr>
          <w:rFonts w:eastAsia="Book Antiqua" w:cs="Book Antiqua"/>
          <w:noProof w:val="0"/>
          <w:color w:val="000000" w:themeColor="text1"/>
          <w:szCs w:val="24"/>
          <w:lang w:val="en-US"/>
        </w:rPr>
        <w:t xml:space="preserve">WSOY. </w:t>
      </w:r>
    </w:p>
    <w:p w14:paraId="6C01FF47" w14:textId="77777777" w:rsidR="00A03195" w:rsidRPr="00457BBF" w:rsidRDefault="00A03195" w:rsidP="00A03195">
      <w:pPr>
        <w:pStyle w:val="Lhde"/>
        <w:rPr>
          <w:rFonts w:eastAsia="Book Antiqua" w:cs="Book Antiqua"/>
          <w:noProof w:val="0"/>
          <w:color w:val="000000" w:themeColor="text1"/>
          <w:szCs w:val="24"/>
          <w:lang w:val="en-US"/>
        </w:rPr>
      </w:pPr>
      <w:r w:rsidRPr="5863F8B9">
        <w:rPr>
          <w:rFonts w:eastAsia="Book Antiqua" w:cs="Book Antiqua"/>
          <w:noProof w:val="0"/>
          <w:color w:val="000000" w:themeColor="text1"/>
          <w:szCs w:val="24"/>
          <w:lang w:val="en-US"/>
        </w:rPr>
        <w:t xml:space="preserve">Leu, D. J., Kinzer, C. K., </w:t>
      </w:r>
      <w:proofErr w:type="spellStart"/>
      <w:r w:rsidRPr="5863F8B9">
        <w:rPr>
          <w:rFonts w:eastAsia="Book Antiqua" w:cs="Book Antiqua"/>
          <w:noProof w:val="0"/>
          <w:color w:val="000000" w:themeColor="text1"/>
          <w:szCs w:val="24"/>
          <w:lang w:val="en-US"/>
        </w:rPr>
        <w:t>Coiro</w:t>
      </w:r>
      <w:proofErr w:type="spellEnd"/>
      <w:r w:rsidRPr="5863F8B9">
        <w:rPr>
          <w:rFonts w:eastAsia="Book Antiqua" w:cs="Book Antiqua"/>
          <w:noProof w:val="0"/>
          <w:color w:val="000000" w:themeColor="text1"/>
          <w:szCs w:val="24"/>
          <w:lang w:val="en-US"/>
        </w:rPr>
        <w:t xml:space="preserve">, J. L., &amp; </w:t>
      </w:r>
      <w:proofErr w:type="spellStart"/>
      <w:r w:rsidRPr="5863F8B9">
        <w:rPr>
          <w:rFonts w:eastAsia="Book Antiqua" w:cs="Book Antiqua"/>
          <w:noProof w:val="0"/>
          <w:color w:val="000000" w:themeColor="text1"/>
          <w:szCs w:val="24"/>
          <w:lang w:val="en-US"/>
        </w:rPr>
        <w:t>Cammack</w:t>
      </w:r>
      <w:proofErr w:type="spellEnd"/>
      <w:r w:rsidRPr="5863F8B9">
        <w:rPr>
          <w:rFonts w:eastAsia="Book Antiqua" w:cs="Book Antiqua"/>
          <w:noProof w:val="0"/>
          <w:color w:val="000000" w:themeColor="text1"/>
          <w:szCs w:val="24"/>
          <w:lang w:val="en-US"/>
        </w:rPr>
        <w:t xml:space="preserve">, D. W. (2004). Toward a theory of new literacies emerging from Internet and other information and communication technologies. </w:t>
      </w:r>
      <w:proofErr w:type="spellStart"/>
      <w:r w:rsidRPr="5863F8B9">
        <w:rPr>
          <w:rFonts w:eastAsia="Book Antiqua" w:cs="Book Antiqua"/>
          <w:noProof w:val="0"/>
          <w:color w:val="000000" w:themeColor="text1"/>
          <w:szCs w:val="24"/>
          <w:lang w:val="en-US"/>
        </w:rPr>
        <w:t>Teoksessa</w:t>
      </w:r>
      <w:proofErr w:type="spellEnd"/>
      <w:r w:rsidRPr="5863F8B9">
        <w:rPr>
          <w:rFonts w:eastAsia="Book Antiqua" w:cs="Book Antiqua"/>
          <w:noProof w:val="0"/>
          <w:color w:val="000000" w:themeColor="text1"/>
          <w:szCs w:val="24"/>
          <w:lang w:val="en-US"/>
        </w:rPr>
        <w:t xml:space="preserve"> R. B. Ruddell &amp; N. </w:t>
      </w:r>
      <w:proofErr w:type="spellStart"/>
      <w:r w:rsidRPr="5863F8B9">
        <w:rPr>
          <w:rFonts w:eastAsia="Book Antiqua" w:cs="Book Antiqua"/>
          <w:noProof w:val="0"/>
          <w:color w:val="000000" w:themeColor="text1"/>
          <w:szCs w:val="24"/>
          <w:lang w:val="en-US"/>
        </w:rPr>
        <w:t>Unrau</w:t>
      </w:r>
      <w:proofErr w:type="spellEnd"/>
      <w:r w:rsidRPr="5863F8B9">
        <w:rPr>
          <w:rFonts w:eastAsia="Book Antiqua" w:cs="Book Antiqua"/>
          <w:noProof w:val="0"/>
          <w:color w:val="000000" w:themeColor="text1"/>
          <w:szCs w:val="24"/>
          <w:lang w:val="en-US"/>
        </w:rPr>
        <w:t xml:space="preserve"> (</w:t>
      </w:r>
      <w:proofErr w:type="spellStart"/>
      <w:r w:rsidRPr="5863F8B9">
        <w:rPr>
          <w:rFonts w:eastAsia="Book Antiqua" w:cs="Book Antiqua"/>
          <w:noProof w:val="0"/>
          <w:color w:val="000000" w:themeColor="text1"/>
          <w:szCs w:val="24"/>
          <w:lang w:val="en-US"/>
        </w:rPr>
        <w:t>toim</w:t>
      </w:r>
      <w:proofErr w:type="spellEnd"/>
      <w:r w:rsidRPr="5863F8B9">
        <w:rPr>
          <w:rFonts w:eastAsia="Book Antiqua" w:cs="Book Antiqua"/>
          <w:noProof w:val="0"/>
          <w:color w:val="000000" w:themeColor="text1"/>
          <w:szCs w:val="24"/>
          <w:lang w:val="en-US"/>
        </w:rPr>
        <w:t xml:space="preserve">.), </w:t>
      </w:r>
      <w:r w:rsidRPr="5863F8B9">
        <w:rPr>
          <w:rFonts w:eastAsia="Book Antiqua" w:cs="Book Antiqua"/>
          <w:i/>
          <w:iCs/>
          <w:noProof w:val="0"/>
          <w:color w:val="000000" w:themeColor="text1"/>
          <w:szCs w:val="24"/>
          <w:lang w:val="en-US"/>
        </w:rPr>
        <w:t>Theoretical models and process of reading</w:t>
      </w:r>
      <w:r w:rsidRPr="5863F8B9">
        <w:rPr>
          <w:rFonts w:eastAsia="Book Antiqua" w:cs="Book Antiqua"/>
          <w:noProof w:val="0"/>
          <w:color w:val="000000" w:themeColor="text1"/>
          <w:szCs w:val="24"/>
          <w:lang w:val="en-US"/>
        </w:rPr>
        <w:t xml:space="preserve"> (5. </w:t>
      </w:r>
      <w:proofErr w:type="spellStart"/>
      <w:r w:rsidRPr="5863F8B9">
        <w:rPr>
          <w:rFonts w:eastAsia="Book Antiqua" w:cs="Book Antiqua"/>
          <w:noProof w:val="0"/>
          <w:color w:val="000000" w:themeColor="text1"/>
          <w:szCs w:val="24"/>
          <w:lang w:val="en-US"/>
        </w:rPr>
        <w:t>painos</w:t>
      </w:r>
      <w:proofErr w:type="spellEnd"/>
      <w:r w:rsidRPr="5863F8B9">
        <w:rPr>
          <w:rFonts w:eastAsia="Book Antiqua" w:cs="Book Antiqua"/>
          <w:noProof w:val="0"/>
          <w:color w:val="000000" w:themeColor="text1"/>
          <w:szCs w:val="24"/>
          <w:lang w:val="en-US"/>
        </w:rPr>
        <w:t>, s. 1570–1613).</w:t>
      </w:r>
      <w:r w:rsidRPr="00457BBF">
        <w:rPr>
          <w:rFonts w:eastAsia="Book Antiqua" w:cs="Book Antiqua"/>
          <w:noProof w:val="0"/>
          <w:color w:val="000000" w:themeColor="text1"/>
          <w:szCs w:val="24"/>
          <w:lang w:val="en-US"/>
        </w:rPr>
        <w:t xml:space="preserve"> International Reading Association.</w:t>
      </w:r>
    </w:p>
    <w:p w14:paraId="23AB3910" w14:textId="77777777" w:rsidR="00A03195" w:rsidRPr="00457BBF" w:rsidRDefault="00A03195" w:rsidP="00A03195">
      <w:pPr>
        <w:rPr>
          <w:rFonts w:eastAsia="Book Antiqua" w:cs="Book Antiqua"/>
          <w:color w:val="000000" w:themeColor="text1"/>
          <w:szCs w:val="24"/>
          <w:lang w:val="en-US"/>
        </w:rPr>
      </w:pPr>
    </w:p>
    <w:p w14:paraId="7AB8CE6F" w14:textId="77777777" w:rsidR="00A03195" w:rsidRPr="00457BBF" w:rsidRDefault="00A03195" w:rsidP="00A03195">
      <w:pPr>
        <w:spacing w:line="240" w:lineRule="auto"/>
        <w:rPr>
          <w:rFonts w:eastAsia="Book Antiqua" w:cs="Book Antiqua"/>
          <w:color w:val="000000" w:themeColor="text1"/>
          <w:szCs w:val="24"/>
          <w:lang w:val="en-US"/>
        </w:rPr>
      </w:pPr>
      <w:proofErr w:type="spellStart"/>
      <w:r>
        <w:rPr>
          <w:rFonts w:eastAsia="Book Antiqua" w:cs="Book Antiqua"/>
          <w:b/>
          <w:bCs/>
          <w:color w:val="000000" w:themeColor="text1"/>
          <w:szCs w:val="24"/>
          <w:lang w:val="en-US"/>
        </w:rPr>
        <w:t>Esimerkkejä</w:t>
      </w:r>
      <w:proofErr w:type="spellEnd"/>
      <w:r>
        <w:rPr>
          <w:rFonts w:eastAsia="Book Antiqua" w:cs="Book Antiqua"/>
          <w:b/>
          <w:bCs/>
          <w:color w:val="000000" w:themeColor="text1"/>
          <w:szCs w:val="24"/>
          <w:lang w:val="en-US"/>
        </w:rPr>
        <w:t xml:space="preserve"> </w:t>
      </w:r>
      <w:proofErr w:type="spellStart"/>
      <w:r>
        <w:rPr>
          <w:rFonts w:eastAsia="Book Antiqua" w:cs="Book Antiqua"/>
          <w:b/>
          <w:bCs/>
          <w:color w:val="000000" w:themeColor="text1"/>
          <w:szCs w:val="24"/>
          <w:lang w:val="en-US"/>
        </w:rPr>
        <w:t>kirjoista</w:t>
      </w:r>
      <w:proofErr w:type="spellEnd"/>
      <w:r w:rsidRPr="00457BBF">
        <w:rPr>
          <w:rFonts w:eastAsia="Book Antiqua" w:cs="Book Antiqua"/>
          <w:b/>
          <w:bCs/>
          <w:color w:val="000000" w:themeColor="text1"/>
          <w:szCs w:val="24"/>
          <w:lang w:val="en-US"/>
        </w:rPr>
        <w:t xml:space="preserve"> </w:t>
      </w:r>
    </w:p>
    <w:p w14:paraId="1ED47E4C" w14:textId="77777777" w:rsidR="00A03195" w:rsidRPr="00457BBF" w:rsidRDefault="00A03195" w:rsidP="00A03195">
      <w:pPr>
        <w:rPr>
          <w:rFonts w:eastAsia="Book Antiqua" w:cs="Book Antiqua"/>
          <w:color w:val="000000" w:themeColor="text1"/>
          <w:szCs w:val="24"/>
          <w:lang w:val="en-US"/>
        </w:rPr>
      </w:pPr>
    </w:p>
    <w:p w14:paraId="58FDFAC1" w14:textId="77777777" w:rsidR="00A03195" w:rsidRPr="00457BBF" w:rsidRDefault="00A03195" w:rsidP="00A03195">
      <w:pPr>
        <w:pStyle w:val="Lhde"/>
        <w:rPr>
          <w:rFonts w:eastAsia="Book Antiqua" w:cs="Book Antiqua"/>
          <w:noProof w:val="0"/>
          <w:color w:val="000000" w:themeColor="text1"/>
          <w:szCs w:val="24"/>
          <w:lang w:val="en-US"/>
        </w:rPr>
      </w:pPr>
      <w:r w:rsidRPr="5863F8B9">
        <w:rPr>
          <w:rFonts w:eastAsia="Book Antiqua" w:cs="Book Antiqua"/>
          <w:noProof w:val="0"/>
          <w:color w:val="000000" w:themeColor="text1"/>
          <w:szCs w:val="24"/>
          <w:lang w:val="en-US"/>
        </w:rPr>
        <w:t xml:space="preserve">Argyle, M. (1991). </w:t>
      </w:r>
      <w:r w:rsidRPr="5863F8B9">
        <w:rPr>
          <w:rFonts w:eastAsia="Book Antiqua" w:cs="Book Antiqua"/>
          <w:i/>
          <w:iCs/>
          <w:noProof w:val="0"/>
          <w:color w:val="000000" w:themeColor="text1"/>
          <w:szCs w:val="24"/>
          <w:lang w:val="en-US"/>
        </w:rPr>
        <w:t>Cooperation: The basis of sociability</w:t>
      </w:r>
      <w:r w:rsidRPr="5863F8B9">
        <w:rPr>
          <w:rFonts w:eastAsia="Book Antiqua" w:cs="Book Antiqua"/>
          <w:noProof w:val="0"/>
          <w:color w:val="000000" w:themeColor="text1"/>
          <w:szCs w:val="24"/>
          <w:lang w:val="en-US"/>
        </w:rPr>
        <w:t>.  Routledge.</w:t>
      </w:r>
    </w:p>
    <w:p w14:paraId="2289B374" w14:textId="77777777" w:rsidR="00A03195" w:rsidRPr="00B81927" w:rsidRDefault="00A03195" w:rsidP="00A03195">
      <w:pPr>
        <w:pStyle w:val="Lhde"/>
        <w:rPr>
          <w:rFonts w:eastAsia="Book Antiqua" w:cs="Book Antiqua"/>
          <w:noProof w:val="0"/>
          <w:color w:val="000000" w:themeColor="text1"/>
          <w:szCs w:val="24"/>
          <w:lang w:val="en-GB"/>
        </w:rPr>
      </w:pPr>
      <w:r w:rsidRPr="5863F8B9">
        <w:rPr>
          <w:rFonts w:eastAsia="Book Antiqua" w:cs="Book Antiqua"/>
          <w:noProof w:val="0"/>
          <w:color w:val="000000" w:themeColor="text1"/>
          <w:szCs w:val="24"/>
          <w:lang w:val="en-US"/>
        </w:rPr>
        <w:t xml:space="preserve">Barkley, R.A. (1997). </w:t>
      </w:r>
      <w:r w:rsidRPr="5863F8B9">
        <w:rPr>
          <w:rFonts w:eastAsia="Book Antiqua" w:cs="Book Antiqua"/>
          <w:i/>
          <w:iCs/>
          <w:noProof w:val="0"/>
          <w:color w:val="000000" w:themeColor="text1"/>
          <w:szCs w:val="24"/>
          <w:lang w:val="en-US"/>
        </w:rPr>
        <w:t>Defiant children. A clinician´s manual for assessment and parent training (</w:t>
      </w:r>
      <w:r w:rsidRPr="5863F8B9">
        <w:rPr>
          <w:rFonts w:eastAsia="Book Antiqua" w:cs="Book Antiqua"/>
          <w:noProof w:val="0"/>
          <w:color w:val="000000" w:themeColor="text1"/>
          <w:szCs w:val="24"/>
          <w:lang w:val="en-US"/>
        </w:rPr>
        <w:t xml:space="preserve">2. </w:t>
      </w:r>
      <w:proofErr w:type="spellStart"/>
      <w:r w:rsidRPr="5863F8B9">
        <w:rPr>
          <w:rFonts w:eastAsia="Book Antiqua" w:cs="Book Antiqua"/>
          <w:noProof w:val="0"/>
          <w:color w:val="000000" w:themeColor="text1"/>
          <w:szCs w:val="24"/>
          <w:lang w:val="en-US"/>
        </w:rPr>
        <w:t>painos</w:t>
      </w:r>
      <w:proofErr w:type="spellEnd"/>
      <w:r w:rsidRPr="5863F8B9">
        <w:rPr>
          <w:rFonts w:eastAsia="Book Antiqua" w:cs="Book Antiqua"/>
          <w:noProof w:val="0"/>
          <w:color w:val="000000" w:themeColor="text1"/>
          <w:szCs w:val="24"/>
          <w:lang w:val="en-US"/>
        </w:rPr>
        <w:t xml:space="preserve">). </w:t>
      </w:r>
      <w:r w:rsidRPr="00B81927">
        <w:rPr>
          <w:rFonts w:eastAsia="Book Antiqua" w:cs="Book Antiqua"/>
          <w:noProof w:val="0"/>
          <w:color w:val="000000" w:themeColor="text1"/>
          <w:szCs w:val="24"/>
          <w:lang w:val="en-GB"/>
        </w:rPr>
        <w:t>Guilford Press.</w:t>
      </w:r>
    </w:p>
    <w:p w14:paraId="17B62DDA" w14:textId="77777777" w:rsidR="00A03195" w:rsidRPr="00506E91" w:rsidRDefault="00A03195" w:rsidP="00A03195">
      <w:pPr>
        <w:pStyle w:val="Lhde"/>
        <w:rPr>
          <w:rFonts w:eastAsia="Book Antiqua" w:cs="Book Antiqua"/>
          <w:noProof w:val="0"/>
          <w:color w:val="000000" w:themeColor="text1"/>
          <w:szCs w:val="24"/>
        </w:rPr>
      </w:pPr>
      <w:r w:rsidRPr="00B81927">
        <w:rPr>
          <w:rFonts w:eastAsia="Book Antiqua" w:cs="Book Antiqua"/>
          <w:noProof w:val="0"/>
          <w:color w:val="000000" w:themeColor="text1"/>
          <w:szCs w:val="24"/>
          <w:lang w:val="en-GB"/>
        </w:rPr>
        <w:lastRenderedPageBreak/>
        <w:t xml:space="preserve">Canetti, E. (1994). </w:t>
      </w:r>
      <w:proofErr w:type="spellStart"/>
      <w:r w:rsidRPr="008679F7">
        <w:rPr>
          <w:rFonts w:eastAsia="Book Antiqua" w:cs="Book Antiqua"/>
          <w:i/>
          <w:noProof w:val="0"/>
          <w:color w:val="000000" w:themeColor="text1"/>
          <w:szCs w:val="24"/>
          <w:lang w:val="sv-FI"/>
        </w:rPr>
        <w:t>Der</w:t>
      </w:r>
      <w:proofErr w:type="spellEnd"/>
      <w:r w:rsidRPr="008679F7">
        <w:rPr>
          <w:rFonts w:eastAsia="Book Antiqua" w:cs="Book Antiqua"/>
          <w:i/>
          <w:noProof w:val="0"/>
          <w:color w:val="000000" w:themeColor="text1"/>
          <w:szCs w:val="24"/>
          <w:lang w:val="sv-FI"/>
        </w:rPr>
        <w:t xml:space="preserve"> </w:t>
      </w:r>
      <w:proofErr w:type="spellStart"/>
      <w:r w:rsidRPr="008679F7">
        <w:rPr>
          <w:rFonts w:eastAsia="Book Antiqua" w:cs="Book Antiqua"/>
          <w:i/>
          <w:noProof w:val="0"/>
          <w:color w:val="000000" w:themeColor="text1"/>
          <w:szCs w:val="24"/>
          <w:lang w:val="sv-FI"/>
        </w:rPr>
        <w:t>Ohrenzeuge</w:t>
      </w:r>
      <w:proofErr w:type="spellEnd"/>
      <w:r w:rsidRPr="008679F7">
        <w:rPr>
          <w:rFonts w:eastAsia="Book Antiqua" w:cs="Book Antiqua"/>
          <w:i/>
          <w:noProof w:val="0"/>
          <w:color w:val="000000" w:themeColor="text1"/>
          <w:szCs w:val="24"/>
          <w:lang w:val="sv-FI"/>
        </w:rPr>
        <w:t xml:space="preserve">: </w:t>
      </w:r>
      <w:proofErr w:type="spellStart"/>
      <w:r w:rsidRPr="008679F7">
        <w:rPr>
          <w:rFonts w:eastAsia="Book Antiqua" w:cs="Book Antiqua"/>
          <w:i/>
          <w:noProof w:val="0"/>
          <w:color w:val="000000" w:themeColor="text1"/>
          <w:szCs w:val="24"/>
          <w:lang w:val="sv-FI"/>
        </w:rPr>
        <w:t>Fünfzig</w:t>
      </w:r>
      <w:proofErr w:type="spellEnd"/>
      <w:r w:rsidRPr="008679F7">
        <w:rPr>
          <w:rFonts w:eastAsia="Book Antiqua" w:cs="Book Antiqua"/>
          <w:i/>
          <w:noProof w:val="0"/>
          <w:color w:val="000000" w:themeColor="text1"/>
          <w:szCs w:val="24"/>
          <w:lang w:val="sv-FI"/>
        </w:rPr>
        <w:t xml:space="preserve"> </w:t>
      </w:r>
      <w:proofErr w:type="spellStart"/>
      <w:r w:rsidRPr="008679F7">
        <w:rPr>
          <w:rFonts w:eastAsia="Book Antiqua" w:cs="Book Antiqua"/>
          <w:i/>
          <w:noProof w:val="0"/>
          <w:color w:val="000000" w:themeColor="text1"/>
          <w:szCs w:val="24"/>
          <w:lang w:val="sv-FI"/>
        </w:rPr>
        <w:t>Charaktere</w:t>
      </w:r>
      <w:proofErr w:type="spellEnd"/>
      <w:r w:rsidRPr="00B81927">
        <w:rPr>
          <w:rFonts w:eastAsia="Book Antiqua" w:cs="Book Antiqua"/>
          <w:noProof w:val="0"/>
          <w:color w:val="000000" w:themeColor="text1"/>
          <w:szCs w:val="24"/>
          <w:lang w:val="en-GB"/>
        </w:rPr>
        <w:t xml:space="preserve"> (</w:t>
      </w:r>
      <w:r>
        <w:rPr>
          <w:rFonts w:eastAsia="Book Antiqua" w:cs="Book Antiqua"/>
          <w:noProof w:val="0"/>
          <w:color w:val="000000" w:themeColor="text1"/>
          <w:szCs w:val="24"/>
          <w:lang w:val="sv-FI"/>
        </w:rPr>
        <w:t xml:space="preserve">M. Lång &amp; J. Tammi, </w:t>
      </w:r>
      <w:proofErr w:type="spellStart"/>
      <w:r>
        <w:rPr>
          <w:rFonts w:eastAsia="Book Antiqua" w:cs="Book Antiqua"/>
          <w:noProof w:val="0"/>
          <w:color w:val="000000" w:themeColor="text1"/>
          <w:szCs w:val="24"/>
          <w:lang w:val="sv-FI"/>
        </w:rPr>
        <w:t>suom</w:t>
      </w:r>
      <w:proofErr w:type="spellEnd"/>
      <w:r>
        <w:rPr>
          <w:rFonts w:eastAsia="Book Antiqua" w:cs="Book Antiqua"/>
          <w:noProof w:val="0"/>
          <w:color w:val="000000" w:themeColor="text1"/>
          <w:szCs w:val="24"/>
          <w:lang w:val="sv-FI"/>
        </w:rPr>
        <w:t>.)</w:t>
      </w:r>
      <w:r w:rsidRPr="5863F8B9">
        <w:rPr>
          <w:rFonts w:eastAsia="Book Antiqua" w:cs="Book Antiqua"/>
          <w:noProof w:val="0"/>
          <w:color w:val="000000" w:themeColor="text1"/>
          <w:szCs w:val="24"/>
          <w:lang w:val="sv-FI"/>
        </w:rPr>
        <w:t xml:space="preserve"> </w:t>
      </w:r>
      <w:proofErr w:type="spellStart"/>
      <w:r w:rsidRPr="5863F8B9">
        <w:rPr>
          <w:rFonts w:eastAsia="Book Antiqua" w:cs="Book Antiqua"/>
          <w:noProof w:val="0"/>
          <w:color w:val="000000" w:themeColor="text1"/>
          <w:szCs w:val="24"/>
          <w:lang w:val="sv-FI"/>
        </w:rPr>
        <w:t>Pikku-idis</w:t>
      </w:r>
      <w:proofErr w:type="spellEnd"/>
      <w:r w:rsidRPr="5863F8B9">
        <w:rPr>
          <w:rFonts w:eastAsia="Book Antiqua" w:cs="Book Antiqua"/>
          <w:noProof w:val="0"/>
          <w:color w:val="000000" w:themeColor="text1"/>
          <w:szCs w:val="24"/>
          <w:lang w:val="sv-FI"/>
        </w:rPr>
        <w:t>.</w:t>
      </w:r>
      <w:r>
        <w:rPr>
          <w:rFonts w:eastAsia="Book Antiqua" w:cs="Book Antiqua"/>
          <w:noProof w:val="0"/>
          <w:color w:val="000000" w:themeColor="text1"/>
          <w:szCs w:val="24"/>
          <w:lang w:val="sv-FI"/>
        </w:rPr>
        <w:t xml:space="preserve"> (</w:t>
      </w:r>
      <w:proofErr w:type="spellStart"/>
      <w:r>
        <w:rPr>
          <w:rFonts w:eastAsia="Book Antiqua" w:cs="Book Antiqua"/>
          <w:noProof w:val="0"/>
          <w:color w:val="000000" w:themeColor="text1"/>
          <w:szCs w:val="24"/>
          <w:lang w:val="sv-FI"/>
        </w:rPr>
        <w:t>Alkuperäisteos</w:t>
      </w:r>
      <w:proofErr w:type="spellEnd"/>
      <w:r>
        <w:rPr>
          <w:rFonts w:eastAsia="Book Antiqua" w:cs="Book Antiqua"/>
          <w:noProof w:val="0"/>
          <w:color w:val="000000" w:themeColor="text1"/>
          <w:szCs w:val="24"/>
          <w:lang w:val="sv-FI"/>
        </w:rPr>
        <w:t xml:space="preserve"> </w:t>
      </w:r>
      <w:proofErr w:type="spellStart"/>
      <w:r>
        <w:rPr>
          <w:rFonts w:eastAsia="Book Antiqua" w:cs="Book Antiqua"/>
          <w:noProof w:val="0"/>
          <w:color w:val="000000" w:themeColor="text1"/>
          <w:szCs w:val="24"/>
          <w:lang w:val="sv-FI"/>
        </w:rPr>
        <w:t>julkaistu</w:t>
      </w:r>
      <w:proofErr w:type="spellEnd"/>
      <w:r>
        <w:rPr>
          <w:rFonts w:eastAsia="Book Antiqua" w:cs="Book Antiqua"/>
          <w:noProof w:val="0"/>
          <w:color w:val="000000" w:themeColor="text1"/>
          <w:szCs w:val="24"/>
          <w:lang w:val="sv-FI"/>
        </w:rPr>
        <w:t xml:space="preserve"> 1974).</w:t>
      </w:r>
    </w:p>
    <w:p w14:paraId="4309CD53" w14:textId="14A48D1E" w:rsidR="00A03195" w:rsidRDefault="00A03195" w:rsidP="00A03195">
      <w:pPr>
        <w:pStyle w:val="Lhde"/>
        <w:rPr>
          <w:rFonts w:eastAsia="Book Antiqua" w:cs="Book Antiqua"/>
          <w:noProof w:val="0"/>
          <w:color w:val="000000" w:themeColor="text1"/>
          <w:szCs w:val="24"/>
        </w:rPr>
      </w:pPr>
      <w:r w:rsidRPr="007F0824">
        <w:rPr>
          <w:rFonts w:eastAsia="Book Antiqua" w:cs="Book Antiqua"/>
          <w:noProof w:val="0"/>
          <w:color w:val="000000" w:themeColor="text1"/>
          <w:szCs w:val="24"/>
        </w:rPr>
        <w:t>Green, L. W.</w:t>
      </w:r>
      <w:r w:rsidR="005E7FA4">
        <w:rPr>
          <w:rFonts w:eastAsia="Book Antiqua" w:cs="Book Antiqua"/>
          <w:noProof w:val="0"/>
          <w:color w:val="000000" w:themeColor="text1"/>
          <w:szCs w:val="24"/>
        </w:rPr>
        <w:t>,</w:t>
      </w:r>
      <w:r w:rsidRPr="007F0824">
        <w:rPr>
          <w:rFonts w:eastAsia="Book Antiqua" w:cs="Book Antiqua"/>
          <w:noProof w:val="0"/>
          <w:color w:val="000000" w:themeColor="text1"/>
          <w:szCs w:val="24"/>
        </w:rPr>
        <w:t xml:space="preserve"> &amp; </w:t>
      </w:r>
      <w:proofErr w:type="spellStart"/>
      <w:r w:rsidRPr="007F0824">
        <w:rPr>
          <w:rFonts w:eastAsia="Book Antiqua" w:cs="Book Antiqua"/>
          <w:noProof w:val="0"/>
          <w:color w:val="000000" w:themeColor="text1"/>
          <w:szCs w:val="24"/>
        </w:rPr>
        <w:t>Kreuter</w:t>
      </w:r>
      <w:proofErr w:type="spellEnd"/>
      <w:r w:rsidRPr="007F0824">
        <w:rPr>
          <w:rFonts w:eastAsia="Book Antiqua" w:cs="Book Antiqua"/>
          <w:noProof w:val="0"/>
          <w:color w:val="000000" w:themeColor="text1"/>
          <w:szCs w:val="24"/>
        </w:rPr>
        <w:t xml:space="preserve">, M. W. (2001). </w:t>
      </w:r>
      <w:r w:rsidRPr="5863F8B9">
        <w:rPr>
          <w:rFonts w:eastAsia="Book Antiqua" w:cs="Book Antiqua"/>
          <w:i/>
          <w:iCs/>
          <w:noProof w:val="0"/>
          <w:color w:val="000000" w:themeColor="text1"/>
          <w:szCs w:val="24"/>
          <w:lang w:val="en-US"/>
        </w:rPr>
        <w:t>Health promotion planning: An educational and ecological approach</w:t>
      </w:r>
      <w:r w:rsidRPr="5863F8B9">
        <w:rPr>
          <w:rFonts w:eastAsia="Book Antiqua" w:cs="Book Antiqua"/>
          <w:noProof w:val="0"/>
          <w:color w:val="000000" w:themeColor="text1"/>
          <w:szCs w:val="24"/>
          <w:lang w:val="en-US"/>
        </w:rPr>
        <w:t xml:space="preserve"> (3. </w:t>
      </w:r>
      <w:proofErr w:type="spellStart"/>
      <w:r w:rsidRPr="5863F8B9">
        <w:rPr>
          <w:rFonts w:eastAsia="Book Antiqua" w:cs="Book Antiqua"/>
          <w:noProof w:val="0"/>
          <w:color w:val="000000" w:themeColor="text1"/>
          <w:szCs w:val="24"/>
          <w:lang w:val="en-US"/>
        </w:rPr>
        <w:t>painos</w:t>
      </w:r>
      <w:proofErr w:type="spellEnd"/>
      <w:r w:rsidRPr="5863F8B9">
        <w:rPr>
          <w:rFonts w:eastAsia="Book Antiqua" w:cs="Book Antiqua"/>
          <w:noProof w:val="0"/>
          <w:color w:val="000000" w:themeColor="text1"/>
          <w:szCs w:val="24"/>
          <w:lang w:val="en-US"/>
        </w:rPr>
        <w:t xml:space="preserve">). </w:t>
      </w:r>
      <w:proofErr w:type="spellStart"/>
      <w:r w:rsidRPr="00457BBF">
        <w:rPr>
          <w:rFonts w:eastAsia="Book Antiqua" w:cs="Book Antiqua"/>
          <w:noProof w:val="0"/>
          <w:color w:val="000000" w:themeColor="text1"/>
          <w:szCs w:val="24"/>
        </w:rPr>
        <w:t>McGraw</w:t>
      </w:r>
      <w:proofErr w:type="spellEnd"/>
      <w:r w:rsidRPr="00457BBF">
        <w:rPr>
          <w:rFonts w:eastAsia="Book Antiqua" w:cs="Book Antiqua"/>
          <w:noProof w:val="0"/>
          <w:color w:val="000000" w:themeColor="text1"/>
          <w:szCs w:val="24"/>
        </w:rPr>
        <w:t>-Hill.</w:t>
      </w:r>
    </w:p>
    <w:p w14:paraId="6A16CDC7" w14:textId="07C67139" w:rsidR="00A03195" w:rsidRPr="00EB7A64" w:rsidRDefault="00A03195" w:rsidP="00A03195">
      <w:pPr>
        <w:pStyle w:val="Lhde"/>
      </w:pPr>
      <w:r w:rsidRPr="00EB7A64">
        <w:t>Heikkinen, H., Moilanen, P.</w:t>
      </w:r>
      <w:r w:rsidR="005E7FA4">
        <w:t>,</w:t>
      </w:r>
      <w:r w:rsidRPr="00EB7A64">
        <w:t xml:space="preserve"> &amp; Räihä, P. (toim.) (1999). </w:t>
      </w:r>
      <w:r w:rsidRPr="00EB7A64">
        <w:rPr>
          <w:i/>
        </w:rPr>
        <w:t>Opettajuutta rakentamassa.</w:t>
      </w:r>
      <w:r w:rsidRPr="00EB7A64">
        <w:t xml:space="preserve"> Jyväskylän yliopisto, opettajankoulutuslaitos. Opetuksen</w:t>
      </w:r>
      <w:r w:rsidR="003B7F55">
        <w:t xml:space="preserve"> perusteita ja käytäntöjä 34. </w:t>
      </w:r>
      <w:r w:rsidR="003B7F55">
        <w:rPr>
          <w:rFonts w:ascii="Symbol" w:eastAsia="Symbol" w:hAnsi="Symbol" w:cs="Symbol"/>
        </w:rPr>
        <w:t></w:t>
      </w:r>
      <w:r>
        <w:t>toimitettu teos -  T</w:t>
      </w:r>
      <w:r w:rsidRPr="00EB7A64">
        <w:t>ekstissä on siis viitattu tähän teokseen kokonaisuutena eik</w:t>
      </w:r>
      <w:r w:rsidR="003B7F55">
        <w:t>ä sen yksittäiseen artikkeliin.</w:t>
      </w:r>
      <w:r w:rsidR="003B7F55">
        <w:rPr>
          <w:rFonts w:ascii="Symbol" w:eastAsia="Symbol" w:hAnsi="Symbol" w:cs="Symbol"/>
        </w:rPr>
        <w:t></w:t>
      </w:r>
    </w:p>
    <w:p w14:paraId="07E14953" w14:textId="77777777" w:rsidR="00A03195" w:rsidRDefault="00A03195" w:rsidP="00A03195">
      <w:pPr>
        <w:pStyle w:val="Lhde"/>
        <w:rPr>
          <w:rFonts w:eastAsia="Book Antiqua" w:cs="Book Antiqua"/>
          <w:noProof w:val="0"/>
          <w:color w:val="000000" w:themeColor="text1"/>
          <w:szCs w:val="24"/>
        </w:rPr>
      </w:pPr>
      <w:r w:rsidRPr="00457BBF">
        <w:rPr>
          <w:rFonts w:eastAsia="Book Antiqua" w:cs="Book Antiqua"/>
          <w:noProof w:val="0"/>
          <w:color w:val="000000" w:themeColor="text1"/>
          <w:szCs w:val="24"/>
        </w:rPr>
        <w:t xml:space="preserve">Hirsjärvi, S., Remes, P., &amp; Sajavaara, P. (2007). </w:t>
      </w:r>
      <w:r w:rsidRPr="5863F8B9">
        <w:rPr>
          <w:rFonts w:eastAsia="Book Antiqua" w:cs="Book Antiqua"/>
          <w:i/>
          <w:iCs/>
          <w:noProof w:val="0"/>
          <w:color w:val="000000" w:themeColor="text1"/>
          <w:szCs w:val="24"/>
        </w:rPr>
        <w:t>Tutki ja kirjoita.</w:t>
      </w:r>
      <w:r w:rsidRPr="5863F8B9">
        <w:rPr>
          <w:rFonts w:eastAsia="Book Antiqua" w:cs="Book Antiqua"/>
          <w:noProof w:val="0"/>
          <w:color w:val="000000" w:themeColor="text1"/>
          <w:szCs w:val="24"/>
        </w:rPr>
        <w:t xml:space="preserve"> (13. osin</w:t>
      </w:r>
      <w:r>
        <w:rPr>
          <w:rFonts w:eastAsia="Book Antiqua" w:cs="Book Antiqua"/>
          <w:noProof w:val="0"/>
          <w:color w:val="000000" w:themeColor="text1"/>
          <w:szCs w:val="24"/>
        </w:rPr>
        <w:t xml:space="preserve"> uudistettu painos). Tammi</w:t>
      </w:r>
      <w:r w:rsidRPr="5863F8B9">
        <w:rPr>
          <w:rFonts w:eastAsia="Book Antiqua" w:cs="Book Antiqua"/>
          <w:noProof w:val="0"/>
          <w:color w:val="000000" w:themeColor="text1"/>
          <w:szCs w:val="24"/>
        </w:rPr>
        <w:t>.</w:t>
      </w:r>
    </w:p>
    <w:p w14:paraId="68C6BC8F" w14:textId="77777777" w:rsidR="00A03195" w:rsidRDefault="00A03195" w:rsidP="00A03195">
      <w:pPr>
        <w:pStyle w:val="Lhde"/>
        <w:rPr>
          <w:rFonts w:eastAsia="Book Antiqua" w:cs="Book Antiqua"/>
          <w:noProof w:val="0"/>
          <w:color w:val="000000" w:themeColor="text1"/>
          <w:szCs w:val="24"/>
        </w:rPr>
      </w:pPr>
      <w:r w:rsidRPr="5863F8B9">
        <w:rPr>
          <w:rFonts w:eastAsia="Book Antiqua" w:cs="Book Antiqua"/>
          <w:noProof w:val="0"/>
          <w:color w:val="000000" w:themeColor="text1"/>
          <w:szCs w:val="24"/>
        </w:rPr>
        <w:t xml:space="preserve">Metsämuuronen, J. (2009). </w:t>
      </w:r>
      <w:r w:rsidRPr="5863F8B9">
        <w:rPr>
          <w:rFonts w:eastAsia="Book Antiqua" w:cs="Book Antiqua"/>
          <w:i/>
          <w:iCs/>
          <w:noProof w:val="0"/>
          <w:color w:val="000000" w:themeColor="text1"/>
          <w:szCs w:val="24"/>
        </w:rPr>
        <w:t>Tutkimuksen</w:t>
      </w:r>
      <w:r>
        <w:rPr>
          <w:rFonts w:eastAsia="Book Antiqua" w:cs="Book Antiqua"/>
          <w:i/>
          <w:iCs/>
          <w:noProof w:val="0"/>
          <w:color w:val="000000" w:themeColor="text1"/>
          <w:szCs w:val="24"/>
        </w:rPr>
        <w:t xml:space="preserve"> tekemisen</w:t>
      </w:r>
      <w:r w:rsidRPr="5863F8B9">
        <w:rPr>
          <w:rFonts w:eastAsia="Book Antiqua" w:cs="Book Antiqua"/>
          <w:i/>
          <w:iCs/>
          <w:noProof w:val="0"/>
          <w:color w:val="000000" w:themeColor="text1"/>
          <w:szCs w:val="24"/>
        </w:rPr>
        <w:t xml:space="preserve"> perusteet ihmistieteissä: tutkijalaitos</w:t>
      </w:r>
      <w:r w:rsidRPr="5863F8B9">
        <w:rPr>
          <w:rFonts w:eastAsia="Book Antiqua" w:cs="Book Antiqua"/>
          <w:noProof w:val="0"/>
          <w:color w:val="000000" w:themeColor="text1"/>
          <w:szCs w:val="24"/>
        </w:rPr>
        <w:t xml:space="preserve"> (4. laitos, 1. painos). Gummerus.</w:t>
      </w:r>
    </w:p>
    <w:p w14:paraId="2B3C97C3" w14:textId="3A6E56A3" w:rsidR="00A03195" w:rsidRDefault="00A03195" w:rsidP="00A03195">
      <w:pPr>
        <w:pStyle w:val="Lhde"/>
        <w:rPr>
          <w:rFonts w:eastAsia="Book Antiqua" w:cs="Book Antiqua"/>
          <w:noProof w:val="0"/>
          <w:color w:val="000000" w:themeColor="text1"/>
          <w:szCs w:val="24"/>
        </w:rPr>
      </w:pPr>
      <w:r w:rsidRPr="5863F8B9">
        <w:rPr>
          <w:rFonts w:eastAsia="Book Antiqua" w:cs="Book Antiqua"/>
          <w:noProof w:val="0"/>
          <w:color w:val="000000" w:themeColor="text1"/>
          <w:szCs w:val="24"/>
        </w:rPr>
        <w:t>Rose, J.</w:t>
      </w:r>
      <w:r w:rsidR="00EF5FA0">
        <w:rPr>
          <w:rFonts w:eastAsia="Book Antiqua" w:cs="Book Antiqua"/>
          <w:noProof w:val="0"/>
          <w:color w:val="000000" w:themeColor="text1"/>
          <w:szCs w:val="24"/>
        </w:rPr>
        <w:t>,</w:t>
      </w:r>
      <w:r w:rsidRPr="5863F8B9">
        <w:rPr>
          <w:rFonts w:eastAsia="Book Antiqua" w:cs="Book Antiqua"/>
          <w:noProof w:val="0"/>
          <w:color w:val="000000" w:themeColor="text1"/>
          <w:szCs w:val="24"/>
        </w:rPr>
        <w:t xml:space="preserve"> &amp; </w:t>
      </w:r>
      <w:proofErr w:type="spellStart"/>
      <w:r w:rsidRPr="5863F8B9">
        <w:rPr>
          <w:rFonts w:eastAsia="Book Antiqua" w:cs="Book Antiqua"/>
          <w:noProof w:val="0"/>
          <w:color w:val="000000" w:themeColor="text1"/>
          <w:szCs w:val="24"/>
        </w:rPr>
        <w:t>Perski</w:t>
      </w:r>
      <w:proofErr w:type="spellEnd"/>
      <w:r w:rsidRPr="5863F8B9">
        <w:rPr>
          <w:rFonts w:eastAsia="Book Antiqua" w:cs="Book Antiqua"/>
          <w:noProof w:val="0"/>
          <w:color w:val="000000" w:themeColor="text1"/>
          <w:szCs w:val="24"/>
        </w:rPr>
        <w:t xml:space="preserve">, A. (2010). </w:t>
      </w:r>
      <w:proofErr w:type="spellStart"/>
      <w:r w:rsidRPr="00506E91">
        <w:rPr>
          <w:rFonts w:eastAsia="Book Antiqua" w:cs="Book Antiqua"/>
          <w:i/>
          <w:iCs/>
          <w:noProof w:val="0"/>
          <w:color w:val="000000" w:themeColor="text1"/>
          <w:szCs w:val="24"/>
        </w:rPr>
        <w:t>Duktighetsfällan</w:t>
      </w:r>
      <w:proofErr w:type="spellEnd"/>
      <w:r>
        <w:rPr>
          <w:rFonts w:eastAsia="Book Antiqua" w:cs="Book Antiqua"/>
          <w:i/>
          <w:iCs/>
          <w:noProof w:val="0"/>
          <w:color w:val="000000" w:themeColor="text1"/>
          <w:szCs w:val="24"/>
        </w:rPr>
        <w:t xml:space="preserve">: </w:t>
      </w:r>
      <w:r w:rsidRPr="00506E91">
        <w:rPr>
          <w:rFonts w:eastAsia="Book Antiqua" w:cs="Book Antiqua"/>
          <w:i/>
          <w:iCs/>
          <w:noProof w:val="0"/>
          <w:color w:val="000000" w:themeColor="text1"/>
          <w:szCs w:val="24"/>
        </w:rPr>
        <w:t xml:space="preserve">En </w:t>
      </w:r>
      <w:proofErr w:type="spellStart"/>
      <w:r w:rsidRPr="00506E91">
        <w:rPr>
          <w:rFonts w:eastAsia="Book Antiqua" w:cs="Book Antiqua"/>
          <w:i/>
          <w:iCs/>
          <w:noProof w:val="0"/>
          <w:color w:val="000000" w:themeColor="text1"/>
          <w:szCs w:val="24"/>
        </w:rPr>
        <w:t>överlevnadshandbok</w:t>
      </w:r>
      <w:proofErr w:type="spellEnd"/>
      <w:r w:rsidRPr="00506E91">
        <w:rPr>
          <w:rFonts w:eastAsia="Book Antiqua" w:cs="Book Antiqua"/>
          <w:i/>
          <w:iCs/>
          <w:noProof w:val="0"/>
          <w:color w:val="000000" w:themeColor="text1"/>
          <w:szCs w:val="24"/>
        </w:rPr>
        <w:t xml:space="preserve"> för </w:t>
      </w:r>
      <w:proofErr w:type="spellStart"/>
      <w:r w:rsidRPr="00506E91">
        <w:rPr>
          <w:rFonts w:eastAsia="Book Antiqua" w:cs="Book Antiqua"/>
          <w:i/>
          <w:iCs/>
          <w:noProof w:val="0"/>
          <w:color w:val="000000" w:themeColor="text1"/>
          <w:szCs w:val="24"/>
        </w:rPr>
        <w:t>prestationsprinsessor</w:t>
      </w:r>
      <w:proofErr w:type="spellEnd"/>
      <w:r w:rsidRPr="00506E91">
        <w:rPr>
          <w:rFonts w:eastAsia="Book Antiqua" w:cs="Book Antiqua"/>
          <w:i/>
          <w:iCs/>
          <w:noProof w:val="0"/>
          <w:color w:val="000000" w:themeColor="text1"/>
          <w:szCs w:val="24"/>
        </w:rPr>
        <w:t xml:space="preserve"> </w:t>
      </w:r>
      <w:r w:rsidRPr="5863F8B9">
        <w:rPr>
          <w:rFonts w:eastAsia="Book Antiqua" w:cs="Book Antiqua"/>
          <w:noProof w:val="0"/>
          <w:color w:val="000000" w:themeColor="text1"/>
          <w:szCs w:val="24"/>
        </w:rPr>
        <w:t>(V. Metsälä</w:t>
      </w:r>
      <w:r>
        <w:rPr>
          <w:rFonts w:eastAsia="Book Antiqua" w:cs="Book Antiqua"/>
          <w:noProof w:val="0"/>
          <w:color w:val="000000" w:themeColor="text1"/>
          <w:szCs w:val="24"/>
        </w:rPr>
        <w:t xml:space="preserve">, </w:t>
      </w:r>
      <w:r w:rsidRPr="5863F8B9">
        <w:rPr>
          <w:rFonts w:eastAsia="Book Antiqua" w:cs="Book Antiqua"/>
          <w:noProof w:val="0"/>
          <w:color w:val="000000" w:themeColor="text1"/>
          <w:szCs w:val="24"/>
        </w:rPr>
        <w:t>suom.</w:t>
      </w:r>
      <w:r>
        <w:rPr>
          <w:rFonts w:eastAsia="Book Antiqua" w:cs="Book Antiqua"/>
          <w:noProof w:val="0"/>
          <w:color w:val="000000" w:themeColor="text1"/>
          <w:szCs w:val="24"/>
        </w:rPr>
        <w:t>)</w:t>
      </w:r>
      <w:r w:rsidRPr="5863F8B9">
        <w:rPr>
          <w:rFonts w:eastAsia="Book Antiqua" w:cs="Book Antiqua"/>
          <w:noProof w:val="0"/>
          <w:color w:val="000000" w:themeColor="text1"/>
          <w:szCs w:val="24"/>
        </w:rPr>
        <w:t xml:space="preserve">  Minerva Kustannus.</w:t>
      </w:r>
      <w:r>
        <w:rPr>
          <w:rFonts w:eastAsia="Book Antiqua" w:cs="Book Antiqua"/>
          <w:noProof w:val="0"/>
          <w:color w:val="000000" w:themeColor="text1"/>
          <w:szCs w:val="24"/>
        </w:rPr>
        <w:t xml:space="preserve"> (Alkuperäisteos julkaistu 2008). </w:t>
      </w:r>
    </w:p>
    <w:p w14:paraId="4E96D733" w14:textId="77777777" w:rsidR="00A03195" w:rsidRDefault="00A03195" w:rsidP="00A03195">
      <w:pPr>
        <w:rPr>
          <w:rFonts w:eastAsia="Book Antiqua" w:cs="Book Antiqua"/>
          <w:color w:val="000000" w:themeColor="text1"/>
          <w:szCs w:val="24"/>
        </w:rPr>
      </w:pPr>
    </w:p>
    <w:p w14:paraId="0BCAA4AF" w14:textId="77777777" w:rsidR="00A03195" w:rsidRDefault="00A03195" w:rsidP="00A03195">
      <w:pPr>
        <w:pStyle w:val="Vliotsikko"/>
        <w:rPr>
          <w:rFonts w:eastAsia="Book Antiqua" w:cs="Book Antiqua"/>
          <w:bCs/>
          <w:color w:val="000000" w:themeColor="text1"/>
          <w:szCs w:val="24"/>
        </w:rPr>
      </w:pPr>
      <w:r w:rsidRPr="5863F8B9">
        <w:rPr>
          <w:rFonts w:eastAsia="Book Antiqua" w:cs="Book Antiqua"/>
          <w:bCs/>
          <w:color w:val="000000" w:themeColor="text1"/>
          <w:szCs w:val="24"/>
        </w:rPr>
        <w:t xml:space="preserve">Esimerkkejä raporteista, esityksistä ja materiaaleista </w:t>
      </w:r>
    </w:p>
    <w:p w14:paraId="781C894A" w14:textId="77777777" w:rsidR="00A03195" w:rsidRDefault="00A03195" w:rsidP="00A03195">
      <w:pPr>
        <w:pStyle w:val="Lhde"/>
        <w:rPr>
          <w:rFonts w:eastAsia="Book Antiqua" w:cs="Book Antiqua"/>
          <w:noProof w:val="0"/>
          <w:color w:val="000000" w:themeColor="text1"/>
          <w:szCs w:val="24"/>
        </w:rPr>
      </w:pPr>
      <w:r w:rsidRPr="00746072">
        <w:rPr>
          <w:rFonts w:eastAsia="Book Antiqua" w:cs="Book Antiqua"/>
          <w:noProof w:val="0"/>
          <w:color w:val="000000" w:themeColor="text1"/>
          <w:szCs w:val="24"/>
        </w:rPr>
        <w:t xml:space="preserve">Inkinen, M. (2012). </w:t>
      </w:r>
      <w:r w:rsidRPr="00746072">
        <w:rPr>
          <w:rFonts w:eastAsia="Book Antiqua" w:cs="Book Antiqua"/>
          <w:i/>
          <w:iCs/>
          <w:noProof w:val="0"/>
          <w:color w:val="000000" w:themeColor="text1"/>
          <w:szCs w:val="24"/>
        </w:rPr>
        <w:t>CORE-menetelmä ja sen käyttö opintopsykologityössä Helsingin yliopistolla</w:t>
      </w:r>
      <w:r w:rsidRPr="00746072">
        <w:rPr>
          <w:rFonts w:eastAsia="Book Antiqua" w:cs="Book Antiqua"/>
          <w:noProof w:val="0"/>
          <w:color w:val="000000" w:themeColor="text1"/>
          <w:szCs w:val="24"/>
        </w:rPr>
        <w:t>. [Suullinen esitys]. Psykoterapiatutkimuksen päivillä helmikuussa 2012, Jyväskylä.</w:t>
      </w:r>
    </w:p>
    <w:p w14:paraId="79CBD32A" w14:textId="35FE86A1" w:rsidR="00A03195" w:rsidRDefault="00A03195" w:rsidP="00A03195">
      <w:pPr>
        <w:pStyle w:val="Lhde"/>
        <w:rPr>
          <w:rFonts w:eastAsia="Book Antiqua" w:cs="Book Antiqua"/>
          <w:noProof w:val="0"/>
          <w:color w:val="000000" w:themeColor="text1"/>
          <w:szCs w:val="24"/>
        </w:rPr>
      </w:pPr>
      <w:r w:rsidRPr="5863F8B9">
        <w:rPr>
          <w:rFonts w:eastAsia="Book Antiqua" w:cs="Book Antiqua"/>
          <w:noProof w:val="0"/>
          <w:color w:val="000000" w:themeColor="text1"/>
          <w:szCs w:val="24"/>
        </w:rPr>
        <w:t>Lepola, J., Salonen, P.</w:t>
      </w:r>
      <w:r w:rsidR="00EF5FA0">
        <w:rPr>
          <w:rFonts w:eastAsia="Book Antiqua" w:cs="Book Antiqua"/>
          <w:noProof w:val="0"/>
          <w:color w:val="000000" w:themeColor="text1"/>
          <w:szCs w:val="24"/>
        </w:rPr>
        <w:t>,</w:t>
      </w:r>
      <w:r w:rsidRPr="5863F8B9">
        <w:rPr>
          <w:rFonts w:eastAsia="Book Antiqua" w:cs="Book Antiqua"/>
          <w:noProof w:val="0"/>
          <w:color w:val="000000" w:themeColor="text1"/>
          <w:szCs w:val="24"/>
        </w:rPr>
        <w:t xml:space="preserve"> &amp; Mattinen, A. (2007). </w:t>
      </w:r>
      <w:proofErr w:type="spellStart"/>
      <w:r w:rsidRPr="5863F8B9">
        <w:rPr>
          <w:rFonts w:eastAsia="Book Antiqua" w:cs="Book Antiqua"/>
          <w:i/>
          <w:iCs/>
          <w:noProof w:val="0"/>
          <w:color w:val="000000" w:themeColor="text1"/>
          <w:szCs w:val="24"/>
        </w:rPr>
        <w:t>CBeMo</w:t>
      </w:r>
      <w:proofErr w:type="spellEnd"/>
      <w:r w:rsidRPr="5863F8B9">
        <w:rPr>
          <w:rFonts w:eastAsia="Book Antiqua" w:cs="Book Antiqua"/>
          <w:i/>
          <w:iCs/>
          <w:noProof w:val="0"/>
          <w:color w:val="000000" w:themeColor="text1"/>
          <w:szCs w:val="24"/>
        </w:rPr>
        <w:t>: lapsen käyttäytymisen arviointi aikuisen ohjaamissa askartelu- ja toimintatilanteissa päiväkodissa</w:t>
      </w:r>
      <w:r w:rsidRPr="5863F8B9">
        <w:rPr>
          <w:rFonts w:eastAsia="Book Antiqua" w:cs="Book Antiqua"/>
          <w:noProof w:val="0"/>
          <w:color w:val="000000" w:themeColor="text1"/>
          <w:szCs w:val="24"/>
        </w:rPr>
        <w:t>. Julkaisematon käsikirjoitus. Oppimistutkimuksen keskus. Turun yliopisto.</w:t>
      </w:r>
    </w:p>
    <w:p w14:paraId="1B70F90E" w14:textId="007F990C" w:rsidR="00A03195" w:rsidRDefault="00A03195" w:rsidP="00A03195">
      <w:pPr>
        <w:pStyle w:val="Lhde"/>
        <w:rPr>
          <w:rFonts w:eastAsia="Book Antiqua" w:cs="Book Antiqua"/>
          <w:noProof w:val="0"/>
          <w:color w:val="000000" w:themeColor="text1"/>
          <w:szCs w:val="24"/>
        </w:rPr>
      </w:pPr>
      <w:r w:rsidRPr="5863F8B9">
        <w:rPr>
          <w:rFonts w:eastAsia="Book Antiqua" w:cs="Book Antiqua"/>
          <w:noProof w:val="0"/>
          <w:color w:val="000000" w:themeColor="text1"/>
          <w:szCs w:val="24"/>
        </w:rPr>
        <w:t>Linnakangas, R., Lehtoranta, P., Järvikoski, A.</w:t>
      </w:r>
      <w:r w:rsidR="00EF5FA0">
        <w:rPr>
          <w:rFonts w:eastAsia="Book Antiqua" w:cs="Book Antiqua"/>
          <w:noProof w:val="0"/>
          <w:color w:val="000000" w:themeColor="text1"/>
          <w:szCs w:val="24"/>
        </w:rPr>
        <w:t>,</w:t>
      </w:r>
      <w:r w:rsidRPr="5863F8B9">
        <w:rPr>
          <w:rFonts w:eastAsia="Book Antiqua" w:cs="Book Antiqua"/>
          <w:noProof w:val="0"/>
          <w:color w:val="000000" w:themeColor="text1"/>
          <w:szCs w:val="24"/>
        </w:rPr>
        <w:t xml:space="preserve"> &amp; Suikkanen, A. (2010). </w:t>
      </w:r>
      <w:r w:rsidRPr="5863F8B9">
        <w:rPr>
          <w:rFonts w:eastAsia="Book Antiqua" w:cs="Book Antiqua"/>
          <w:i/>
          <w:iCs/>
          <w:noProof w:val="0"/>
          <w:color w:val="000000" w:themeColor="text1"/>
          <w:szCs w:val="24"/>
        </w:rPr>
        <w:t xml:space="preserve">Perhekuntoutus puntarissa. Kelan psykiatrisen perhekuntoutuksen kehittämishankkeen arviointi </w:t>
      </w:r>
      <w:r w:rsidRPr="5863F8B9">
        <w:rPr>
          <w:rFonts w:eastAsia="Book Antiqua" w:cs="Book Antiqua"/>
          <w:noProof w:val="0"/>
          <w:color w:val="000000" w:themeColor="text1"/>
          <w:szCs w:val="24"/>
        </w:rPr>
        <w:t>(Sosiaali- ja terveystur</w:t>
      </w:r>
      <w:r>
        <w:rPr>
          <w:rFonts w:eastAsia="Book Antiqua" w:cs="Book Antiqua"/>
          <w:noProof w:val="0"/>
          <w:color w:val="000000" w:themeColor="text1"/>
          <w:szCs w:val="24"/>
        </w:rPr>
        <w:t xml:space="preserve">van tutkimuksia 109). </w:t>
      </w:r>
      <w:r w:rsidRPr="5863F8B9">
        <w:rPr>
          <w:rFonts w:eastAsia="Book Antiqua" w:cs="Book Antiqua"/>
          <w:noProof w:val="0"/>
          <w:color w:val="000000" w:themeColor="text1"/>
          <w:szCs w:val="24"/>
        </w:rPr>
        <w:t xml:space="preserve">Kelan tutkimusosasto. </w:t>
      </w:r>
    </w:p>
    <w:p w14:paraId="580F5F3B" w14:textId="7A49A03F" w:rsidR="00A03195" w:rsidRDefault="00A03195" w:rsidP="00A03195">
      <w:pPr>
        <w:pStyle w:val="Lhde"/>
      </w:pPr>
      <w:r w:rsidRPr="00746072">
        <w:rPr>
          <w:rFonts w:eastAsia="Book Antiqua" w:cs="Book Antiqua"/>
          <w:noProof w:val="0"/>
          <w:color w:val="000000" w:themeColor="text1"/>
          <w:szCs w:val="24"/>
        </w:rPr>
        <w:t>Opetushallitus</w:t>
      </w:r>
      <w:r w:rsidR="00B94508">
        <w:rPr>
          <w:rFonts w:eastAsia="Book Antiqua" w:cs="Book Antiqua"/>
          <w:noProof w:val="0"/>
          <w:color w:val="000000" w:themeColor="text1"/>
          <w:szCs w:val="24"/>
        </w:rPr>
        <w:t>.</w:t>
      </w:r>
      <w:r w:rsidRPr="00746072">
        <w:rPr>
          <w:rFonts w:eastAsia="Book Antiqua" w:cs="Book Antiqua"/>
          <w:noProof w:val="0"/>
          <w:color w:val="000000" w:themeColor="text1"/>
          <w:szCs w:val="24"/>
        </w:rPr>
        <w:t xml:space="preserve"> (2014). </w:t>
      </w:r>
      <w:r w:rsidRPr="00746072">
        <w:rPr>
          <w:rFonts w:eastAsia="Book Antiqua" w:cs="Book Antiqua"/>
          <w:i/>
          <w:noProof w:val="0"/>
          <w:color w:val="000000" w:themeColor="text1"/>
          <w:szCs w:val="24"/>
        </w:rPr>
        <w:t>Perusopetuksen opetussuunnitelman perusteet.</w:t>
      </w:r>
      <w:r w:rsidRPr="00746072">
        <w:rPr>
          <w:rFonts w:eastAsia="Book Antiqua" w:cs="Book Antiqua"/>
          <w:noProof w:val="0"/>
          <w:color w:val="000000" w:themeColor="text1"/>
          <w:szCs w:val="24"/>
        </w:rPr>
        <w:t xml:space="preserve">  Määräykset ja ohjeet 96. Opetushallitus.</w:t>
      </w:r>
      <w:r>
        <w:rPr>
          <w:rFonts w:eastAsia="Book Antiqua" w:cs="Book Antiqua"/>
          <w:noProof w:val="0"/>
          <w:color w:val="000000" w:themeColor="text1"/>
          <w:szCs w:val="24"/>
        </w:rPr>
        <w:t xml:space="preserve"> </w:t>
      </w:r>
      <w:r w:rsidR="003B7F55">
        <w:rPr>
          <w:rFonts w:ascii="Symbol" w:eastAsia="Symbol" w:hAnsi="Symbol" w:cs="Symbol"/>
        </w:rPr>
        <w:t></w:t>
      </w:r>
      <w:r>
        <w:t>j</w:t>
      </w:r>
      <w:r w:rsidRPr="00F17B03">
        <w:t>ulkaisu,</w:t>
      </w:r>
      <w:r>
        <w:t xml:space="preserve"> jolla ei ole henkilötekijää – T</w:t>
      </w:r>
      <w:r w:rsidRPr="00F17B03">
        <w:t>ekstissä on viitattu julkais</w:t>
      </w:r>
      <w:r>
        <w:t>ija</w:t>
      </w:r>
      <w:r w:rsidR="003B7F55">
        <w:t>yhteisön nimeen.</w:t>
      </w:r>
      <w:r w:rsidR="003B7F55">
        <w:rPr>
          <w:rFonts w:ascii="Symbol" w:eastAsia="Symbol" w:hAnsi="Symbol" w:cs="Symbol"/>
        </w:rPr>
        <w:t></w:t>
      </w:r>
    </w:p>
    <w:p w14:paraId="60C54FC5" w14:textId="75957823" w:rsidR="00A03195" w:rsidRPr="00746072" w:rsidRDefault="00A03195" w:rsidP="00A03195">
      <w:pPr>
        <w:pStyle w:val="Lhde"/>
      </w:pPr>
      <w:r w:rsidRPr="00746072">
        <w:lastRenderedPageBreak/>
        <w:t>Opetushallitus</w:t>
      </w:r>
      <w:r w:rsidR="00B94508">
        <w:t>.</w:t>
      </w:r>
      <w:r w:rsidRPr="00746072">
        <w:t xml:space="preserve"> (2018). </w:t>
      </w:r>
      <w:r w:rsidRPr="00746072">
        <w:rPr>
          <w:i/>
        </w:rPr>
        <w:t>Varhaiskasvatussuunnitelman perusteet</w:t>
      </w:r>
      <w:r w:rsidRPr="00746072">
        <w:t>. Määräykset</w:t>
      </w:r>
      <w:r w:rsidR="00177959">
        <w:t xml:space="preserve"> ja ohjeet 3a. Opetushallitus. </w:t>
      </w:r>
      <w:r w:rsidR="00177959">
        <w:rPr>
          <w:rFonts w:ascii="Symbol" w:eastAsia="Symbol" w:hAnsi="Symbol" w:cs="Symbol"/>
        </w:rPr>
        <w:t></w:t>
      </w:r>
      <w:r w:rsidRPr="00746072">
        <w:t>julkaisu, jolla ei ole henkilötekijää – Tekstissä on viit</w:t>
      </w:r>
      <w:r w:rsidR="00177959">
        <w:t>attu julkaisijayhteisön nimeen.</w:t>
      </w:r>
      <w:r w:rsidR="00177959">
        <w:rPr>
          <w:rFonts w:ascii="Symbol" w:eastAsia="Symbol" w:hAnsi="Symbol" w:cs="Symbol"/>
        </w:rPr>
        <w:t></w:t>
      </w:r>
    </w:p>
    <w:p w14:paraId="0C9223A4" w14:textId="022EBC3F" w:rsidR="00A03195" w:rsidRDefault="00A03195" w:rsidP="00A03195">
      <w:pPr>
        <w:pStyle w:val="Lhde"/>
      </w:pPr>
      <w:r w:rsidRPr="00746072">
        <w:t xml:space="preserve"> </w:t>
      </w:r>
      <w:r w:rsidRPr="00746072">
        <w:rPr>
          <w:i/>
        </w:rPr>
        <w:t>Perusopetuksen opetussuunnitelman perusteet</w:t>
      </w:r>
      <w:r w:rsidR="00B94508">
        <w:rPr>
          <w:i/>
        </w:rPr>
        <w:t>.</w:t>
      </w:r>
      <w:r w:rsidRPr="00746072">
        <w:t xml:space="preserve"> (2014). Määräykset ja ohjeet 96. Opetushallitus.</w:t>
      </w:r>
      <w:r w:rsidRPr="00F17B03">
        <w:t xml:space="preserve"> </w:t>
      </w:r>
      <w:r w:rsidR="00EA53DC">
        <w:rPr>
          <w:rFonts w:ascii="Symbol" w:eastAsia="Symbol" w:hAnsi="Symbol" w:cs="Symbol"/>
        </w:rPr>
        <w:t></w:t>
      </w:r>
      <w:r>
        <w:t>j</w:t>
      </w:r>
      <w:r w:rsidRPr="00F17B03">
        <w:t>ulkaisu, jolla</w:t>
      </w:r>
      <w:r>
        <w:t xml:space="preserve"> ei ole henkilötekijää – T</w:t>
      </w:r>
      <w:r w:rsidRPr="00F17B03">
        <w:t>ekstissä on viitattu julkaisun n</w:t>
      </w:r>
      <w:r w:rsidR="00EA53DC">
        <w:t>imeen.</w:t>
      </w:r>
      <w:r w:rsidR="00EA53DC">
        <w:rPr>
          <w:rFonts w:ascii="Symbol" w:eastAsia="Symbol" w:hAnsi="Symbol" w:cs="Symbol"/>
        </w:rPr>
        <w:t></w:t>
      </w:r>
    </w:p>
    <w:p w14:paraId="5D6E13B5" w14:textId="55F87528" w:rsidR="00A03195" w:rsidRDefault="00A03195" w:rsidP="00A03195">
      <w:pPr>
        <w:pStyle w:val="Lhde"/>
        <w:rPr>
          <w:rFonts w:eastAsia="Book Antiqua" w:cs="Book Antiqua"/>
          <w:noProof w:val="0"/>
          <w:color w:val="000000" w:themeColor="text1"/>
          <w:szCs w:val="24"/>
        </w:rPr>
      </w:pPr>
      <w:r w:rsidRPr="5863F8B9">
        <w:rPr>
          <w:rFonts w:eastAsia="Book Antiqua" w:cs="Book Antiqua"/>
          <w:noProof w:val="0"/>
          <w:color w:val="000000" w:themeColor="text1"/>
          <w:szCs w:val="24"/>
        </w:rPr>
        <w:t>Tilastokeskus</w:t>
      </w:r>
      <w:r w:rsidR="00B94508">
        <w:rPr>
          <w:rFonts w:eastAsia="Book Antiqua" w:cs="Book Antiqua"/>
          <w:noProof w:val="0"/>
          <w:color w:val="000000" w:themeColor="text1"/>
          <w:szCs w:val="24"/>
        </w:rPr>
        <w:t>.</w:t>
      </w:r>
      <w:r w:rsidRPr="5863F8B9">
        <w:rPr>
          <w:rFonts w:eastAsia="Book Antiqua" w:cs="Book Antiqua"/>
          <w:noProof w:val="0"/>
          <w:color w:val="000000" w:themeColor="text1"/>
          <w:szCs w:val="24"/>
        </w:rPr>
        <w:t xml:space="preserve"> (2012a). </w:t>
      </w:r>
      <w:r w:rsidRPr="5863F8B9">
        <w:rPr>
          <w:rFonts w:eastAsia="Book Antiqua" w:cs="Book Antiqua"/>
          <w:i/>
          <w:iCs/>
          <w:noProof w:val="0"/>
          <w:color w:val="000000" w:themeColor="text1"/>
          <w:szCs w:val="24"/>
        </w:rPr>
        <w:t>Suomi lukuina. Työmarkkinat. Väestö toiminnan mukaan.</w:t>
      </w:r>
      <w:r>
        <w:rPr>
          <w:rFonts w:eastAsia="Book Antiqua" w:cs="Book Antiqua"/>
          <w:noProof w:val="0"/>
          <w:color w:val="000000" w:themeColor="text1"/>
          <w:szCs w:val="24"/>
        </w:rPr>
        <w:t xml:space="preserve"> Tilastokeskus. </w:t>
      </w:r>
      <w:hyperlink r:id="rId31">
        <w:r w:rsidRPr="5863F8B9">
          <w:rPr>
            <w:rStyle w:val="Hyperlink"/>
            <w:noProof w:val="0"/>
            <w:szCs w:val="24"/>
          </w:rPr>
          <w:t>http://www.stat.fi/tup/suoluk/suoluk_tyoelama.html</w:t>
        </w:r>
      </w:hyperlink>
      <w:r w:rsidRPr="5863F8B9">
        <w:rPr>
          <w:rFonts w:eastAsia="Book Antiqua" w:cs="Book Antiqua"/>
          <w:noProof w:val="0"/>
          <w:color w:val="000000" w:themeColor="text1"/>
          <w:szCs w:val="24"/>
        </w:rPr>
        <w:t xml:space="preserve"> </w:t>
      </w:r>
    </w:p>
    <w:p w14:paraId="62F6EB61" w14:textId="37B3692F" w:rsidR="00A03195" w:rsidRDefault="00A03195" w:rsidP="00A03195">
      <w:pPr>
        <w:pStyle w:val="Lhde"/>
        <w:rPr>
          <w:rStyle w:val="Hyperlink"/>
          <w:noProof w:val="0"/>
          <w:szCs w:val="24"/>
        </w:rPr>
      </w:pPr>
      <w:r w:rsidRPr="5863F8B9">
        <w:rPr>
          <w:rFonts w:eastAsia="Book Antiqua" w:cs="Book Antiqua"/>
          <w:noProof w:val="0"/>
          <w:color w:val="000000" w:themeColor="text1"/>
          <w:szCs w:val="24"/>
        </w:rPr>
        <w:t>Tilastokeskus</w:t>
      </w:r>
      <w:r w:rsidR="00B94508">
        <w:rPr>
          <w:rFonts w:eastAsia="Book Antiqua" w:cs="Book Antiqua"/>
          <w:noProof w:val="0"/>
          <w:color w:val="000000" w:themeColor="text1"/>
          <w:szCs w:val="24"/>
        </w:rPr>
        <w:t>.</w:t>
      </w:r>
      <w:r w:rsidRPr="5863F8B9">
        <w:rPr>
          <w:rFonts w:eastAsia="Book Antiqua" w:cs="Book Antiqua"/>
          <w:noProof w:val="0"/>
          <w:color w:val="000000" w:themeColor="text1"/>
          <w:szCs w:val="24"/>
        </w:rPr>
        <w:t xml:space="preserve"> (2012b). </w:t>
      </w:r>
      <w:r w:rsidRPr="5863F8B9">
        <w:rPr>
          <w:rFonts w:eastAsia="Book Antiqua" w:cs="Book Antiqua"/>
          <w:i/>
          <w:iCs/>
          <w:noProof w:val="0"/>
          <w:color w:val="000000" w:themeColor="text1"/>
          <w:szCs w:val="24"/>
        </w:rPr>
        <w:t>Suomi lukuina. Väestö iän mukaan, 2012 lopussa</w:t>
      </w:r>
      <w:r>
        <w:rPr>
          <w:rFonts w:eastAsia="Book Antiqua" w:cs="Book Antiqua"/>
          <w:noProof w:val="0"/>
          <w:color w:val="000000" w:themeColor="text1"/>
          <w:szCs w:val="24"/>
        </w:rPr>
        <w:t xml:space="preserve">. </w:t>
      </w:r>
      <w:r w:rsidRPr="5863F8B9">
        <w:rPr>
          <w:rFonts w:eastAsia="Book Antiqua" w:cs="Book Antiqua"/>
          <w:noProof w:val="0"/>
          <w:color w:val="000000" w:themeColor="text1"/>
          <w:szCs w:val="24"/>
        </w:rPr>
        <w:t xml:space="preserve"> Tilastokeskus.  </w:t>
      </w:r>
      <w:hyperlink r:id="rId32">
        <w:r w:rsidRPr="5863F8B9">
          <w:rPr>
            <w:rStyle w:val="Hyperlink"/>
            <w:noProof w:val="0"/>
            <w:szCs w:val="24"/>
          </w:rPr>
          <w:t>http://www.stat.fi/tup/suoluk/suoluk_vaesto.html</w:t>
        </w:r>
      </w:hyperlink>
    </w:p>
    <w:p w14:paraId="35B0E645" w14:textId="6890C82A" w:rsidR="00A03195" w:rsidRPr="00480A9F" w:rsidRDefault="00A03195" w:rsidP="00A03195">
      <w:pPr>
        <w:pStyle w:val="Lhde"/>
      </w:pPr>
      <w:r w:rsidRPr="009E3C43">
        <w:rPr>
          <w:i/>
        </w:rPr>
        <w:t>Varhaiskasvatussuunnitelman perust</w:t>
      </w:r>
      <w:r w:rsidRPr="000658D3">
        <w:rPr>
          <w:i/>
        </w:rPr>
        <w:t>eet</w:t>
      </w:r>
      <w:r w:rsidR="000658D3">
        <w:rPr>
          <w:i/>
        </w:rPr>
        <w:t>.</w:t>
      </w:r>
      <w:r w:rsidRPr="00480A9F">
        <w:t xml:space="preserve"> </w:t>
      </w:r>
      <w:r>
        <w:t>(</w:t>
      </w:r>
      <w:r w:rsidRPr="00480A9F">
        <w:t>2018</w:t>
      </w:r>
      <w:r>
        <w:t>). Määräykset ja ohjeet 3a.</w:t>
      </w:r>
      <w:r w:rsidRPr="00480A9F">
        <w:t xml:space="preserve"> Opetushal</w:t>
      </w:r>
      <w:r w:rsidR="00EA53DC">
        <w:t xml:space="preserve">litus. </w:t>
      </w:r>
      <w:r w:rsidR="00EA53DC">
        <w:rPr>
          <w:rFonts w:ascii="Symbol" w:eastAsia="Symbol" w:hAnsi="Symbol" w:cs="Symbol"/>
        </w:rPr>
        <w:t></w:t>
      </w:r>
      <w:r w:rsidRPr="00480A9F">
        <w:t>julkaisu, jolla ei ole henkilötekijää – Tekstiss</w:t>
      </w:r>
      <w:r w:rsidR="00EA53DC">
        <w:t>ä on viitattu julkaisun nimeen.</w:t>
      </w:r>
      <w:r w:rsidR="00EA53DC">
        <w:rPr>
          <w:rFonts w:ascii="Symbol" w:eastAsia="Symbol" w:hAnsi="Symbol" w:cs="Symbol"/>
        </w:rPr>
        <w:t></w:t>
      </w:r>
    </w:p>
    <w:p w14:paraId="5E7EAC79" w14:textId="77777777" w:rsidR="00A03195" w:rsidRDefault="00A03195" w:rsidP="00A03195">
      <w:pPr>
        <w:pStyle w:val="Lhde"/>
        <w:rPr>
          <w:rFonts w:eastAsia="Book Antiqua" w:cs="Book Antiqua"/>
          <w:noProof w:val="0"/>
          <w:color w:val="000000" w:themeColor="text1"/>
          <w:szCs w:val="24"/>
        </w:rPr>
      </w:pPr>
      <w:r w:rsidRPr="5863F8B9">
        <w:rPr>
          <w:rFonts w:eastAsia="Book Antiqua" w:cs="Book Antiqua"/>
          <w:noProof w:val="0"/>
          <w:color w:val="000000" w:themeColor="text1"/>
          <w:szCs w:val="24"/>
        </w:rPr>
        <w:t xml:space="preserve"> </w:t>
      </w:r>
    </w:p>
    <w:p w14:paraId="19B7F7EE" w14:textId="0392361C" w:rsidR="00A03195" w:rsidRDefault="00A03195" w:rsidP="00A03195">
      <w:pPr>
        <w:pStyle w:val="Vliotsikko"/>
        <w:rPr>
          <w:rFonts w:eastAsia="Book Antiqua" w:cs="Book Antiqua"/>
          <w:bCs/>
          <w:color w:val="000000" w:themeColor="text1"/>
          <w:szCs w:val="24"/>
        </w:rPr>
      </w:pPr>
      <w:r w:rsidRPr="5863F8B9">
        <w:rPr>
          <w:rFonts w:eastAsia="Book Antiqua" w:cs="Book Antiqua"/>
          <w:bCs/>
          <w:color w:val="000000" w:themeColor="text1"/>
          <w:szCs w:val="24"/>
        </w:rPr>
        <w:t>Esimerkkejä pro gradu -tutkielmista ja väitöskirjoista</w:t>
      </w:r>
    </w:p>
    <w:p w14:paraId="41AF2440" w14:textId="77777777" w:rsidR="00A03195" w:rsidRPr="00457BBF" w:rsidRDefault="00A03195" w:rsidP="00A03195">
      <w:pPr>
        <w:pStyle w:val="Lhde"/>
        <w:rPr>
          <w:rFonts w:eastAsia="Book Antiqua" w:cs="Book Antiqua"/>
          <w:noProof w:val="0"/>
          <w:color w:val="000000" w:themeColor="text1"/>
          <w:szCs w:val="24"/>
          <w:lang w:val="en-US"/>
        </w:rPr>
      </w:pPr>
      <w:r w:rsidRPr="5863F8B9">
        <w:rPr>
          <w:rFonts w:eastAsia="Book Antiqua" w:cs="Book Antiqua"/>
          <w:noProof w:val="0"/>
          <w:color w:val="000000" w:themeColor="text1"/>
          <w:szCs w:val="24"/>
        </w:rPr>
        <w:t xml:space="preserve">Hänninen, M. (2016). </w:t>
      </w:r>
      <w:r w:rsidRPr="5863F8B9">
        <w:rPr>
          <w:rFonts w:eastAsia="Book Antiqua" w:cs="Book Antiqua"/>
          <w:i/>
          <w:iCs/>
          <w:noProof w:val="0"/>
          <w:color w:val="000000" w:themeColor="text1"/>
          <w:szCs w:val="24"/>
        </w:rPr>
        <w:t>APO-ohjaajien kokemuksia dialogisuudesta ohjauksessa</w:t>
      </w:r>
      <w:r w:rsidRPr="5863F8B9">
        <w:rPr>
          <w:rFonts w:eastAsia="Book Antiqua" w:cs="Book Antiqua"/>
          <w:noProof w:val="0"/>
          <w:color w:val="000000" w:themeColor="text1"/>
          <w:szCs w:val="24"/>
        </w:rPr>
        <w:t xml:space="preserve"> [Pro gradu -tutkielma, Jyväskylän yliopisto]. </w:t>
      </w:r>
      <w:hyperlink r:id="rId33">
        <w:r w:rsidRPr="5863F8B9">
          <w:rPr>
            <w:rStyle w:val="Hyperlink"/>
            <w:noProof w:val="0"/>
            <w:szCs w:val="24"/>
            <w:lang w:val="en-US"/>
          </w:rPr>
          <w:t>https://jyx.jyu.fi/dspace/handle/123456789/50287</w:t>
        </w:r>
      </w:hyperlink>
    </w:p>
    <w:p w14:paraId="770E8D54" w14:textId="1F4A5857" w:rsidR="00A03195" w:rsidRDefault="00A03195" w:rsidP="00A03195">
      <w:pPr>
        <w:pStyle w:val="Lhde"/>
        <w:rPr>
          <w:rFonts w:eastAsia="Book Antiqua" w:cs="Book Antiqua"/>
          <w:noProof w:val="0"/>
          <w:color w:val="000000" w:themeColor="text1"/>
          <w:szCs w:val="24"/>
        </w:rPr>
      </w:pPr>
      <w:r w:rsidRPr="5863F8B9">
        <w:rPr>
          <w:rFonts w:eastAsia="Book Antiqua" w:cs="Book Antiqua"/>
          <w:noProof w:val="0"/>
          <w:color w:val="000000" w:themeColor="text1"/>
          <w:szCs w:val="24"/>
          <w:lang w:val="en-US"/>
        </w:rPr>
        <w:t xml:space="preserve">Niemi, K. (2016). </w:t>
      </w:r>
      <w:r w:rsidRPr="5863F8B9">
        <w:rPr>
          <w:rFonts w:eastAsia="Book Antiqua" w:cs="Book Antiqua"/>
          <w:i/>
          <w:iCs/>
          <w:noProof w:val="0"/>
          <w:color w:val="000000" w:themeColor="text1"/>
          <w:szCs w:val="24"/>
          <w:lang w:val="en-US"/>
        </w:rPr>
        <w:t xml:space="preserve">Moral beings and </w:t>
      </w:r>
      <w:proofErr w:type="spellStart"/>
      <w:r w:rsidRPr="5863F8B9">
        <w:rPr>
          <w:rFonts w:eastAsia="Book Antiqua" w:cs="Book Antiqua"/>
          <w:i/>
          <w:iCs/>
          <w:noProof w:val="0"/>
          <w:color w:val="000000" w:themeColor="text1"/>
          <w:szCs w:val="24"/>
          <w:lang w:val="en-US"/>
        </w:rPr>
        <w:t>becomings</w:t>
      </w:r>
      <w:proofErr w:type="spellEnd"/>
      <w:r w:rsidRPr="5863F8B9">
        <w:rPr>
          <w:rFonts w:eastAsia="Book Antiqua" w:cs="Book Antiqua"/>
          <w:i/>
          <w:iCs/>
          <w:noProof w:val="0"/>
          <w:color w:val="000000" w:themeColor="text1"/>
          <w:szCs w:val="24"/>
          <w:lang w:val="en-US"/>
        </w:rPr>
        <w:t>: Children’s moral practices in classroom peer interaction</w:t>
      </w:r>
      <w:r w:rsidRPr="5863F8B9">
        <w:rPr>
          <w:rFonts w:eastAsia="Book Antiqua" w:cs="Book Antiqua"/>
          <w:noProof w:val="0"/>
          <w:color w:val="000000" w:themeColor="text1"/>
          <w:szCs w:val="24"/>
          <w:lang w:val="en-US"/>
        </w:rPr>
        <w:t xml:space="preserve"> </w:t>
      </w:r>
      <w:r w:rsidR="00804841">
        <w:rPr>
          <w:rFonts w:eastAsia="Book Antiqua" w:cs="Book Antiqua"/>
          <w:noProof w:val="0"/>
          <w:color w:val="000000" w:themeColor="text1"/>
          <w:szCs w:val="24"/>
          <w:lang w:val="en-US"/>
        </w:rPr>
        <w:t>[</w:t>
      </w:r>
      <w:proofErr w:type="spellStart"/>
      <w:r w:rsidRPr="5863F8B9">
        <w:rPr>
          <w:rFonts w:eastAsia="Book Antiqua" w:cs="Book Antiqua"/>
          <w:noProof w:val="0"/>
          <w:color w:val="000000" w:themeColor="text1"/>
          <w:szCs w:val="24"/>
          <w:lang w:val="en-US"/>
        </w:rPr>
        <w:t>Väitöskirja</w:t>
      </w:r>
      <w:proofErr w:type="spellEnd"/>
      <w:r w:rsidRPr="5863F8B9">
        <w:rPr>
          <w:rFonts w:eastAsia="Book Antiqua" w:cs="Book Antiqua"/>
          <w:noProof w:val="0"/>
          <w:color w:val="000000" w:themeColor="text1"/>
          <w:szCs w:val="24"/>
          <w:lang w:val="en-US"/>
        </w:rPr>
        <w:t>, Jyväskylän yliopisto</w:t>
      </w:r>
      <w:r w:rsidR="00804841">
        <w:rPr>
          <w:rFonts w:eastAsia="Book Antiqua" w:cs="Book Antiqua"/>
          <w:noProof w:val="0"/>
          <w:color w:val="000000" w:themeColor="text1"/>
          <w:szCs w:val="24"/>
          <w:lang w:val="en-US"/>
        </w:rPr>
        <w:t>]</w:t>
      </w:r>
      <w:r w:rsidRPr="5863F8B9">
        <w:rPr>
          <w:rFonts w:eastAsia="Book Antiqua" w:cs="Book Antiqua"/>
          <w:noProof w:val="0"/>
          <w:color w:val="000000" w:themeColor="text1"/>
          <w:szCs w:val="24"/>
          <w:lang w:val="en-US"/>
        </w:rPr>
        <w:t xml:space="preserve">.  </w:t>
      </w:r>
      <w:r w:rsidRPr="00457BBF">
        <w:rPr>
          <w:rFonts w:eastAsia="Book Antiqua" w:cs="Book Antiqua"/>
          <w:noProof w:val="0"/>
          <w:color w:val="000000" w:themeColor="text1"/>
          <w:szCs w:val="24"/>
          <w:lang w:val="en-US"/>
        </w:rPr>
        <w:t xml:space="preserve"> </w:t>
      </w:r>
      <w:hyperlink r:id="rId34">
        <w:r w:rsidRPr="5863F8B9">
          <w:rPr>
            <w:rStyle w:val="Hyperlink"/>
            <w:noProof w:val="0"/>
            <w:szCs w:val="24"/>
          </w:rPr>
          <w:t>https://jyx.jyu.fi/dspace/handle/123456789/48975</w:t>
        </w:r>
      </w:hyperlink>
    </w:p>
    <w:p w14:paraId="0880F5C3" w14:textId="54EE34E6" w:rsidR="00DA0480" w:rsidRDefault="00DA0480">
      <w:pPr>
        <w:spacing w:after="200" w:line="276" w:lineRule="auto"/>
        <w:rPr>
          <w:rFonts w:eastAsia="Book Antiqua" w:cs="Book Antiqua"/>
          <w:b/>
          <w:bCs/>
          <w:color w:val="000000" w:themeColor="text1"/>
          <w:szCs w:val="24"/>
        </w:rPr>
      </w:pPr>
      <w:r>
        <w:rPr>
          <w:rFonts w:eastAsia="Book Antiqua" w:cs="Book Antiqua"/>
          <w:b/>
          <w:bCs/>
          <w:color w:val="000000" w:themeColor="text1"/>
          <w:szCs w:val="24"/>
        </w:rPr>
        <w:br w:type="page"/>
      </w:r>
    </w:p>
    <w:p w14:paraId="5A37C210" w14:textId="33C78689" w:rsidR="00A03195" w:rsidRDefault="00A03195" w:rsidP="00A03195">
      <w:pPr>
        <w:pStyle w:val="Lhde"/>
        <w:rPr>
          <w:rFonts w:eastAsia="Book Antiqua" w:cs="Book Antiqua"/>
          <w:noProof w:val="0"/>
          <w:color w:val="000000" w:themeColor="text1"/>
          <w:szCs w:val="24"/>
        </w:rPr>
      </w:pPr>
      <w:r w:rsidRPr="5863F8B9">
        <w:rPr>
          <w:rFonts w:eastAsia="Book Antiqua" w:cs="Book Antiqua"/>
          <w:b/>
          <w:bCs/>
          <w:noProof w:val="0"/>
          <w:color w:val="000000" w:themeColor="text1"/>
          <w:szCs w:val="24"/>
        </w:rPr>
        <w:lastRenderedPageBreak/>
        <w:t xml:space="preserve">Esimerkkejä internet-artikkeleista tai vain verkossa ilmestyvän lehden artikkelista </w:t>
      </w:r>
    </w:p>
    <w:p w14:paraId="281CCF02" w14:textId="77777777" w:rsidR="00A03195" w:rsidRPr="00457BBF" w:rsidRDefault="00A03195" w:rsidP="00A03195">
      <w:pPr>
        <w:pStyle w:val="Lhde"/>
        <w:rPr>
          <w:rFonts w:eastAsia="Book Antiqua" w:cs="Book Antiqua"/>
          <w:noProof w:val="0"/>
          <w:color w:val="000000" w:themeColor="text1"/>
          <w:szCs w:val="24"/>
          <w:lang w:val="en-US"/>
        </w:rPr>
      </w:pPr>
      <w:r w:rsidRPr="5863F8B9">
        <w:rPr>
          <w:rFonts w:eastAsia="Book Antiqua" w:cs="Book Antiqua"/>
          <w:noProof w:val="0"/>
          <w:color w:val="000000" w:themeColor="text1"/>
          <w:szCs w:val="24"/>
          <w:lang w:val="en-US"/>
        </w:rPr>
        <w:t xml:space="preserve">Burleson, J. L. (2012). Show choir. </w:t>
      </w:r>
      <w:r w:rsidRPr="5863F8B9">
        <w:rPr>
          <w:rFonts w:eastAsia="Book Antiqua" w:cs="Book Antiqua"/>
          <w:i/>
          <w:iCs/>
          <w:noProof w:val="0"/>
          <w:color w:val="000000" w:themeColor="text1"/>
          <w:szCs w:val="24"/>
          <w:lang w:val="en-US"/>
        </w:rPr>
        <w:t>Oxford Music Online.</w:t>
      </w:r>
      <w:r w:rsidRPr="5863F8B9">
        <w:rPr>
          <w:rFonts w:eastAsia="Book Antiqua" w:cs="Book Antiqua"/>
          <w:noProof w:val="0"/>
          <w:color w:val="000000" w:themeColor="text1"/>
          <w:szCs w:val="24"/>
          <w:lang w:val="en-US"/>
        </w:rPr>
        <w:t xml:space="preserve">  </w:t>
      </w:r>
      <w:hyperlink r:id="rId35">
        <w:r w:rsidRPr="5863F8B9">
          <w:rPr>
            <w:rStyle w:val="Hyperlink"/>
            <w:noProof w:val="0"/>
            <w:szCs w:val="24"/>
            <w:lang w:val="en-US"/>
          </w:rPr>
          <w:t>http://www.oxfordmusiconline.com/subscriber/article/grove/music/A2219487</w:t>
        </w:r>
      </w:hyperlink>
      <w:r w:rsidRPr="5863F8B9">
        <w:rPr>
          <w:rFonts w:eastAsia="Book Antiqua" w:cs="Book Antiqua"/>
          <w:noProof w:val="0"/>
          <w:color w:val="000000" w:themeColor="text1"/>
          <w:szCs w:val="24"/>
          <w:lang w:val="en-US"/>
        </w:rPr>
        <w:t xml:space="preserve"> </w:t>
      </w:r>
    </w:p>
    <w:p w14:paraId="743E487B" w14:textId="77777777" w:rsidR="00A03195" w:rsidRPr="00457BBF" w:rsidRDefault="00A03195" w:rsidP="00A03195">
      <w:pPr>
        <w:pStyle w:val="Lhde"/>
        <w:rPr>
          <w:rFonts w:ascii="Times New Roman" w:eastAsia="Times New Roman" w:hAnsi="Times New Roman" w:cs="Times New Roman"/>
          <w:noProof w:val="0"/>
          <w:color w:val="0000FF"/>
          <w:szCs w:val="24"/>
          <w:lang w:val="en-US"/>
        </w:rPr>
      </w:pPr>
      <w:r w:rsidRPr="5863F8B9">
        <w:rPr>
          <w:rFonts w:eastAsia="Book Antiqua" w:cs="Book Antiqua"/>
          <w:noProof w:val="0"/>
          <w:color w:val="000000" w:themeColor="text1"/>
          <w:szCs w:val="24"/>
          <w:lang w:val="en-US"/>
        </w:rPr>
        <w:t xml:space="preserve">Eerola, T. (2000, </w:t>
      </w:r>
      <w:proofErr w:type="spellStart"/>
      <w:r w:rsidRPr="5863F8B9">
        <w:rPr>
          <w:rFonts w:eastAsia="Book Antiqua" w:cs="Book Antiqua"/>
          <w:noProof w:val="0"/>
          <w:color w:val="000000" w:themeColor="text1"/>
          <w:szCs w:val="24"/>
          <w:lang w:val="en-US"/>
        </w:rPr>
        <w:t>heinäkuu</w:t>
      </w:r>
      <w:proofErr w:type="spellEnd"/>
      <w:r w:rsidRPr="5863F8B9">
        <w:rPr>
          <w:rFonts w:eastAsia="Book Antiqua" w:cs="Book Antiqua"/>
          <w:noProof w:val="0"/>
          <w:color w:val="000000" w:themeColor="text1"/>
          <w:szCs w:val="24"/>
          <w:lang w:val="en-US"/>
        </w:rPr>
        <w:t xml:space="preserve">). The rise and fall of the experimental style of the Beatles. </w:t>
      </w:r>
      <w:r w:rsidRPr="5863F8B9">
        <w:rPr>
          <w:rFonts w:eastAsia="Book Antiqua" w:cs="Book Antiqua"/>
          <w:i/>
          <w:iCs/>
          <w:noProof w:val="0"/>
          <w:color w:val="000000" w:themeColor="text1"/>
          <w:szCs w:val="24"/>
          <w:lang w:val="en-US"/>
        </w:rPr>
        <w:t>Soundscapes, 3</w:t>
      </w:r>
      <w:r w:rsidRPr="5863F8B9">
        <w:rPr>
          <w:rFonts w:ascii="Times New Roman" w:eastAsia="Times New Roman" w:hAnsi="Times New Roman" w:cs="Times New Roman"/>
          <w:noProof w:val="0"/>
          <w:color w:val="000000" w:themeColor="text1"/>
          <w:szCs w:val="24"/>
          <w:lang w:val="en-US"/>
        </w:rPr>
        <w:t xml:space="preserve">. </w:t>
      </w:r>
      <w:r w:rsidRPr="00457BBF">
        <w:rPr>
          <w:rFonts w:eastAsia="Book Antiqua" w:cs="Book Antiqua"/>
          <w:noProof w:val="0"/>
          <w:color w:val="000000" w:themeColor="text1"/>
          <w:szCs w:val="24"/>
          <w:lang w:val="en-US"/>
        </w:rPr>
        <w:t xml:space="preserve"> </w:t>
      </w:r>
      <w:hyperlink r:id="rId36">
        <w:r w:rsidRPr="00457BBF">
          <w:rPr>
            <w:rStyle w:val="Hyperlink"/>
            <w:noProof w:val="0"/>
            <w:szCs w:val="24"/>
            <w:lang w:val="en-US"/>
          </w:rPr>
          <w:t>http://www.icce.rug.nl/~soundscapes/VOLUME03/Rise_and_fall0.shtml</w:t>
        </w:r>
      </w:hyperlink>
    </w:p>
    <w:p w14:paraId="146F7ED6" w14:textId="77777777" w:rsidR="00A03195" w:rsidRPr="00457BBF" w:rsidRDefault="00A03195" w:rsidP="00A03195">
      <w:pPr>
        <w:ind w:left="567" w:hanging="567"/>
        <w:rPr>
          <w:rFonts w:ascii="Times New Roman" w:eastAsia="Times New Roman" w:hAnsi="Times New Roman" w:cs="Times New Roman"/>
          <w:color w:val="000000" w:themeColor="text1"/>
          <w:szCs w:val="24"/>
          <w:lang w:val="en-US"/>
        </w:rPr>
      </w:pPr>
    </w:p>
    <w:p w14:paraId="14619DCE" w14:textId="77777777" w:rsidR="00A03195" w:rsidRDefault="00A03195" w:rsidP="00A03195">
      <w:pPr>
        <w:pStyle w:val="Lhde"/>
        <w:rPr>
          <w:rFonts w:eastAsia="Book Antiqua" w:cs="Book Antiqua"/>
          <w:noProof w:val="0"/>
          <w:color w:val="000000" w:themeColor="text1"/>
          <w:szCs w:val="24"/>
        </w:rPr>
      </w:pPr>
      <w:r w:rsidRPr="5863F8B9">
        <w:rPr>
          <w:rFonts w:eastAsia="Book Antiqua" w:cs="Book Antiqua"/>
          <w:b/>
          <w:bCs/>
          <w:noProof w:val="0"/>
          <w:color w:val="000000" w:themeColor="text1"/>
          <w:szCs w:val="24"/>
        </w:rPr>
        <w:t>Esimerkkejä muista lähteistä</w:t>
      </w:r>
    </w:p>
    <w:p w14:paraId="7FEF94F0" w14:textId="77777777" w:rsidR="00A03195" w:rsidRPr="00C3745D" w:rsidRDefault="00A03195" w:rsidP="00A03195">
      <w:pPr>
        <w:pStyle w:val="Lhde"/>
        <w:rPr>
          <w:rFonts w:eastAsia="Book Antiqua" w:cs="Book Antiqua"/>
          <w:noProof w:val="0"/>
          <w:color w:val="000000" w:themeColor="text1"/>
          <w:szCs w:val="24"/>
          <w:lang w:val="en-GB"/>
        </w:rPr>
      </w:pPr>
      <w:r w:rsidRPr="00A03195">
        <w:rPr>
          <w:rFonts w:eastAsia="Book Antiqua" w:cs="Book Antiqua"/>
          <w:noProof w:val="0"/>
          <w:color w:val="000000" w:themeColor="text1"/>
          <w:szCs w:val="24"/>
        </w:rPr>
        <w:t xml:space="preserve">Bishop, D. (2012, 26. elokuuta). </w:t>
      </w:r>
      <w:r w:rsidRPr="5863F8B9">
        <w:rPr>
          <w:rFonts w:eastAsia="Book Antiqua" w:cs="Book Antiqua"/>
          <w:noProof w:val="0"/>
          <w:color w:val="000000" w:themeColor="text1"/>
          <w:szCs w:val="24"/>
          <w:lang w:val="en-US"/>
        </w:rPr>
        <w:t>How to bury your academic writing</w:t>
      </w:r>
      <w:r>
        <w:rPr>
          <w:rFonts w:eastAsia="Book Antiqua" w:cs="Book Antiqua"/>
          <w:noProof w:val="0"/>
          <w:color w:val="000000" w:themeColor="text1"/>
          <w:szCs w:val="24"/>
          <w:lang w:val="en-US"/>
        </w:rPr>
        <w:t>.</w:t>
      </w:r>
      <w:r w:rsidRPr="5863F8B9">
        <w:rPr>
          <w:rFonts w:eastAsia="Book Antiqua" w:cs="Book Antiqua"/>
          <w:noProof w:val="0"/>
          <w:color w:val="000000" w:themeColor="text1"/>
          <w:szCs w:val="24"/>
          <w:lang w:val="en-US"/>
        </w:rPr>
        <w:t xml:space="preserve"> </w:t>
      </w:r>
      <w:proofErr w:type="spellStart"/>
      <w:r w:rsidRPr="00C3745D">
        <w:rPr>
          <w:rFonts w:eastAsia="Book Antiqua" w:cs="Book Antiqua"/>
          <w:i/>
          <w:noProof w:val="0"/>
          <w:color w:val="000000" w:themeColor="text1"/>
          <w:szCs w:val="24"/>
          <w:lang w:val="en-GB"/>
        </w:rPr>
        <w:t>BishopBlog</w:t>
      </w:r>
      <w:proofErr w:type="spellEnd"/>
      <w:r w:rsidRPr="00C3745D">
        <w:rPr>
          <w:rFonts w:eastAsia="Book Antiqua" w:cs="Book Antiqua"/>
          <w:noProof w:val="0"/>
          <w:color w:val="000000" w:themeColor="text1"/>
          <w:szCs w:val="24"/>
          <w:lang w:val="en-GB"/>
        </w:rPr>
        <w:t xml:space="preserve">. </w:t>
      </w:r>
      <w:hyperlink r:id="rId37">
        <w:r w:rsidRPr="00C3745D">
          <w:rPr>
            <w:rStyle w:val="Hyperlink"/>
            <w:noProof w:val="0"/>
            <w:szCs w:val="24"/>
            <w:lang w:val="en-GB"/>
          </w:rPr>
          <w:t>http://deevybee.blogspot.fi/2012/08/how-to-bury-your-academic-writing.html</w:t>
        </w:r>
      </w:hyperlink>
      <w:r w:rsidRPr="00C3745D">
        <w:rPr>
          <w:rFonts w:eastAsia="Book Antiqua" w:cs="Book Antiqua"/>
          <w:noProof w:val="0"/>
          <w:color w:val="000000" w:themeColor="text1"/>
          <w:szCs w:val="24"/>
          <w:lang w:val="en-GB"/>
        </w:rPr>
        <w:t xml:space="preserve"> </w:t>
      </w:r>
    </w:p>
    <w:p w14:paraId="2531C8BB" w14:textId="77777777" w:rsidR="00A03195" w:rsidRPr="00480A9F" w:rsidRDefault="00A03195" w:rsidP="00A03195">
      <w:pPr>
        <w:pStyle w:val="Lhde"/>
      </w:pPr>
      <w:r w:rsidRPr="00480A9F">
        <w:t xml:space="preserve">Saksala, V. </w:t>
      </w:r>
      <w:r>
        <w:t>(</w:t>
      </w:r>
      <w:r w:rsidRPr="00480A9F">
        <w:t>2019</w:t>
      </w:r>
      <w:r>
        <w:t>, 1. lokakuuta)</w:t>
      </w:r>
      <w:r w:rsidRPr="00480A9F">
        <w:t>. Essee tekstilajina. Luento XYHK1000 Akateemiset tekstit</w:t>
      </w:r>
      <w:r>
        <w:t>aidot -opintojaksolla</w:t>
      </w:r>
      <w:r w:rsidRPr="00480A9F">
        <w:t xml:space="preserve">. Jyväskylän yliopisto: Monikielisen </w:t>
      </w:r>
      <w:r>
        <w:t xml:space="preserve">akateemisen viestinnän keskus. </w:t>
      </w:r>
      <w:r>
        <w:rPr>
          <w:rFonts w:ascii="Symbol" w:eastAsia="Symbol" w:hAnsi="Symbol" w:cs="Symbol"/>
        </w:rPr>
        <w:t></w:t>
      </w:r>
      <w:r w:rsidRPr="00480A9F">
        <w:t>luento - Jos kyseessä on tallenne, merkitään lähdeviitteeseen luento-sanan sijasta sana luentotallenne -&gt; Luentotallenne XYHK100 Akateemiset tekstit</w:t>
      </w:r>
      <w:r>
        <w:t>aidot –opintojaksolta.</w:t>
      </w:r>
      <w:r>
        <w:rPr>
          <w:rFonts w:ascii="Symbol" w:eastAsia="Symbol" w:hAnsi="Symbol" w:cs="Symbol"/>
        </w:rPr>
        <w:t></w:t>
      </w:r>
      <w:r w:rsidRPr="00480A9F">
        <w:t> </w:t>
      </w:r>
    </w:p>
    <w:p w14:paraId="01EE660F" w14:textId="77777777" w:rsidR="00A03195" w:rsidRDefault="00A03195" w:rsidP="00A03195">
      <w:pPr>
        <w:pStyle w:val="Lhde"/>
        <w:rPr>
          <w:rFonts w:eastAsia="Book Antiqua" w:cs="Book Antiqua"/>
          <w:noProof w:val="0"/>
          <w:color w:val="000000" w:themeColor="text1"/>
          <w:szCs w:val="24"/>
        </w:rPr>
      </w:pPr>
      <w:r>
        <w:rPr>
          <w:rFonts w:eastAsia="Book Antiqua" w:cs="Book Antiqua"/>
          <w:noProof w:val="0"/>
          <w:color w:val="000000" w:themeColor="text1"/>
          <w:szCs w:val="24"/>
        </w:rPr>
        <w:t>Yle Uutiset [@yleuutiset] (2021, 25. elokuuta</w:t>
      </w:r>
      <w:r w:rsidRPr="5863F8B9">
        <w:rPr>
          <w:rFonts w:eastAsia="Book Antiqua" w:cs="Book Antiqua"/>
          <w:noProof w:val="0"/>
          <w:color w:val="000000" w:themeColor="text1"/>
          <w:szCs w:val="24"/>
        </w:rPr>
        <w:t xml:space="preserve">). </w:t>
      </w:r>
      <w:r w:rsidRPr="00D211EB">
        <w:rPr>
          <w:rFonts w:eastAsia="Book Antiqua" w:cs="Book Antiqua"/>
          <w:noProof w:val="0"/>
          <w:color w:val="000000" w:themeColor="text1"/>
          <w:szCs w:val="24"/>
        </w:rPr>
        <w:t>Elia Ahola, 23, istui koulun penkillä viimeksi peruskoulussa, nyt hän aloitti yliopisto-opinnot – "Valtava työ palkittiin"</w:t>
      </w:r>
      <w:r w:rsidRPr="5863F8B9">
        <w:rPr>
          <w:rFonts w:eastAsia="Book Antiqua" w:cs="Book Antiqua"/>
          <w:noProof w:val="0"/>
          <w:color w:val="000000" w:themeColor="text1"/>
          <w:szCs w:val="24"/>
        </w:rPr>
        <w:t>. [</w:t>
      </w:r>
      <w:r>
        <w:rPr>
          <w:rFonts w:eastAsia="Book Antiqua" w:cs="Book Antiqua"/>
          <w:noProof w:val="0"/>
          <w:color w:val="000000" w:themeColor="text1"/>
          <w:szCs w:val="24"/>
        </w:rPr>
        <w:t>Twiitti</w:t>
      </w:r>
      <w:r w:rsidRPr="5863F8B9">
        <w:rPr>
          <w:rFonts w:eastAsia="Book Antiqua" w:cs="Book Antiqua"/>
          <w:noProof w:val="0"/>
          <w:color w:val="000000" w:themeColor="text1"/>
          <w:szCs w:val="24"/>
        </w:rPr>
        <w:t>]</w:t>
      </w:r>
      <w:r>
        <w:t xml:space="preserve"> </w:t>
      </w:r>
      <w:r>
        <w:rPr>
          <w:rFonts w:eastAsia="Book Antiqua" w:cs="Book Antiqua"/>
          <w:noProof w:val="0"/>
          <w:color w:val="000000" w:themeColor="text1"/>
          <w:szCs w:val="24"/>
        </w:rPr>
        <w:t xml:space="preserve"> </w:t>
      </w:r>
      <w:hyperlink r:id="rId38" w:history="1">
        <w:r w:rsidRPr="00AA5D92">
          <w:rPr>
            <w:rStyle w:val="Hyperlink"/>
            <w:rFonts w:eastAsia="Book Antiqua" w:cs="Book Antiqua"/>
            <w:noProof w:val="0"/>
            <w:szCs w:val="24"/>
          </w:rPr>
          <w:t>https://twitter.com/yleuutiset/status/1430554572716654593</w:t>
        </w:r>
      </w:hyperlink>
      <w:r>
        <w:rPr>
          <w:rFonts w:eastAsia="Book Antiqua" w:cs="Book Antiqua"/>
          <w:noProof w:val="0"/>
          <w:color w:val="000000" w:themeColor="text1"/>
          <w:szCs w:val="24"/>
        </w:rPr>
        <w:t xml:space="preserve"> </w:t>
      </w:r>
    </w:p>
    <w:p w14:paraId="31CE02CD" w14:textId="77777777" w:rsidR="00A03195" w:rsidRDefault="00A03195" w:rsidP="00A03195">
      <w:pPr>
        <w:pStyle w:val="Leipteksti1"/>
        <w:rPr>
          <w:rFonts w:eastAsia="Calibri" w:cs="Calibri"/>
          <w:szCs w:val="24"/>
        </w:rPr>
      </w:pPr>
    </w:p>
    <w:p w14:paraId="474E328A" w14:textId="77777777" w:rsidR="00A03195" w:rsidRPr="00337091" w:rsidRDefault="00A03195" w:rsidP="00A03195">
      <w:pPr>
        <w:pStyle w:val="1tekstikappale"/>
      </w:pPr>
      <w:r w:rsidRPr="00362071">
        <w:t>Lisätietoja lähteiden merkitsemisestä ja muita kirjoitusohjei</w:t>
      </w:r>
      <w:r>
        <w:t xml:space="preserve">ta voi katsoa esim.  teoksesta </w:t>
      </w:r>
      <w:r w:rsidRPr="00362071">
        <w:t>Hirsjärvi S., Remes</w:t>
      </w:r>
      <w:r>
        <w:t>,</w:t>
      </w:r>
      <w:r w:rsidRPr="00362071">
        <w:t xml:space="preserve"> P. &amp; Sajavaara</w:t>
      </w:r>
      <w:r>
        <w:t>,</w:t>
      </w:r>
      <w:r w:rsidRPr="00362071">
        <w:t xml:space="preserve"> P. </w:t>
      </w:r>
      <w:r>
        <w:t>(</w:t>
      </w:r>
      <w:r w:rsidRPr="00362071">
        <w:t>200</w:t>
      </w:r>
      <w:r>
        <w:t xml:space="preserve">7 </w:t>
      </w:r>
      <w:r w:rsidRPr="00362071">
        <w:t>tai uudemp</w:t>
      </w:r>
      <w:r>
        <w:t>i). Tutki ja kirjoita. Tammi.</w:t>
      </w:r>
    </w:p>
    <w:p w14:paraId="5B545D98" w14:textId="471E4D9E" w:rsidR="00E079B5" w:rsidRPr="003D4A65" w:rsidRDefault="00E079B5" w:rsidP="004226F3">
      <w:pPr>
        <w:pStyle w:val="Numeroimatonotsikko"/>
        <w:rPr>
          <w:sz w:val="32"/>
          <w:szCs w:val="32"/>
        </w:rPr>
      </w:pPr>
      <w:bookmarkStart w:id="48" w:name="_Toc354470433"/>
      <w:bookmarkStart w:id="49" w:name="_Toc532369153"/>
      <w:bookmarkStart w:id="50" w:name="_Toc22112177"/>
      <w:bookmarkStart w:id="51" w:name="_Toc47945484"/>
      <w:bookmarkStart w:id="52" w:name="_Toc82427094"/>
      <w:bookmarkStart w:id="53" w:name="_Toc82427168"/>
      <w:bookmarkStart w:id="54" w:name="_Toc82427447"/>
      <w:bookmarkStart w:id="55" w:name="_Toc82677635"/>
      <w:r w:rsidRPr="003D4A65">
        <w:rPr>
          <w:sz w:val="32"/>
          <w:szCs w:val="32"/>
        </w:rPr>
        <w:lastRenderedPageBreak/>
        <w:t>Liitteet</w:t>
      </w:r>
      <w:bookmarkEnd w:id="48"/>
      <w:bookmarkEnd w:id="49"/>
      <w:bookmarkEnd w:id="50"/>
      <w:bookmarkEnd w:id="51"/>
      <w:bookmarkEnd w:id="52"/>
      <w:bookmarkEnd w:id="53"/>
      <w:bookmarkEnd w:id="54"/>
      <w:bookmarkEnd w:id="55"/>
    </w:p>
    <w:p w14:paraId="4E977C1D" w14:textId="58D9DE68" w:rsidR="00E079B5" w:rsidRDefault="00E079B5" w:rsidP="00E05634">
      <w:pPr>
        <w:pStyle w:val="Vliotsikko"/>
      </w:pPr>
      <w:bookmarkStart w:id="56" w:name="_Toc354470434"/>
      <w:r>
        <w:t xml:space="preserve">Liite 1. </w:t>
      </w:r>
      <w:bookmarkEnd w:id="56"/>
      <w:r w:rsidR="00536C98">
        <w:t xml:space="preserve">Oikeinkirjoitukseen </w:t>
      </w:r>
      <w:r>
        <w:t>liittyviä ohjeita</w:t>
      </w:r>
    </w:p>
    <w:p w14:paraId="248153F5" w14:textId="77777777" w:rsidR="00E079B5" w:rsidRPr="00025FDA" w:rsidRDefault="00BC1CB2" w:rsidP="00E612F0">
      <w:pPr>
        <w:pStyle w:val="1tekstikappale"/>
      </w:pPr>
      <w:r>
        <w:t>Ajatusviiva –: Ctrl + - (miinusmerkki numeronäppäimistössä).</w:t>
      </w:r>
    </w:p>
    <w:p w14:paraId="107E954E" w14:textId="5B673613" w:rsidR="005936B4" w:rsidRDefault="00137311" w:rsidP="00E079B5">
      <w:pPr>
        <w:autoSpaceDE w:val="0"/>
        <w:autoSpaceDN w:val="0"/>
        <w:adjustRightInd w:val="0"/>
        <w:spacing w:line="240" w:lineRule="auto"/>
        <w:ind w:left="283" w:hanging="284"/>
      </w:pPr>
      <w:r>
        <w:t>Esimerkkejä:</w:t>
      </w:r>
    </w:p>
    <w:p w14:paraId="633286C2" w14:textId="77777777" w:rsidR="005936B4" w:rsidRPr="003F5A1C" w:rsidRDefault="005936B4" w:rsidP="00E079B5">
      <w:pPr>
        <w:autoSpaceDE w:val="0"/>
        <w:autoSpaceDN w:val="0"/>
        <w:adjustRightInd w:val="0"/>
        <w:spacing w:line="240" w:lineRule="auto"/>
        <w:ind w:left="283" w:hanging="284"/>
        <w:rPr>
          <w:rFonts w:eastAsiaTheme="minorEastAsia"/>
          <w:iCs/>
          <w:color w:val="000000"/>
          <w:szCs w:val="24"/>
          <w:lang w:eastAsia="zh-CN"/>
        </w:rPr>
      </w:pPr>
      <w:r w:rsidRPr="003F5A1C">
        <w:rPr>
          <w:szCs w:val="24"/>
        </w:rPr>
        <w:t>Lastensuojelu – kehityskulkuja ja paikannuksia (artikkelin otsikko)</w:t>
      </w:r>
    </w:p>
    <w:p w14:paraId="2468ADE0" w14:textId="77777777" w:rsidR="00E079B5" w:rsidRPr="003F5A1C" w:rsidRDefault="00E079B5" w:rsidP="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 xml:space="preserve">Loka–marraskuussa </w:t>
      </w:r>
    </w:p>
    <w:p w14:paraId="5EE32558" w14:textId="64026CAC" w:rsidR="00AF4CBC" w:rsidRDefault="00AF4CBC" w:rsidP="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5–6-vuotiaat</w:t>
      </w:r>
    </w:p>
    <w:p w14:paraId="4B1C78EF" w14:textId="77777777" w:rsidR="00E079B5" w:rsidRPr="003F5A1C" w:rsidRDefault="00BC1CB2" w:rsidP="00E079B5">
      <w:pPr>
        <w:autoSpaceDE w:val="0"/>
        <w:autoSpaceDN w:val="0"/>
        <w:adjustRightInd w:val="0"/>
        <w:spacing w:line="240" w:lineRule="auto"/>
        <w:ind w:left="283" w:hanging="284"/>
        <w:rPr>
          <w:rFonts w:eastAsiaTheme="minorEastAsia"/>
          <w:color w:val="000000"/>
          <w:szCs w:val="24"/>
          <w:lang w:eastAsia="zh-CN"/>
        </w:rPr>
      </w:pPr>
      <w:r w:rsidRPr="003F5A1C">
        <w:rPr>
          <w:rFonts w:eastAsiaTheme="minorEastAsia"/>
          <w:iCs/>
          <w:color w:val="000000"/>
          <w:szCs w:val="24"/>
          <w:lang w:eastAsia="zh-CN"/>
        </w:rPr>
        <w:t>Paikalla oli vain kymmenen–</w:t>
      </w:r>
      <w:r w:rsidR="00E079B5" w:rsidRPr="003F5A1C">
        <w:rPr>
          <w:rFonts w:eastAsiaTheme="minorEastAsia"/>
          <w:iCs/>
          <w:color w:val="000000"/>
          <w:szCs w:val="24"/>
          <w:lang w:eastAsia="zh-CN"/>
        </w:rPr>
        <w:t xml:space="preserve">viisitoista kuulijaa. </w:t>
      </w:r>
    </w:p>
    <w:p w14:paraId="1E584C1B" w14:textId="77777777" w:rsidR="00E079B5" w:rsidRPr="003F5A1C" w:rsidRDefault="00E079B5" w:rsidP="00E079B5">
      <w:pPr>
        <w:autoSpaceDE w:val="0"/>
        <w:autoSpaceDN w:val="0"/>
        <w:adjustRightInd w:val="0"/>
        <w:spacing w:line="240" w:lineRule="auto"/>
        <w:rPr>
          <w:rFonts w:eastAsiaTheme="minorEastAsia"/>
          <w:color w:val="000000"/>
          <w:szCs w:val="24"/>
          <w:lang w:eastAsia="zh-CN"/>
        </w:rPr>
      </w:pPr>
      <w:r w:rsidRPr="003F5A1C">
        <w:rPr>
          <w:rFonts w:eastAsiaTheme="minorEastAsia"/>
          <w:iCs/>
          <w:color w:val="000000"/>
          <w:szCs w:val="24"/>
          <w:lang w:eastAsia="zh-CN"/>
        </w:rPr>
        <w:t xml:space="preserve">Pyytäminen käy jollakin seuraavista tavoista: </w:t>
      </w:r>
    </w:p>
    <w:p w14:paraId="3C6C7523" w14:textId="77777777" w:rsidR="00E079B5" w:rsidRPr="003F5A1C" w:rsidRDefault="00E079B5" w:rsidP="00E079B5">
      <w:pPr>
        <w:autoSpaceDE w:val="0"/>
        <w:autoSpaceDN w:val="0"/>
        <w:adjustRightInd w:val="0"/>
        <w:spacing w:line="240" w:lineRule="auto"/>
        <w:ind w:left="930" w:hanging="360"/>
        <w:rPr>
          <w:rFonts w:eastAsiaTheme="minorEastAsia"/>
          <w:color w:val="000000"/>
          <w:szCs w:val="24"/>
          <w:lang w:eastAsia="zh-CN"/>
        </w:rPr>
      </w:pPr>
      <w:r w:rsidRPr="003F5A1C">
        <w:rPr>
          <w:rFonts w:eastAsiaTheme="minorEastAsia"/>
          <w:color w:val="000000"/>
          <w:szCs w:val="24"/>
          <w:lang w:eastAsia="zh-CN"/>
        </w:rPr>
        <w:t xml:space="preserve">– </w:t>
      </w:r>
      <w:r w:rsidRPr="003F5A1C">
        <w:rPr>
          <w:rFonts w:eastAsiaTheme="minorEastAsia"/>
          <w:iCs/>
          <w:color w:val="000000"/>
          <w:szCs w:val="24"/>
          <w:lang w:eastAsia="zh-CN"/>
        </w:rPr>
        <w:t xml:space="preserve">palauttamalla täytetty koontilomake </w:t>
      </w:r>
    </w:p>
    <w:p w14:paraId="27D68493" w14:textId="77777777" w:rsidR="00E079B5" w:rsidRPr="003F5A1C" w:rsidRDefault="00E079B5" w:rsidP="00E079B5">
      <w:pPr>
        <w:autoSpaceDE w:val="0"/>
        <w:autoSpaceDN w:val="0"/>
        <w:adjustRightInd w:val="0"/>
        <w:spacing w:line="240" w:lineRule="auto"/>
        <w:ind w:left="930" w:hanging="360"/>
        <w:rPr>
          <w:rFonts w:eastAsiaTheme="minorEastAsia"/>
          <w:iCs/>
          <w:color w:val="000000"/>
          <w:szCs w:val="24"/>
          <w:lang w:eastAsia="zh-CN"/>
        </w:rPr>
      </w:pPr>
      <w:r w:rsidRPr="003F5A1C">
        <w:rPr>
          <w:rFonts w:eastAsiaTheme="minorEastAsia"/>
          <w:color w:val="000000"/>
          <w:szCs w:val="24"/>
          <w:lang w:eastAsia="zh-CN"/>
        </w:rPr>
        <w:t xml:space="preserve">– </w:t>
      </w:r>
      <w:r w:rsidRPr="003F5A1C">
        <w:rPr>
          <w:rFonts w:eastAsiaTheme="minorEastAsia"/>
          <w:iCs/>
          <w:color w:val="000000"/>
          <w:szCs w:val="24"/>
          <w:lang w:eastAsia="zh-CN"/>
        </w:rPr>
        <w:t xml:space="preserve">lähettämällä sähköpostia </w:t>
      </w:r>
    </w:p>
    <w:p w14:paraId="6BA8D277" w14:textId="77777777" w:rsidR="005936B4" w:rsidRPr="003F5A1C" w:rsidRDefault="00E079B5" w:rsidP="00E079B5">
      <w:pPr>
        <w:autoSpaceDE w:val="0"/>
        <w:autoSpaceDN w:val="0"/>
        <w:adjustRightInd w:val="0"/>
        <w:spacing w:line="240" w:lineRule="auto"/>
        <w:ind w:left="930" w:hanging="360"/>
        <w:rPr>
          <w:rFonts w:eastAsiaTheme="minorEastAsia"/>
          <w:iCs/>
          <w:color w:val="000000"/>
          <w:szCs w:val="24"/>
          <w:lang w:eastAsia="zh-CN"/>
        </w:rPr>
      </w:pPr>
      <w:r w:rsidRPr="003F5A1C">
        <w:rPr>
          <w:rFonts w:eastAsiaTheme="minorEastAsia"/>
          <w:color w:val="000000"/>
          <w:szCs w:val="24"/>
          <w:lang w:eastAsia="zh-CN"/>
        </w:rPr>
        <w:t xml:space="preserve">– </w:t>
      </w:r>
      <w:r w:rsidRPr="003F5A1C">
        <w:rPr>
          <w:rFonts w:eastAsiaTheme="minorEastAsia"/>
          <w:iCs/>
          <w:color w:val="000000"/>
          <w:szCs w:val="24"/>
          <w:lang w:eastAsia="zh-CN"/>
        </w:rPr>
        <w:t>soittamalla</w:t>
      </w:r>
      <w:r w:rsidR="005936B4" w:rsidRPr="003F5A1C">
        <w:rPr>
          <w:rFonts w:eastAsiaTheme="minorEastAsia"/>
          <w:iCs/>
          <w:color w:val="000000"/>
          <w:szCs w:val="24"/>
          <w:lang w:eastAsia="zh-CN"/>
        </w:rPr>
        <w:t>.</w:t>
      </w:r>
    </w:p>
    <w:p w14:paraId="469F21FB" w14:textId="77777777" w:rsidR="00E079B5" w:rsidRPr="003F5A1C" w:rsidRDefault="00E079B5" w:rsidP="00E079B5">
      <w:pPr>
        <w:autoSpaceDE w:val="0"/>
        <w:autoSpaceDN w:val="0"/>
        <w:adjustRightInd w:val="0"/>
        <w:spacing w:line="240" w:lineRule="auto"/>
        <w:ind w:left="930" w:hanging="360"/>
        <w:rPr>
          <w:rFonts w:eastAsiaTheme="minorEastAsia"/>
          <w:color w:val="000000"/>
          <w:szCs w:val="24"/>
          <w:lang w:eastAsia="zh-CN"/>
        </w:rPr>
      </w:pPr>
      <w:r w:rsidRPr="003F5A1C">
        <w:rPr>
          <w:rFonts w:eastAsiaTheme="minorEastAsia"/>
          <w:iCs/>
          <w:color w:val="000000"/>
          <w:szCs w:val="24"/>
          <w:lang w:eastAsia="zh-CN"/>
        </w:rPr>
        <w:t xml:space="preserve"> </w:t>
      </w:r>
    </w:p>
    <w:p w14:paraId="61E772AC" w14:textId="77777777" w:rsidR="00E079B5" w:rsidRPr="003F5A1C" w:rsidRDefault="00E079B5" w:rsidP="00E079B5">
      <w:pPr>
        <w:autoSpaceDE w:val="0"/>
        <w:autoSpaceDN w:val="0"/>
        <w:adjustRightInd w:val="0"/>
        <w:spacing w:after="97" w:line="240" w:lineRule="auto"/>
        <w:ind w:left="282" w:hanging="283"/>
        <w:rPr>
          <w:rFonts w:eastAsiaTheme="minorEastAsia"/>
          <w:color w:val="000000"/>
          <w:szCs w:val="24"/>
          <w:lang w:eastAsia="zh-CN"/>
        </w:rPr>
      </w:pPr>
      <w:r w:rsidRPr="003F5A1C">
        <w:rPr>
          <w:rFonts w:eastAsiaTheme="minorEastAsia"/>
          <w:b/>
          <w:bCs/>
          <w:color w:val="000000"/>
          <w:szCs w:val="24"/>
          <w:lang w:eastAsia="zh-CN"/>
        </w:rPr>
        <w:t xml:space="preserve">Yhdysmerkki </w:t>
      </w:r>
    </w:p>
    <w:p w14:paraId="2D4B95AA" w14:textId="77777777" w:rsidR="00FB3E90" w:rsidRDefault="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 xml:space="preserve">suomalais-ugrilainen, ei-eurooppalainen, approbatur-arvosana, </w:t>
      </w:r>
    </w:p>
    <w:p w14:paraId="7E2A82B7" w14:textId="431C0C91" w:rsidR="00FB3E90" w:rsidRDefault="00E079B5">
      <w:pPr>
        <w:autoSpaceDE w:val="0"/>
        <w:autoSpaceDN w:val="0"/>
        <w:adjustRightInd w:val="0"/>
        <w:spacing w:line="240" w:lineRule="auto"/>
        <w:ind w:left="283" w:hanging="284"/>
        <w:rPr>
          <w:rFonts w:eastAsiaTheme="minorEastAsia"/>
          <w:iCs/>
          <w:color w:val="000000"/>
          <w:szCs w:val="24"/>
          <w:lang w:eastAsia="zh-CN"/>
        </w:rPr>
      </w:pPr>
      <w:r w:rsidRPr="003F5A1C">
        <w:rPr>
          <w:rFonts w:eastAsiaTheme="minorEastAsia"/>
          <w:iCs/>
          <w:color w:val="000000"/>
          <w:szCs w:val="24"/>
          <w:lang w:eastAsia="zh-CN"/>
        </w:rPr>
        <w:t>kaksi- ja pu</w:t>
      </w:r>
      <w:r w:rsidR="00FB3E90">
        <w:rPr>
          <w:rFonts w:eastAsiaTheme="minorEastAsia"/>
          <w:iCs/>
          <w:color w:val="000000"/>
          <w:szCs w:val="24"/>
          <w:lang w:eastAsia="zh-CN"/>
        </w:rPr>
        <w:t>oli</w:t>
      </w:r>
      <w:r w:rsidRPr="003F5A1C">
        <w:rPr>
          <w:rFonts w:eastAsiaTheme="minorEastAsia"/>
          <w:iCs/>
          <w:color w:val="000000"/>
          <w:szCs w:val="24"/>
          <w:lang w:eastAsia="zh-CN"/>
        </w:rPr>
        <w:t>vuotias</w:t>
      </w:r>
      <w:r w:rsidR="00290534" w:rsidRPr="003F5A1C">
        <w:rPr>
          <w:rFonts w:eastAsiaTheme="minorEastAsia"/>
          <w:iCs/>
          <w:color w:val="000000"/>
          <w:szCs w:val="24"/>
          <w:lang w:eastAsia="zh-CN"/>
        </w:rPr>
        <w:t xml:space="preserve">, </w:t>
      </w:r>
      <w:proofErr w:type="gramStart"/>
      <w:r w:rsidR="00290534" w:rsidRPr="003F5A1C">
        <w:rPr>
          <w:rFonts w:eastAsiaTheme="minorEastAsia"/>
          <w:iCs/>
          <w:color w:val="000000"/>
          <w:szCs w:val="24"/>
          <w:lang w:eastAsia="zh-CN"/>
        </w:rPr>
        <w:t>opettaja-oppilassuhde</w:t>
      </w:r>
      <w:proofErr w:type="gramEnd"/>
      <w:r w:rsidR="00C9330F">
        <w:rPr>
          <w:rFonts w:eastAsiaTheme="minorEastAsia"/>
          <w:iCs/>
          <w:color w:val="000000"/>
          <w:szCs w:val="24"/>
          <w:lang w:eastAsia="zh-CN"/>
        </w:rPr>
        <w:t>,</w:t>
      </w:r>
      <w:r w:rsidRPr="003F5A1C">
        <w:rPr>
          <w:rFonts w:eastAsiaTheme="minorEastAsia"/>
          <w:iCs/>
          <w:color w:val="000000"/>
          <w:szCs w:val="24"/>
          <w:lang w:eastAsia="zh-CN"/>
        </w:rPr>
        <w:t xml:space="preserve"> </w:t>
      </w:r>
      <w:r w:rsidR="00C9330F">
        <w:rPr>
          <w:rFonts w:eastAsiaTheme="minorEastAsia"/>
          <w:iCs/>
          <w:color w:val="000000"/>
          <w:szCs w:val="24"/>
          <w:lang w:eastAsia="zh-CN"/>
        </w:rPr>
        <w:t>kirjain-äännevastaavuus</w:t>
      </w:r>
      <w:r w:rsidR="00FB3E90">
        <w:rPr>
          <w:rFonts w:eastAsiaTheme="minorEastAsia"/>
          <w:iCs/>
          <w:color w:val="000000"/>
          <w:szCs w:val="24"/>
          <w:lang w:eastAsia="zh-CN"/>
        </w:rPr>
        <w:t xml:space="preserve">, </w:t>
      </w:r>
    </w:p>
    <w:p w14:paraId="3DF33F12" w14:textId="1FC90751" w:rsidR="00C9330F" w:rsidRPr="003F5A1C" w:rsidRDefault="00FB3E90">
      <w:pPr>
        <w:autoSpaceDE w:val="0"/>
        <w:autoSpaceDN w:val="0"/>
        <w:adjustRightInd w:val="0"/>
        <w:spacing w:line="240" w:lineRule="auto"/>
        <w:ind w:left="283" w:hanging="284"/>
        <w:rPr>
          <w:rFonts w:eastAsiaTheme="minorEastAsia"/>
          <w:iCs/>
          <w:color w:val="000000"/>
          <w:szCs w:val="24"/>
          <w:lang w:eastAsia="zh-CN"/>
        </w:rPr>
      </w:pPr>
      <w:r>
        <w:rPr>
          <w:rFonts w:eastAsiaTheme="minorEastAsia"/>
          <w:iCs/>
          <w:color w:val="000000"/>
          <w:szCs w:val="24"/>
          <w:lang w:eastAsia="zh-CN"/>
        </w:rPr>
        <w:t>NLP-teoria, pro gradu -tutkielma</w:t>
      </w:r>
    </w:p>
    <w:p w14:paraId="07271E2F" w14:textId="77777777" w:rsidR="00E079B5" w:rsidRPr="003F5A1C" w:rsidRDefault="00E079B5" w:rsidP="00E079B5">
      <w:pPr>
        <w:autoSpaceDE w:val="0"/>
        <w:autoSpaceDN w:val="0"/>
        <w:adjustRightInd w:val="0"/>
        <w:spacing w:line="240" w:lineRule="auto"/>
        <w:ind w:left="283" w:hanging="284"/>
        <w:rPr>
          <w:rFonts w:eastAsiaTheme="minorEastAsia"/>
          <w:iCs/>
          <w:color w:val="000000"/>
          <w:szCs w:val="24"/>
          <w:lang w:eastAsia="zh-CN"/>
        </w:rPr>
      </w:pPr>
    </w:p>
    <w:p w14:paraId="02BDA18F" w14:textId="77777777" w:rsidR="004D3271" w:rsidRDefault="004D3271" w:rsidP="00E079B5">
      <w:pPr>
        <w:autoSpaceDE w:val="0"/>
        <w:autoSpaceDN w:val="0"/>
        <w:adjustRightInd w:val="0"/>
        <w:spacing w:line="240" w:lineRule="auto"/>
        <w:rPr>
          <w:rFonts w:eastAsiaTheme="minorEastAsia"/>
          <w:b/>
          <w:szCs w:val="24"/>
          <w:lang w:eastAsia="zh-CN"/>
        </w:rPr>
      </w:pPr>
    </w:p>
    <w:p w14:paraId="3FEB8C11" w14:textId="77777777" w:rsidR="00E079B5" w:rsidRPr="003F5A1C" w:rsidRDefault="00E079B5" w:rsidP="00E079B5">
      <w:pPr>
        <w:autoSpaceDE w:val="0"/>
        <w:autoSpaceDN w:val="0"/>
        <w:adjustRightInd w:val="0"/>
        <w:spacing w:line="240" w:lineRule="auto"/>
        <w:rPr>
          <w:rFonts w:eastAsiaTheme="minorEastAsia"/>
          <w:szCs w:val="24"/>
          <w:lang w:eastAsia="zh-CN"/>
        </w:rPr>
      </w:pPr>
      <w:r w:rsidRPr="003F5A1C">
        <w:rPr>
          <w:rFonts w:eastAsiaTheme="minorEastAsia"/>
          <w:b/>
          <w:szCs w:val="24"/>
          <w:lang w:eastAsia="zh-CN"/>
        </w:rPr>
        <w:t xml:space="preserve">Prosenttimerkin </w:t>
      </w:r>
      <w:r w:rsidRPr="003F5A1C">
        <w:rPr>
          <w:rFonts w:eastAsiaTheme="minorEastAsia"/>
          <w:szCs w:val="24"/>
          <w:lang w:eastAsia="zh-CN"/>
        </w:rPr>
        <w:t xml:space="preserve">edellä jätetään suomenkielisessä tekstissä yksi välilyönti (esim. 17 % haastatelluista), mutta englanninkielisessä tekstissä ei ole välilyöntiä. </w:t>
      </w:r>
    </w:p>
    <w:p w14:paraId="4A694CF5" w14:textId="77777777" w:rsidR="004D3271" w:rsidRDefault="004D3271" w:rsidP="001714D8">
      <w:pPr>
        <w:autoSpaceDE w:val="0"/>
        <w:autoSpaceDN w:val="0"/>
        <w:adjustRightInd w:val="0"/>
        <w:spacing w:line="240" w:lineRule="auto"/>
        <w:rPr>
          <w:rFonts w:eastAsiaTheme="minorEastAsia"/>
          <w:b/>
          <w:szCs w:val="24"/>
          <w:lang w:eastAsia="zh-CN"/>
        </w:rPr>
      </w:pPr>
    </w:p>
    <w:p w14:paraId="44BA293F" w14:textId="77777777" w:rsidR="00E079B5" w:rsidRPr="003F5A1C" w:rsidRDefault="00E079B5" w:rsidP="001714D8">
      <w:pPr>
        <w:autoSpaceDE w:val="0"/>
        <w:autoSpaceDN w:val="0"/>
        <w:adjustRightInd w:val="0"/>
        <w:spacing w:line="240" w:lineRule="auto"/>
        <w:rPr>
          <w:rFonts w:eastAsiaTheme="minorEastAsia"/>
          <w:szCs w:val="24"/>
          <w:lang w:eastAsia="zh-CN"/>
        </w:rPr>
      </w:pPr>
      <w:r w:rsidRPr="003F5A1C">
        <w:rPr>
          <w:rFonts w:eastAsiaTheme="minorEastAsia"/>
          <w:b/>
          <w:szCs w:val="24"/>
          <w:lang w:eastAsia="zh-CN"/>
        </w:rPr>
        <w:t>Yhtäläisyysmerkin</w:t>
      </w:r>
      <w:r w:rsidRPr="003F5A1C">
        <w:rPr>
          <w:rFonts w:eastAsiaTheme="minorEastAsia"/>
          <w:szCs w:val="24"/>
          <w:lang w:eastAsia="zh-CN"/>
        </w:rPr>
        <w:t xml:space="preserve"> molemmin puolin tulee välilyönti (1 km = 1</w:t>
      </w:r>
      <w:r w:rsidR="005936B4" w:rsidRPr="003F5A1C">
        <w:rPr>
          <w:rFonts w:eastAsiaTheme="minorEastAsia"/>
          <w:szCs w:val="24"/>
          <w:lang w:eastAsia="zh-CN"/>
        </w:rPr>
        <w:t xml:space="preserve"> </w:t>
      </w:r>
      <w:r w:rsidRPr="003F5A1C">
        <w:rPr>
          <w:rFonts w:eastAsiaTheme="minorEastAsia"/>
          <w:szCs w:val="24"/>
          <w:lang w:eastAsia="zh-CN"/>
        </w:rPr>
        <w:t xml:space="preserve">000 m). </w:t>
      </w:r>
    </w:p>
    <w:p w14:paraId="563EE3B3" w14:textId="77777777" w:rsidR="00536C98" w:rsidRDefault="00536C98">
      <w:pPr>
        <w:spacing w:after="200" w:line="276" w:lineRule="auto"/>
        <w:rPr>
          <w:rFonts w:eastAsiaTheme="minorEastAsia"/>
          <w:szCs w:val="24"/>
          <w:lang w:eastAsia="zh-CN"/>
        </w:rPr>
      </w:pPr>
    </w:p>
    <w:p w14:paraId="34CD3259" w14:textId="59DDBD6B" w:rsidR="00E05634" w:rsidRDefault="00536C98">
      <w:pPr>
        <w:spacing w:after="200" w:line="276" w:lineRule="auto"/>
        <w:rPr>
          <w:rFonts w:eastAsiaTheme="minorEastAsia"/>
          <w:szCs w:val="24"/>
          <w:lang w:eastAsia="zh-CN"/>
        </w:rPr>
      </w:pPr>
      <w:r>
        <w:rPr>
          <w:rFonts w:eastAsiaTheme="minorEastAsia"/>
          <w:szCs w:val="24"/>
          <w:lang w:eastAsia="zh-CN"/>
        </w:rPr>
        <w:t>Erilaisissa oikeinkirjoituksen pulmakohdissa kannattaa tarkistaa tämänhetkinen kielenhuollon suositus Kielitoimiston ohjepankista (</w:t>
      </w:r>
      <w:hyperlink r:id="rId39" w:history="1">
        <w:r w:rsidR="002705A4" w:rsidRPr="00861C14">
          <w:rPr>
            <w:rStyle w:val="Hyperlink"/>
            <w:rFonts w:eastAsiaTheme="minorEastAsia"/>
            <w:szCs w:val="24"/>
            <w:lang w:eastAsia="zh-CN"/>
          </w:rPr>
          <w:t>http://www.kielitoimistonohjepankki.fi/selaus/924</w:t>
        </w:r>
      </w:hyperlink>
      <w:r>
        <w:rPr>
          <w:rFonts w:eastAsiaTheme="minorEastAsia"/>
          <w:szCs w:val="24"/>
          <w:lang w:eastAsia="zh-CN"/>
        </w:rPr>
        <w:t>).</w:t>
      </w:r>
      <w:r w:rsidR="00E05634">
        <w:rPr>
          <w:rFonts w:eastAsiaTheme="minorEastAsia"/>
          <w:szCs w:val="24"/>
          <w:lang w:eastAsia="zh-CN"/>
        </w:rPr>
        <w:br w:type="page"/>
      </w:r>
    </w:p>
    <w:p w14:paraId="3F115FB7" w14:textId="6063E864" w:rsidR="001238F2" w:rsidRDefault="001238F2" w:rsidP="00E05634">
      <w:pPr>
        <w:pStyle w:val="Vliotsikko"/>
        <w:rPr>
          <w:lang w:eastAsia="zh-CN"/>
        </w:rPr>
      </w:pPr>
      <w:r>
        <w:rPr>
          <w:lang w:eastAsia="zh-CN"/>
        </w:rPr>
        <w:lastRenderedPageBreak/>
        <w:t>Liite 2. Ohje sivunumeroiden lisäämiseen</w:t>
      </w:r>
    </w:p>
    <w:p w14:paraId="523DBDC0" w14:textId="77777777" w:rsidR="0070660D" w:rsidRDefault="0070660D" w:rsidP="0070660D">
      <w:pPr>
        <w:numPr>
          <w:ilvl w:val="0"/>
          <w:numId w:val="16"/>
        </w:numPr>
        <w:spacing w:before="100" w:beforeAutospacing="1" w:after="100" w:afterAutospacing="1" w:line="240" w:lineRule="auto"/>
        <w:rPr>
          <w:rFonts w:ascii="Calibri" w:eastAsia="Times New Roman" w:hAnsi="Calibri"/>
          <w:color w:val="000000"/>
          <w:szCs w:val="24"/>
        </w:rPr>
      </w:pPr>
      <w:r>
        <w:rPr>
          <w:rFonts w:eastAsia="Times New Roman"/>
          <w:color w:val="000000"/>
          <w:szCs w:val="24"/>
        </w:rPr>
        <w:t>Lisää sisällysluettelon jälkeen osanvaihto (Asettelu &gt; Vaihdot &gt; Osanvaihdot + Seuraava sivu)</w:t>
      </w:r>
    </w:p>
    <w:p w14:paraId="25A5522F" w14:textId="77777777" w:rsidR="0070660D" w:rsidRDefault="0070660D" w:rsidP="0070660D">
      <w:pPr>
        <w:numPr>
          <w:ilvl w:val="0"/>
          <w:numId w:val="16"/>
        </w:numPr>
        <w:spacing w:before="100" w:beforeAutospacing="1" w:after="100" w:afterAutospacing="1" w:line="240" w:lineRule="auto"/>
        <w:rPr>
          <w:rFonts w:eastAsia="Times New Roman"/>
          <w:color w:val="000000"/>
          <w:szCs w:val="24"/>
        </w:rPr>
      </w:pPr>
      <w:r>
        <w:rPr>
          <w:rFonts w:eastAsia="Times New Roman"/>
          <w:color w:val="000000"/>
          <w:szCs w:val="24"/>
        </w:rPr>
        <w:t xml:space="preserve">Mene Johdanto-osan ensimmäiselle sivulle ja </w:t>
      </w:r>
      <w:proofErr w:type="spellStart"/>
      <w:r>
        <w:rPr>
          <w:rFonts w:eastAsia="Times New Roman"/>
          <w:color w:val="000000"/>
          <w:szCs w:val="24"/>
        </w:rPr>
        <w:t>tuplaklikkaa</w:t>
      </w:r>
      <w:proofErr w:type="spellEnd"/>
      <w:r>
        <w:rPr>
          <w:rFonts w:eastAsia="Times New Roman"/>
          <w:color w:val="000000"/>
          <w:szCs w:val="24"/>
        </w:rPr>
        <w:t xml:space="preserve"> ylätunnistetta (sivun ylälaita). Ota pois valinta kohdasta "Linkitä edelliseen" ja lisää sitten sivunumerointi sivun oikeaan ylänurkkaan. </w:t>
      </w:r>
    </w:p>
    <w:p w14:paraId="524E89F9" w14:textId="77777777" w:rsidR="0070660D" w:rsidRDefault="0070660D" w:rsidP="0070660D">
      <w:pPr>
        <w:numPr>
          <w:ilvl w:val="0"/>
          <w:numId w:val="16"/>
        </w:numPr>
        <w:spacing w:before="100" w:beforeAutospacing="1" w:after="100" w:afterAutospacing="1" w:line="240" w:lineRule="auto"/>
        <w:rPr>
          <w:rFonts w:eastAsia="Times New Roman"/>
          <w:color w:val="000000"/>
          <w:szCs w:val="24"/>
        </w:rPr>
      </w:pPr>
      <w:r>
        <w:rPr>
          <w:rFonts w:eastAsia="Times New Roman"/>
          <w:color w:val="000000"/>
          <w:szCs w:val="24"/>
        </w:rPr>
        <w:t>Valitse "Erilainen ensimmäinen sivu"</w:t>
      </w:r>
    </w:p>
    <w:p w14:paraId="2D357155" w14:textId="77777777" w:rsidR="00984A13" w:rsidRDefault="00984A13" w:rsidP="00DA0480">
      <w:pPr>
        <w:pStyle w:val="Tyntekij"/>
        <w:jc w:val="left"/>
        <w:rPr>
          <w:lang w:eastAsia="zh-CN"/>
        </w:rPr>
      </w:pPr>
      <w:r>
        <w:rPr>
          <w:lang w:eastAsia="zh-CN"/>
        </w:rPr>
        <w:br w:type="page"/>
      </w:r>
    </w:p>
    <w:p w14:paraId="76498D76" w14:textId="5535FC68" w:rsidR="00984A13" w:rsidRPr="00D820FC" w:rsidRDefault="00984A13" w:rsidP="00984A13">
      <w:pPr>
        <w:spacing w:line="240" w:lineRule="auto"/>
        <w:rPr>
          <w:rFonts w:cs="Times New Roman"/>
          <w:b/>
          <w:szCs w:val="24"/>
        </w:rPr>
      </w:pPr>
      <w:r w:rsidRPr="00D820FC">
        <w:rPr>
          <w:rFonts w:cs="Times New Roman"/>
          <w:b/>
          <w:szCs w:val="24"/>
        </w:rPr>
        <w:lastRenderedPageBreak/>
        <w:t>L</w:t>
      </w:r>
      <w:r w:rsidR="00EA53DC">
        <w:rPr>
          <w:rFonts w:cs="Times New Roman"/>
          <w:b/>
          <w:szCs w:val="24"/>
        </w:rPr>
        <w:t>iite 3. Esseen muotoiluohjeet</w:t>
      </w:r>
      <w:r w:rsidR="003F54D5" w:rsidRPr="00D820FC">
        <w:rPr>
          <w:rFonts w:cs="Times New Roman"/>
          <w:b/>
          <w:szCs w:val="24"/>
        </w:rPr>
        <w:t>, mikäli et käytä valmista mallipohjaa</w:t>
      </w:r>
    </w:p>
    <w:p w14:paraId="7EC4E1EC" w14:textId="77777777" w:rsidR="00984A13" w:rsidRPr="00D820FC" w:rsidRDefault="00984A13" w:rsidP="00984A13">
      <w:pPr>
        <w:spacing w:line="240" w:lineRule="auto"/>
        <w:rPr>
          <w:rFonts w:cs="Times New Roman"/>
          <w:szCs w:val="24"/>
        </w:rPr>
      </w:pPr>
    </w:p>
    <w:p w14:paraId="621C16E4" w14:textId="77777777" w:rsidR="00984A13" w:rsidRPr="00D820FC" w:rsidRDefault="003F54D5" w:rsidP="003F54D5">
      <w:pPr>
        <w:tabs>
          <w:tab w:val="left" w:pos="1276"/>
        </w:tabs>
        <w:spacing w:line="240" w:lineRule="auto"/>
        <w:rPr>
          <w:rFonts w:cs="Times New Roman"/>
          <w:szCs w:val="24"/>
        </w:rPr>
      </w:pPr>
      <w:r w:rsidRPr="00D820FC">
        <w:rPr>
          <w:rFonts w:cs="Times New Roman"/>
          <w:b/>
          <w:i/>
          <w:szCs w:val="24"/>
        </w:rPr>
        <w:t>R</w:t>
      </w:r>
      <w:r w:rsidR="00984A13" w:rsidRPr="00D820FC">
        <w:rPr>
          <w:rFonts w:cs="Times New Roman"/>
          <w:b/>
          <w:i/>
          <w:szCs w:val="24"/>
        </w:rPr>
        <w:t>iviväli:</w:t>
      </w:r>
      <w:r w:rsidR="00984A13" w:rsidRPr="00D820FC">
        <w:rPr>
          <w:rFonts w:cs="Times New Roman"/>
          <w:szCs w:val="24"/>
        </w:rPr>
        <w:tab/>
        <w:t>1,5</w:t>
      </w:r>
    </w:p>
    <w:p w14:paraId="6AA701EA" w14:textId="77777777" w:rsidR="00984A13" w:rsidRPr="00D820FC" w:rsidRDefault="00984A13" w:rsidP="00984A13">
      <w:pPr>
        <w:spacing w:line="240" w:lineRule="auto"/>
        <w:rPr>
          <w:rFonts w:cs="Times New Roman"/>
          <w:szCs w:val="24"/>
        </w:rPr>
      </w:pPr>
    </w:p>
    <w:p w14:paraId="24016D17" w14:textId="77777777" w:rsidR="003F54D5" w:rsidRPr="00D820FC" w:rsidRDefault="003F54D5" w:rsidP="00984A13">
      <w:pPr>
        <w:tabs>
          <w:tab w:val="left" w:pos="1701"/>
        </w:tabs>
        <w:spacing w:line="240" w:lineRule="auto"/>
        <w:rPr>
          <w:rFonts w:cs="Times New Roman"/>
          <w:szCs w:val="24"/>
        </w:rPr>
      </w:pPr>
      <w:r w:rsidRPr="00D820FC">
        <w:rPr>
          <w:rFonts w:cs="Times New Roman"/>
          <w:b/>
          <w:i/>
          <w:szCs w:val="24"/>
        </w:rPr>
        <w:t>K</w:t>
      </w:r>
      <w:r w:rsidR="00984A13" w:rsidRPr="00D820FC">
        <w:rPr>
          <w:rFonts w:cs="Times New Roman"/>
          <w:b/>
          <w:i/>
          <w:szCs w:val="24"/>
        </w:rPr>
        <w:t>irjasintyyppi:</w:t>
      </w:r>
      <w:r w:rsidR="00984A13" w:rsidRPr="00D820FC">
        <w:rPr>
          <w:rFonts w:cs="Times New Roman"/>
          <w:szCs w:val="24"/>
        </w:rPr>
        <w:t xml:space="preserve"> </w:t>
      </w:r>
      <w:r w:rsidR="00984A13" w:rsidRPr="00D820FC">
        <w:rPr>
          <w:rFonts w:cs="Times New Roman"/>
          <w:szCs w:val="24"/>
        </w:rPr>
        <w:tab/>
      </w:r>
    </w:p>
    <w:p w14:paraId="65C2C13A" w14:textId="77777777" w:rsidR="00984A13" w:rsidRPr="00D820FC" w:rsidRDefault="003F54D5" w:rsidP="003F54D5">
      <w:pPr>
        <w:tabs>
          <w:tab w:val="left" w:pos="1276"/>
        </w:tabs>
        <w:spacing w:line="240" w:lineRule="auto"/>
        <w:rPr>
          <w:rFonts w:cs="Times New Roman"/>
          <w:szCs w:val="24"/>
        </w:rPr>
      </w:pPr>
      <w:r w:rsidRPr="00D820FC">
        <w:rPr>
          <w:rFonts w:cs="Times New Roman"/>
          <w:szCs w:val="24"/>
        </w:rPr>
        <w:tab/>
      </w:r>
      <w:proofErr w:type="spellStart"/>
      <w:r w:rsidR="00984A13" w:rsidRPr="00D820FC">
        <w:rPr>
          <w:rFonts w:cs="Times New Roman"/>
          <w:szCs w:val="24"/>
        </w:rPr>
        <w:t>Book</w:t>
      </w:r>
      <w:proofErr w:type="spellEnd"/>
      <w:r w:rsidR="00984A13" w:rsidRPr="00D820FC">
        <w:rPr>
          <w:rFonts w:cs="Times New Roman"/>
          <w:szCs w:val="24"/>
        </w:rPr>
        <w:t xml:space="preserve"> </w:t>
      </w:r>
      <w:proofErr w:type="spellStart"/>
      <w:r w:rsidR="00984A13" w:rsidRPr="00D820FC">
        <w:rPr>
          <w:rFonts w:cs="Times New Roman"/>
          <w:szCs w:val="24"/>
        </w:rPr>
        <w:t>Antiqua</w:t>
      </w:r>
      <w:proofErr w:type="spellEnd"/>
      <w:r w:rsidR="00984A13" w:rsidRPr="00D820FC">
        <w:rPr>
          <w:rFonts w:cs="Times New Roman"/>
          <w:szCs w:val="24"/>
        </w:rPr>
        <w:t xml:space="preserve"> </w:t>
      </w:r>
    </w:p>
    <w:p w14:paraId="7B7BBEE9" w14:textId="77777777" w:rsidR="00984A13" w:rsidRPr="00D820FC" w:rsidRDefault="00984A13" w:rsidP="00984A13">
      <w:pPr>
        <w:spacing w:line="240" w:lineRule="auto"/>
        <w:rPr>
          <w:rFonts w:cs="Times New Roman"/>
          <w:szCs w:val="24"/>
        </w:rPr>
      </w:pPr>
    </w:p>
    <w:p w14:paraId="5557DF9D" w14:textId="77777777" w:rsidR="00984A13" w:rsidRPr="00D820FC" w:rsidRDefault="003F54D5" w:rsidP="00984A13">
      <w:pPr>
        <w:spacing w:line="240" w:lineRule="auto"/>
        <w:rPr>
          <w:rFonts w:cs="Times New Roman"/>
          <w:b/>
          <w:i/>
          <w:szCs w:val="24"/>
        </w:rPr>
      </w:pPr>
      <w:r w:rsidRPr="00D820FC">
        <w:rPr>
          <w:rFonts w:cs="Times New Roman"/>
          <w:b/>
          <w:i/>
          <w:szCs w:val="24"/>
        </w:rPr>
        <w:t>P</w:t>
      </w:r>
      <w:r w:rsidR="00984A13" w:rsidRPr="00D820FC">
        <w:rPr>
          <w:rFonts w:cs="Times New Roman"/>
          <w:b/>
          <w:i/>
          <w:szCs w:val="24"/>
        </w:rPr>
        <w:t xml:space="preserve">istekoot: </w:t>
      </w:r>
      <w:r w:rsidR="00984A13" w:rsidRPr="00D820FC">
        <w:rPr>
          <w:rFonts w:cs="Times New Roman"/>
          <w:b/>
          <w:i/>
          <w:szCs w:val="24"/>
        </w:rPr>
        <w:tab/>
      </w:r>
    </w:p>
    <w:p w14:paraId="272A6453" w14:textId="77777777" w:rsidR="00984A13" w:rsidRPr="00D820FC" w:rsidRDefault="00984A13" w:rsidP="00984A13">
      <w:pPr>
        <w:spacing w:line="240" w:lineRule="auto"/>
        <w:ind w:firstLine="1304"/>
        <w:rPr>
          <w:rFonts w:cs="Times New Roman"/>
          <w:b/>
          <w:szCs w:val="24"/>
        </w:rPr>
      </w:pPr>
      <w:r w:rsidRPr="00D820FC">
        <w:rPr>
          <w:rFonts w:cs="Times New Roman"/>
          <w:b/>
          <w:szCs w:val="24"/>
        </w:rPr>
        <w:t xml:space="preserve">kansilehti: </w:t>
      </w:r>
    </w:p>
    <w:p w14:paraId="20579946" w14:textId="77777777" w:rsidR="00984A13" w:rsidRPr="00D820FC" w:rsidRDefault="00984A13" w:rsidP="00984A13">
      <w:pPr>
        <w:spacing w:line="240" w:lineRule="auto"/>
        <w:ind w:firstLine="1304"/>
        <w:rPr>
          <w:rFonts w:cs="Times New Roman"/>
          <w:szCs w:val="24"/>
        </w:rPr>
      </w:pPr>
      <w:r w:rsidRPr="00D820FC">
        <w:rPr>
          <w:rFonts w:cs="Times New Roman"/>
          <w:sz w:val="32"/>
          <w:szCs w:val="32"/>
        </w:rPr>
        <w:t>Työn nimi</w:t>
      </w:r>
      <w:r w:rsidRPr="00D820FC">
        <w:rPr>
          <w:rFonts w:cs="Times New Roman"/>
          <w:szCs w:val="24"/>
        </w:rPr>
        <w:t xml:space="preserve"> 16 (keskitys)</w:t>
      </w:r>
    </w:p>
    <w:p w14:paraId="5B9FD317" w14:textId="77777777" w:rsidR="00984A13" w:rsidRPr="00D820FC" w:rsidRDefault="00984A13" w:rsidP="00984A13">
      <w:pPr>
        <w:spacing w:line="240" w:lineRule="auto"/>
        <w:ind w:firstLine="1304"/>
        <w:rPr>
          <w:rFonts w:cs="Times New Roman"/>
          <w:szCs w:val="24"/>
        </w:rPr>
      </w:pPr>
      <w:r w:rsidRPr="00D820FC">
        <w:rPr>
          <w:rFonts w:cs="Times New Roman"/>
          <w:sz w:val="28"/>
          <w:szCs w:val="28"/>
        </w:rPr>
        <w:t>Tekijän nimi</w:t>
      </w:r>
      <w:r w:rsidRPr="00D820FC">
        <w:rPr>
          <w:rFonts w:cs="Times New Roman"/>
          <w:szCs w:val="24"/>
        </w:rPr>
        <w:t xml:space="preserve"> 14 (keskitys)</w:t>
      </w:r>
    </w:p>
    <w:p w14:paraId="1D721032" w14:textId="77777777" w:rsidR="00984A13" w:rsidRPr="00D820FC" w:rsidRDefault="00984A13" w:rsidP="00984A13">
      <w:pPr>
        <w:spacing w:line="240" w:lineRule="auto"/>
        <w:ind w:firstLine="1304"/>
        <w:rPr>
          <w:rFonts w:cs="Times New Roman"/>
          <w:szCs w:val="24"/>
        </w:rPr>
      </w:pPr>
      <w:r w:rsidRPr="00D820FC">
        <w:rPr>
          <w:rFonts w:cs="Times New Roman"/>
          <w:szCs w:val="24"/>
        </w:rPr>
        <w:t>Muu 12 (oikean reunan tasaus)</w:t>
      </w:r>
    </w:p>
    <w:p w14:paraId="3BE404CA" w14:textId="77777777" w:rsidR="00984A13" w:rsidRPr="00D820FC" w:rsidRDefault="00984A13" w:rsidP="00984A13">
      <w:pPr>
        <w:spacing w:line="240" w:lineRule="auto"/>
        <w:ind w:firstLine="1304"/>
        <w:rPr>
          <w:rFonts w:cs="Times New Roman"/>
          <w:b/>
          <w:szCs w:val="24"/>
        </w:rPr>
      </w:pPr>
    </w:p>
    <w:p w14:paraId="35987CD2" w14:textId="77777777" w:rsidR="00984A13" w:rsidRPr="00D820FC" w:rsidRDefault="00984A13" w:rsidP="00984A13">
      <w:pPr>
        <w:spacing w:line="240" w:lineRule="auto"/>
        <w:ind w:firstLine="1304"/>
        <w:rPr>
          <w:rFonts w:cs="Times New Roman"/>
          <w:b/>
          <w:szCs w:val="24"/>
        </w:rPr>
      </w:pPr>
      <w:r w:rsidRPr="00D820FC">
        <w:rPr>
          <w:rFonts w:cs="Times New Roman"/>
          <w:b/>
          <w:szCs w:val="24"/>
        </w:rPr>
        <w:t>otsikot (lihavoituna):</w:t>
      </w:r>
    </w:p>
    <w:p w14:paraId="35F94A0C" w14:textId="77777777" w:rsidR="00984A13" w:rsidRPr="00D820FC" w:rsidRDefault="00984A13" w:rsidP="00984A13">
      <w:pPr>
        <w:spacing w:line="240" w:lineRule="auto"/>
        <w:ind w:left="1304"/>
        <w:rPr>
          <w:rFonts w:cs="Times New Roman"/>
          <w:szCs w:val="24"/>
        </w:rPr>
      </w:pPr>
      <w:r w:rsidRPr="00D820FC">
        <w:rPr>
          <w:rFonts w:cs="Times New Roman"/>
          <w:b/>
          <w:sz w:val="28"/>
          <w:szCs w:val="28"/>
        </w:rPr>
        <w:t>TIIVISTELMÄ, SISÄLLYS, LÄHTEET</w:t>
      </w:r>
      <w:r w:rsidRPr="00D820FC">
        <w:rPr>
          <w:rFonts w:cs="Times New Roman"/>
          <w:sz w:val="28"/>
          <w:szCs w:val="28"/>
        </w:rPr>
        <w:t xml:space="preserve"> </w:t>
      </w:r>
      <w:r w:rsidRPr="00D820FC">
        <w:rPr>
          <w:rFonts w:cs="Times New Roman"/>
          <w:szCs w:val="24"/>
        </w:rPr>
        <w:t xml:space="preserve">ja </w:t>
      </w:r>
      <w:r w:rsidRPr="00D820FC">
        <w:rPr>
          <w:rFonts w:cs="Times New Roman"/>
          <w:b/>
          <w:sz w:val="28"/>
          <w:szCs w:val="28"/>
        </w:rPr>
        <w:t>LIITTEET</w:t>
      </w:r>
      <w:r w:rsidRPr="00D820FC">
        <w:rPr>
          <w:rFonts w:cs="Times New Roman"/>
          <w:szCs w:val="24"/>
        </w:rPr>
        <w:t xml:space="preserve"> (ISOT KIRJAIMET) 14</w:t>
      </w:r>
    </w:p>
    <w:p w14:paraId="379A8C52" w14:textId="77777777" w:rsidR="00984A13" w:rsidRPr="00D820FC" w:rsidRDefault="00984A13" w:rsidP="00984A13">
      <w:pPr>
        <w:spacing w:line="240" w:lineRule="auto"/>
        <w:ind w:firstLine="1304"/>
        <w:rPr>
          <w:rFonts w:cs="Times New Roman"/>
          <w:szCs w:val="24"/>
        </w:rPr>
      </w:pPr>
      <w:r w:rsidRPr="00D820FC">
        <w:rPr>
          <w:rFonts w:cs="Times New Roman"/>
          <w:b/>
          <w:sz w:val="32"/>
          <w:szCs w:val="32"/>
        </w:rPr>
        <w:t>LUKUJEN OTSIKOT</w:t>
      </w:r>
      <w:r w:rsidRPr="00D820FC">
        <w:rPr>
          <w:rFonts w:cs="Times New Roman"/>
          <w:szCs w:val="24"/>
        </w:rPr>
        <w:t xml:space="preserve"> (ISOT KIRJAIMET) 16</w:t>
      </w:r>
    </w:p>
    <w:p w14:paraId="3F05F716" w14:textId="77777777" w:rsidR="00984A13" w:rsidRPr="00D820FC" w:rsidRDefault="00984A13" w:rsidP="00984A13">
      <w:pPr>
        <w:spacing w:line="240" w:lineRule="auto"/>
        <w:ind w:firstLine="1304"/>
        <w:rPr>
          <w:rFonts w:cs="Times New Roman"/>
          <w:szCs w:val="24"/>
        </w:rPr>
      </w:pPr>
      <w:r w:rsidRPr="00D820FC">
        <w:rPr>
          <w:rFonts w:cs="Times New Roman"/>
          <w:szCs w:val="24"/>
        </w:rPr>
        <w:t>teksti 12</w:t>
      </w:r>
    </w:p>
    <w:p w14:paraId="62E4E3E7" w14:textId="77777777" w:rsidR="00984A13" w:rsidRPr="00D820FC" w:rsidRDefault="00984A13" w:rsidP="00984A13">
      <w:pPr>
        <w:spacing w:line="240" w:lineRule="auto"/>
        <w:ind w:firstLine="1304"/>
        <w:rPr>
          <w:rFonts w:cs="Times New Roman"/>
          <w:szCs w:val="24"/>
        </w:rPr>
      </w:pPr>
      <w:r w:rsidRPr="00D820FC">
        <w:rPr>
          <w:rFonts w:cs="Times New Roman"/>
          <w:szCs w:val="24"/>
        </w:rPr>
        <w:t>kuviot ja taulukot 10,5</w:t>
      </w:r>
    </w:p>
    <w:p w14:paraId="0207F7C1" w14:textId="77777777" w:rsidR="00984A13" w:rsidRPr="00D820FC" w:rsidRDefault="00984A13" w:rsidP="00984A13">
      <w:pPr>
        <w:spacing w:line="240" w:lineRule="auto"/>
        <w:ind w:firstLine="1304"/>
        <w:rPr>
          <w:rFonts w:cs="Times New Roman"/>
          <w:b/>
          <w:szCs w:val="24"/>
        </w:rPr>
      </w:pPr>
    </w:p>
    <w:p w14:paraId="06B84AA2" w14:textId="77777777" w:rsidR="003F54D5" w:rsidRPr="00D820FC" w:rsidRDefault="003F54D5" w:rsidP="003F54D5">
      <w:pPr>
        <w:spacing w:line="240" w:lineRule="auto"/>
        <w:ind w:left="1276" w:hanging="1276"/>
        <w:rPr>
          <w:rFonts w:cs="Times New Roman"/>
          <w:szCs w:val="24"/>
        </w:rPr>
      </w:pPr>
      <w:r w:rsidRPr="00D820FC">
        <w:rPr>
          <w:rFonts w:cs="Times New Roman"/>
          <w:b/>
          <w:i/>
          <w:szCs w:val="24"/>
        </w:rPr>
        <w:t>M</w:t>
      </w:r>
      <w:r w:rsidR="00984A13" w:rsidRPr="00D820FC">
        <w:rPr>
          <w:rFonts w:cs="Times New Roman"/>
          <w:b/>
          <w:i/>
          <w:szCs w:val="24"/>
        </w:rPr>
        <w:t>arginaalit:</w:t>
      </w:r>
      <w:r w:rsidRPr="00D820FC">
        <w:rPr>
          <w:rFonts w:cs="Times New Roman"/>
          <w:szCs w:val="24"/>
        </w:rPr>
        <w:t xml:space="preserve"> </w:t>
      </w:r>
    </w:p>
    <w:p w14:paraId="02936D1B" w14:textId="77777777" w:rsidR="00AD178C" w:rsidRDefault="00AD178C" w:rsidP="003F54D5">
      <w:pPr>
        <w:spacing w:line="240" w:lineRule="auto"/>
        <w:ind w:left="1276"/>
        <w:rPr>
          <w:rFonts w:cs="Times New Roman"/>
          <w:szCs w:val="24"/>
        </w:rPr>
      </w:pPr>
      <w:r>
        <w:rPr>
          <w:rFonts w:cs="Times New Roman"/>
          <w:szCs w:val="24"/>
        </w:rPr>
        <w:t xml:space="preserve">Ylhäällä ja </w:t>
      </w:r>
      <w:r w:rsidR="00984A13" w:rsidRPr="00D820FC">
        <w:rPr>
          <w:rFonts w:cs="Times New Roman"/>
          <w:szCs w:val="24"/>
        </w:rPr>
        <w:t>alh</w:t>
      </w:r>
      <w:r>
        <w:rPr>
          <w:rFonts w:cs="Times New Roman"/>
          <w:szCs w:val="24"/>
        </w:rPr>
        <w:t xml:space="preserve">aalla 2,5 cm sekä </w:t>
      </w:r>
      <w:r w:rsidR="00984A13" w:rsidRPr="00D820FC">
        <w:rPr>
          <w:rFonts w:cs="Times New Roman"/>
          <w:szCs w:val="24"/>
        </w:rPr>
        <w:t>vase</w:t>
      </w:r>
      <w:r>
        <w:rPr>
          <w:rFonts w:cs="Times New Roman"/>
          <w:szCs w:val="24"/>
        </w:rPr>
        <w:t xml:space="preserve">mmalla ja oikealla </w:t>
      </w:r>
      <w:r w:rsidR="00984A13" w:rsidRPr="00D820FC">
        <w:rPr>
          <w:rFonts w:cs="Times New Roman"/>
          <w:szCs w:val="24"/>
        </w:rPr>
        <w:t>3 cm</w:t>
      </w:r>
      <w:r>
        <w:rPr>
          <w:rFonts w:cs="Times New Roman"/>
          <w:szCs w:val="24"/>
        </w:rPr>
        <w:t>.</w:t>
      </w:r>
    </w:p>
    <w:p w14:paraId="008824B8" w14:textId="77777777" w:rsidR="00984A13" w:rsidRPr="00D820FC" w:rsidRDefault="00984A13" w:rsidP="00984A13">
      <w:pPr>
        <w:spacing w:line="240" w:lineRule="auto"/>
        <w:rPr>
          <w:rFonts w:cs="Times New Roman"/>
          <w:szCs w:val="24"/>
        </w:rPr>
      </w:pPr>
    </w:p>
    <w:p w14:paraId="01F559A6" w14:textId="77777777" w:rsidR="00984A13" w:rsidRPr="00D820FC" w:rsidRDefault="003F54D5" w:rsidP="00984A13">
      <w:pPr>
        <w:spacing w:line="240" w:lineRule="auto"/>
        <w:rPr>
          <w:rFonts w:cs="Times New Roman"/>
          <w:b/>
          <w:i/>
          <w:szCs w:val="24"/>
        </w:rPr>
      </w:pPr>
      <w:r w:rsidRPr="00D820FC">
        <w:rPr>
          <w:rFonts w:cs="Times New Roman"/>
          <w:b/>
          <w:i/>
          <w:szCs w:val="24"/>
        </w:rPr>
        <w:t>S</w:t>
      </w:r>
      <w:r w:rsidR="00984A13" w:rsidRPr="00D820FC">
        <w:rPr>
          <w:rFonts w:cs="Times New Roman"/>
          <w:b/>
          <w:i/>
          <w:szCs w:val="24"/>
        </w:rPr>
        <w:t>uorat lainaukset:</w:t>
      </w:r>
    </w:p>
    <w:p w14:paraId="7459ED2D" w14:textId="1080C914" w:rsidR="00E70F6E" w:rsidRPr="00CF0B5F" w:rsidRDefault="00CF0B5F" w:rsidP="00CF0B5F">
      <w:pPr>
        <w:spacing w:line="240" w:lineRule="auto"/>
        <w:ind w:left="1276"/>
        <w:rPr>
          <w:szCs w:val="24"/>
        </w:rPr>
      </w:pPr>
      <w:r>
        <w:rPr>
          <w:szCs w:val="24"/>
        </w:rPr>
        <w:t>Y</w:t>
      </w:r>
      <w:r w:rsidRPr="00CF0B5F">
        <w:rPr>
          <w:szCs w:val="24"/>
        </w:rPr>
        <w:t>li neljän rivin aineistositaatit erotetaan muusta tekstistä tyhjällä rivivälillä</w:t>
      </w:r>
      <w:r>
        <w:rPr>
          <w:szCs w:val="24"/>
        </w:rPr>
        <w:t>, tiheämmällä rivivälillä (rv 1)</w:t>
      </w:r>
      <w:r w:rsidRPr="00CF0B5F">
        <w:rPr>
          <w:szCs w:val="24"/>
        </w:rPr>
        <w:t xml:space="preserve"> ja sisennyksellä</w:t>
      </w:r>
      <w:r>
        <w:rPr>
          <w:szCs w:val="24"/>
        </w:rPr>
        <w:t xml:space="preserve"> (</w:t>
      </w:r>
      <w:proofErr w:type="gramStart"/>
      <w:r>
        <w:rPr>
          <w:szCs w:val="24"/>
        </w:rPr>
        <w:t>1cm</w:t>
      </w:r>
      <w:proofErr w:type="gramEnd"/>
      <w:r>
        <w:rPr>
          <w:szCs w:val="24"/>
        </w:rPr>
        <w:t>)</w:t>
      </w:r>
      <w:r w:rsidRPr="00CF0B5F">
        <w:rPr>
          <w:szCs w:val="24"/>
        </w:rPr>
        <w:t xml:space="preserve">. Lyhyemmät sitaatit erotetaan muusta tekstistä </w:t>
      </w:r>
      <w:r>
        <w:rPr>
          <w:szCs w:val="24"/>
        </w:rPr>
        <w:t>”</w:t>
      </w:r>
      <w:r w:rsidRPr="00CF0B5F">
        <w:rPr>
          <w:szCs w:val="24"/>
        </w:rPr>
        <w:t>lainausmerkeillä</w:t>
      </w:r>
      <w:r>
        <w:rPr>
          <w:szCs w:val="24"/>
        </w:rPr>
        <w:t>”</w:t>
      </w:r>
      <w:r w:rsidRPr="00CF0B5F">
        <w:rPr>
          <w:szCs w:val="24"/>
        </w:rPr>
        <w:t>. Lainauksia ei kursivoida.</w:t>
      </w:r>
    </w:p>
    <w:sectPr w:rsidR="00E70F6E" w:rsidRPr="00CF0B5F" w:rsidSect="00A47D20">
      <w:headerReference w:type="default" r:id="rId40"/>
      <w:pgSz w:w="11906" w:h="16838"/>
      <w:pgMar w:top="1418" w:right="1701"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5BC7" w14:textId="77777777" w:rsidR="00BC7A52" w:rsidRDefault="00BC7A52" w:rsidP="00F86C71">
      <w:pPr>
        <w:spacing w:line="240" w:lineRule="auto"/>
      </w:pPr>
      <w:r>
        <w:separator/>
      </w:r>
    </w:p>
  </w:endnote>
  <w:endnote w:type="continuationSeparator" w:id="0">
    <w:p w14:paraId="6AD4AD91" w14:textId="77777777" w:rsidR="00BC7A52" w:rsidRDefault="00BC7A52" w:rsidP="00F86C71">
      <w:pPr>
        <w:spacing w:line="240" w:lineRule="auto"/>
      </w:pPr>
      <w:r>
        <w:continuationSeparator/>
      </w:r>
    </w:p>
  </w:endnote>
  <w:endnote w:type="continuationNotice" w:id="1">
    <w:p w14:paraId="1581B779" w14:textId="77777777" w:rsidR="00BC7A52" w:rsidRDefault="00BC7A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CD4F" w14:textId="77777777" w:rsidR="00EC62C1" w:rsidRDefault="00EC6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2BD8" w14:textId="77777777" w:rsidR="00EC62C1" w:rsidRDefault="00EC6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526E" w14:textId="77777777" w:rsidR="00EC62C1" w:rsidRDefault="00EC6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C9A6" w14:textId="77777777" w:rsidR="00BC7A52" w:rsidRDefault="00BC7A52" w:rsidP="00F86C71">
      <w:pPr>
        <w:spacing w:line="240" w:lineRule="auto"/>
      </w:pPr>
      <w:r>
        <w:separator/>
      </w:r>
    </w:p>
  </w:footnote>
  <w:footnote w:type="continuationSeparator" w:id="0">
    <w:p w14:paraId="3702B1A1" w14:textId="77777777" w:rsidR="00BC7A52" w:rsidRDefault="00BC7A52" w:rsidP="00F86C71">
      <w:pPr>
        <w:spacing w:line="240" w:lineRule="auto"/>
      </w:pPr>
      <w:r>
        <w:continuationSeparator/>
      </w:r>
    </w:p>
  </w:footnote>
  <w:footnote w:type="continuationNotice" w:id="1">
    <w:p w14:paraId="312EF609" w14:textId="77777777" w:rsidR="00BC7A52" w:rsidRDefault="00BC7A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2441" w14:textId="77777777" w:rsidR="00EC62C1" w:rsidRDefault="00EC6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FEAF" w14:textId="2B765791" w:rsidR="00EC62C1" w:rsidRDefault="00EC62C1" w:rsidP="00EC62C1">
    <w:pPr>
      <w:pStyle w:val="Header"/>
      <w:jc w:val="center"/>
    </w:pPr>
  </w:p>
  <w:p w14:paraId="271D9630" w14:textId="77777777" w:rsidR="00EF335F" w:rsidRDefault="00EF335F" w:rsidP="0029300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9724" w14:textId="77777777" w:rsidR="00EF335F" w:rsidRDefault="00EF33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138782"/>
      <w:docPartObj>
        <w:docPartGallery w:val="Page Numbers (Top of Page)"/>
        <w:docPartUnique/>
      </w:docPartObj>
    </w:sdtPr>
    <w:sdtEndPr/>
    <w:sdtContent>
      <w:p w14:paraId="5D63C59B" w14:textId="4C8CEAB4" w:rsidR="00EC62C1" w:rsidRDefault="00EC62C1">
        <w:pPr>
          <w:pStyle w:val="Header"/>
          <w:jc w:val="right"/>
        </w:pPr>
        <w:r>
          <w:fldChar w:fldCharType="begin"/>
        </w:r>
        <w:r>
          <w:instrText>PAGE   \* MERGEFORMAT</w:instrText>
        </w:r>
        <w:r>
          <w:fldChar w:fldCharType="separate"/>
        </w:r>
        <w:r>
          <w:t>2</w:t>
        </w:r>
        <w:r>
          <w:fldChar w:fldCharType="end"/>
        </w:r>
      </w:p>
    </w:sdtContent>
  </w:sdt>
  <w:p w14:paraId="20C269DB" w14:textId="77777777" w:rsidR="00EC62C1" w:rsidRDefault="00EC62C1" w:rsidP="002930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3FA1"/>
    <w:multiLevelType w:val="hybridMultilevel"/>
    <w:tmpl w:val="685C1DB4"/>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692388"/>
    <w:multiLevelType w:val="hybridMultilevel"/>
    <w:tmpl w:val="EAB257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DC5C45"/>
    <w:multiLevelType w:val="hybridMultilevel"/>
    <w:tmpl w:val="3F16BF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3FB0BE1"/>
    <w:multiLevelType w:val="hybridMultilevel"/>
    <w:tmpl w:val="C976476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2E4B2A25"/>
    <w:multiLevelType w:val="multilevel"/>
    <w:tmpl w:val="04B29370"/>
    <w:lvl w:ilvl="0">
      <w:start w:val="1"/>
      <w:numFmt w:val="decimal"/>
      <w:pStyle w:val="Otsikko1"/>
      <w:lvlText w:val="%1"/>
      <w:lvlJc w:val="left"/>
      <w:pPr>
        <w:ind w:left="964" w:hanging="964"/>
      </w:pPr>
      <w:rPr>
        <w:rFonts w:hint="default"/>
      </w:rPr>
    </w:lvl>
    <w:lvl w:ilvl="1">
      <w:start w:val="1"/>
      <w:numFmt w:val="decimal"/>
      <w:pStyle w:val="Otsikko2"/>
      <w:lvlText w:val="%1.%2"/>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tsikko3"/>
      <w:lvlText w:val="%1.%2.%3"/>
      <w:lvlJc w:val="left"/>
      <w:pPr>
        <w:ind w:left="964" w:hanging="964"/>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5" w15:restartNumberingAfterBreak="0">
    <w:nsid w:val="368B3D04"/>
    <w:multiLevelType w:val="hybridMultilevel"/>
    <w:tmpl w:val="FB242A14"/>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6" w15:restartNumberingAfterBreak="0">
    <w:nsid w:val="379D43DA"/>
    <w:multiLevelType w:val="hybridMultilevel"/>
    <w:tmpl w:val="8E4C895A"/>
    <w:lvl w:ilvl="0" w:tplc="E3F25952">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29B6D28"/>
    <w:multiLevelType w:val="hybridMultilevel"/>
    <w:tmpl w:val="7076EA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A804B7F"/>
    <w:multiLevelType w:val="hybridMultilevel"/>
    <w:tmpl w:val="F8BCE3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FE97009"/>
    <w:multiLevelType w:val="hybridMultilevel"/>
    <w:tmpl w:val="C0F29870"/>
    <w:lvl w:ilvl="0" w:tplc="040B0011">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4A62C70"/>
    <w:multiLevelType w:val="hybridMultilevel"/>
    <w:tmpl w:val="254C1A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6970C4B"/>
    <w:multiLevelType w:val="hybridMultilevel"/>
    <w:tmpl w:val="7A5EE5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DF34D76"/>
    <w:multiLevelType w:val="hybridMultilevel"/>
    <w:tmpl w:val="B2EA56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ED663D5"/>
    <w:multiLevelType w:val="hybridMultilevel"/>
    <w:tmpl w:val="585E64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E5D01AD"/>
    <w:multiLevelType w:val="multilevel"/>
    <w:tmpl w:val="F2B21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5"/>
  </w:num>
  <w:num w:numId="3">
    <w:abstractNumId w:val="11"/>
  </w:num>
  <w:num w:numId="4">
    <w:abstractNumId w:val="0"/>
  </w:num>
  <w:num w:numId="5">
    <w:abstractNumId w:val="9"/>
  </w:num>
  <w:num w:numId="6">
    <w:abstractNumId w:val="8"/>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12"/>
  </w:num>
  <w:num w:numId="12">
    <w:abstractNumId w:val="3"/>
  </w:num>
  <w:num w:numId="13">
    <w:abstractNumId w:val="13"/>
  </w:num>
  <w:num w:numId="14">
    <w:abstractNumId w:val="2"/>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08"/>
    <w:rsid w:val="000007B4"/>
    <w:rsid w:val="0000187D"/>
    <w:rsid w:val="00002407"/>
    <w:rsid w:val="000031A8"/>
    <w:rsid w:val="00003BFF"/>
    <w:rsid w:val="000059DD"/>
    <w:rsid w:val="000119A6"/>
    <w:rsid w:val="00012D88"/>
    <w:rsid w:val="000165B4"/>
    <w:rsid w:val="00016B9C"/>
    <w:rsid w:val="00020131"/>
    <w:rsid w:val="00020161"/>
    <w:rsid w:val="00020F67"/>
    <w:rsid w:val="0002631E"/>
    <w:rsid w:val="0002698A"/>
    <w:rsid w:val="0002786D"/>
    <w:rsid w:val="00027C91"/>
    <w:rsid w:val="0003005A"/>
    <w:rsid w:val="00030FC9"/>
    <w:rsid w:val="00031205"/>
    <w:rsid w:val="000318D9"/>
    <w:rsid w:val="00032E15"/>
    <w:rsid w:val="000346BA"/>
    <w:rsid w:val="000362E8"/>
    <w:rsid w:val="0003711D"/>
    <w:rsid w:val="00037438"/>
    <w:rsid w:val="00037721"/>
    <w:rsid w:val="0004606C"/>
    <w:rsid w:val="000508BF"/>
    <w:rsid w:val="000529AE"/>
    <w:rsid w:val="0005548F"/>
    <w:rsid w:val="00056203"/>
    <w:rsid w:val="00056B2B"/>
    <w:rsid w:val="00057068"/>
    <w:rsid w:val="000570AD"/>
    <w:rsid w:val="0005784A"/>
    <w:rsid w:val="0006044F"/>
    <w:rsid w:val="0006149B"/>
    <w:rsid w:val="0006315A"/>
    <w:rsid w:val="0006355E"/>
    <w:rsid w:val="000658D3"/>
    <w:rsid w:val="00066F24"/>
    <w:rsid w:val="00067599"/>
    <w:rsid w:val="00070513"/>
    <w:rsid w:val="00070A9D"/>
    <w:rsid w:val="000720B8"/>
    <w:rsid w:val="00075AF0"/>
    <w:rsid w:val="00076F6A"/>
    <w:rsid w:val="00077372"/>
    <w:rsid w:val="00082640"/>
    <w:rsid w:val="00083961"/>
    <w:rsid w:val="0008492F"/>
    <w:rsid w:val="00085EF5"/>
    <w:rsid w:val="00087A1D"/>
    <w:rsid w:val="0009082E"/>
    <w:rsid w:val="00092B01"/>
    <w:rsid w:val="00095088"/>
    <w:rsid w:val="000956A0"/>
    <w:rsid w:val="0009584B"/>
    <w:rsid w:val="000971D8"/>
    <w:rsid w:val="00097552"/>
    <w:rsid w:val="00097639"/>
    <w:rsid w:val="00097678"/>
    <w:rsid w:val="000A2F30"/>
    <w:rsid w:val="000A473C"/>
    <w:rsid w:val="000A6245"/>
    <w:rsid w:val="000A6557"/>
    <w:rsid w:val="000A6FDD"/>
    <w:rsid w:val="000A7E4B"/>
    <w:rsid w:val="000B09BB"/>
    <w:rsid w:val="000B3C88"/>
    <w:rsid w:val="000B3C9F"/>
    <w:rsid w:val="000B41AE"/>
    <w:rsid w:val="000B4689"/>
    <w:rsid w:val="000B5694"/>
    <w:rsid w:val="000C3949"/>
    <w:rsid w:val="000C5AD6"/>
    <w:rsid w:val="000C626D"/>
    <w:rsid w:val="000D1A0D"/>
    <w:rsid w:val="000D3711"/>
    <w:rsid w:val="000D3A63"/>
    <w:rsid w:val="000D3B64"/>
    <w:rsid w:val="000D5396"/>
    <w:rsid w:val="000D692A"/>
    <w:rsid w:val="000E674A"/>
    <w:rsid w:val="000E6C0C"/>
    <w:rsid w:val="000E7215"/>
    <w:rsid w:val="000F0345"/>
    <w:rsid w:val="000F19E9"/>
    <w:rsid w:val="000F1B95"/>
    <w:rsid w:val="000F5888"/>
    <w:rsid w:val="000F716A"/>
    <w:rsid w:val="000F7479"/>
    <w:rsid w:val="0010204C"/>
    <w:rsid w:val="00102DBF"/>
    <w:rsid w:val="001042C4"/>
    <w:rsid w:val="001117BA"/>
    <w:rsid w:val="00111931"/>
    <w:rsid w:val="00112C37"/>
    <w:rsid w:val="001145DE"/>
    <w:rsid w:val="00114B4C"/>
    <w:rsid w:val="00115579"/>
    <w:rsid w:val="00120B85"/>
    <w:rsid w:val="00121801"/>
    <w:rsid w:val="00121C08"/>
    <w:rsid w:val="00121FE7"/>
    <w:rsid w:val="0012338E"/>
    <w:rsid w:val="001238F2"/>
    <w:rsid w:val="00124322"/>
    <w:rsid w:val="0012480B"/>
    <w:rsid w:val="00125877"/>
    <w:rsid w:val="00125B82"/>
    <w:rsid w:val="0012686F"/>
    <w:rsid w:val="0013069D"/>
    <w:rsid w:val="001317E3"/>
    <w:rsid w:val="00131AB7"/>
    <w:rsid w:val="001328CE"/>
    <w:rsid w:val="001333BE"/>
    <w:rsid w:val="00133C4D"/>
    <w:rsid w:val="00133EB5"/>
    <w:rsid w:val="00134272"/>
    <w:rsid w:val="001346C4"/>
    <w:rsid w:val="001361AB"/>
    <w:rsid w:val="00137311"/>
    <w:rsid w:val="00137AA5"/>
    <w:rsid w:val="00141815"/>
    <w:rsid w:val="00142126"/>
    <w:rsid w:val="0014639A"/>
    <w:rsid w:val="00147102"/>
    <w:rsid w:val="00147221"/>
    <w:rsid w:val="00147892"/>
    <w:rsid w:val="0015031C"/>
    <w:rsid w:val="00151A3F"/>
    <w:rsid w:val="001542E4"/>
    <w:rsid w:val="001558F9"/>
    <w:rsid w:val="001600C5"/>
    <w:rsid w:val="00161B4C"/>
    <w:rsid w:val="001673CB"/>
    <w:rsid w:val="00167BF9"/>
    <w:rsid w:val="001714D8"/>
    <w:rsid w:val="00172A62"/>
    <w:rsid w:val="00173C5D"/>
    <w:rsid w:val="00173CCC"/>
    <w:rsid w:val="001755B7"/>
    <w:rsid w:val="0017576E"/>
    <w:rsid w:val="001762A4"/>
    <w:rsid w:val="00177959"/>
    <w:rsid w:val="00182CF9"/>
    <w:rsid w:val="00183563"/>
    <w:rsid w:val="0018557E"/>
    <w:rsid w:val="00185B88"/>
    <w:rsid w:val="00186291"/>
    <w:rsid w:val="001865D4"/>
    <w:rsid w:val="00186D9A"/>
    <w:rsid w:val="001876B6"/>
    <w:rsid w:val="00187F1C"/>
    <w:rsid w:val="00191693"/>
    <w:rsid w:val="00191981"/>
    <w:rsid w:val="00191F56"/>
    <w:rsid w:val="00192A2B"/>
    <w:rsid w:val="001940BA"/>
    <w:rsid w:val="00194D77"/>
    <w:rsid w:val="00195248"/>
    <w:rsid w:val="0019631B"/>
    <w:rsid w:val="001963B7"/>
    <w:rsid w:val="001967E4"/>
    <w:rsid w:val="00197C21"/>
    <w:rsid w:val="001A1370"/>
    <w:rsid w:val="001A1CC3"/>
    <w:rsid w:val="001A2A3C"/>
    <w:rsid w:val="001A3204"/>
    <w:rsid w:val="001A4519"/>
    <w:rsid w:val="001A53A2"/>
    <w:rsid w:val="001A72EE"/>
    <w:rsid w:val="001B001A"/>
    <w:rsid w:val="001B0179"/>
    <w:rsid w:val="001B281D"/>
    <w:rsid w:val="001B511A"/>
    <w:rsid w:val="001B60DD"/>
    <w:rsid w:val="001C1ABD"/>
    <w:rsid w:val="001C2878"/>
    <w:rsid w:val="001C2C16"/>
    <w:rsid w:val="001C2F66"/>
    <w:rsid w:val="001C42F7"/>
    <w:rsid w:val="001C4489"/>
    <w:rsid w:val="001C6021"/>
    <w:rsid w:val="001C7F33"/>
    <w:rsid w:val="001D189A"/>
    <w:rsid w:val="001D2A29"/>
    <w:rsid w:val="001D2FC7"/>
    <w:rsid w:val="001D325C"/>
    <w:rsid w:val="001D32CF"/>
    <w:rsid w:val="001D38AF"/>
    <w:rsid w:val="001D4A71"/>
    <w:rsid w:val="001D5145"/>
    <w:rsid w:val="001D5B59"/>
    <w:rsid w:val="001D7BC7"/>
    <w:rsid w:val="001D7C13"/>
    <w:rsid w:val="001E0A8E"/>
    <w:rsid w:val="001E18E1"/>
    <w:rsid w:val="001E2A2F"/>
    <w:rsid w:val="001E2CDE"/>
    <w:rsid w:val="001E69A7"/>
    <w:rsid w:val="001E7BE4"/>
    <w:rsid w:val="001F02DA"/>
    <w:rsid w:val="001F140F"/>
    <w:rsid w:val="001F2809"/>
    <w:rsid w:val="001F2D9F"/>
    <w:rsid w:val="001F3E72"/>
    <w:rsid w:val="001F58BB"/>
    <w:rsid w:val="001F6356"/>
    <w:rsid w:val="001F781D"/>
    <w:rsid w:val="001F7A9C"/>
    <w:rsid w:val="0020034E"/>
    <w:rsid w:val="00200D77"/>
    <w:rsid w:val="00201268"/>
    <w:rsid w:val="002033CC"/>
    <w:rsid w:val="0020509E"/>
    <w:rsid w:val="00205C96"/>
    <w:rsid w:val="002065A0"/>
    <w:rsid w:val="00206A73"/>
    <w:rsid w:val="0020799A"/>
    <w:rsid w:val="00212929"/>
    <w:rsid w:val="002133DC"/>
    <w:rsid w:val="002140E7"/>
    <w:rsid w:val="002165A2"/>
    <w:rsid w:val="00216756"/>
    <w:rsid w:val="00220544"/>
    <w:rsid w:val="00221201"/>
    <w:rsid w:val="002221BC"/>
    <w:rsid w:val="00222BF8"/>
    <w:rsid w:val="00223E39"/>
    <w:rsid w:val="0022444E"/>
    <w:rsid w:val="002266DB"/>
    <w:rsid w:val="00230A94"/>
    <w:rsid w:val="00233B26"/>
    <w:rsid w:val="00234A7B"/>
    <w:rsid w:val="00236203"/>
    <w:rsid w:val="0023635E"/>
    <w:rsid w:val="0024114D"/>
    <w:rsid w:val="0024150C"/>
    <w:rsid w:val="002452E8"/>
    <w:rsid w:val="002457E4"/>
    <w:rsid w:val="00245A1E"/>
    <w:rsid w:val="0024719E"/>
    <w:rsid w:val="002472A9"/>
    <w:rsid w:val="002475ED"/>
    <w:rsid w:val="0025150B"/>
    <w:rsid w:val="002515B6"/>
    <w:rsid w:val="00251AEC"/>
    <w:rsid w:val="002524A3"/>
    <w:rsid w:val="0025280E"/>
    <w:rsid w:val="00252FB8"/>
    <w:rsid w:val="0025333B"/>
    <w:rsid w:val="002547A7"/>
    <w:rsid w:val="00254C76"/>
    <w:rsid w:val="00257660"/>
    <w:rsid w:val="002606EC"/>
    <w:rsid w:val="00260FD2"/>
    <w:rsid w:val="0026289C"/>
    <w:rsid w:val="00263238"/>
    <w:rsid w:val="00263E43"/>
    <w:rsid w:val="00264495"/>
    <w:rsid w:val="002644AC"/>
    <w:rsid w:val="0026606D"/>
    <w:rsid w:val="002672B1"/>
    <w:rsid w:val="002705A4"/>
    <w:rsid w:val="00271323"/>
    <w:rsid w:val="00271C0D"/>
    <w:rsid w:val="0027202D"/>
    <w:rsid w:val="002729BF"/>
    <w:rsid w:val="00273124"/>
    <w:rsid w:val="00274346"/>
    <w:rsid w:val="0027548C"/>
    <w:rsid w:val="00275559"/>
    <w:rsid w:val="00277C1D"/>
    <w:rsid w:val="00281E6A"/>
    <w:rsid w:val="002822E6"/>
    <w:rsid w:val="002823E1"/>
    <w:rsid w:val="00284FB9"/>
    <w:rsid w:val="002854D7"/>
    <w:rsid w:val="0028559F"/>
    <w:rsid w:val="002857A5"/>
    <w:rsid w:val="00287E8F"/>
    <w:rsid w:val="00290534"/>
    <w:rsid w:val="0029300B"/>
    <w:rsid w:val="00294BC9"/>
    <w:rsid w:val="00295261"/>
    <w:rsid w:val="00295821"/>
    <w:rsid w:val="002A19E6"/>
    <w:rsid w:val="002A1E7A"/>
    <w:rsid w:val="002A2588"/>
    <w:rsid w:val="002A3553"/>
    <w:rsid w:val="002A44DC"/>
    <w:rsid w:val="002A4FC6"/>
    <w:rsid w:val="002B05E3"/>
    <w:rsid w:val="002B2DC0"/>
    <w:rsid w:val="002B42C0"/>
    <w:rsid w:val="002B4C54"/>
    <w:rsid w:val="002B4DC2"/>
    <w:rsid w:val="002B5023"/>
    <w:rsid w:val="002B5CAF"/>
    <w:rsid w:val="002B62CF"/>
    <w:rsid w:val="002B637D"/>
    <w:rsid w:val="002B70F5"/>
    <w:rsid w:val="002B7CCC"/>
    <w:rsid w:val="002B7FCD"/>
    <w:rsid w:val="002C03B9"/>
    <w:rsid w:val="002C06F9"/>
    <w:rsid w:val="002C0E44"/>
    <w:rsid w:val="002C124A"/>
    <w:rsid w:val="002C24D0"/>
    <w:rsid w:val="002C6354"/>
    <w:rsid w:val="002C6A9B"/>
    <w:rsid w:val="002D01E9"/>
    <w:rsid w:val="002D1266"/>
    <w:rsid w:val="002D1464"/>
    <w:rsid w:val="002D22BC"/>
    <w:rsid w:val="002D3D9C"/>
    <w:rsid w:val="002E044C"/>
    <w:rsid w:val="002E0524"/>
    <w:rsid w:val="002E09C9"/>
    <w:rsid w:val="002E1B48"/>
    <w:rsid w:val="002E21E3"/>
    <w:rsid w:val="002E2BE3"/>
    <w:rsid w:val="002E2E8F"/>
    <w:rsid w:val="002E355A"/>
    <w:rsid w:val="002E3743"/>
    <w:rsid w:val="002E3E3C"/>
    <w:rsid w:val="002E4D1B"/>
    <w:rsid w:val="002E5572"/>
    <w:rsid w:val="002E6AA6"/>
    <w:rsid w:val="002F1025"/>
    <w:rsid w:val="002F2C04"/>
    <w:rsid w:val="002F74BC"/>
    <w:rsid w:val="002F7F4D"/>
    <w:rsid w:val="0030048E"/>
    <w:rsid w:val="00300E8A"/>
    <w:rsid w:val="003027F9"/>
    <w:rsid w:val="00305A9E"/>
    <w:rsid w:val="00307B14"/>
    <w:rsid w:val="003108E8"/>
    <w:rsid w:val="00310E5F"/>
    <w:rsid w:val="0031298A"/>
    <w:rsid w:val="00312BD3"/>
    <w:rsid w:val="00313656"/>
    <w:rsid w:val="00313E16"/>
    <w:rsid w:val="00314144"/>
    <w:rsid w:val="003143EF"/>
    <w:rsid w:val="00314607"/>
    <w:rsid w:val="00314AC8"/>
    <w:rsid w:val="00315F36"/>
    <w:rsid w:val="00316A72"/>
    <w:rsid w:val="003216EC"/>
    <w:rsid w:val="00321EE4"/>
    <w:rsid w:val="003269F7"/>
    <w:rsid w:val="00326C68"/>
    <w:rsid w:val="003279B2"/>
    <w:rsid w:val="00327DB6"/>
    <w:rsid w:val="00330FDE"/>
    <w:rsid w:val="00333189"/>
    <w:rsid w:val="003359D7"/>
    <w:rsid w:val="00337091"/>
    <w:rsid w:val="00337D13"/>
    <w:rsid w:val="00342C1C"/>
    <w:rsid w:val="003448BD"/>
    <w:rsid w:val="00344E09"/>
    <w:rsid w:val="003455C6"/>
    <w:rsid w:val="00346473"/>
    <w:rsid w:val="00346C15"/>
    <w:rsid w:val="0034ADC9"/>
    <w:rsid w:val="00350D90"/>
    <w:rsid w:val="00351305"/>
    <w:rsid w:val="003524E2"/>
    <w:rsid w:val="00352C86"/>
    <w:rsid w:val="003555F9"/>
    <w:rsid w:val="003567B3"/>
    <w:rsid w:val="0035698C"/>
    <w:rsid w:val="003569CD"/>
    <w:rsid w:val="0036071B"/>
    <w:rsid w:val="00360DFE"/>
    <w:rsid w:val="00361F3E"/>
    <w:rsid w:val="00362071"/>
    <w:rsid w:val="0036239D"/>
    <w:rsid w:val="003629A6"/>
    <w:rsid w:val="00364505"/>
    <w:rsid w:val="00364A10"/>
    <w:rsid w:val="0036505C"/>
    <w:rsid w:val="00366157"/>
    <w:rsid w:val="003670D7"/>
    <w:rsid w:val="00367266"/>
    <w:rsid w:val="00367600"/>
    <w:rsid w:val="00367B67"/>
    <w:rsid w:val="00367FA2"/>
    <w:rsid w:val="0037001D"/>
    <w:rsid w:val="00370448"/>
    <w:rsid w:val="00372E02"/>
    <w:rsid w:val="00372FE6"/>
    <w:rsid w:val="00373669"/>
    <w:rsid w:val="00375388"/>
    <w:rsid w:val="00375979"/>
    <w:rsid w:val="0038217A"/>
    <w:rsid w:val="003821BF"/>
    <w:rsid w:val="00382C8B"/>
    <w:rsid w:val="00383B0D"/>
    <w:rsid w:val="0038516D"/>
    <w:rsid w:val="00385F8D"/>
    <w:rsid w:val="003876EE"/>
    <w:rsid w:val="0039012D"/>
    <w:rsid w:val="00390C6F"/>
    <w:rsid w:val="00390C90"/>
    <w:rsid w:val="00391365"/>
    <w:rsid w:val="00393109"/>
    <w:rsid w:val="00393302"/>
    <w:rsid w:val="0039378B"/>
    <w:rsid w:val="00394D2E"/>
    <w:rsid w:val="00395238"/>
    <w:rsid w:val="00395997"/>
    <w:rsid w:val="00395FD0"/>
    <w:rsid w:val="00396E71"/>
    <w:rsid w:val="003977B6"/>
    <w:rsid w:val="00397B40"/>
    <w:rsid w:val="003A09DE"/>
    <w:rsid w:val="003A32CC"/>
    <w:rsid w:val="003A6E52"/>
    <w:rsid w:val="003B0272"/>
    <w:rsid w:val="003B58D9"/>
    <w:rsid w:val="003B654C"/>
    <w:rsid w:val="003B6FC1"/>
    <w:rsid w:val="003B7F55"/>
    <w:rsid w:val="003C1F7C"/>
    <w:rsid w:val="003C2AB0"/>
    <w:rsid w:val="003C3F2C"/>
    <w:rsid w:val="003C490E"/>
    <w:rsid w:val="003C6724"/>
    <w:rsid w:val="003C67A5"/>
    <w:rsid w:val="003C707D"/>
    <w:rsid w:val="003D1F2A"/>
    <w:rsid w:val="003D2F2B"/>
    <w:rsid w:val="003D315F"/>
    <w:rsid w:val="003D335B"/>
    <w:rsid w:val="003D46D9"/>
    <w:rsid w:val="003D4A65"/>
    <w:rsid w:val="003D4F86"/>
    <w:rsid w:val="003D5164"/>
    <w:rsid w:val="003D5833"/>
    <w:rsid w:val="003D5A25"/>
    <w:rsid w:val="003D64E8"/>
    <w:rsid w:val="003E0202"/>
    <w:rsid w:val="003E2437"/>
    <w:rsid w:val="003E4320"/>
    <w:rsid w:val="003E6BF1"/>
    <w:rsid w:val="003E7FD8"/>
    <w:rsid w:val="003F19FE"/>
    <w:rsid w:val="003F3019"/>
    <w:rsid w:val="003F4347"/>
    <w:rsid w:val="003F4CF7"/>
    <w:rsid w:val="003F539C"/>
    <w:rsid w:val="003F54D5"/>
    <w:rsid w:val="003F5A1C"/>
    <w:rsid w:val="003F7CA1"/>
    <w:rsid w:val="00400041"/>
    <w:rsid w:val="00400518"/>
    <w:rsid w:val="00401B6D"/>
    <w:rsid w:val="00402E52"/>
    <w:rsid w:val="00403960"/>
    <w:rsid w:val="0040429C"/>
    <w:rsid w:val="004042BD"/>
    <w:rsid w:val="0040750E"/>
    <w:rsid w:val="00410071"/>
    <w:rsid w:val="004130D1"/>
    <w:rsid w:val="00414AEE"/>
    <w:rsid w:val="00415DF4"/>
    <w:rsid w:val="0041601F"/>
    <w:rsid w:val="00416128"/>
    <w:rsid w:val="004167F9"/>
    <w:rsid w:val="00417F50"/>
    <w:rsid w:val="004215A1"/>
    <w:rsid w:val="00421687"/>
    <w:rsid w:val="004222DE"/>
    <w:rsid w:val="004226F3"/>
    <w:rsid w:val="00422B15"/>
    <w:rsid w:val="00423C65"/>
    <w:rsid w:val="00425879"/>
    <w:rsid w:val="004264D1"/>
    <w:rsid w:val="0042663D"/>
    <w:rsid w:val="0042721B"/>
    <w:rsid w:val="00427A51"/>
    <w:rsid w:val="00427C38"/>
    <w:rsid w:val="00427C49"/>
    <w:rsid w:val="004301EC"/>
    <w:rsid w:val="00430316"/>
    <w:rsid w:val="0043282E"/>
    <w:rsid w:val="00432D6A"/>
    <w:rsid w:val="00433F5E"/>
    <w:rsid w:val="00440285"/>
    <w:rsid w:val="004422C2"/>
    <w:rsid w:val="00442A19"/>
    <w:rsid w:val="00442CED"/>
    <w:rsid w:val="00446747"/>
    <w:rsid w:val="00447028"/>
    <w:rsid w:val="004506F0"/>
    <w:rsid w:val="004510AA"/>
    <w:rsid w:val="004511FD"/>
    <w:rsid w:val="0045149C"/>
    <w:rsid w:val="00451FF2"/>
    <w:rsid w:val="00452DC4"/>
    <w:rsid w:val="00455696"/>
    <w:rsid w:val="004562DA"/>
    <w:rsid w:val="00457083"/>
    <w:rsid w:val="004577E5"/>
    <w:rsid w:val="00457EBF"/>
    <w:rsid w:val="004603AC"/>
    <w:rsid w:val="0046061B"/>
    <w:rsid w:val="00460E18"/>
    <w:rsid w:val="004644BA"/>
    <w:rsid w:val="00465D90"/>
    <w:rsid w:val="00465F2D"/>
    <w:rsid w:val="004671E9"/>
    <w:rsid w:val="00467E70"/>
    <w:rsid w:val="004734F6"/>
    <w:rsid w:val="00473A07"/>
    <w:rsid w:val="00473A49"/>
    <w:rsid w:val="00475D91"/>
    <w:rsid w:val="00475FFB"/>
    <w:rsid w:val="004766BF"/>
    <w:rsid w:val="00476F67"/>
    <w:rsid w:val="00480F27"/>
    <w:rsid w:val="00481C3C"/>
    <w:rsid w:val="0048358A"/>
    <w:rsid w:val="00484F43"/>
    <w:rsid w:val="004900C4"/>
    <w:rsid w:val="00490620"/>
    <w:rsid w:val="004909D6"/>
    <w:rsid w:val="00491E75"/>
    <w:rsid w:val="0049291F"/>
    <w:rsid w:val="004946E6"/>
    <w:rsid w:val="00495F6E"/>
    <w:rsid w:val="00497102"/>
    <w:rsid w:val="004A0261"/>
    <w:rsid w:val="004A1B6A"/>
    <w:rsid w:val="004A4DFF"/>
    <w:rsid w:val="004A514B"/>
    <w:rsid w:val="004A5CEA"/>
    <w:rsid w:val="004A5F40"/>
    <w:rsid w:val="004A6087"/>
    <w:rsid w:val="004A6656"/>
    <w:rsid w:val="004A6D6A"/>
    <w:rsid w:val="004B0F11"/>
    <w:rsid w:val="004B239E"/>
    <w:rsid w:val="004B31D4"/>
    <w:rsid w:val="004B5234"/>
    <w:rsid w:val="004B5E53"/>
    <w:rsid w:val="004C173C"/>
    <w:rsid w:val="004C21E5"/>
    <w:rsid w:val="004C3102"/>
    <w:rsid w:val="004C4350"/>
    <w:rsid w:val="004C5533"/>
    <w:rsid w:val="004C7BD7"/>
    <w:rsid w:val="004D2105"/>
    <w:rsid w:val="004D29D3"/>
    <w:rsid w:val="004D3271"/>
    <w:rsid w:val="004E0EAB"/>
    <w:rsid w:val="004E0F6A"/>
    <w:rsid w:val="004E13D4"/>
    <w:rsid w:val="004E14CD"/>
    <w:rsid w:val="004E2E98"/>
    <w:rsid w:val="004E57E9"/>
    <w:rsid w:val="004E6579"/>
    <w:rsid w:val="004E6B99"/>
    <w:rsid w:val="004F0B13"/>
    <w:rsid w:val="004F0EC3"/>
    <w:rsid w:val="004F4CB9"/>
    <w:rsid w:val="004F4D4F"/>
    <w:rsid w:val="004F5968"/>
    <w:rsid w:val="004F661A"/>
    <w:rsid w:val="004F7790"/>
    <w:rsid w:val="00502149"/>
    <w:rsid w:val="00502180"/>
    <w:rsid w:val="0050337A"/>
    <w:rsid w:val="0050394A"/>
    <w:rsid w:val="00503B80"/>
    <w:rsid w:val="005045B1"/>
    <w:rsid w:val="00504B92"/>
    <w:rsid w:val="0050585F"/>
    <w:rsid w:val="00507761"/>
    <w:rsid w:val="00510ECC"/>
    <w:rsid w:val="005122C1"/>
    <w:rsid w:val="005138F7"/>
    <w:rsid w:val="005169FA"/>
    <w:rsid w:val="00517B8B"/>
    <w:rsid w:val="00520A2D"/>
    <w:rsid w:val="00521851"/>
    <w:rsid w:val="0052195B"/>
    <w:rsid w:val="00522426"/>
    <w:rsid w:val="00523039"/>
    <w:rsid w:val="00524B9B"/>
    <w:rsid w:val="00525C98"/>
    <w:rsid w:val="00526FF4"/>
    <w:rsid w:val="005278DB"/>
    <w:rsid w:val="0053160F"/>
    <w:rsid w:val="00532028"/>
    <w:rsid w:val="005322EF"/>
    <w:rsid w:val="00532D33"/>
    <w:rsid w:val="00532E13"/>
    <w:rsid w:val="00536C98"/>
    <w:rsid w:val="0053735B"/>
    <w:rsid w:val="00540643"/>
    <w:rsid w:val="00540F8A"/>
    <w:rsid w:val="005410E2"/>
    <w:rsid w:val="0054205F"/>
    <w:rsid w:val="00542C0D"/>
    <w:rsid w:val="00543C30"/>
    <w:rsid w:val="00543CBD"/>
    <w:rsid w:val="00543CDC"/>
    <w:rsid w:val="005441F5"/>
    <w:rsid w:val="005445CF"/>
    <w:rsid w:val="00544740"/>
    <w:rsid w:val="00546484"/>
    <w:rsid w:val="0054661A"/>
    <w:rsid w:val="005510BE"/>
    <w:rsid w:val="005517E9"/>
    <w:rsid w:val="00551838"/>
    <w:rsid w:val="00555D9A"/>
    <w:rsid w:val="00556934"/>
    <w:rsid w:val="00557D80"/>
    <w:rsid w:val="00560898"/>
    <w:rsid w:val="00562498"/>
    <w:rsid w:val="005658C2"/>
    <w:rsid w:val="00565CDA"/>
    <w:rsid w:val="005660F1"/>
    <w:rsid w:val="00571090"/>
    <w:rsid w:val="005726D8"/>
    <w:rsid w:val="00573409"/>
    <w:rsid w:val="00574408"/>
    <w:rsid w:val="00574759"/>
    <w:rsid w:val="00580B54"/>
    <w:rsid w:val="00581F93"/>
    <w:rsid w:val="005859A2"/>
    <w:rsid w:val="005905CC"/>
    <w:rsid w:val="005907D3"/>
    <w:rsid w:val="00590B9B"/>
    <w:rsid w:val="0059121C"/>
    <w:rsid w:val="00592B4A"/>
    <w:rsid w:val="005936B4"/>
    <w:rsid w:val="00593F1E"/>
    <w:rsid w:val="0059505E"/>
    <w:rsid w:val="00595B79"/>
    <w:rsid w:val="00596830"/>
    <w:rsid w:val="00596FF8"/>
    <w:rsid w:val="00597744"/>
    <w:rsid w:val="005979D7"/>
    <w:rsid w:val="005A03B8"/>
    <w:rsid w:val="005A2751"/>
    <w:rsid w:val="005A2BAC"/>
    <w:rsid w:val="005A3261"/>
    <w:rsid w:val="005A338F"/>
    <w:rsid w:val="005A354B"/>
    <w:rsid w:val="005A3C46"/>
    <w:rsid w:val="005A3E35"/>
    <w:rsid w:val="005A4163"/>
    <w:rsid w:val="005A4482"/>
    <w:rsid w:val="005A5997"/>
    <w:rsid w:val="005B1391"/>
    <w:rsid w:val="005B1B62"/>
    <w:rsid w:val="005B1E83"/>
    <w:rsid w:val="005B3AE0"/>
    <w:rsid w:val="005B4286"/>
    <w:rsid w:val="005B50D4"/>
    <w:rsid w:val="005B5F4D"/>
    <w:rsid w:val="005B6DCF"/>
    <w:rsid w:val="005C2172"/>
    <w:rsid w:val="005C3D42"/>
    <w:rsid w:val="005C3FB1"/>
    <w:rsid w:val="005C434F"/>
    <w:rsid w:val="005C5E11"/>
    <w:rsid w:val="005C630B"/>
    <w:rsid w:val="005D1B34"/>
    <w:rsid w:val="005D2DBD"/>
    <w:rsid w:val="005D455F"/>
    <w:rsid w:val="005D570C"/>
    <w:rsid w:val="005D6396"/>
    <w:rsid w:val="005D7E0E"/>
    <w:rsid w:val="005D7E87"/>
    <w:rsid w:val="005E0C5D"/>
    <w:rsid w:val="005E2471"/>
    <w:rsid w:val="005E2643"/>
    <w:rsid w:val="005E2798"/>
    <w:rsid w:val="005E27CE"/>
    <w:rsid w:val="005E411C"/>
    <w:rsid w:val="005E7FA4"/>
    <w:rsid w:val="005F0B8C"/>
    <w:rsid w:val="005F1CBF"/>
    <w:rsid w:val="005F49C3"/>
    <w:rsid w:val="005F5F3E"/>
    <w:rsid w:val="005F6EFA"/>
    <w:rsid w:val="005F7601"/>
    <w:rsid w:val="00601185"/>
    <w:rsid w:val="006025C7"/>
    <w:rsid w:val="00606A36"/>
    <w:rsid w:val="00611088"/>
    <w:rsid w:val="0061383B"/>
    <w:rsid w:val="00613D0F"/>
    <w:rsid w:val="006151F1"/>
    <w:rsid w:val="006171CA"/>
    <w:rsid w:val="006218A5"/>
    <w:rsid w:val="00621ED8"/>
    <w:rsid w:val="00622ABA"/>
    <w:rsid w:val="0062488D"/>
    <w:rsid w:val="00626A6C"/>
    <w:rsid w:val="00626F3E"/>
    <w:rsid w:val="00627998"/>
    <w:rsid w:val="00627F43"/>
    <w:rsid w:val="00630789"/>
    <w:rsid w:val="006318A5"/>
    <w:rsid w:val="00632956"/>
    <w:rsid w:val="00632963"/>
    <w:rsid w:val="00635163"/>
    <w:rsid w:val="00635B1D"/>
    <w:rsid w:val="00636179"/>
    <w:rsid w:val="0064020E"/>
    <w:rsid w:val="006427AC"/>
    <w:rsid w:val="00643F77"/>
    <w:rsid w:val="006446BE"/>
    <w:rsid w:val="00644B0B"/>
    <w:rsid w:val="00645214"/>
    <w:rsid w:val="006468A8"/>
    <w:rsid w:val="006479D6"/>
    <w:rsid w:val="00647D7D"/>
    <w:rsid w:val="00653939"/>
    <w:rsid w:val="00655272"/>
    <w:rsid w:val="00660223"/>
    <w:rsid w:val="0066203D"/>
    <w:rsid w:val="0066248A"/>
    <w:rsid w:val="00662609"/>
    <w:rsid w:val="00662A38"/>
    <w:rsid w:val="0066559D"/>
    <w:rsid w:val="006675BB"/>
    <w:rsid w:val="006702B7"/>
    <w:rsid w:val="00674FA8"/>
    <w:rsid w:val="0067737A"/>
    <w:rsid w:val="0067771D"/>
    <w:rsid w:val="00680A53"/>
    <w:rsid w:val="006814BF"/>
    <w:rsid w:val="00681A3E"/>
    <w:rsid w:val="006832A8"/>
    <w:rsid w:val="00685A8C"/>
    <w:rsid w:val="006861F2"/>
    <w:rsid w:val="00686B35"/>
    <w:rsid w:val="00687B25"/>
    <w:rsid w:val="00690F06"/>
    <w:rsid w:val="006948A9"/>
    <w:rsid w:val="0069623F"/>
    <w:rsid w:val="006962BD"/>
    <w:rsid w:val="00696D1E"/>
    <w:rsid w:val="006A1FC2"/>
    <w:rsid w:val="006A3AA7"/>
    <w:rsid w:val="006A45BD"/>
    <w:rsid w:val="006A5D82"/>
    <w:rsid w:val="006A7569"/>
    <w:rsid w:val="006B1277"/>
    <w:rsid w:val="006B2D97"/>
    <w:rsid w:val="006B3062"/>
    <w:rsid w:val="006B3498"/>
    <w:rsid w:val="006B5AFB"/>
    <w:rsid w:val="006C0625"/>
    <w:rsid w:val="006C06DD"/>
    <w:rsid w:val="006C135E"/>
    <w:rsid w:val="006C656E"/>
    <w:rsid w:val="006C7AC8"/>
    <w:rsid w:val="006C7BDF"/>
    <w:rsid w:val="006D1151"/>
    <w:rsid w:val="006D1384"/>
    <w:rsid w:val="006D49E4"/>
    <w:rsid w:val="006D50BE"/>
    <w:rsid w:val="006D67F8"/>
    <w:rsid w:val="006D76F3"/>
    <w:rsid w:val="006E034E"/>
    <w:rsid w:val="006E3BC2"/>
    <w:rsid w:val="006E6444"/>
    <w:rsid w:val="006F024A"/>
    <w:rsid w:val="006F1703"/>
    <w:rsid w:val="006F1E38"/>
    <w:rsid w:val="006F33A3"/>
    <w:rsid w:val="006F36A9"/>
    <w:rsid w:val="006F4A54"/>
    <w:rsid w:val="007032F4"/>
    <w:rsid w:val="00704AE2"/>
    <w:rsid w:val="007055AF"/>
    <w:rsid w:val="00705A83"/>
    <w:rsid w:val="00705BB1"/>
    <w:rsid w:val="00705F94"/>
    <w:rsid w:val="0070660D"/>
    <w:rsid w:val="00706F0B"/>
    <w:rsid w:val="007101C5"/>
    <w:rsid w:val="00711E5D"/>
    <w:rsid w:val="00715907"/>
    <w:rsid w:val="00715F7A"/>
    <w:rsid w:val="00716E07"/>
    <w:rsid w:val="007176F0"/>
    <w:rsid w:val="0072019D"/>
    <w:rsid w:val="007224AE"/>
    <w:rsid w:val="007302B5"/>
    <w:rsid w:val="00732CE3"/>
    <w:rsid w:val="00732DDE"/>
    <w:rsid w:val="007337A6"/>
    <w:rsid w:val="00734B50"/>
    <w:rsid w:val="00734E37"/>
    <w:rsid w:val="007363A8"/>
    <w:rsid w:val="00740833"/>
    <w:rsid w:val="007422B8"/>
    <w:rsid w:val="00743721"/>
    <w:rsid w:val="00743C77"/>
    <w:rsid w:val="00745F96"/>
    <w:rsid w:val="00746072"/>
    <w:rsid w:val="00747CA1"/>
    <w:rsid w:val="00750086"/>
    <w:rsid w:val="00750E99"/>
    <w:rsid w:val="00751647"/>
    <w:rsid w:val="00754DEE"/>
    <w:rsid w:val="00755887"/>
    <w:rsid w:val="0075594E"/>
    <w:rsid w:val="00755EBC"/>
    <w:rsid w:val="00760B4C"/>
    <w:rsid w:val="00761561"/>
    <w:rsid w:val="00761E51"/>
    <w:rsid w:val="007622B8"/>
    <w:rsid w:val="0076272C"/>
    <w:rsid w:val="00762D0E"/>
    <w:rsid w:val="0076317D"/>
    <w:rsid w:val="00764195"/>
    <w:rsid w:val="00764B36"/>
    <w:rsid w:val="00767CD3"/>
    <w:rsid w:val="00772A33"/>
    <w:rsid w:val="0077449C"/>
    <w:rsid w:val="00775B22"/>
    <w:rsid w:val="00776B7E"/>
    <w:rsid w:val="007800B9"/>
    <w:rsid w:val="00781583"/>
    <w:rsid w:val="00782872"/>
    <w:rsid w:val="007828E0"/>
    <w:rsid w:val="00783391"/>
    <w:rsid w:val="00783466"/>
    <w:rsid w:val="00785098"/>
    <w:rsid w:val="007856BD"/>
    <w:rsid w:val="00786487"/>
    <w:rsid w:val="00790AE7"/>
    <w:rsid w:val="007914AA"/>
    <w:rsid w:val="00791D71"/>
    <w:rsid w:val="007933F9"/>
    <w:rsid w:val="00793B1D"/>
    <w:rsid w:val="0079473D"/>
    <w:rsid w:val="00796A25"/>
    <w:rsid w:val="00796F36"/>
    <w:rsid w:val="007A0407"/>
    <w:rsid w:val="007A1BAD"/>
    <w:rsid w:val="007A2041"/>
    <w:rsid w:val="007A7C72"/>
    <w:rsid w:val="007B0693"/>
    <w:rsid w:val="007B07BD"/>
    <w:rsid w:val="007B10DF"/>
    <w:rsid w:val="007B1FEB"/>
    <w:rsid w:val="007B2CFF"/>
    <w:rsid w:val="007B3BAE"/>
    <w:rsid w:val="007B41BA"/>
    <w:rsid w:val="007B540E"/>
    <w:rsid w:val="007B5736"/>
    <w:rsid w:val="007B5F0E"/>
    <w:rsid w:val="007B6C01"/>
    <w:rsid w:val="007C6B06"/>
    <w:rsid w:val="007C6ECE"/>
    <w:rsid w:val="007D0C9B"/>
    <w:rsid w:val="007D1FE1"/>
    <w:rsid w:val="007D4BEF"/>
    <w:rsid w:val="007D4EBE"/>
    <w:rsid w:val="007D7490"/>
    <w:rsid w:val="007D77B3"/>
    <w:rsid w:val="007E2B46"/>
    <w:rsid w:val="007E4A66"/>
    <w:rsid w:val="007E5D39"/>
    <w:rsid w:val="007E5E10"/>
    <w:rsid w:val="007E6E91"/>
    <w:rsid w:val="007F0824"/>
    <w:rsid w:val="007F0C3B"/>
    <w:rsid w:val="007F165B"/>
    <w:rsid w:val="007F2409"/>
    <w:rsid w:val="007F242B"/>
    <w:rsid w:val="007F522D"/>
    <w:rsid w:val="007F529F"/>
    <w:rsid w:val="007F720E"/>
    <w:rsid w:val="007F7288"/>
    <w:rsid w:val="0080154B"/>
    <w:rsid w:val="00804841"/>
    <w:rsid w:val="0080486B"/>
    <w:rsid w:val="00806170"/>
    <w:rsid w:val="00806991"/>
    <w:rsid w:val="0080703B"/>
    <w:rsid w:val="008072A7"/>
    <w:rsid w:val="00807815"/>
    <w:rsid w:val="0081350E"/>
    <w:rsid w:val="00814ECE"/>
    <w:rsid w:val="00815094"/>
    <w:rsid w:val="008153EE"/>
    <w:rsid w:val="008157B6"/>
    <w:rsid w:val="00815E16"/>
    <w:rsid w:val="0081602E"/>
    <w:rsid w:val="00817E30"/>
    <w:rsid w:val="0082052C"/>
    <w:rsid w:val="008212AD"/>
    <w:rsid w:val="0082184E"/>
    <w:rsid w:val="008236EF"/>
    <w:rsid w:val="008270FC"/>
    <w:rsid w:val="008315CB"/>
    <w:rsid w:val="0083286C"/>
    <w:rsid w:val="00832C47"/>
    <w:rsid w:val="0083375F"/>
    <w:rsid w:val="00833A58"/>
    <w:rsid w:val="00834152"/>
    <w:rsid w:val="00835388"/>
    <w:rsid w:val="00836C52"/>
    <w:rsid w:val="00837102"/>
    <w:rsid w:val="008375CC"/>
    <w:rsid w:val="00840722"/>
    <w:rsid w:val="008443AE"/>
    <w:rsid w:val="00844FAA"/>
    <w:rsid w:val="00845CA8"/>
    <w:rsid w:val="008470AC"/>
    <w:rsid w:val="00847B9B"/>
    <w:rsid w:val="00847D9A"/>
    <w:rsid w:val="00847E7B"/>
    <w:rsid w:val="00850CDC"/>
    <w:rsid w:val="00850DF8"/>
    <w:rsid w:val="00850E2C"/>
    <w:rsid w:val="0085117E"/>
    <w:rsid w:val="00853960"/>
    <w:rsid w:val="0085431E"/>
    <w:rsid w:val="00855504"/>
    <w:rsid w:val="00860723"/>
    <w:rsid w:val="008608B2"/>
    <w:rsid w:val="00860FF0"/>
    <w:rsid w:val="00862AC8"/>
    <w:rsid w:val="00862C54"/>
    <w:rsid w:val="00863EBB"/>
    <w:rsid w:val="008652B6"/>
    <w:rsid w:val="008656FD"/>
    <w:rsid w:val="00865889"/>
    <w:rsid w:val="00865A48"/>
    <w:rsid w:val="00865F2C"/>
    <w:rsid w:val="00867730"/>
    <w:rsid w:val="0087057A"/>
    <w:rsid w:val="0087081B"/>
    <w:rsid w:val="00871B41"/>
    <w:rsid w:val="00873052"/>
    <w:rsid w:val="008734B0"/>
    <w:rsid w:val="008743A9"/>
    <w:rsid w:val="00874FA1"/>
    <w:rsid w:val="008752E7"/>
    <w:rsid w:val="00880FA3"/>
    <w:rsid w:val="00882DF8"/>
    <w:rsid w:val="00883C61"/>
    <w:rsid w:val="00883E7E"/>
    <w:rsid w:val="00885994"/>
    <w:rsid w:val="00886197"/>
    <w:rsid w:val="0088766C"/>
    <w:rsid w:val="00887869"/>
    <w:rsid w:val="0088792B"/>
    <w:rsid w:val="00887D6B"/>
    <w:rsid w:val="00893449"/>
    <w:rsid w:val="00895D06"/>
    <w:rsid w:val="00896657"/>
    <w:rsid w:val="0089677F"/>
    <w:rsid w:val="008A02A2"/>
    <w:rsid w:val="008A0D06"/>
    <w:rsid w:val="008B06CF"/>
    <w:rsid w:val="008B1756"/>
    <w:rsid w:val="008B3500"/>
    <w:rsid w:val="008B3CA2"/>
    <w:rsid w:val="008B4EDF"/>
    <w:rsid w:val="008B5A71"/>
    <w:rsid w:val="008B632A"/>
    <w:rsid w:val="008B748C"/>
    <w:rsid w:val="008B75A7"/>
    <w:rsid w:val="008B7DC4"/>
    <w:rsid w:val="008B7EB5"/>
    <w:rsid w:val="008C07A9"/>
    <w:rsid w:val="008C0E39"/>
    <w:rsid w:val="008C35FD"/>
    <w:rsid w:val="008C4F0A"/>
    <w:rsid w:val="008C54E3"/>
    <w:rsid w:val="008C684B"/>
    <w:rsid w:val="008C6A11"/>
    <w:rsid w:val="008C6A92"/>
    <w:rsid w:val="008C73F1"/>
    <w:rsid w:val="008D0F74"/>
    <w:rsid w:val="008D1BC1"/>
    <w:rsid w:val="008D2BE5"/>
    <w:rsid w:val="008D2CD0"/>
    <w:rsid w:val="008D3433"/>
    <w:rsid w:val="008D37A0"/>
    <w:rsid w:val="008D3806"/>
    <w:rsid w:val="008D42A1"/>
    <w:rsid w:val="008D45B5"/>
    <w:rsid w:val="008D5247"/>
    <w:rsid w:val="008D5447"/>
    <w:rsid w:val="008D72CF"/>
    <w:rsid w:val="008D7E2C"/>
    <w:rsid w:val="008E0042"/>
    <w:rsid w:val="008E0757"/>
    <w:rsid w:val="008E0EE4"/>
    <w:rsid w:val="008E0F67"/>
    <w:rsid w:val="008E19DA"/>
    <w:rsid w:val="008E254E"/>
    <w:rsid w:val="008E26E8"/>
    <w:rsid w:val="008E2CC1"/>
    <w:rsid w:val="008E35F3"/>
    <w:rsid w:val="008E3D62"/>
    <w:rsid w:val="008E410B"/>
    <w:rsid w:val="008E5471"/>
    <w:rsid w:val="008E5B61"/>
    <w:rsid w:val="008F3467"/>
    <w:rsid w:val="008F479C"/>
    <w:rsid w:val="008F47D7"/>
    <w:rsid w:val="009007FB"/>
    <w:rsid w:val="0090162B"/>
    <w:rsid w:val="009046C9"/>
    <w:rsid w:val="00910450"/>
    <w:rsid w:val="00913A51"/>
    <w:rsid w:val="00914146"/>
    <w:rsid w:val="009163F0"/>
    <w:rsid w:val="00917149"/>
    <w:rsid w:val="00920F4F"/>
    <w:rsid w:val="00920FD0"/>
    <w:rsid w:val="0092111F"/>
    <w:rsid w:val="009212AF"/>
    <w:rsid w:val="009212F9"/>
    <w:rsid w:val="00921388"/>
    <w:rsid w:val="0092150A"/>
    <w:rsid w:val="00921887"/>
    <w:rsid w:val="00922419"/>
    <w:rsid w:val="00924D0A"/>
    <w:rsid w:val="00925FD4"/>
    <w:rsid w:val="009262B2"/>
    <w:rsid w:val="009274A5"/>
    <w:rsid w:val="00930A2B"/>
    <w:rsid w:val="0093112A"/>
    <w:rsid w:val="00932F9A"/>
    <w:rsid w:val="00933630"/>
    <w:rsid w:val="0093384F"/>
    <w:rsid w:val="00934111"/>
    <w:rsid w:val="009346E6"/>
    <w:rsid w:val="00935F89"/>
    <w:rsid w:val="00940259"/>
    <w:rsid w:val="00941705"/>
    <w:rsid w:val="00944164"/>
    <w:rsid w:val="009460D5"/>
    <w:rsid w:val="009502CA"/>
    <w:rsid w:val="00950B86"/>
    <w:rsid w:val="00950F2E"/>
    <w:rsid w:val="009536C6"/>
    <w:rsid w:val="00954C1A"/>
    <w:rsid w:val="00955703"/>
    <w:rsid w:val="00955836"/>
    <w:rsid w:val="0095593B"/>
    <w:rsid w:val="00957480"/>
    <w:rsid w:val="00957937"/>
    <w:rsid w:val="00957B9C"/>
    <w:rsid w:val="009603AE"/>
    <w:rsid w:val="00960EA3"/>
    <w:rsid w:val="009636CD"/>
    <w:rsid w:val="00964C42"/>
    <w:rsid w:val="00964CC5"/>
    <w:rsid w:val="009660D3"/>
    <w:rsid w:val="0096734D"/>
    <w:rsid w:val="00970574"/>
    <w:rsid w:val="00970C7E"/>
    <w:rsid w:val="00970CCB"/>
    <w:rsid w:val="0097167C"/>
    <w:rsid w:val="00971B05"/>
    <w:rsid w:val="009724D8"/>
    <w:rsid w:val="009734DF"/>
    <w:rsid w:val="009736F8"/>
    <w:rsid w:val="009741DD"/>
    <w:rsid w:val="00975CCC"/>
    <w:rsid w:val="00975E00"/>
    <w:rsid w:val="00977769"/>
    <w:rsid w:val="00980783"/>
    <w:rsid w:val="0098210E"/>
    <w:rsid w:val="009835DE"/>
    <w:rsid w:val="00984718"/>
    <w:rsid w:val="00984A13"/>
    <w:rsid w:val="00984C75"/>
    <w:rsid w:val="0099296D"/>
    <w:rsid w:val="009940F0"/>
    <w:rsid w:val="009947C3"/>
    <w:rsid w:val="00996ADF"/>
    <w:rsid w:val="009975F1"/>
    <w:rsid w:val="009A0FFD"/>
    <w:rsid w:val="009A162D"/>
    <w:rsid w:val="009A3CE0"/>
    <w:rsid w:val="009A3F9F"/>
    <w:rsid w:val="009A45C4"/>
    <w:rsid w:val="009A6C3B"/>
    <w:rsid w:val="009A74FF"/>
    <w:rsid w:val="009B1842"/>
    <w:rsid w:val="009B274D"/>
    <w:rsid w:val="009B38C8"/>
    <w:rsid w:val="009B502E"/>
    <w:rsid w:val="009C0A34"/>
    <w:rsid w:val="009C2CC9"/>
    <w:rsid w:val="009C3947"/>
    <w:rsid w:val="009C4575"/>
    <w:rsid w:val="009C538F"/>
    <w:rsid w:val="009C5A63"/>
    <w:rsid w:val="009D0AB0"/>
    <w:rsid w:val="009D0F38"/>
    <w:rsid w:val="009D1FD4"/>
    <w:rsid w:val="009D23BF"/>
    <w:rsid w:val="009D3A40"/>
    <w:rsid w:val="009D469C"/>
    <w:rsid w:val="009D5B5A"/>
    <w:rsid w:val="009D5FD6"/>
    <w:rsid w:val="009D65EE"/>
    <w:rsid w:val="009D7ECC"/>
    <w:rsid w:val="009E0EF9"/>
    <w:rsid w:val="009E2B88"/>
    <w:rsid w:val="009E34DD"/>
    <w:rsid w:val="009E3C43"/>
    <w:rsid w:val="009E5177"/>
    <w:rsid w:val="009E5341"/>
    <w:rsid w:val="009E7347"/>
    <w:rsid w:val="009E77EC"/>
    <w:rsid w:val="009F26AF"/>
    <w:rsid w:val="009F38B0"/>
    <w:rsid w:val="009F3B5F"/>
    <w:rsid w:val="009F4B08"/>
    <w:rsid w:val="009F5325"/>
    <w:rsid w:val="009F65AA"/>
    <w:rsid w:val="009F7326"/>
    <w:rsid w:val="009F762F"/>
    <w:rsid w:val="009F7A59"/>
    <w:rsid w:val="00A0027C"/>
    <w:rsid w:val="00A0123E"/>
    <w:rsid w:val="00A03195"/>
    <w:rsid w:val="00A04FFE"/>
    <w:rsid w:val="00A05B5B"/>
    <w:rsid w:val="00A05BC4"/>
    <w:rsid w:val="00A05C17"/>
    <w:rsid w:val="00A063D5"/>
    <w:rsid w:val="00A07EA2"/>
    <w:rsid w:val="00A1097B"/>
    <w:rsid w:val="00A13BE4"/>
    <w:rsid w:val="00A15A3F"/>
    <w:rsid w:val="00A17892"/>
    <w:rsid w:val="00A17BA6"/>
    <w:rsid w:val="00A20397"/>
    <w:rsid w:val="00A20C78"/>
    <w:rsid w:val="00A221D0"/>
    <w:rsid w:val="00A2220B"/>
    <w:rsid w:val="00A23C95"/>
    <w:rsid w:val="00A24FD5"/>
    <w:rsid w:val="00A2617D"/>
    <w:rsid w:val="00A26500"/>
    <w:rsid w:val="00A27660"/>
    <w:rsid w:val="00A30282"/>
    <w:rsid w:val="00A306DB"/>
    <w:rsid w:val="00A37506"/>
    <w:rsid w:val="00A37DD1"/>
    <w:rsid w:val="00A40279"/>
    <w:rsid w:val="00A40400"/>
    <w:rsid w:val="00A43FAC"/>
    <w:rsid w:val="00A47D20"/>
    <w:rsid w:val="00A507A2"/>
    <w:rsid w:val="00A524D7"/>
    <w:rsid w:val="00A52634"/>
    <w:rsid w:val="00A52B11"/>
    <w:rsid w:val="00A545C6"/>
    <w:rsid w:val="00A55574"/>
    <w:rsid w:val="00A603E5"/>
    <w:rsid w:val="00A6157C"/>
    <w:rsid w:val="00A62FF5"/>
    <w:rsid w:val="00A661EF"/>
    <w:rsid w:val="00A66E39"/>
    <w:rsid w:val="00A74C11"/>
    <w:rsid w:val="00A7614A"/>
    <w:rsid w:val="00A77EF1"/>
    <w:rsid w:val="00A86321"/>
    <w:rsid w:val="00A9048E"/>
    <w:rsid w:val="00A90C8F"/>
    <w:rsid w:val="00A91951"/>
    <w:rsid w:val="00A91D87"/>
    <w:rsid w:val="00A92576"/>
    <w:rsid w:val="00A926A2"/>
    <w:rsid w:val="00A929CC"/>
    <w:rsid w:val="00A93B7E"/>
    <w:rsid w:val="00A94DF2"/>
    <w:rsid w:val="00A95539"/>
    <w:rsid w:val="00A963EE"/>
    <w:rsid w:val="00AA1CE8"/>
    <w:rsid w:val="00AA220D"/>
    <w:rsid w:val="00AA37FF"/>
    <w:rsid w:val="00AA3B26"/>
    <w:rsid w:val="00AA5CDC"/>
    <w:rsid w:val="00AB0747"/>
    <w:rsid w:val="00AB0FBC"/>
    <w:rsid w:val="00AB298C"/>
    <w:rsid w:val="00AB4D2A"/>
    <w:rsid w:val="00AC29FE"/>
    <w:rsid w:val="00AC5F52"/>
    <w:rsid w:val="00AC6617"/>
    <w:rsid w:val="00AC6F08"/>
    <w:rsid w:val="00AD004D"/>
    <w:rsid w:val="00AD02A8"/>
    <w:rsid w:val="00AD0321"/>
    <w:rsid w:val="00AD05D2"/>
    <w:rsid w:val="00AD0D17"/>
    <w:rsid w:val="00AD178C"/>
    <w:rsid w:val="00AD1940"/>
    <w:rsid w:val="00AD1D50"/>
    <w:rsid w:val="00AD2895"/>
    <w:rsid w:val="00AD5392"/>
    <w:rsid w:val="00AD78BF"/>
    <w:rsid w:val="00AE07F5"/>
    <w:rsid w:val="00AE1906"/>
    <w:rsid w:val="00AE357D"/>
    <w:rsid w:val="00AE4CDD"/>
    <w:rsid w:val="00AE591A"/>
    <w:rsid w:val="00AE7482"/>
    <w:rsid w:val="00AF197E"/>
    <w:rsid w:val="00AF27AD"/>
    <w:rsid w:val="00AF34BF"/>
    <w:rsid w:val="00AF3A34"/>
    <w:rsid w:val="00AF42EF"/>
    <w:rsid w:val="00AF4741"/>
    <w:rsid w:val="00AF4CBC"/>
    <w:rsid w:val="00AF5C10"/>
    <w:rsid w:val="00AF7FCD"/>
    <w:rsid w:val="00B01ECB"/>
    <w:rsid w:val="00B02150"/>
    <w:rsid w:val="00B02B42"/>
    <w:rsid w:val="00B056A1"/>
    <w:rsid w:val="00B0594A"/>
    <w:rsid w:val="00B05BAA"/>
    <w:rsid w:val="00B12985"/>
    <w:rsid w:val="00B13033"/>
    <w:rsid w:val="00B151EC"/>
    <w:rsid w:val="00B15FA8"/>
    <w:rsid w:val="00B16427"/>
    <w:rsid w:val="00B174DF"/>
    <w:rsid w:val="00B17B26"/>
    <w:rsid w:val="00B202DD"/>
    <w:rsid w:val="00B21952"/>
    <w:rsid w:val="00B21A4A"/>
    <w:rsid w:val="00B22921"/>
    <w:rsid w:val="00B27012"/>
    <w:rsid w:val="00B274AD"/>
    <w:rsid w:val="00B27826"/>
    <w:rsid w:val="00B27D5B"/>
    <w:rsid w:val="00B30557"/>
    <w:rsid w:val="00B30B8D"/>
    <w:rsid w:val="00B31AD3"/>
    <w:rsid w:val="00B32674"/>
    <w:rsid w:val="00B342C3"/>
    <w:rsid w:val="00B34A8A"/>
    <w:rsid w:val="00B3753D"/>
    <w:rsid w:val="00B37C24"/>
    <w:rsid w:val="00B40402"/>
    <w:rsid w:val="00B41442"/>
    <w:rsid w:val="00B41E11"/>
    <w:rsid w:val="00B43023"/>
    <w:rsid w:val="00B44C3E"/>
    <w:rsid w:val="00B45FA9"/>
    <w:rsid w:val="00B46131"/>
    <w:rsid w:val="00B46BDE"/>
    <w:rsid w:val="00B5065B"/>
    <w:rsid w:val="00B5256E"/>
    <w:rsid w:val="00B52C52"/>
    <w:rsid w:val="00B52C82"/>
    <w:rsid w:val="00B52FD2"/>
    <w:rsid w:val="00B53E48"/>
    <w:rsid w:val="00B55820"/>
    <w:rsid w:val="00B56E78"/>
    <w:rsid w:val="00B56F98"/>
    <w:rsid w:val="00B601D7"/>
    <w:rsid w:val="00B6366B"/>
    <w:rsid w:val="00B668C7"/>
    <w:rsid w:val="00B7259C"/>
    <w:rsid w:val="00B74053"/>
    <w:rsid w:val="00B74894"/>
    <w:rsid w:val="00B7562A"/>
    <w:rsid w:val="00B76927"/>
    <w:rsid w:val="00B76B11"/>
    <w:rsid w:val="00B76E52"/>
    <w:rsid w:val="00B8060D"/>
    <w:rsid w:val="00B82259"/>
    <w:rsid w:val="00B83341"/>
    <w:rsid w:val="00B83B22"/>
    <w:rsid w:val="00B84C30"/>
    <w:rsid w:val="00B855ED"/>
    <w:rsid w:val="00B85F1A"/>
    <w:rsid w:val="00B868C1"/>
    <w:rsid w:val="00B87470"/>
    <w:rsid w:val="00B87771"/>
    <w:rsid w:val="00B91331"/>
    <w:rsid w:val="00B92517"/>
    <w:rsid w:val="00B93B47"/>
    <w:rsid w:val="00B93DB1"/>
    <w:rsid w:val="00B94327"/>
    <w:rsid w:val="00B94508"/>
    <w:rsid w:val="00B95D21"/>
    <w:rsid w:val="00B96850"/>
    <w:rsid w:val="00B97744"/>
    <w:rsid w:val="00BA0C95"/>
    <w:rsid w:val="00BA28AD"/>
    <w:rsid w:val="00BA3345"/>
    <w:rsid w:val="00BA56F9"/>
    <w:rsid w:val="00BA6228"/>
    <w:rsid w:val="00BB03FD"/>
    <w:rsid w:val="00BB086D"/>
    <w:rsid w:val="00BB0BA9"/>
    <w:rsid w:val="00BB1A1C"/>
    <w:rsid w:val="00BB349C"/>
    <w:rsid w:val="00BB5993"/>
    <w:rsid w:val="00BB6733"/>
    <w:rsid w:val="00BC04DD"/>
    <w:rsid w:val="00BC1CB2"/>
    <w:rsid w:val="00BC2429"/>
    <w:rsid w:val="00BC31D9"/>
    <w:rsid w:val="00BC34E2"/>
    <w:rsid w:val="00BC4661"/>
    <w:rsid w:val="00BC7A52"/>
    <w:rsid w:val="00BD12F6"/>
    <w:rsid w:val="00BD341E"/>
    <w:rsid w:val="00BD3BBA"/>
    <w:rsid w:val="00BD471D"/>
    <w:rsid w:val="00BD4F26"/>
    <w:rsid w:val="00BE4E85"/>
    <w:rsid w:val="00BE54D1"/>
    <w:rsid w:val="00BE5D06"/>
    <w:rsid w:val="00BE5EF7"/>
    <w:rsid w:val="00BE5F66"/>
    <w:rsid w:val="00BE6576"/>
    <w:rsid w:val="00BF1D04"/>
    <w:rsid w:val="00BF47BE"/>
    <w:rsid w:val="00C0073C"/>
    <w:rsid w:val="00C013D5"/>
    <w:rsid w:val="00C01414"/>
    <w:rsid w:val="00C021D0"/>
    <w:rsid w:val="00C02479"/>
    <w:rsid w:val="00C02842"/>
    <w:rsid w:val="00C05122"/>
    <w:rsid w:val="00C05350"/>
    <w:rsid w:val="00C05B78"/>
    <w:rsid w:val="00C069DA"/>
    <w:rsid w:val="00C06EDA"/>
    <w:rsid w:val="00C12053"/>
    <w:rsid w:val="00C12C0D"/>
    <w:rsid w:val="00C13010"/>
    <w:rsid w:val="00C13050"/>
    <w:rsid w:val="00C14AF2"/>
    <w:rsid w:val="00C165FA"/>
    <w:rsid w:val="00C2088D"/>
    <w:rsid w:val="00C21C38"/>
    <w:rsid w:val="00C22556"/>
    <w:rsid w:val="00C253A3"/>
    <w:rsid w:val="00C259FD"/>
    <w:rsid w:val="00C26455"/>
    <w:rsid w:val="00C26478"/>
    <w:rsid w:val="00C32B2A"/>
    <w:rsid w:val="00C32C29"/>
    <w:rsid w:val="00C32F7B"/>
    <w:rsid w:val="00C34397"/>
    <w:rsid w:val="00C3519E"/>
    <w:rsid w:val="00C366E7"/>
    <w:rsid w:val="00C41051"/>
    <w:rsid w:val="00C417C8"/>
    <w:rsid w:val="00C41E09"/>
    <w:rsid w:val="00C4560F"/>
    <w:rsid w:val="00C523E5"/>
    <w:rsid w:val="00C560B2"/>
    <w:rsid w:val="00C6051D"/>
    <w:rsid w:val="00C63C06"/>
    <w:rsid w:val="00C63F2B"/>
    <w:rsid w:val="00C65A16"/>
    <w:rsid w:val="00C66676"/>
    <w:rsid w:val="00C66E43"/>
    <w:rsid w:val="00C67FEB"/>
    <w:rsid w:val="00C73152"/>
    <w:rsid w:val="00C75491"/>
    <w:rsid w:val="00C772E0"/>
    <w:rsid w:val="00C77B1D"/>
    <w:rsid w:val="00C809B3"/>
    <w:rsid w:val="00C8119A"/>
    <w:rsid w:val="00C81E66"/>
    <w:rsid w:val="00C825BC"/>
    <w:rsid w:val="00C83364"/>
    <w:rsid w:val="00C85BFD"/>
    <w:rsid w:val="00C87236"/>
    <w:rsid w:val="00C87DF9"/>
    <w:rsid w:val="00C90F30"/>
    <w:rsid w:val="00C91062"/>
    <w:rsid w:val="00C92434"/>
    <w:rsid w:val="00C92642"/>
    <w:rsid w:val="00C9330F"/>
    <w:rsid w:val="00C939C8"/>
    <w:rsid w:val="00C9638C"/>
    <w:rsid w:val="00C96EF7"/>
    <w:rsid w:val="00CA02D1"/>
    <w:rsid w:val="00CA0388"/>
    <w:rsid w:val="00CA0E67"/>
    <w:rsid w:val="00CA33B2"/>
    <w:rsid w:val="00CA3A2D"/>
    <w:rsid w:val="00CA50DD"/>
    <w:rsid w:val="00CA5B54"/>
    <w:rsid w:val="00CA782D"/>
    <w:rsid w:val="00CB005C"/>
    <w:rsid w:val="00CB0E33"/>
    <w:rsid w:val="00CB4014"/>
    <w:rsid w:val="00CB5620"/>
    <w:rsid w:val="00CB5B2F"/>
    <w:rsid w:val="00CC0C35"/>
    <w:rsid w:val="00CC47D4"/>
    <w:rsid w:val="00CC49CA"/>
    <w:rsid w:val="00CC59B8"/>
    <w:rsid w:val="00CC5C46"/>
    <w:rsid w:val="00CC7E60"/>
    <w:rsid w:val="00CC7E69"/>
    <w:rsid w:val="00CD0C0F"/>
    <w:rsid w:val="00CD3B87"/>
    <w:rsid w:val="00CD3FA4"/>
    <w:rsid w:val="00CD6A90"/>
    <w:rsid w:val="00CD6AC5"/>
    <w:rsid w:val="00CD6C26"/>
    <w:rsid w:val="00CD7D53"/>
    <w:rsid w:val="00CE0A0D"/>
    <w:rsid w:val="00CE0C4A"/>
    <w:rsid w:val="00CE2BAE"/>
    <w:rsid w:val="00CE3E3E"/>
    <w:rsid w:val="00CE5AC6"/>
    <w:rsid w:val="00CE627F"/>
    <w:rsid w:val="00CE6791"/>
    <w:rsid w:val="00CE6A71"/>
    <w:rsid w:val="00CE6F22"/>
    <w:rsid w:val="00CE7D22"/>
    <w:rsid w:val="00CF0B5F"/>
    <w:rsid w:val="00CF47DF"/>
    <w:rsid w:val="00CF75E2"/>
    <w:rsid w:val="00D00867"/>
    <w:rsid w:val="00D01C1C"/>
    <w:rsid w:val="00D01FE5"/>
    <w:rsid w:val="00D02289"/>
    <w:rsid w:val="00D026E0"/>
    <w:rsid w:val="00D02B90"/>
    <w:rsid w:val="00D035F8"/>
    <w:rsid w:val="00D03C40"/>
    <w:rsid w:val="00D04D2A"/>
    <w:rsid w:val="00D07D4D"/>
    <w:rsid w:val="00D109B5"/>
    <w:rsid w:val="00D1166D"/>
    <w:rsid w:val="00D120A3"/>
    <w:rsid w:val="00D1294A"/>
    <w:rsid w:val="00D15582"/>
    <w:rsid w:val="00D156A5"/>
    <w:rsid w:val="00D15C50"/>
    <w:rsid w:val="00D16350"/>
    <w:rsid w:val="00D16CFB"/>
    <w:rsid w:val="00D175DE"/>
    <w:rsid w:val="00D17B5C"/>
    <w:rsid w:val="00D20B30"/>
    <w:rsid w:val="00D218DD"/>
    <w:rsid w:val="00D22208"/>
    <w:rsid w:val="00D22340"/>
    <w:rsid w:val="00D257EA"/>
    <w:rsid w:val="00D26A0F"/>
    <w:rsid w:val="00D26FE1"/>
    <w:rsid w:val="00D279FC"/>
    <w:rsid w:val="00D30072"/>
    <w:rsid w:val="00D30570"/>
    <w:rsid w:val="00D35509"/>
    <w:rsid w:val="00D35AF9"/>
    <w:rsid w:val="00D35B24"/>
    <w:rsid w:val="00D36DCA"/>
    <w:rsid w:val="00D401E8"/>
    <w:rsid w:val="00D40D4A"/>
    <w:rsid w:val="00D41D82"/>
    <w:rsid w:val="00D4205A"/>
    <w:rsid w:val="00D42486"/>
    <w:rsid w:val="00D424E2"/>
    <w:rsid w:val="00D46A13"/>
    <w:rsid w:val="00D50648"/>
    <w:rsid w:val="00D517FC"/>
    <w:rsid w:val="00D5432E"/>
    <w:rsid w:val="00D56C44"/>
    <w:rsid w:val="00D56FB9"/>
    <w:rsid w:val="00D616AA"/>
    <w:rsid w:val="00D63DE5"/>
    <w:rsid w:val="00D649A7"/>
    <w:rsid w:val="00D66A30"/>
    <w:rsid w:val="00D7166C"/>
    <w:rsid w:val="00D71FDD"/>
    <w:rsid w:val="00D75B71"/>
    <w:rsid w:val="00D76CEE"/>
    <w:rsid w:val="00D779CA"/>
    <w:rsid w:val="00D820FC"/>
    <w:rsid w:val="00D83543"/>
    <w:rsid w:val="00D83CBB"/>
    <w:rsid w:val="00D84290"/>
    <w:rsid w:val="00D85708"/>
    <w:rsid w:val="00D85F20"/>
    <w:rsid w:val="00D905F6"/>
    <w:rsid w:val="00D91A59"/>
    <w:rsid w:val="00D95C08"/>
    <w:rsid w:val="00DA0480"/>
    <w:rsid w:val="00DA1335"/>
    <w:rsid w:val="00DA2132"/>
    <w:rsid w:val="00DA28AA"/>
    <w:rsid w:val="00DA2C6F"/>
    <w:rsid w:val="00DA30DC"/>
    <w:rsid w:val="00DA5AD3"/>
    <w:rsid w:val="00DB067A"/>
    <w:rsid w:val="00DB1893"/>
    <w:rsid w:val="00DB1A53"/>
    <w:rsid w:val="00DB1D3A"/>
    <w:rsid w:val="00DB3515"/>
    <w:rsid w:val="00DB4B61"/>
    <w:rsid w:val="00DB58B6"/>
    <w:rsid w:val="00DB68C1"/>
    <w:rsid w:val="00DB704A"/>
    <w:rsid w:val="00DC0ABC"/>
    <w:rsid w:val="00DC129F"/>
    <w:rsid w:val="00DC2199"/>
    <w:rsid w:val="00DC2D2B"/>
    <w:rsid w:val="00DC3322"/>
    <w:rsid w:val="00DC4C7B"/>
    <w:rsid w:val="00DC69E8"/>
    <w:rsid w:val="00DC7824"/>
    <w:rsid w:val="00DD00AC"/>
    <w:rsid w:val="00DD05A9"/>
    <w:rsid w:val="00DD06F3"/>
    <w:rsid w:val="00DD1D7A"/>
    <w:rsid w:val="00DD29E3"/>
    <w:rsid w:val="00DD2AF2"/>
    <w:rsid w:val="00DD37AF"/>
    <w:rsid w:val="00DD537F"/>
    <w:rsid w:val="00DD5C25"/>
    <w:rsid w:val="00DD61E5"/>
    <w:rsid w:val="00DE0531"/>
    <w:rsid w:val="00DE1052"/>
    <w:rsid w:val="00DE1A3B"/>
    <w:rsid w:val="00DE1EF3"/>
    <w:rsid w:val="00DE4CD7"/>
    <w:rsid w:val="00DE6CB6"/>
    <w:rsid w:val="00DE7552"/>
    <w:rsid w:val="00DF1359"/>
    <w:rsid w:val="00DF1B5E"/>
    <w:rsid w:val="00DF29B5"/>
    <w:rsid w:val="00DF67CE"/>
    <w:rsid w:val="00DF6C38"/>
    <w:rsid w:val="00DF738C"/>
    <w:rsid w:val="00E008D1"/>
    <w:rsid w:val="00E01670"/>
    <w:rsid w:val="00E01E04"/>
    <w:rsid w:val="00E0261F"/>
    <w:rsid w:val="00E032AA"/>
    <w:rsid w:val="00E03DAB"/>
    <w:rsid w:val="00E04349"/>
    <w:rsid w:val="00E04F1C"/>
    <w:rsid w:val="00E05384"/>
    <w:rsid w:val="00E05634"/>
    <w:rsid w:val="00E079B5"/>
    <w:rsid w:val="00E10099"/>
    <w:rsid w:val="00E114D0"/>
    <w:rsid w:val="00E13835"/>
    <w:rsid w:val="00E13F24"/>
    <w:rsid w:val="00E156CF"/>
    <w:rsid w:val="00E15985"/>
    <w:rsid w:val="00E16A0C"/>
    <w:rsid w:val="00E175A4"/>
    <w:rsid w:val="00E233FD"/>
    <w:rsid w:val="00E23B95"/>
    <w:rsid w:val="00E23D77"/>
    <w:rsid w:val="00E2543E"/>
    <w:rsid w:val="00E259D5"/>
    <w:rsid w:val="00E25E7F"/>
    <w:rsid w:val="00E269E4"/>
    <w:rsid w:val="00E27533"/>
    <w:rsid w:val="00E27F67"/>
    <w:rsid w:val="00E30B65"/>
    <w:rsid w:val="00E312E4"/>
    <w:rsid w:val="00E32B8D"/>
    <w:rsid w:val="00E3519C"/>
    <w:rsid w:val="00E35299"/>
    <w:rsid w:val="00E427AC"/>
    <w:rsid w:val="00E4445D"/>
    <w:rsid w:val="00E465FF"/>
    <w:rsid w:val="00E5200A"/>
    <w:rsid w:val="00E5298D"/>
    <w:rsid w:val="00E53BDA"/>
    <w:rsid w:val="00E53FE1"/>
    <w:rsid w:val="00E554E3"/>
    <w:rsid w:val="00E566F6"/>
    <w:rsid w:val="00E5689B"/>
    <w:rsid w:val="00E56D23"/>
    <w:rsid w:val="00E57BAA"/>
    <w:rsid w:val="00E612F0"/>
    <w:rsid w:val="00E61EF9"/>
    <w:rsid w:val="00E62A84"/>
    <w:rsid w:val="00E67ABD"/>
    <w:rsid w:val="00E70F6E"/>
    <w:rsid w:val="00E72509"/>
    <w:rsid w:val="00E72C65"/>
    <w:rsid w:val="00E732B7"/>
    <w:rsid w:val="00E7383F"/>
    <w:rsid w:val="00E7535E"/>
    <w:rsid w:val="00E755D4"/>
    <w:rsid w:val="00E76EF6"/>
    <w:rsid w:val="00E7700E"/>
    <w:rsid w:val="00E77D67"/>
    <w:rsid w:val="00E77F4D"/>
    <w:rsid w:val="00E81640"/>
    <w:rsid w:val="00E822D6"/>
    <w:rsid w:val="00E8292F"/>
    <w:rsid w:val="00E82A20"/>
    <w:rsid w:val="00E854DF"/>
    <w:rsid w:val="00E85C0A"/>
    <w:rsid w:val="00E85F97"/>
    <w:rsid w:val="00E90982"/>
    <w:rsid w:val="00E9283F"/>
    <w:rsid w:val="00E94677"/>
    <w:rsid w:val="00E94FC8"/>
    <w:rsid w:val="00E95210"/>
    <w:rsid w:val="00E95480"/>
    <w:rsid w:val="00E95D0B"/>
    <w:rsid w:val="00E9602A"/>
    <w:rsid w:val="00E97DBC"/>
    <w:rsid w:val="00EA0475"/>
    <w:rsid w:val="00EA08EF"/>
    <w:rsid w:val="00EA0F75"/>
    <w:rsid w:val="00EA2B42"/>
    <w:rsid w:val="00EA3667"/>
    <w:rsid w:val="00EA4326"/>
    <w:rsid w:val="00EA5364"/>
    <w:rsid w:val="00EA53DC"/>
    <w:rsid w:val="00EA5B41"/>
    <w:rsid w:val="00EA65D8"/>
    <w:rsid w:val="00EB1D8A"/>
    <w:rsid w:val="00EB3FE9"/>
    <w:rsid w:val="00EB457E"/>
    <w:rsid w:val="00EB4C09"/>
    <w:rsid w:val="00EB6364"/>
    <w:rsid w:val="00EB7A64"/>
    <w:rsid w:val="00EB7BFA"/>
    <w:rsid w:val="00EB7F32"/>
    <w:rsid w:val="00EC0C56"/>
    <w:rsid w:val="00EC0EC9"/>
    <w:rsid w:val="00EC198E"/>
    <w:rsid w:val="00EC1EBA"/>
    <w:rsid w:val="00EC2DEF"/>
    <w:rsid w:val="00EC33D0"/>
    <w:rsid w:val="00EC458F"/>
    <w:rsid w:val="00EC4D89"/>
    <w:rsid w:val="00EC6113"/>
    <w:rsid w:val="00EC62C1"/>
    <w:rsid w:val="00EC7320"/>
    <w:rsid w:val="00EC7AEF"/>
    <w:rsid w:val="00ED08A8"/>
    <w:rsid w:val="00ED0C73"/>
    <w:rsid w:val="00ED67B5"/>
    <w:rsid w:val="00ED6933"/>
    <w:rsid w:val="00ED770B"/>
    <w:rsid w:val="00EE2B24"/>
    <w:rsid w:val="00EE385A"/>
    <w:rsid w:val="00EE4215"/>
    <w:rsid w:val="00EE49B6"/>
    <w:rsid w:val="00EE4E8D"/>
    <w:rsid w:val="00EE5CC8"/>
    <w:rsid w:val="00EE6038"/>
    <w:rsid w:val="00EE6F3F"/>
    <w:rsid w:val="00EE7983"/>
    <w:rsid w:val="00EE7C32"/>
    <w:rsid w:val="00EE7E64"/>
    <w:rsid w:val="00EEF81D"/>
    <w:rsid w:val="00EF0A67"/>
    <w:rsid w:val="00EF2D32"/>
    <w:rsid w:val="00EF335F"/>
    <w:rsid w:val="00EF38D4"/>
    <w:rsid w:val="00EF5F30"/>
    <w:rsid w:val="00EF5FA0"/>
    <w:rsid w:val="00EF64FE"/>
    <w:rsid w:val="00F022F0"/>
    <w:rsid w:val="00F0255E"/>
    <w:rsid w:val="00F04FD9"/>
    <w:rsid w:val="00F06109"/>
    <w:rsid w:val="00F06138"/>
    <w:rsid w:val="00F07A1F"/>
    <w:rsid w:val="00F10121"/>
    <w:rsid w:val="00F102E6"/>
    <w:rsid w:val="00F1288B"/>
    <w:rsid w:val="00F1309A"/>
    <w:rsid w:val="00F1767D"/>
    <w:rsid w:val="00F2112E"/>
    <w:rsid w:val="00F21457"/>
    <w:rsid w:val="00F2169D"/>
    <w:rsid w:val="00F26200"/>
    <w:rsid w:val="00F279D9"/>
    <w:rsid w:val="00F27B58"/>
    <w:rsid w:val="00F27B61"/>
    <w:rsid w:val="00F313FE"/>
    <w:rsid w:val="00F33B5B"/>
    <w:rsid w:val="00F35D84"/>
    <w:rsid w:val="00F40A61"/>
    <w:rsid w:val="00F431A0"/>
    <w:rsid w:val="00F447EF"/>
    <w:rsid w:val="00F47EA3"/>
    <w:rsid w:val="00F5092A"/>
    <w:rsid w:val="00F51A44"/>
    <w:rsid w:val="00F51DE5"/>
    <w:rsid w:val="00F53198"/>
    <w:rsid w:val="00F531BC"/>
    <w:rsid w:val="00F5361D"/>
    <w:rsid w:val="00F55623"/>
    <w:rsid w:val="00F60D1F"/>
    <w:rsid w:val="00F6135A"/>
    <w:rsid w:val="00F616E3"/>
    <w:rsid w:val="00F631EC"/>
    <w:rsid w:val="00F642CE"/>
    <w:rsid w:val="00F648AA"/>
    <w:rsid w:val="00F654BE"/>
    <w:rsid w:val="00F66E48"/>
    <w:rsid w:val="00F67112"/>
    <w:rsid w:val="00F67366"/>
    <w:rsid w:val="00F676F1"/>
    <w:rsid w:val="00F7076D"/>
    <w:rsid w:val="00F71CEC"/>
    <w:rsid w:val="00F71D40"/>
    <w:rsid w:val="00F7499B"/>
    <w:rsid w:val="00F76732"/>
    <w:rsid w:val="00F77579"/>
    <w:rsid w:val="00F83419"/>
    <w:rsid w:val="00F83FDA"/>
    <w:rsid w:val="00F84179"/>
    <w:rsid w:val="00F852A5"/>
    <w:rsid w:val="00F8603E"/>
    <w:rsid w:val="00F86C71"/>
    <w:rsid w:val="00F87A13"/>
    <w:rsid w:val="00F9032B"/>
    <w:rsid w:val="00F923F4"/>
    <w:rsid w:val="00F9374B"/>
    <w:rsid w:val="00F94FB2"/>
    <w:rsid w:val="00F951FC"/>
    <w:rsid w:val="00F95705"/>
    <w:rsid w:val="00F9741D"/>
    <w:rsid w:val="00FA10D0"/>
    <w:rsid w:val="00FA1275"/>
    <w:rsid w:val="00FA1815"/>
    <w:rsid w:val="00FA364C"/>
    <w:rsid w:val="00FA41AA"/>
    <w:rsid w:val="00FA6E73"/>
    <w:rsid w:val="00FB0960"/>
    <w:rsid w:val="00FB0D37"/>
    <w:rsid w:val="00FB0EE1"/>
    <w:rsid w:val="00FB0FEF"/>
    <w:rsid w:val="00FB192A"/>
    <w:rsid w:val="00FB28F1"/>
    <w:rsid w:val="00FB2B3D"/>
    <w:rsid w:val="00FB3CB5"/>
    <w:rsid w:val="00FB3E90"/>
    <w:rsid w:val="00FB4736"/>
    <w:rsid w:val="00FC16FB"/>
    <w:rsid w:val="00FC20BD"/>
    <w:rsid w:val="00FC2E43"/>
    <w:rsid w:val="00FC2FC8"/>
    <w:rsid w:val="00FC4030"/>
    <w:rsid w:val="00FC4290"/>
    <w:rsid w:val="00FC53AC"/>
    <w:rsid w:val="00FD1EC3"/>
    <w:rsid w:val="00FD22A2"/>
    <w:rsid w:val="00FD315D"/>
    <w:rsid w:val="00FD37F7"/>
    <w:rsid w:val="00FD3980"/>
    <w:rsid w:val="00FD3FB3"/>
    <w:rsid w:val="00FE126B"/>
    <w:rsid w:val="00FE15C7"/>
    <w:rsid w:val="00FE28D6"/>
    <w:rsid w:val="00FE29B6"/>
    <w:rsid w:val="00FE353C"/>
    <w:rsid w:val="00FE3C27"/>
    <w:rsid w:val="00FE4D28"/>
    <w:rsid w:val="00FE571B"/>
    <w:rsid w:val="00FE6463"/>
    <w:rsid w:val="00FF0C48"/>
    <w:rsid w:val="00FF165B"/>
    <w:rsid w:val="00FF46F6"/>
    <w:rsid w:val="00FF486A"/>
    <w:rsid w:val="00FF4FB5"/>
    <w:rsid w:val="00FF6BE4"/>
    <w:rsid w:val="00FF6F84"/>
    <w:rsid w:val="00FF7225"/>
    <w:rsid w:val="00FF73A5"/>
    <w:rsid w:val="013E1DCA"/>
    <w:rsid w:val="0172DE51"/>
    <w:rsid w:val="02421E7C"/>
    <w:rsid w:val="0258C9F5"/>
    <w:rsid w:val="0278A5F9"/>
    <w:rsid w:val="03750E4A"/>
    <w:rsid w:val="040207B0"/>
    <w:rsid w:val="040B1E6A"/>
    <w:rsid w:val="041675BE"/>
    <w:rsid w:val="04FA607B"/>
    <w:rsid w:val="0554ECD8"/>
    <w:rsid w:val="05748A79"/>
    <w:rsid w:val="05CFC65C"/>
    <w:rsid w:val="062569F0"/>
    <w:rsid w:val="07CA2D0B"/>
    <w:rsid w:val="08057B63"/>
    <w:rsid w:val="0824B64C"/>
    <w:rsid w:val="08622FA5"/>
    <w:rsid w:val="08980F9B"/>
    <w:rsid w:val="0978D91D"/>
    <w:rsid w:val="09FAFDDD"/>
    <w:rsid w:val="0A0AA931"/>
    <w:rsid w:val="0A255076"/>
    <w:rsid w:val="0AB05B25"/>
    <w:rsid w:val="0AB85E05"/>
    <w:rsid w:val="0ABDF5E2"/>
    <w:rsid w:val="0AEEEF73"/>
    <w:rsid w:val="0D08B7B0"/>
    <w:rsid w:val="0D0B3D54"/>
    <w:rsid w:val="0D6A27AC"/>
    <w:rsid w:val="0DC6CBD5"/>
    <w:rsid w:val="0DF912AD"/>
    <w:rsid w:val="0EFB22B4"/>
    <w:rsid w:val="0F5AB108"/>
    <w:rsid w:val="1033487A"/>
    <w:rsid w:val="10407231"/>
    <w:rsid w:val="106C320E"/>
    <w:rsid w:val="10A71057"/>
    <w:rsid w:val="110284A7"/>
    <w:rsid w:val="11BBCCBB"/>
    <w:rsid w:val="1250DBE6"/>
    <w:rsid w:val="126DB8DD"/>
    <w:rsid w:val="132F5B9F"/>
    <w:rsid w:val="1415EF94"/>
    <w:rsid w:val="14592EB6"/>
    <w:rsid w:val="146F727F"/>
    <w:rsid w:val="147303A7"/>
    <w:rsid w:val="14F15034"/>
    <w:rsid w:val="150CB959"/>
    <w:rsid w:val="15A88044"/>
    <w:rsid w:val="16B6EB5E"/>
    <w:rsid w:val="178C2856"/>
    <w:rsid w:val="1798D6EA"/>
    <w:rsid w:val="17DCE58E"/>
    <w:rsid w:val="18464228"/>
    <w:rsid w:val="187815F0"/>
    <w:rsid w:val="190C405E"/>
    <w:rsid w:val="1912CF77"/>
    <w:rsid w:val="1999407B"/>
    <w:rsid w:val="19A91F78"/>
    <w:rsid w:val="1A95BD6D"/>
    <w:rsid w:val="1B6F3CD9"/>
    <w:rsid w:val="1BC5FC15"/>
    <w:rsid w:val="1DCED3E6"/>
    <w:rsid w:val="1DF9BAC0"/>
    <w:rsid w:val="1DFC6D8F"/>
    <w:rsid w:val="1E30C233"/>
    <w:rsid w:val="1E9A2D5C"/>
    <w:rsid w:val="1EB964E3"/>
    <w:rsid w:val="1EE81B70"/>
    <w:rsid w:val="1EF2446A"/>
    <w:rsid w:val="1F0B7BC2"/>
    <w:rsid w:val="1FC57F48"/>
    <w:rsid w:val="2033647E"/>
    <w:rsid w:val="2099ECFC"/>
    <w:rsid w:val="20B50465"/>
    <w:rsid w:val="213F35C8"/>
    <w:rsid w:val="218201BB"/>
    <w:rsid w:val="21C113B7"/>
    <w:rsid w:val="2250F644"/>
    <w:rsid w:val="231F1427"/>
    <w:rsid w:val="232A3D45"/>
    <w:rsid w:val="2381F59D"/>
    <w:rsid w:val="239C8F45"/>
    <w:rsid w:val="239CFC29"/>
    <w:rsid w:val="23B0323B"/>
    <w:rsid w:val="23BF22A8"/>
    <w:rsid w:val="240765D2"/>
    <w:rsid w:val="244D7DEE"/>
    <w:rsid w:val="2499BB23"/>
    <w:rsid w:val="249BBAE8"/>
    <w:rsid w:val="24DBD450"/>
    <w:rsid w:val="260EFD1E"/>
    <w:rsid w:val="261D1FF8"/>
    <w:rsid w:val="2629C664"/>
    <w:rsid w:val="26FFBE06"/>
    <w:rsid w:val="270F4C71"/>
    <w:rsid w:val="27E4248B"/>
    <w:rsid w:val="285A4E9A"/>
    <w:rsid w:val="28605928"/>
    <w:rsid w:val="28F68239"/>
    <w:rsid w:val="28FAC393"/>
    <w:rsid w:val="2968653B"/>
    <w:rsid w:val="29702B27"/>
    <w:rsid w:val="2AAA613F"/>
    <w:rsid w:val="2BBB8533"/>
    <w:rsid w:val="2BD816B4"/>
    <w:rsid w:val="2BEC5ECD"/>
    <w:rsid w:val="2C194842"/>
    <w:rsid w:val="2C87BFBF"/>
    <w:rsid w:val="2D8E30FA"/>
    <w:rsid w:val="2E0F0952"/>
    <w:rsid w:val="2E76CCD7"/>
    <w:rsid w:val="2E9B0E56"/>
    <w:rsid w:val="2EC628E3"/>
    <w:rsid w:val="2ED99CA1"/>
    <w:rsid w:val="2EFCCA8A"/>
    <w:rsid w:val="2F137361"/>
    <w:rsid w:val="2F4BCAA4"/>
    <w:rsid w:val="2FBB2F8C"/>
    <w:rsid w:val="2FD99F9C"/>
    <w:rsid w:val="3026208A"/>
    <w:rsid w:val="302D89CA"/>
    <w:rsid w:val="304862FA"/>
    <w:rsid w:val="3062875D"/>
    <w:rsid w:val="31137A58"/>
    <w:rsid w:val="31249D5E"/>
    <w:rsid w:val="320BEEBD"/>
    <w:rsid w:val="3216663E"/>
    <w:rsid w:val="32244B0D"/>
    <w:rsid w:val="326BC5F4"/>
    <w:rsid w:val="33C3BD79"/>
    <w:rsid w:val="3567F85B"/>
    <w:rsid w:val="357CB2DD"/>
    <w:rsid w:val="35F5A093"/>
    <w:rsid w:val="3662BD3F"/>
    <w:rsid w:val="36CDB977"/>
    <w:rsid w:val="379639D1"/>
    <w:rsid w:val="3827DB8C"/>
    <w:rsid w:val="38F19F17"/>
    <w:rsid w:val="39508605"/>
    <w:rsid w:val="3979D613"/>
    <w:rsid w:val="39A9F9C7"/>
    <w:rsid w:val="39E69979"/>
    <w:rsid w:val="39F60367"/>
    <w:rsid w:val="3A51C80D"/>
    <w:rsid w:val="3ADEF054"/>
    <w:rsid w:val="3B532D5F"/>
    <w:rsid w:val="3B8F57F2"/>
    <w:rsid w:val="3BA6B822"/>
    <w:rsid w:val="3C1936CE"/>
    <w:rsid w:val="3C72DFB8"/>
    <w:rsid w:val="3D34A743"/>
    <w:rsid w:val="3DB65485"/>
    <w:rsid w:val="3DCAF16F"/>
    <w:rsid w:val="3E47D2E1"/>
    <w:rsid w:val="3E8445CD"/>
    <w:rsid w:val="407B49DA"/>
    <w:rsid w:val="40DBD3FA"/>
    <w:rsid w:val="40F172FE"/>
    <w:rsid w:val="41324FF5"/>
    <w:rsid w:val="4147EDE0"/>
    <w:rsid w:val="4167F1CA"/>
    <w:rsid w:val="4180C0E1"/>
    <w:rsid w:val="420EC554"/>
    <w:rsid w:val="42159A88"/>
    <w:rsid w:val="4265D24C"/>
    <w:rsid w:val="428EE146"/>
    <w:rsid w:val="45BE16F7"/>
    <w:rsid w:val="4658C24E"/>
    <w:rsid w:val="46DEE41B"/>
    <w:rsid w:val="46F992C0"/>
    <w:rsid w:val="47B18865"/>
    <w:rsid w:val="49A04744"/>
    <w:rsid w:val="4AB5C37F"/>
    <w:rsid w:val="4AF544C7"/>
    <w:rsid w:val="4B073EF0"/>
    <w:rsid w:val="4B273E11"/>
    <w:rsid w:val="4B8F534C"/>
    <w:rsid w:val="4C1E121A"/>
    <w:rsid w:val="4C552AE6"/>
    <w:rsid w:val="4C7DEAE1"/>
    <w:rsid w:val="4CA08FFE"/>
    <w:rsid w:val="4D7C90E1"/>
    <w:rsid w:val="4D8ACCD8"/>
    <w:rsid w:val="4DA17B38"/>
    <w:rsid w:val="4DF25C29"/>
    <w:rsid w:val="4DF8F66C"/>
    <w:rsid w:val="4DF97F36"/>
    <w:rsid w:val="4E16220C"/>
    <w:rsid w:val="4F1AD5C9"/>
    <w:rsid w:val="4F8C0E8A"/>
    <w:rsid w:val="4FE0C788"/>
    <w:rsid w:val="4FE4FA6D"/>
    <w:rsid w:val="504D3310"/>
    <w:rsid w:val="50D8C7C9"/>
    <w:rsid w:val="516A1F24"/>
    <w:rsid w:val="5308673A"/>
    <w:rsid w:val="53B07A9D"/>
    <w:rsid w:val="53B32957"/>
    <w:rsid w:val="54B6B030"/>
    <w:rsid w:val="54D921C4"/>
    <w:rsid w:val="553475D1"/>
    <w:rsid w:val="5661EA9D"/>
    <w:rsid w:val="57266A3D"/>
    <w:rsid w:val="5730B600"/>
    <w:rsid w:val="577DF014"/>
    <w:rsid w:val="591756F2"/>
    <w:rsid w:val="5984C7D5"/>
    <w:rsid w:val="598872D5"/>
    <w:rsid w:val="5AB5A24B"/>
    <w:rsid w:val="5ABD56B7"/>
    <w:rsid w:val="5BA71ACD"/>
    <w:rsid w:val="5BD01F18"/>
    <w:rsid w:val="5BD50685"/>
    <w:rsid w:val="5C2AEA12"/>
    <w:rsid w:val="5C7F56C2"/>
    <w:rsid w:val="5CB6B696"/>
    <w:rsid w:val="5CD9B7A6"/>
    <w:rsid w:val="5D167A62"/>
    <w:rsid w:val="5D5CF1AA"/>
    <w:rsid w:val="5E5AAFA8"/>
    <w:rsid w:val="5EA2A747"/>
    <w:rsid w:val="5EA7B517"/>
    <w:rsid w:val="5EB83AEE"/>
    <w:rsid w:val="5F11E733"/>
    <w:rsid w:val="5F8DD644"/>
    <w:rsid w:val="5F8E8D6D"/>
    <w:rsid w:val="5FEFF587"/>
    <w:rsid w:val="60BA2539"/>
    <w:rsid w:val="6131E432"/>
    <w:rsid w:val="61866F0B"/>
    <w:rsid w:val="61D6F34C"/>
    <w:rsid w:val="62242F40"/>
    <w:rsid w:val="627BB548"/>
    <w:rsid w:val="630E30B8"/>
    <w:rsid w:val="636A019F"/>
    <w:rsid w:val="63F26300"/>
    <w:rsid w:val="63FEC3B2"/>
    <w:rsid w:val="6478581F"/>
    <w:rsid w:val="64922937"/>
    <w:rsid w:val="64FFC896"/>
    <w:rsid w:val="6546EBE4"/>
    <w:rsid w:val="66E1E19B"/>
    <w:rsid w:val="6701BA5B"/>
    <w:rsid w:val="672B13AE"/>
    <w:rsid w:val="6754F5ED"/>
    <w:rsid w:val="675920C3"/>
    <w:rsid w:val="67FDF488"/>
    <w:rsid w:val="68B82F36"/>
    <w:rsid w:val="692BCF9D"/>
    <w:rsid w:val="6997A851"/>
    <w:rsid w:val="6A2622D4"/>
    <w:rsid w:val="6A61C2E4"/>
    <w:rsid w:val="6AA91F52"/>
    <w:rsid w:val="6AFD244B"/>
    <w:rsid w:val="6B518DEA"/>
    <w:rsid w:val="6B67F09D"/>
    <w:rsid w:val="6B98E06F"/>
    <w:rsid w:val="6CB343D9"/>
    <w:rsid w:val="6D444595"/>
    <w:rsid w:val="6DE5EFD0"/>
    <w:rsid w:val="6E963686"/>
    <w:rsid w:val="6F5CE7CE"/>
    <w:rsid w:val="6F6CB1D8"/>
    <w:rsid w:val="6F7AB88E"/>
    <w:rsid w:val="6FB3BBD6"/>
    <w:rsid w:val="70D85E22"/>
    <w:rsid w:val="713DF317"/>
    <w:rsid w:val="716D44C5"/>
    <w:rsid w:val="719AE8D0"/>
    <w:rsid w:val="737C1D03"/>
    <w:rsid w:val="738290FC"/>
    <w:rsid w:val="743B9242"/>
    <w:rsid w:val="7478CC56"/>
    <w:rsid w:val="751B8A09"/>
    <w:rsid w:val="7533110D"/>
    <w:rsid w:val="75580D85"/>
    <w:rsid w:val="755F74BC"/>
    <w:rsid w:val="75A97046"/>
    <w:rsid w:val="75CA8372"/>
    <w:rsid w:val="76624777"/>
    <w:rsid w:val="779663D4"/>
    <w:rsid w:val="77D10954"/>
    <w:rsid w:val="78B6227B"/>
    <w:rsid w:val="78C16D65"/>
    <w:rsid w:val="78C2AB60"/>
    <w:rsid w:val="79FF27A9"/>
    <w:rsid w:val="7A3029D0"/>
    <w:rsid w:val="7A764A7F"/>
    <w:rsid w:val="7AB63CEB"/>
    <w:rsid w:val="7C86EDD0"/>
    <w:rsid w:val="7D9F4242"/>
    <w:rsid w:val="7DE1C988"/>
    <w:rsid w:val="7E3E4AEF"/>
    <w:rsid w:val="7E64E16D"/>
    <w:rsid w:val="7EAAE9DD"/>
    <w:rsid w:val="7F1BFD40"/>
    <w:rsid w:val="7F74DE43"/>
    <w:rsid w:val="7FDCA3DE"/>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4FFD0"/>
  <w15:docId w15:val="{2ED73132-EEDB-4C84-8A26-D7909083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5A1C"/>
    <w:pPr>
      <w:spacing w:after="0" w:line="360" w:lineRule="auto"/>
    </w:pPr>
    <w:rPr>
      <w:rFonts w:ascii="Book Antiqua" w:hAnsi="Book Antiqua"/>
      <w:sz w:val="24"/>
    </w:rPr>
  </w:style>
  <w:style w:type="paragraph" w:styleId="Heading1">
    <w:name w:val="heading 1"/>
    <w:basedOn w:val="Normal"/>
    <w:next w:val="Normal"/>
    <w:link w:val="Heading1Char"/>
    <w:uiPriority w:val="99"/>
    <w:rsid w:val="00D95C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rsid w:val="00B414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rsid w:val="001361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ulukot"/>
    <w:basedOn w:val="Normal"/>
    <w:next w:val="Normal"/>
    <w:link w:val="Heading4Char"/>
    <w:uiPriority w:val="99"/>
    <w:rsid w:val="00E079B5"/>
    <w:pPr>
      <w:keepNext/>
      <w:tabs>
        <w:tab w:val="left" w:pos="567"/>
      </w:tabs>
      <w:spacing w:line="240" w:lineRule="auto"/>
      <w:ind w:left="864" w:hanging="864"/>
      <w:jc w:val="both"/>
      <w:outlineLvl w:val="3"/>
    </w:pPr>
    <w:rPr>
      <w:rFonts w:ascii="Times New Roman" w:eastAsia="SimSun" w:hAnsi="Times New Roman" w:cs="Times New Roman"/>
      <w:bCs/>
      <w:szCs w:val="28"/>
      <w:lang w:eastAsia="fi-FI"/>
    </w:rPr>
  </w:style>
  <w:style w:type="paragraph" w:styleId="Heading5">
    <w:name w:val="heading 5"/>
    <w:basedOn w:val="Normal"/>
    <w:next w:val="Normal"/>
    <w:link w:val="Heading5Char"/>
    <w:uiPriority w:val="99"/>
    <w:rsid w:val="00E079B5"/>
    <w:pPr>
      <w:tabs>
        <w:tab w:val="left" w:pos="567"/>
      </w:tabs>
      <w:spacing w:before="240" w:after="60"/>
      <w:ind w:left="1008" w:hanging="1008"/>
      <w:jc w:val="both"/>
      <w:outlineLvl w:val="4"/>
    </w:pPr>
    <w:rPr>
      <w:rFonts w:ascii="Calibri" w:eastAsia="SimSun" w:hAnsi="Calibri" w:cs="Times New Roman"/>
      <w:b/>
      <w:bCs/>
      <w:i/>
      <w:iCs/>
      <w:sz w:val="26"/>
      <w:szCs w:val="26"/>
      <w:lang w:eastAsia="fi-FI"/>
    </w:rPr>
  </w:style>
  <w:style w:type="paragraph" w:styleId="Heading6">
    <w:name w:val="heading 6"/>
    <w:basedOn w:val="Normal"/>
    <w:next w:val="Normal"/>
    <w:link w:val="Heading6Char"/>
    <w:uiPriority w:val="99"/>
    <w:rsid w:val="00E079B5"/>
    <w:pPr>
      <w:tabs>
        <w:tab w:val="left" w:pos="567"/>
      </w:tabs>
      <w:spacing w:before="240" w:after="60"/>
      <w:ind w:left="1152" w:hanging="1152"/>
      <w:jc w:val="both"/>
      <w:outlineLvl w:val="5"/>
    </w:pPr>
    <w:rPr>
      <w:rFonts w:ascii="Calibri" w:eastAsia="SimSun" w:hAnsi="Calibri" w:cs="Times New Roman"/>
      <w:b/>
      <w:bCs/>
      <w:lang w:eastAsia="fi-FI"/>
    </w:rPr>
  </w:style>
  <w:style w:type="paragraph" w:styleId="Heading7">
    <w:name w:val="heading 7"/>
    <w:basedOn w:val="Normal"/>
    <w:next w:val="Normal"/>
    <w:link w:val="Heading7Char"/>
    <w:uiPriority w:val="99"/>
    <w:rsid w:val="00E079B5"/>
    <w:pPr>
      <w:tabs>
        <w:tab w:val="left" w:pos="567"/>
      </w:tabs>
      <w:spacing w:before="240" w:after="60"/>
      <w:ind w:left="1296" w:hanging="1296"/>
      <w:jc w:val="both"/>
      <w:outlineLvl w:val="6"/>
    </w:pPr>
    <w:rPr>
      <w:rFonts w:ascii="Calibri" w:eastAsia="SimSun" w:hAnsi="Calibri" w:cs="Times New Roman"/>
      <w:lang w:eastAsia="fi-FI"/>
    </w:rPr>
  </w:style>
  <w:style w:type="paragraph" w:styleId="Heading8">
    <w:name w:val="heading 8"/>
    <w:basedOn w:val="Normal"/>
    <w:next w:val="Normal"/>
    <w:link w:val="Heading8Char"/>
    <w:uiPriority w:val="99"/>
    <w:rsid w:val="00E079B5"/>
    <w:pPr>
      <w:tabs>
        <w:tab w:val="left" w:pos="567"/>
      </w:tabs>
      <w:spacing w:before="240" w:after="60"/>
      <w:ind w:left="1440" w:hanging="1440"/>
      <w:jc w:val="both"/>
      <w:outlineLvl w:val="7"/>
    </w:pPr>
    <w:rPr>
      <w:rFonts w:ascii="Calibri" w:eastAsia="SimSun" w:hAnsi="Calibri" w:cs="Times New Roman"/>
      <w:i/>
      <w:iCs/>
      <w:lang w:eastAsia="fi-FI"/>
    </w:rPr>
  </w:style>
  <w:style w:type="paragraph" w:styleId="Heading9">
    <w:name w:val="heading 9"/>
    <w:basedOn w:val="Normal"/>
    <w:next w:val="Normal"/>
    <w:link w:val="Heading9Char"/>
    <w:uiPriority w:val="99"/>
    <w:rsid w:val="00E079B5"/>
    <w:pPr>
      <w:tabs>
        <w:tab w:val="left" w:pos="567"/>
      </w:tabs>
      <w:spacing w:before="240" w:after="60"/>
      <w:ind w:left="1584" w:hanging="1584"/>
      <w:jc w:val="both"/>
      <w:outlineLvl w:val="8"/>
    </w:pPr>
    <w:rPr>
      <w:rFonts w:ascii="Cambria" w:eastAsia="SimSun" w:hAnsi="Cambria" w:cs="Times New Roman"/>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semiHidden/>
    <w:unhideWhenUsed/>
  </w:style>
  <w:style w:type="character" w:customStyle="1" w:styleId="Kappaleenoletuskirjasin1">
    <w:name w:val="Kappaleen oletuskirjasin1"/>
    <w:uiPriority w:val="1"/>
    <w:semiHidden/>
    <w:unhideWhenUsed/>
    <w:rsid w:val="00D30072"/>
  </w:style>
  <w:style w:type="character" w:customStyle="1" w:styleId="Heading1Char">
    <w:name w:val="Heading 1 Char"/>
    <w:basedOn w:val="Kappaleenoletuskirjasin1"/>
    <w:link w:val="Heading1"/>
    <w:uiPriority w:val="99"/>
    <w:rsid w:val="00D95C08"/>
    <w:rPr>
      <w:rFonts w:asciiTheme="majorHAnsi" w:eastAsiaTheme="majorEastAsia" w:hAnsiTheme="majorHAnsi" w:cstheme="majorBidi"/>
      <w:b/>
      <w:bCs/>
      <w:color w:val="365F91" w:themeColor="accent1" w:themeShade="BF"/>
      <w:sz w:val="28"/>
      <w:szCs w:val="28"/>
    </w:rPr>
  </w:style>
  <w:style w:type="paragraph" w:customStyle="1" w:styleId="Otsikko1">
    <w:name w:val="Otsikko1"/>
    <w:basedOn w:val="Normal"/>
    <w:next w:val="1tekstikappale"/>
    <w:link w:val="Otsikko1Char"/>
    <w:qFormat/>
    <w:rsid w:val="00070513"/>
    <w:pPr>
      <w:pageBreakBefore/>
      <w:numPr>
        <w:numId w:val="1"/>
      </w:numPr>
      <w:spacing w:before="560" w:after="560"/>
      <w:outlineLvl w:val="0"/>
    </w:pPr>
    <w:rPr>
      <w:b/>
      <w:caps/>
      <w:sz w:val="32"/>
    </w:rPr>
  </w:style>
  <w:style w:type="paragraph" w:customStyle="1" w:styleId="Otsikko2">
    <w:name w:val="Otsikko2"/>
    <w:next w:val="1tekstikappale"/>
    <w:link w:val="Otsikko2Char"/>
    <w:qFormat/>
    <w:rsid w:val="002B2DC0"/>
    <w:pPr>
      <w:keepNext/>
      <w:keepLines/>
      <w:numPr>
        <w:ilvl w:val="1"/>
        <w:numId w:val="1"/>
      </w:numPr>
      <w:spacing w:before="560" w:after="240"/>
      <w:outlineLvl w:val="1"/>
    </w:pPr>
    <w:rPr>
      <w:rFonts w:ascii="Book Antiqua" w:hAnsi="Book Antiqua"/>
      <w:b/>
      <w:sz w:val="28"/>
      <w:lang w:eastAsia="zh-CN"/>
    </w:rPr>
  </w:style>
  <w:style w:type="character" w:customStyle="1" w:styleId="Heading2Char">
    <w:name w:val="Heading 2 Char"/>
    <w:basedOn w:val="Kappaleenoletuskirjasin1"/>
    <w:link w:val="Heading2"/>
    <w:uiPriority w:val="99"/>
    <w:rsid w:val="00B41442"/>
    <w:rPr>
      <w:rFonts w:asciiTheme="majorHAnsi" w:eastAsiaTheme="majorEastAsia" w:hAnsiTheme="majorHAnsi" w:cstheme="majorBidi"/>
      <w:b/>
      <w:bCs/>
      <w:color w:val="4F81BD" w:themeColor="accent1"/>
      <w:sz w:val="26"/>
      <w:szCs w:val="26"/>
    </w:rPr>
  </w:style>
  <w:style w:type="character" w:customStyle="1" w:styleId="Otsikko1Char">
    <w:name w:val="Otsikko1 Char"/>
    <w:basedOn w:val="Kappaleenoletuskirjasin1"/>
    <w:link w:val="Otsikko1"/>
    <w:rsid w:val="00070513"/>
    <w:rPr>
      <w:rFonts w:ascii="Book Antiqua" w:hAnsi="Book Antiqua"/>
      <w:b/>
      <w:caps/>
      <w:sz w:val="32"/>
    </w:rPr>
  </w:style>
  <w:style w:type="character" w:customStyle="1" w:styleId="Otsikko2Char">
    <w:name w:val="Otsikko2 Char"/>
    <w:basedOn w:val="Kappaleenoletuskirjasin1"/>
    <w:link w:val="Otsikko2"/>
    <w:rsid w:val="002B2DC0"/>
    <w:rPr>
      <w:rFonts w:ascii="Book Antiqua" w:hAnsi="Book Antiqua"/>
      <w:b/>
      <w:sz w:val="28"/>
      <w:lang w:eastAsia="zh-CN"/>
    </w:rPr>
  </w:style>
  <w:style w:type="paragraph" w:customStyle="1" w:styleId="Otsikko3">
    <w:name w:val="Otsikko3"/>
    <w:next w:val="1tekstikappale"/>
    <w:link w:val="Otsikko3Char"/>
    <w:qFormat/>
    <w:rsid w:val="001D5145"/>
    <w:pPr>
      <w:keepNext/>
      <w:numPr>
        <w:ilvl w:val="2"/>
        <w:numId w:val="1"/>
      </w:numPr>
      <w:spacing w:before="280" w:after="280"/>
      <w:outlineLvl w:val="2"/>
    </w:pPr>
    <w:rPr>
      <w:rFonts w:ascii="Book Antiqua" w:hAnsi="Book Antiqua"/>
      <w:b/>
      <w:sz w:val="24"/>
    </w:rPr>
  </w:style>
  <w:style w:type="character" w:customStyle="1" w:styleId="Heading3Char">
    <w:name w:val="Heading 3 Char"/>
    <w:basedOn w:val="Kappaleenoletuskirjasin1"/>
    <w:link w:val="Heading3"/>
    <w:uiPriority w:val="99"/>
    <w:rsid w:val="001361AB"/>
    <w:rPr>
      <w:rFonts w:asciiTheme="majorHAnsi" w:eastAsiaTheme="majorEastAsia" w:hAnsiTheme="majorHAnsi" w:cstheme="majorBidi"/>
      <w:b/>
      <w:bCs/>
      <w:color w:val="4F81BD" w:themeColor="accent1"/>
    </w:rPr>
  </w:style>
  <w:style w:type="character" w:customStyle="1" w:styleId="Otsikko3Char">
    <w:name w:val="Otsikko3 Char"/>
    <w:basedOn w:val="Kappaleenoletuskirjasin1"/>
    <w:link w:val="Otsikko3"/>
    <w:rsid w:val="001D5145"/>
    <w:rPr>
      <w:rFonts w:ascii="Book Antiqua" w:hAnsi="Book Antiqua"/>
      <w:b/>
      <w:sz w:val="24"/>
    </w:rPr>
  </w:style>
  <w:style w:type="paragraph" w:customStyle="1" w:styleId="1tekstikappale">
    <w:name w:val="1. tekstikappale"/>
    <w:next w:val="Leipteksti1"/>
    <w:qFormat/>
    <w:rsid w:val="00E612F0"/>
    <w:pPr>
      <w:spacing w:after="0" w:line="360" w:lineRule="auto"/>
      <w:jc w:val="both"/>
    </w:pPr>
    <w:rPr>
      <w:rFonts w:ascii="Book Antiqua" w:hAnsi="Book Antiqua"/>
      <w:sz w:val="24"/>
      <w:lang w:eastAsia="zh-CN"/>
    </w:rPr>
  </w:style>
  <w:style w:type="paragraph" w:customStyle="1" w:styleId="Leipteksti1">
    <w:name w:val="Leipäteksti1"/>
    <w:link w:val="Leipteksti1Char"/>
    <w:qFormat/>
    <w:rsid w:val="00E612F0"/>
    <w:pPr>
      <w:spacing w:after="0" w:line="360" w:lineRule="auto"/>
      <w:ind w:firstLine="567"/>
      <w:jc w:val="both"/>
    </w:pPr>
    <w:rPr>
      <w:rFonts w:ascii="Book Antiqua" w:hAnsi="Book Antiqua"/>
      <w:sz w:val="24"/>
      <w:shd w:val="clear" w:color="auto" w:fill="FFFFFF" w:themeFill="background1"/>
    </w:rPr>
  </w:style>
  <w:style w:type="paragraph" w:customStyle="1" w:styleId="Numeroimatonotsikko">
    <w:name w:val="Numeroimaton otsikko"/>
    <w:basedOn w:val="Otsikko1"/>
    <w:next w:val="1tekstikappale"/>
    <w:qFormat/>
    <w:rsid w:val="00070513"/>
    <w:pPr>
      <w:numPr>
        <w:numId w:val="0"/>
      </w:numPr>
    </w:pPr>
    <w:rPr>
      <w:caps w:val="0"/>
      <w:smallCaps/>
      <w:sz w:val="28"/>
    </w:rPr>
  </w:style>
  <w:style w:type="paragraph" w:customStyle="1" w:styleId="Sitaatti">
    <w:name w:val="Sitaatti"/>
    <w:next w:val="1tekstikappale"/>
    <w:qFormat/>
    <w:rsid w:val="00233B26"/>
    <w:pPr>
      <w:spacing w:before="240" w:after="360" w:line="200" w:lineRule="exact"/>
      <w:ind w:left="567"/>
    </w:pPr>
    <w:rPr>
      <w:rFonts w:ascii="Book Antiqua" w:hAnsi="Book Antiqua"/>
      <w:sz w:val="20"/>
    </w:rPr>
  </w:style>
  <w:style w:type="paragraph" w:customStyle="1" w:styleId="Lhde">
    <w:name w:val="Lähde"/>
    <w:qFormat/>
    <w:rsid w:val="00BB03FD"/>
    <w:pPr>
      <w:suppressAutoHyphens/>
      <w:spacing w:after="0" w:line="360" w:lineRule="auto"/>
      <w:ind w:left="567" w:hanging="567"/>
      <w:contextualSpacing/>
    </w:pPr>
    <w:rPr>
      <w:rFonts w:ascii="Book Antiqua" w:hAnsi="Book Antiqua"/>
      <w:noProof/>
      <w:sz w:val="24"/>
    </w:rPr>
  </w:style>
  <w:style w:type="paragraph" w:customStyle="1" w:styleId="Tynnimi">
    <w:name w:val="Työn nimi"/>
    <w:next w:val="Tyntekij"/>
    <w:qFormat/>
    <w:rsid w:val="00B74053"/>
    <w:pPr>
      <w:spacing w:before="5600" w:after="0"/>
      <w:contextualSpacing/>
      <w:jc w:val="center"/>
    </w:pPr>
    <w:rPr>
      <w:rFonts w:ascii="Book Antiqua" w:hAnsi="Book Antiqua"/>
      <w:b/>
      <w:sz w:val="32"/>
    </w:rPr>
  </w:style>
  <w:style w:type="paragraph" w:customStyle="1" w:styleId="Tyntekij">
    <w:name w:val="Työn tekijä"/>
    <w:next w:val="Tyntiedot"/>
    <w:qFormat/>
    <w:rsid w:val="004226F3"/>
    <w:pPr>
      <w:spacing w:after="4400"/>
      <w:jc w:val="center"/>
    </w:pPr>
    <w:rPr>
      <w:rFonts w:ascii="Book Antiqua" w:hAnsi="Book Antiqua"/>
      <w:sz w:val="28"/>
    </w:rPr>
  </w:style>
  <w:style w:type="paragraph" w:customStyle="1" w:styleId="Tyntiedot">
    <w:name w:val="Työn tiedot"/>
    <w:qFormat/>
    <w:rsid w:val="004226F3"/>
    <w:pPr>
      <w:spacing w:after="0"/>
      <w:jc w:val="right"/>
    </w:pPr>
    <w:rPr>
      <w:rFonts w:ascii="Book Antiqua" w:hAnsi="Book Antiqua"/>
      <w:sz w:val="24"/>
    </w:rPr>
  </w:style>
  <w:style w:type="paragraph" w:styleId="BalloonText">
    <w:name w:val="Balloon Text"/>
    <w:basedOn w:val="Normal"/>
    <w:link w:val="BalloonTextChar"/>
    <w:uiPriority w:val="99"/>
    <w:semiHidden/>
    <w:unhideWhenUsed/>
    <w:rsid w:val="00FA364C"/>
    <w:pPr>
      <w:spacing w:line="240" w:lineRule="auto"/>
    </w:pPr>
    <w:rPr>
      <w:rFonts w:ascii="Tahoma" w:hAnsi="Tahoma" w:cs="Tahoma"/>
      <w:sz w:val="16"/>
      <w:szCs w:val="16"/>
    </w:rPr>
  </w:style>
  <w:style w:type="character" w:customStyle="1" w:styleId="BalloonTextChar">
    <w:name w:val="Balloon Text Char"/>
    <w:basedOn w:val="Kappaleenoletuskirjasin1"/>
    <w:link w:val="BalloonText"/>
    <w:uiPriority w:val="99"/>
    <w:semiHidden/>
    <w:rsid w:val="00FA364C"/>
    <w:rPr>
      <w:rFonts w:ascii="Tahoma" w:hAnsi="Tahoma" w:cs="Tahoma"/>
      <w:sz w:val="16"/>
      <w:szCs w:val="16"/>
    </w:rPr>
  </w:style>
  <w:style w:type="paragraph" w:styleId="Caption">
    <w:name w:val="caption"/>
    <w:aliases w:val="Selite kuviolle ja taulukolle"/>
    <w:next w:val="1tekstikappale"/>
    <w:uiPriority w:val="35"/>
    <w:unhideWhenUsed/>
    <w:rsid w:val="00C22556"/>
    <w:pPr>
      <w:keepNext/>
      <w:spacing w:before="360" w:after="240" w:line="220" w:lineRule="exact"/>
      <w:ind w:left="1474" w:hanging="1474"/>
      <w:jc w:val="both"/>
    </w:pPr>
    <w:rPr>
      <w:rFonts w:ascii="Book Antiqua" w:hAnsi="Book Antiqua"/>
      <w:bCs/>
      <w:noProof/>
      <w:sz w:val="24"/>
      <w:szCs w:val="24"/>
    </w:rPr>
  </w:style>
  <w:style w:type="table" w:styleId="TableGrid">
    <w:name w:val="Table Grid"/>
    <w:basedOn w:val="TableNormal"/>
    <w:uiPriority w:val="99"/>
    <w:rsid w:val="0073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90982"/>
    <w:pPr>
      <w:tabs>
        <w:tab w:val="left" w:pos="440"/>
        <w:tab w:val="right" w:leader="dot" w:pos="8494"/>
      </w:tabs>
      <w:spacing w:after="100"/>
    </w:pPr>
    <w:rPr>
      <w:b/>
      <w:caps/>
    </w:rPr>
  </w:style>
  <w:style w:type="paragraph" w:styleId="TOC2">
    <w:name w:val="toc 2"/>
    <w:basedOn w:val="Normal"/>
    <w:next w:val="Normal"/>
    <w:autoRedefine/>
    <w:uiPriority w:val="39"/>
    <w:unhideWhenUsed/>
    <w:rsid w:val="00F51A44"/>
    <w:pPr>
      <w:tabs>
        <w:tab w:val="left" w:pos="880"/>
        <w:tab w:val="left" w:pos="1985"/>
        <w:tab w:val="right" w:leader="dot" w:pos="8494"/>
      </w:tabs>
      <w:spacing w:after="100"/>
      <w:ind w:left="454"/>
    </w:pPr>
  </w:style>
  <w:style w:type="character" w:styleId="Hyperlink">
    <w:name w:val="Hyperlink"/>
    <w:basedOn w:val="Kappaleenoletuskirjasin1"/>
    <w:uiPriority w:val="99"/>
    <w:unhideWhenUsed/>
    <w:rsid w:val="00EE4215"/>
    <w:rPr>
      <w:rFonts w:ascii="Book Antiqua" w:hAnsi="Book Antiqua"/>
      <w:color w:val="0000FF" w:themeColor="hyperlink"/>
      <w:u w:val="single"/>
    </w:rPr>
  </w:style>
  <w:style w:type="paragraph" w:styleId="TOC3">
    <w:name w:val="toc 3"/>
    <w:basedOn w:val="Normal"/>
    <w:next w:val="Normal"/>
    <w:autoRedefine/>
    <w:uiPriority w:val="39"/>
    <w:unhideWhenUsed/>
    <w:rsid w:val="001346C4"/>
    <w:pPr>
      <w:tabs>
        <w:tab w:val="left" w:pos="1320"/>
        <w:tab w:val="right" w:leader="dot" w:pos="8494"/>
      </w:tabs>
      <w:spacing w:after="100"/>
      <w:ind w:left="851"/>
    </w:pPr>
  </w:style>
  <w:style w:type="character" w:customStyle="1" w:styleId="Heading4Char">
    <w:name w:val="Heading 4 Char"/>
    <w:aliases w:val="taulukot Char"/>
    <w:basedOn w:val="Kappaleenoletuskirjasin1"/>
    <w:link w:val="Heading4"/>
    <w:uiPriority w:val="99"/>
    <w:rsid w:val="00E079B5"/>
    <w:rPr>
      <w:rFonts w:ascii="Times New Roman" w:eastAsia="SimSun" w:hAnsi="Times New Roman" w:cs="Times New Roman"/>
      <w:bCs/>
      <w:sz w:val="24"/>
      <w:szCs w:val="28"/>
      <w:lang w:eastAsia="fi-FI"/>
    </w:rPr>
  </w:style>
  <w:style w:type="character" w:customStyle="1" w:styleId="Heading5Char">
    <w:name w:val="Heading 5 Char"/>
    <w:basedOn w:val="Kappaleenoletuskirjasin1"/>
    <w:link w:val="Heading5"/>
    <w:uiPriority w:val="99"/>
    <w:rsid w:val="00E079B5"/>
    <w:rPr>
      <w:rFonts w:ascii="Calibri" w:eastAsia="SimSun" w:hAnsi="Calibri" w:cs="Times New Roman"/>
      <w:b/>
      <w:bCs/>
      <w:i/>
      <w:iCs/>
      <w:sz w:val="26"/>
      <w:szCs w:val="26"/>
      <w:lang w:eastAsia="fi-FI"/>
    </w:rPr>
  </w:style>
  <w:style w:type="character" w:customStyle="1" w:styleId="Heading6Char">
    <w:name w:val="Heading 6 Char"/>
    <w:basedOn w:val="Kappaleenoletuskirjasin1"/>
    <w:link w:val="Heading6"/>
    <w:uiPriority w:val="99"/>
    <w:rsid w:val="00E079B5"/>
    <w:rPr>
      <w:rFonts w:ascii="Calibri" w:eastAsia="SimSun" w:hAnsi="Calibri" w:cs="Times New Roman"/>
      <w:b/>
      <w:bCs/>
      <w:lang w:eastAsia="fi-FI"/>
    </w:rPr>
  </w:style>
  <w:style w:type="character" w:customStyle="1" w:styleId="Heading7Char">
    <w:name w:val="Heading 7 Char"/>
    <w:basedOn w:val="Kappaleenoletuskirjasin1"/>
    <w:link w:val="Heading7"/>
    <w:uiPriority w:val="99"/>
    <w:rsid w:val="00E079B5"/>
    <w:rPr>
      <w:rFonts w:ascii="Calibri" w:eastAsia="SimSun" w:hAnsi="Calibri" w:cs="Times New Roman"/>
      <w:sz w:val="24"/>
      <w:lang w:eastAsia="fi-FI"/>
    </w:rPr>
  </w:style>
  <w:style w:type="character" w:customStyle="1" w:styleId="Heading8Char">
    <w:name w:val="Heading 8 Char"/>
    <w:basedOn w:val="Kappaleenoletuskirjasin1"/>
    <w:link w:val="Heading8"/>
    <w:uiPriority w:val="99"/>
    <w:rsid w:val="00E079B5"/>
    <w:rPr>
      <w:rFonts w:ascii="Calibri" w:eastAsia="SimSun" w:hAnsi="Calibri" w:cs="Times New Roman"/>
      <w:i/>
      <w:iCs/>
      <w:sz w:val="24"/>
      <w:lang w:eastAsia="fi-FI"/>
    </w:rPr>
  </w:style>
  <w:style w:type="character" w:customStyle="1" w:styleId="Heading9Char">
    <w:name w:val="Heading 9 Char"/>
    <w:basedOn w:val="Kappaleenoletuskirjasin1"/>
    <w:link w:val="Heading9"/>
    <w:uiPriority w:val="99"/>
    <w:rsid w:val="00E079B5"/>
    <w:rPr>
      <w:rFonts w:ascii="Cambria" w:eastAsia="SimSun" w:hAnsi="Cambria" w:cs="Times New Roman"/>
      <w:lang w:eastAsia="fi-FI"/>
    </w:rPr>
  </w:style>
  <w:style w:type="paragraph" w:customStyle="1" w:styleId="Liitteet">
    <w:name w:val="Liitteet"/>
    <w:basedOn w:val="Normal"/>
    <w:link w:val="LiitteetChar"/>
    <w:qFormat/>
    <w:rsid w:val="00020161"/>
    <w:pPr>
      <w:tabs>
        <w:tab w:val="left" w:pos="567"/>
      </w:tabs>
      <w:spacing w:after="240"/>
    </w:pPr>
    <w:rPr>
      <w:rFonts w:ascii="Times New Roman" w:eastAsia="SimSun" w:hAnsi="Times New Roman" w:cs="Times New Roman"/>
      <w:lang w:eastAsia="fi-FI"/>
    </w:rPr>
  </w:style>
  <w:style w:type="character" w:customStyle="1" w:styleId="LiitteetChar">
    <w:name w:val="Liitteet Char"/>
    <w:basedOn w:val="Kappaleenoletuskirjasin1"/>
    <w:link w:val="Liitteet"/>
    <w:rsid w:val="00020161"/>
    <w:rPr>
      <w:rFonts w:ascii="Times New Roman" w:eastAsia="SimSun" w:hAnsi="Times New Roman" w:cs="Times New Roman"/>
      <w:b w:val="0"/>
      <w:sz w:val="24"/>
      <w:lang w:eastAsia="fi-FI"/>
    </w:rPr>
  </w:style>
  <w:style w:type="paragraph" w:customStyle="1" w:styleId="Vliotsikko">
    <w:name w:val="Väliotsikko"/>
    <w:next w:val="1tekstikappale"/>
    <w:qFormat/>
    <w:rsid w:val="00C02842"/>
    <w:pPr>
      <w:keepNext/>
      <w:widowControl w:val="0"/>
    </w:pPr>
    <w:rPr>
      <w:rFonts w:ascii="Book Antiqua" w:hAnsi="Book Antiqua"/>
      <w:b/>
      <w:sz w:val="24"/>
    </w:rPr>
  </w:style>
  <w:style w:type="paragraph" w:customStyle="1" w:styleId="Lista">
    <w:name w:val="Lista"/>
    <w:qFormat/>
    <w:rsid w:val="00FB3CB5"/>
    <w:pPr>
      <w:spacing w:after="240"/>
      <w:jc w:val="both"/>
    </w:pPr>
    <w:rPr>
      <w:rFonts w:ascii="Book Antiqua" w:hAnsi="Book Antiqua"/>
      <w:sz w:val="24"/>
      <w:lang w:eastAsia="zh-CN"/>
    </w:rPr>
  </w:style>
  <w:style w:type="paragraph" w:styleId="ListParagraph">
    <w:name w:val="List Paragraph"/>
    <w:basedOn w:val="Normal"/>
    <w:uiPriority w:val="34"/>
    <w:rsid w:val="00E079B5"/>
    <w:pPr>
      <w:tabs>
        <w:tab w:val="left" w:pos="567"/>
      </w:tabs>
      <w:ind w:left="720" w:firstLine="851"/>
      <w:contextualSpacing/>
      <w:jc w:val="both"/>
    </w:pPr>
    <w:rPr>
      <w:rFonts w:ascii="Times New Roman" w:eastAsia="SimSun" w:hAnsi="Times New Roman" w:cs="Times New Roman"/>
      <w:lang w:eastAsia="fi-FI"/>
    </w:rPr>
  </w:style>
  <w:style w:type="table" w:customStyle="1" w:styleId="TableGrid1">
    <w:name w:val="Table Grid1"/>
    <w:basedOn w:val="TableNormal"/>
    <w:next w:val="TableGrid"/>
    <w:rsid w:val="00E079B5"/>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6C71"/>
    <w:pPr>
      <w:tabs>
        <w:tab w:val="center" w:pos="4819"/>
        <w:tab w:val="right" w:pos="9638"/>
      </w:tabs>
      <w:spacing w:line="240" w:lineRule="auto"/>
    </w:pPr>
  </w:style>
  <w:style w:type="character" w:customStyle="1" w:styleId="HeaderChar">
    <w:name w:val="Header Char"/>
    <w:basedOn w:val="Kappaleenoletuskirjasin1"/>
    <w:link w:val="Header"/>
    <w:uiPriority w:val="99"/>
    <w:rsid w:val="00F86C71"/>
  </w:style>
  <w:style w:type="paragraph" w:styleId="Footer">
    <w:name w:val="footer"/>
    <w:basedOn w:val="Normal"/>
    <w:link w:val="FooterChar"/>
    <w:uiPriority w:val="99"/>
    <w:unhideWhenUsed/>
    <w:rsid w:val="00F86C71"/>
    <w:pPr>
      <w:tabs>
        <w:tab w:val="center" w:pos="4819"/>
        <w:tab w:val="right" w:pos="9638"/>
      </w:tabs>
      <w:spacing w:line="240" w:lineRule="auto"/>
    </w:pPr>
  </w:style>
  <w:style w:type="character" w:customStyle="1" w:styleId="FooterChar">
    <w:name w:val="Footer Char"/>
    <w:basedOn w:val="Kappaleenoletuskirjasin1"/>
    <w:link w:val="Footer"/>
    <w:uiPriority w:val="99"/>
    <w:rsid w:val="00F86C71"/>
  </w:style>
  <w:style w:type="character" w:styleId="CommentReference">
    <w:name w:val="annotation reference"/>
    <w:basedOn w:val="Kappaleenoletuskirjasin1"/>
    <w:uiPriority w:val="99"/>
    <w:semiHidden/>
    <w:unhideWhenUsed/>
    <w:rsid w:val="0046061B"/>
    <w:rPr>
      <w:sz w:val="16"/>
      <w:szCs w:val="16"/>
    </w:rPr>
  </w:style>
  <w:style w:type="paragraph" w:styleId="CommentText">
    <w:name w:val="annotation text"/>
    <w:basedOn w:val="Normal"/>
    <w:link w:val="CommentTextChar"/>
    <w:uiPriority w:val="99"/>
    <w:unhideWhenUsed/>
    <w:rsid w:val="0046061B"/>
    <w:pPr>
      <w:spacing w:line="240" w:lineRule="auto"/>
    </w:pPr>
    <w:rPr>
      <w:sz w:val="20"/>
      <w:szCs w:val="20"/>
    </w:rPr>
  </w:style>
  <w:style w:type="character" w:customStyle="1" w:styleId="CommentTextChar">
    <w:name w:val="Comment Text Char"/>
    <w:basedOn w:val="Kappaleenoletuskirjasin1"/>
    <w:link w:val="CommentText"/>
    <w:uiPriority w:val="99"/>
    <w:rsid w:val="0046061B"/>
    <w:rPr>
      <w:sz w:val="20"/>
      <w:szCs w:val="20"/>
    </w:rPr>
  </w:style>
  <w:style w:type="paragraph" w:styleId="CommentSubject">
    <w:name w:val="annotation subject"/>
    <w:basedOn w:val="CommentText"/>
    <w:next w:val="CommentText"/>
    <w:link w:val="CommentSubjectChar"/>
    <w:uiPriority w:val="99"/>
    <w:semiHidden/>
    <w:unhideWhenUsed/>
    <w:rsid w:val="0046061B"/>
    <w:rPr>
      <w:b/>
      <w:bCs/>
    </w:rPr>
  </w:style>
  <w:style w:type="character" w:customStyle="1" w:styleId="CommentSubjectChar">
    <w:name w:val="Comment Subject Char"/>
    <w:basedOn w:val="CommentTextChar"/>
    <w:link w:val="CommentSubject"/>
    <w:uiPriority w:val="99"/>
    <w:semiHidden/>
    <w:rsid w:val="0046061B"/>
    <w:rPr>
      <w:b/>
      <w:bCs/>
      <w:sz w:val="20"/>
      <w:szCs w:val="20"/>
    </w:rPr>
  </w:style>
  <w:style w:type="paragraph" w:customStyle="1" w:styleId="Tiivisteksti">
    <w:name w:val="Tiivis teksti"/>
    <w:qFormat/>
    <w:rsid w:val="00E23D77"/>
    <w:pPr>
      <w:spacing w:before="120" w:after="120" w:line="220" w:lineRule="exact"/>
      <w:jc w:val="both"/>
    </w:pPr>
    <w:rPr>
      <w:rFonts w:ascii="Book Antiqua" w:hAnsi="Book Antiqua"/>
      <w:sz w:val="20"/>
    </w:rPr>
  </w:style>
  <w:style w:type="paragraph" w:styleId="Revision">
    <w:name w:val="Revision"/>
    <w:hidden/>
    <w:uiPriority w:val="99"/>
    <w:semiHidden/>
    <w:rsid w:val="00DA28AA"/>
    <w:pPr>
      <w:spacing w:after="0" w:line="240" w:lineRule="auto"/>
    </w:pPr>
    <w:rPr>
      <w:rFonts w:ascii="Book Antiqua" w:hAnsi="Book Antiqua"/>
      <w:sz w:val="24"/>
    </w:rPr>
  </w:style>
  <w:style w:type="paragraph" w:customStyle="1" w:styleId="Tiivistelmntiedot">
    <w:name w:val="Tiivistelmän_tiedot"/>
    <w:next w:val="1tekstikappale"/>
    <w:qFormat/>
    <w:rsid w:val="004226F3"/>
    <w:pPr>
      <w:spacing w:after="480"/>
      <w:jc w:val="both"/>
    </w:pPr>
    <w:rPr>
      <w:rFonts w:ascii="Book Antiqua" w:hAnsi="Book Antiqua"/>
      <w:b/>
      <w:sz w:val="24"/>
    </w:rPr>
  </w:style>
  <w:style w:type="paragraph" w:customStyle="1" w:styleId="Hakusanat">
    <w:name w:val="Hakusanat"/>
    <w:qFormat/>
    <w:rsid w:val="00020161"/>
    <w:pPr>
      <w:spacing w:before="480" w:after="120" w:line="360" w:lineRule="auto"/>
    </w:pPr>
    <w:rPr>
      <w:rFonts w:ascii="Book Antiqua" w:hAnsi="Book Antiqua"/>
      <w:sz w:val="24"/>
    </w:rPr>
  </w:style>
  <w:style w:type="paragraph" w:customStyle="1" w:styleId="Sitaatti1">
    <w:name w:val="Sitaatti1"/>
    <w:next w:val="1tekstikappale"/>
    <w:qFormat/>
    <w:rsid w:val="00FE126B"/>
    <w:pPr>
      <w:spacing w:before="240" w:after="360" w:line="200" w:lineRule="exact"/>
      <w:ind w:left="567"/>
    </w:pPr>
    <w:rPr>
      <w:rFonts w:ascii="Book Antiqua" w:hAnsi="Book Antiqua"/>
      <w:sz w:val="20"/>
    </w:rPr>
  </w:style>
  <w:style w:type="table" w:customStyle="1" w:styleId="TableGrid2">
    <w:name w:val="Table Grid2"/>
    <w:basedOn w:val="TableNormal"/>
    <w:next w:val="TableGrid"/>
    <w:uiPriority w:val="99"/>
    <w:rsid w:val="00677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skustelu">
    <w:name w:val="Keskustelu"/>
    <w:basedOn w:val="Normal"/>
    <w:link w:val="KeskusteluChar"/>
    <w:qFormat/>
    <w:rsid w:val="00862AC8"/>
    <w:pPr>
      <w:autoSpaceDE w:val="0"/>
      <w:autoSpaceDN w:val="0"/>
      <w:spacing w:after="120" w:line="260" w:lineRule="atLeast"/>
      <w:ind w:left="1865" w:hanging="1440"/>
    </w:pPr>
    <w:rPr>
      <w:rFonts w:eastAsia="PMingLiU" w:cs="Times New Roman"/>
      <w:szCs w:val="26"/>
      <w:lang w:val="en-US" w:eastAsia="fi-FI"/>
    </w:rPr>
  </w:style>
  <w:style w:type="character" w:customStyle="1" w:styleId="KeskusteluChar">
    <w:name w:val="Keskustelu Char"/>
    <w:basedOn w:val="DefaultParagraphFont"/>
    <w:link w:val="Keskustelu"/>
    <w:rsid w:val="00862AC8"/>
    <w:rPr>
      <w:rFonts w:ascii="Book Antiqua" w:eastAsia="PMingLiU" w:hAnsi="Book Antiqua" w:cs="Times New Roman"/>
      <w:sz w:val="24"/>
      <w:szCs w:val="26"/>
      <w:lang w:val="en-US" w:eastAsia="fi-FI"/>
    </w:rPr>
  </w:style>
  <w:style w:type="paragraph" w:styleId="NormalWeb">
    <w:name w:val="Normal (Web)"/>
    <w:basedOn w:val="Normal"/>
    <w:uiPriority w:val="99"/>
    <w:semiHidden/>
    <w:unhideWhenUsed/>
    <w:rsid w:val="0059505E"/>
    <w:pPr>
      <w:spacing w:before="100" w:beforeAutospacing="1" w:after="100" w:afterAutospacing="1" w:line="240" w:lineRule="auto"/>
    </w:pPr>
    <w:rPr>
      <w:rFonts w:ascii="Times New Roman" w:eastAsia="Times New Roman" w:hAnsi="Times New Roman" w:cs="Times New Roman"/>
      <w:szCs w:val="24"/>
      <w:lang w:eastAsia="fi-FI"/>
    </w:rPr>
  </w:style>
  <w:style w:type="character" w:styleId="Emphasis">
    <w:name w:val="Emphasis"/>
    <w:basedOn w:val="DefaultParagraphFont"/>
    <w:uiPriority w:val="20"/>
    <w:qFormat/>
    <w:rsid w:val="00BD341E"/>
    <w:rPr>
      <w:i/>
      <w:iCs/>
    </w:rPr>
  </w:style>
  <w:style w:type="character" w:styleId="FollowedHyperlink">
    <w:name w:val="FollowedHyperlink"/>
    <w:basedOn w:val="DefaultParagraphFont"/>
    <w:uiPriority w:val="99"/>
    <w:semiHidden/>
    <w:unhideWhenUsed/>
    <w:rsid w:val="005660F1"/>
    <w:rPr>
      <w:color w:val="800080" w:themeColor="followedHyperlink"/>
      <w:u w:val="single"/>
    </w:rPr>
  </w:style>
  <w:style w:type="character" w:styleId="LineNumber">
    <w:name w:val="line number"/>
    <w:basedOn w:val="DefaultParagraphFont"/>
    <w:uiPriority w:val="99"/>
    <w:semiHidden/>
    <w:unhideWhenUsed/>
    <w:rsid w:val="00924D0A"/>
  </w:style>
  <w:style w:type="paragraph" w:customStyle="1" w:styleId="Taulukkoteksti">
    <w:name w:val="Taulukkoteksti"/>
    <w:basedOn w:val="Leipteksti1"/>
    <w:link w:val="TaulukkotekstiChar"/>
    <w:qFormat/>
    <w:rsid w:val="00A963EE"/>
    <w:pPr>
      <w:spacing w:before="120" w:after="120" w:line="240" w:lineRule="auto"/>
      <w:ind w:firstLine="0"/>
    </w:pPr>
    <w:rPr>
      <w:sz w:val="20"/>
    </w:rPr>
  </w:style>
  <w:style w:type="paragraph" w:customStyle="1" w:styleId="TaulukkoOtsikko">
    <w:name w:val="Taulukko Otsikko"/>
    <w:basedOn w:val="Taulukkoteksti"/>
    <w:next w:val="Taulukkoteksti"/>
    <w:link w:val="TaulukkoOtsikkoChar"/>
    <w:rsid w:val="00A963EE"/>
    <w:rPr>
      <w:b/>
      <w:sz w:val="22"/>
    </w:rPr>
  </w:style>
  <w:style w:type="character" w:customStyle="1" w:styleId="Leipteksti1Char">
    <w:name w:val="Leipäteksti1 Char"/>
    <w:basedOn w:val="DefaultParagraphFont"/>
    <w:link w:val="Leipteksti1"/>
    <w:rsid w:val="00E612F0"/>
    <w:rPr>
      <w:rFonts w:ascii="Book Antiqua" w:hAnsi="Book Antiqua"/>
      <w:sz w:val="24"/>
    </w:rPr>
  </w:style>
  <w:style w:type="character" w:customStyle="1" w:styleId="TaulukkotekstiChar">
    <w:name w:val="Taulukkoteksti Char"/>
    <w:basedOn w:val="Leipteksti1Char"/>
    <w:link w:val="Taulukkoteksti"/>
    <w:rsid w:val="00A963EE"/>
    <w:rPr>
      <w:rFonts w:ascii="Book Antiqua" w:hAnsi="Book Antiqua"/>
      <w:sz w:val="20"/>
    </w:rPr>
  </w:style>
  <w:style w:type="character" w:customStyle="1" w:styleId="TaulukkoOtsikkoChar">
    <w:name w:val="Taulukko Otsikko Char"/>
    <w:basedOn w:val="TaulukkotekstiChar"/>
    <w:link w:val="TaulukkoOtsikko"/>
    <w:rsid w:val="00A963EE"/>
    <w:rPr>
      <w:rFonts w:ascii="Book Antiqua" w:hAnsi="Book Antiqua"/>
      <w:b/>
      <w:sz w:val="20"/>
    </w:rPr>
  </w:style>
  <w:style w:type="paragraph" w:customStyle="1" w:styleId="visualclear">
    <w:name w:val="visualclear"/>
    <w:basedOn w:val="Normal"/>
    <w:rsid w:val="002729BF"/>
    <w:pPr>
      <w:spacing w:before="100" w:beforeAutospacing="1" w:after="100" w:afterAutospacing="1" w:line="240" w:lineRule="auto"/>
    </w:pPr>
    <w:rPr>
      <w:rFonts w:ascii="Times New Roman" w:eastAsia="Times New Roman" w:hAnsi="Times New Roman" w:cs="Times New Roman"/>
      <w:szCs w:val="24"/>
      <w:lang w:eastAsia="fi-FI"/>
    </w:rPr>
  </w:style>
  <w:style w:type="character" w:styleId="Strong">
    <w:name w:val="Strong"/>
    <w:basedOn w:val="DefaultParagraphFont"/>
    <w:uiPriority w:val="22"/>
    <w:qFormat/>
    <w:rsid w:val="00337091"/>
    <w:rPr>
      <w:b/>
      <w:bCs/>
    </w:rPr>
  </w:style>
  <w:style w:type="character" w:customStyle="1" w:styleId="Ratkaisematonmaininta1">
    <w:name w:val="Ratkaisematon maininta1"/>
    <w:basedOn w:val="DefaultParagraphFont"/>
    <w:uiPriority w:val="99"/>
    <w:semiHidden/>
    <w:unhideWhenUsed/>
    <w:rsid w:val="00A91D87"/>
    <w:rPr>
      <w:color w:val="605E5C"/>
      <w:shd w:val="clear" w:color="auto" w:fill="E1DFDD"/>
    </w:rPr>
  </w:style>
  <w:style w:type="paragraph" w:styleId="TOCHeading">
    <w:name w:val="TOC Heading"/>
    <w:basedOn w:val="Heading1"/>
    <w:next w:val="Normal"/>
    <w:uiPriority w:val="39"/>
    <w:unhideWhenUsed/>
    <w:qFormat/>
    <w:rsid w:val="00880FA3"/>
    <w:pPr>
      <w:spacing w:before="240" w:line="259" w:lineRule="auto"/>
      <w:outlineLvl w:val="9"/>
    </w:pPr>
    <w:rPr>
      <w:b w:val="0"/>
      <w:bCs w:val="0"/>
      <w:sz w:val="32"/>
      <w:szCs w:val="32"/>
      <w:lang w:eastAsia="fi-FI"/>
    </w:rPr>
  </w:style>
  <w:style w:type="paragraph" w:customStyle="1" w:styleId="Taulukoidenjakuvioidennumerointi">
    <w:name w:val="Taulukoiden ja kuvioiden numerointi"/>
    <w:basedOn w:val="1tekstikappale"/>
    <w:link w:val="TaulukoidenjakuvioidennumerointiChar"/>
    <w:qFormat/>
    <w:rsid w:val="00D401E8"/>
    <w:pPr>
      <w:spacing w:before="120" w:after="120" w:line="240" w:lineRule="auto"/>
    </w:pPr>
    <w:rPr>
      <w:b/>
    </w:rPr>
  </w:style>
  <w:style w:type="character" w:customStyle="1" w:styleId="TaulukoidenjakuvioidennumerointiChar">
    <w:name w:val="Taulukoiden ja kuvioiden numerointi Char"/>
    <w:basedOn w:val="Leipteksti1Char"/>
    <w:link w:val="Taulukoidenjakuvioidennumerointi"/>
    <w:rsid w:val="00D401E8"/>
    <w:rPr>
      <w:rFonts w:ascii="Book Antiqua" w:hAnsi="Book Antiqua"/>
      <w:b/>
      <w:sz w:val="24"/>
      <w:lang w:eastAsia="zh-CN"/>
    </w:rPr>
  </w:style>
  <w:style w:type="paragraph" w:customStyle="1" w:styleId="Taulukoidenjakuvioidenotsikkp">
    <w:name w:val="Taulukoiden ja kuvioiden otsikkp"/>
    <w:basedOn w:val="Leipteksti1"/>
    <w:link w:val="TaulukoidenjakuvioidenotsikkpChar"/>
    <w:qFormat/>
    <w:rsid w:val="00D401E8"/>
    <w:pPr>
      <w:spacing w:before="120" w:after="120" w:line="240" w:lineRule="auto"/>
      <w:ind w:firstLine="0"/>
    </w:pPr>
    <w:rPr>
      <w:rFonts w:eastAsia="Calibri" w:cs="Calibri"/>
      <w:i/>
      <w:iCs/>
      <w:szCs w:val="24"/>
    </w:rPr>
  </w:style>
  <w:style w:type="character" w:customStyle="1" w:styleId="TaulukoidenjakuvioidenotsikkpChar">
    <w:name w:val="Taulukoiden ja kuvioiden otsikkp Char"/>
    <w:basedOn w:val="Leipteksti1Char"/>
    <w:link w:val="Taulukoidenjakuvioidenotsikkp"/>
    <w:rsid w:val="00D401E8"/>
    <w:rPr>
      <w:rFonts w:ascii="Book Antiqua" w:eastAsia="Calibri" w:hAnsi="Book Antiqua" w:cs="Calib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1796">
      <w:bodyDiv w:val="1"/>
      <w:marLeft w:val="0"/>
      <w:marRight w:val="0"/>
      <w:marTop w:val="0"/>
      <w:marBottom w:val="0"/>
      <w:divBdr>
        <w:top w:val="none" w:sz="0" w:space="0" w:color="auto"/>
        <w:left w:val="none" w:sz="0" w:space="0" w:color="auto"/>
        <w:bottom w:val="none" w:sz="0" w:space="0" w:color="auto"/>
        <w:right w:val="none" w:sz="0" w:space="0" w:color="auto"/>
      </w:divBdr>
    </w:div>
    <w:div w:id="348913769">
      <w:bodyDiv w:val="1"/>
      <w:marLeft w:val="0"/>
      <w:marRight w:val="0"/>
      <w:marTop w:val="0"/>
      <w:marBottom w:val="0"/>
      <w:divBdr>
        <w:top w:val="none" w:sz="0" w:space="0" w:color="auto"/>
        <w:left w:val="none" w:sz="0" w:space="0" w:color="auto"/>
        <w:bottom w:val="none" w:sz="0" w:space="0" w:color="auto"/>
        <w:right w:val="none" w:sz="0" w:space="0" w:color="auto"/>
      </w:divBdr>
    </w:div>
    <w:div w:id="379940552">
      <w:bodyDiv w:val="1"/>
      <w:marLeft w:val="0"/>
      <w:marRight w:val="0"/>
      <w:marTop w:val="0"/>
      <w:marBottom w:val="0"/>
      <w:divBdr>
        <w:top w:val="none" w:sz="0" w:space="0" w:color="auto"/>
        <w:left w:val="none" w:sz="0" w:space="0" w:color="auto"/>
        <w:bottom w:val="none" w:sz="0" w:space="0" w:color="auto"/>
        <w:right w:val="none" w:sz="0" w:space="0" w:color="auto"/>
      </w:divBdr>
      <w:divsChild>
        <w:div w:id="1007709364">
          <w:marLeft w:val="0"/>
          <w:marRight w:val="0"/>
          <w:marTop w:val="0"/>
          <w:marBottom w:val="0"/>
          <w:divBdr>
            <w:top w:val="none" w:sz="0" w:space="0" w:color="auto"/>
            <w:left w:val="none" w:sz="0" w:space="0" w:color="auto"/>
            <w:bottom w:val="none" w:sz="0" w:space="0" w:color="auto"/>
            <w:right w:val="none" w:sz="0" w:space="0" w:color="auto"/>
          </w:divBdr>
          <w:divsChild>
            <w:div w:id="1130053111">
              <w:marLeft w:val="0"/>
              <w:marRight w:val="0"/>
              <w:marTop w:val="0"/>
              <w:marBottom w:val="0"/>
              <w:divBdr>
                <w:top w:val="none" w:sz="0" w:space="0" w:color="auto"/>
                <w:left w:val="none" w:sz="0" w:space="0" w:color="auto"/>
                <w:bottom w:val="none" w:sz="0" w:space="0" w:color="auto"/>
                <w:right w:val="none" w:sz="0" w:space="0" w:color="auto"/>
              </w:divBdr>
            </w:div>
          </w:divsChild>
        </w:div>
        <w:div w:id="385884859">
          <w:marLeft w:val="0"/>
          <w:marRight w:val="0"/>
          <w:marTop w:val="0"/>
          <w:marBottom w:val="0"/>
          <w:divBdr>
            <w:top w:val="none" w:sz="0" w:space="0" w:color="auto"/>
            <w:left w:val="none" w:sz="0" w:space="0" w:color="auto"/>
            <w:bottom w:val="none" w:sz="0" w:space="0" w:color="auto"/>
            <w:right w:val="none" w:sz="0" w:space="0" w:color="auto"/>
          </w:divBdr>
          <w:divsChild>
            <w:div w:id="1474563107">
              <w:marLeft w:val="0"/>
              <w:marRight w:val="0"/>
              <w:marTop w:val="0"/>
              <w:marBottom w:val="0"/>
              <w:divBdr>
                <w:top w:val="none" w:sz="0" w:space="0" w:color="auto"/>
                <w:left w:val="none" w:sz="0" w:space="0" w:color="auto"/>
                <w:bottom w:val="none" w:sz="0" w:space="0" w:color="auto"/>
                <w:right w:val="none" w:sz="0" w:space="0" w:color="auto"/>
              </w:divBdr>
              <w:divsChild>
                <w:div w:id="15982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2153">
          <w:marLeft w:val="0"/>
          <w:marRight w:val="0"/>
          <w:marTop w:val="0"/>
          <w:marBottom w:val="0"/>
          <w:divBdr>
            <w:top w:val="none" w:sz="0" w:space="0" w:color="auto"/>
            <w:left w:val="none" w:sz="0" w:space="0" w:color="auto"/>
            <w:bottom w:val="none" w:sz="0" w:space="0" w:color="auto"/>
            <w:right w:val="none" w:sz="0" w:space="0" w:color="auto"/>
          </w:divBdr>
          <w:divsChild>
            <w:div w:id="776405925">
              <w:marLeft w:val="0"/>
              <w:marRight w:val="0"/>
              <w:marTop w:val="0"/>
              <w:marBottom w:val="0"/>
              <w:divBdr>
                <w:top w:val="none" w:sz="0" w:space="0" w:color="auto"/>
                <w:left w:val="none" w:sz="0" w:space="0" w:color="auto"/>
                <w:bottom w:val="none" w:sz="0" w:space="0" w:color="auto"/>
                <w:right w:val="none" w:sz="0" w:space="0" w:color="auto"/>
              </w:divBdr>
            </w:div>
            <w:div w:id="1371685060">
              <w:marLeft w:val="0"/>
              <w:marRight w:val="0"/>
              <w:marTop w:val="0"/>
              <w:marBottom w:val="0"/>
              <w:divBdr>
                <w:top w:val="none" w:sz="0" w:space="0" w:color="auto"/>
                <w:left w:val="none" w:sz="0" w:space="0" w:color="auto"/>
                <w:bottom w:val="none" w:sz="0" w:space="0" w:color="auto"/>
                <w:right w:val="none" w:sz="0" w:space="0" w:color="auto"/>
              </w:divBdr>
            </w:div>
          </w:divsChild>
        </w:div>
        <w:div w:id="1633052040">
          <w:marLeft w:val="0"/>
          <w:marRight w:val="0"/>
          <w:marTop w:val="0"/>
          <w:marBottom w:val="0"/>
          <w:divBdr>
            <w:top w:val="none" w:sz="0" w:space="0" w:color="auto"/>
            <w:left w:val="none" w:sz="0" w:space="0" w:color="auto"/>
            <w:bottom w:val="none" w:sz="0" w:space="0" w:color="auto"/>
            <w:right w:val="none" w:sz="0" w:space="0" w:color="auto"/>
          </w:divBdr>
          <w:divsChild>
            <w:div w:id="1214776449">
              <w:marLeft w:val="0"/>
              <w:marRight w:val="0"/>
              <w:marTop w:val="0"/>
              <w:marBottom w:val="0"/>
              <w:divBdr>
                <w:top w:val="none" w:sz="0" w:space="0" w:color="auto"/>
                <w:left w:val="none" w:sz="0" w:space="0" w:color="auto"/>
                <w:bottom w:val="none" w:sz="0" w:space="0" w:color="auto"/>
                <w:right w:val="none" w:sz="0" w:space="0" w:color="auto"/>
              </w:divBdr>
              <w:divsChild>
                <w:div w:id="1197766800">
                  <w:marLeft w:val="0"/>
                  <w:marRight w:val="0"/>
                  <w:marTop w:val="0"/>
                  <w:marBottom w:val="0"/>
                  <w:divBdr>
                    <w:top w:val="none" w:sz="0" w:space="0" w:color="auto"/>
                    <w:left w:val="none" w:sz="0" w:space="0" w:color="auto"/>
                    <w:bottom w:val="none" w:sz="0" w:space="0" w:color="auto"/>
                    <w:right w:val="none" w:sz="0" w:space="0" w:color="auto"/>
                  </w:divBdr>
                  <w:divsChild>
                    <w:div w:id="59645756">
                      <w:marLeft w:val="0"/>
                      <w:marRight w:val="0"/>
                      <w:marTop w:val="0"/>
                      <w:marBottom w:val="0"/>
                      <w:divBdr>
                        <w:top w:val="none" w:sz="0" w:space="0" w:color="auto"/>
                        <w:left w:val="none" w:sz="0" w:space="0" w:color="auto"/>
                        <w:bottom w:val="none" w:sz="0" w:space="0" w:color="auto"/>
                        <w:right w:val="none" w:sz="0" w:space="0" w:color="auto"/>
                      </w:divBdr>
                      <w:divsChild>
                        <w:div w:id="1218475294">
                          <w:marLeft w:val="0"/>
                          <w:marRight w:val="0"/>
                          <w:marTop w:val="0"/>
                          <w:marBottom w:val="0"/>
                          <w:divBdr>
                            <w:top w:val="none" w:sz="0" w:space="0" w:color="auto"/>
                            <w:left w:val="none" w:sz="0" w:space="0" w:color="auto"/>
                            <w:bottom w:val="none" w:sz="0" w:space="0" w:color="auto"/>
                            <w:right w:val="none" w:sz="0" w:space="0" w:color="auto"/>
                          </w:divBdr>
                        </w:div>
                        <w:div w:id="652563947">
                          <w:marLeft w:val="0"/>
                          <w:marRight w:val="0"/>
                          <w:marTop w:val="0"/>
                          <w:marBottom w:val="0"/>
                          <w:divBdr>
                            <w:top w:val="none" w:sz="0" w:space="0" w:color="auto"/>
                            <w:left w:val="none" w:sz="0" w:space="0" w:color="auto"/>
                            <w:bottom w:val="none" w:sz="0" w:space="0" w:color="auto"/>
                            <w:right w:val="none" w:sz="0" w:space="0" w:color="auto"/>
                          </w:divBdr>
                        </w:div>
                        <w:div w:id="878323619">
                          <w:marLeft w:val="0"/>
                          <w:marRight w:val="0"/>
                          <w:marTop w:val="0"/>
                          <w:marBottom w:val="0"/>
                          <w:divBdr>
                            <w:top w:val="none" w:sz="0" w:space="0" w:color="auto"/>
                            <w:left w:val="none" w:sz="0" w:space="0" w:color="auto"/>
                            <w:bottom w:val="none" w:sz="0" w:space="0" w:color="auto"/>
                            <w:right w:val="none" w:sz="0" w:space="0" w:color="auto"/>
                          </w:divBdr>
                        </w:div>
                        <w:div w:id="156771657">
                          <w:marLeft w:val="0"/>
                          <w:marRight w:val="0"/>
                          <w:marTop w:val="0"/>
                          <w:marBottom w:val="0"/>
                          <w:divBdr>
                            <w:top w:val="none" w:sz="0" w:space="0" w:color="auto"/>
                            <w:left w:val="none" w:sz="0" w:space="0" w:color="auto"/>
                            <w:bottom w:val="none" w:sz="0" w:space="0" w:color="auto"/>
                            <w:right w:val="none" w:sz="0" w:space="0" w:color="auto"/>
                          </w:divBdr>
                          <w:divsChild>
                            <w:div w:id="1738741518">
                              <w:marLeft w:val="0"/>
                              <w:marRight w:val="0"/>
                              <w:marTop w:val="0"/>
                              <w:marBottom w:val="0"/>
                              <w:divBdr>
                                <w:top w:val="none" w:sz="0" w:space="0" w:color="auto"/>
                                <w:left w:val="none" w:sz="0" w:space="0" w:color="auto"/>
                                <w:bottom w:val="none" w:sz="0" w:space="0" w:color="auto"/>
                                <w:right w:val="none" w:sz="0" w:space="0" w:color="auto"/>
                              </w:divBdr>
                              <w:divsChild>
                                <w:div w:id="1469783001">
                                  <w:marLeft w:val="0"/>
                                  <w:marRight w:val="0"/>
                                  <w:marTop w:val="0"/>
                                  <w:marBottom w:val="0"/>
                                  <w:divBdr>
                                    <w:top w:val="none" w:sz="0" w:space="0" w:color="auto"/>
                                    <w:left w:val="none" w:sz="0" w:space="0" w:color="auto"/>
                                    <w:bottom w:val="none" w:sz="0" w:space="0" w:color="auto"/>
                                    <w:right w:val="none" w:sz="0" w:space="0" w:color="auto"/>
                                  </w:divBdr>
                                  <w:divsChild>
                                    <w:div w:id="590510628">
                                      <w:marLeft w:val="0"/>
                                      <w:marRight w:val="0"/>
                                      <w:marTop w:val="0"/>
                                      <w:marBottom w:val="0"/>
                                      <w:divBdr>
                                        <w:top w:val="none" w:sz="0" w:space="0" w:color="auto"/>
                                        <w:left w:val="none" w:sz="0" w:space="0" w:color="auto"/>
                                        <w:bottom w:val="none" w:sz="0" w:space="0" w:color="auto"/>
                                        <w:right w:val="none" w:sz="0" w:space="0" w:color="auto"/>
                                      </w:divBdr>
                                      <w:divsChild>
                                        <w:div w:id="458032192">
                                          <w:marLeft w:val="0"/>
                                          <w:marRight w:val="0"/>
                                          <w:marTop w:val="0"/>
                                          <w:marBottom w:val="0"/>
                                          <w:divBdr>
                                            <w:top w:val="none" w:sz="0" w:space="0" w:color="auto"/>
                                            <w:left w:val="none" w:sz="0" w:space="0" w:color="auto"/>
                                            <w:bottom w:val="none" w:sz="0" w:space="0" w:color="auto"/>
                                            <w:right w:val="none" w:sz="0" w:space="0" w:color="auto"/>
                                          </w:divBdr>
                                          <w:divsChild>
                                            <w:div w:id="1940065058">
                                              <w:marLeft w:val="0"/>
                                              <w:marRight w:val="0"/>
                                              <w:marTop w:val="0"/>
                                              <w:marBottom w:val="0"/>
                                              <w:divBdr>
                                                <w:top w:val="none" w:sz="0" w:space="0" w:color="auto"/>
                                                <w:left w:val="none" w:sz="0" w:space="0" w:color="auto"/>
                                                <w:bottom w:val="none" w:sz="0" w:space="0" w:color="auto"/>
                                                <w:right w:val="none" w:sz="0" w:space="0" w:color="auto"/>
                                              </w:divBdr>
                                              <w:divsChild>
                                                <w:div w:id="846407312">
                                                  <w:marLeft w:val="0"/>
                                                  <w:marRight w:val="0"/>
                                                  <w:marTop w:val="0"/>
                                                  <w:marBottom w:val="0"/>
                                                  <w:divBdr>
                                                    <w:top w:val="none" w:sz="0" w:space="0" w:color="auto"/>
                                                    <w:left w:val="none" w:sz="0" w:space="0" w:color="auto"/>
                                                    <w:bottom w:val="none" w:sz="0" w:space="0" w:color="auto"/>
                                                    <w:right w:val="none" w:sz="0" w:space="0" w:color="auto"/>
                                                  </w:divBdr>
                                                  <w:divsChild>
                                                    <w:div w:id="38558474">
                                                      <w:marLeft w:val="0"/>
                                                      <w:marRight w:val="0"/>
                                                      <w:marTop w:val="0"/>
                                                      <w:marBottom w:val="0"/>
                                                      <w:divBdr>
                                                        <w:top w:val="none" w:sz="0" w:space="0" w:color="auto"/>
                                                        <w:left w:val="none" w:sz="0" w:space="0" w:color="auto"/>
                                                        <w:bottom w:val="none" w:sz="0" w:space="0" w:color="auto"/>
                                                        <w:right w:val="none" w:sz="0" w:space="0" w:color="auto"/>
                                                      </w:divBdr>
                                                      <w:divsChild>
                                                        <w:div w:id="525755159">
                                                          <w:marLeft w:val="0"/>
                                                          <w:marRight w:val="0"/>
                                                          <w:marTop w:val="0"/>
                                                          <w:marBottom w:val="0"/>
                                                          <w:divBdr>
                                                            <w:top w:val="none" w:sz="0" w:space="0" w:color="auto"/>
                                                            <w:left w:val="none" w:sz="0" w:space="0" w:color="auto"/>
                                                            <w:bottom w:val="none" w:sz="0" w:space="0" w:color="auto"/>
                                                            <w:right w:val="none" w:sz="0" w:space="0" w:color="auto"/>
                                                          </w:divBdr>
                                                          <w:divsChild>
                                                            <w:div w:id="683942148">
                                                              <w:marLeft w:val="0"/>
                                                              <w:marRight w:val="0"/>
                                                              <w:marTop w:val="0"/>
                                                              <w:marBottom w:val="0"/>
                                                              <w:divBdr>
                                                                <w:top w:val="none" w:sz="0" w:space="0" w:color="auto"/>
                                                                <w:left w:val="none" w:sz="0" w:space="0" w:color="auto"/>
                                                                <w:bottom w:val="none" w:sz="0" w:space="0" w:color="auto"/>
                                                                <w:right w:val="none" w:sz="0" w:space="0" w:color="auto"/>
                                                              </w:divBdr>
                                                            </w:div>
                                                            <w:div w:id="398939169">
                                                              <w:marLeft w:val="0"/>
                                                              <w:marRight w:val="0"/>
                                                              <w:marTop w:val="0"/>
                                                              <w:marBottom w:val="0"/>
                                                              <w:divBdr>
                                                                <w:top w:val="none" w:sz="0" w:space="0" w:color="auto"/>
                                                                <w:left w:val="none" w:sz="0" w:space="0" w:color="auto"/>
                                                                <w:bottom w:val="none" w:sz="0" w:space="0" w:color="auto"/>
                                                                <w:right w:val="none" w:sz="0" w:space="0" w:color="auto"/>
                                                              </w:divBdr>
                                                            </w:div>
                                                            <w:div w:id="2056811772">
                                                              <w:marLeft w:val="0"/>
                                                              <w:marRight w:val="0"/>
                                                              <w:marTop w:val="0"/>
                                                              <w:marBottom w:val="0"/>
                                                              <w:divBdr>
                                                                <w:top w:val="none" w:sz="0" w:space="0" w:color="auto"/>
                                                                <w:left w:val="none" w:sz="0" w:space="0" w:color="auto"/>
                                                                <w:bottom w:val="none" w:sz="0" w:space="0" w:color="auto"/>
                                                                <w:right w:val="none" w:sz="0" w:space="0" w:color="auto"/>
                                                              </w:divBdr>
                                                              <w:divsChild>
                                                                <w:div w:id="197553453">
                                                                  <w:marLeft w:val="0"/>
                                                                  <w:marRight w:val="0"/>
                                                                  <w:marTop w:val="0"/>
                                                                  <w:marBottom w:val="0"/>
                                                                  <w:divBdr>
                                                                    <w:top w:val="none" w:sz="0" w:space="0" w:color="auto"/>
                                                                    <w:left w:val="none" w:sz="0" w:space="0" w:color="auto"/>
                                                                    <w:bottom w:val="none" w:sz="0" w:space="0" w:color="auto"/>
                                                                    <w:right w:val="none" w:sz="0" w:space="0" w:color="auto"/>
                                                                  </w:divBdr>
                                                                </w:div>
                                                                <w:div w:id="168326706">
                                                                  <w:marLeft w:val="0"/>
                                                                  <w:marRight w:val="0"/>
                                                                  <w:marTop w:val="0"/>
                                                                  <w:marBottom w:val="0"/>
                                                                  <w:divBdr>
                                                                    <w:top w:val="none" w:sz="0" w:space="0" w:color="auto"/>
                                                                    <w:left w:val="none" w:sz="0" w:space="0" w:color="auto"/>
                                                                    <w:bottom w:val="none" w:sz="0" w:space="0" w:color="auto"/>
                                                                    <w:right w:val="none" w:sz="0" w:space="0" w:color="auto"/>
                                                                  </w:divBdr>
                                                                </w:div>
                                                                <w:div w:id="1958560755">
                                                                  <w:marLeft w:val="0"/>
                                                                  <w:marRight w:val="0"/>
                                                                  <w:marTop w:val="0"/>
                                                                  <w:marBottom w:val="0"/>
                                                                  <w:divBdr>
                                                                    <w:top w:val="none" w:sz="0" w:space="0" w:color="auto"/>
                                                                    <w:left w:val="none" w:sz="0" w:space="0" w:color="auto"/>
                                                                    <w:bottom w:val="none" w:sz="0" w:space="0" w:color="auto"/>
                                                                    <w:right w:val="none" w:sz="0" w:space="0" w:color="auto"/>
                                                                  </w:divBdr>
                                                                </w:div>
                                                                <w:div w:id="1715738796">
                                                                  <w:marLeft w:val="0"/>
                                                                  <w:marRight w:val="0"/>
                                                                  <w:marTop w:val="0"/>
                                                                  <w:marBottom w:val="0"/>
                                                                  <w:divBdr>
                                                                    <w:top w:val="none" w:sz="0" w:space="0" w:color="auto"/>
                                                                    <w:left w:val="none" w:sz="0" w:space="0" w:color="auto"/>
                                                                    <w:bottom w:val="none" w:sz="0" w:space="0" w:color="auto"/>
                                                                    <w:right w:val="none" w:sz="0" w:space="0" w:color="auto"/>
                                                                  </w:divBdr>
                                                                </w:div>
                                                                <w:div w:id="331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6539409">
      <w:bodyDiv w:val="1"/>
      <w:marLeft w:val="0"/>
      <w:marRight w:val="0"/>
      <w:marTop w:val="0"/>
      <w:marBottom w:val="0"/>
      <w:divBdr>
        <w:top w:val="none" w:sz="0" w:space="0" w:color="auto"/>
        <w:left w:val="none" w:sz="0" w:space="0" w:color="auto"/>
        <w:bottom w:val="none" w:sz="0" w:space="0" w:color="auto"/>
        <w:right w:val="none" w:sz="0" w:space="0" w:color="auto"/>
      </w:divBdr>
    </w:div>
    <w:div w:id="542988270">
      <w:bodyDiv w:val="1"/>
      <w:marLeft w:val="0"/>
      <w:marRight w:val="0"/>
      <w:marTop w:val="0"/>
      <w:marBottom w:val="0"/>
      <w:divBdr>
        <w:top w:val="none" w:sz="0" w:space="0" w:color="auto"/>
        <w:left w:val="none" w:sz="0" w:space="0" w:color="auto"/>
        <w:bottom w:val="none" w:sz="0" w:space="0" w:color="auto"/>
        <w:right w:val="none" w:sz="0" w:space="0" w:color="auto"/>
      </w:divBdr>
    </w:div>
    <w:div w:id="767232306">
      <w:bodyDiv w:val="1"/>
      <w:marLeft w:val="0"/>
      <w:marRight w:val="0"/>
      <w:marTop w:val="0"/>
      <w:marBottom w:val="0"/>
      <w:divBdr>
        <w:top w:val="none" w:sz="0" w:space="0" w:color="auto"/>
        <w:left w:val="none" w:sz="0" w:space="0" w:color="auto"/>
        <w:bottom w:val="none" w:sz="0" w:space="0" w:color="auto"/>
        <w:right w:val="none" w:sz="0" w:space="0" w:color="auto"/>
      </w:divBdr>
    </w:div>
    <w:div w:id="990868989">
      <w:bodyDiv w:val="1"/>
      <w:marLeft w:val="0"/>
      <w:marRight w:val="0"/>
      <w:marTop w:val="0"/>
      <w:marBottom w:val="0"/>
      <w:divBdr>
        <w:top w:val="none" w:sz="0" w:space="0" w:color="auto"/>
        <w:left w:val="none" w:sz="0" w:space="0" w:color="auto"/>
        <w:bottom w:val="none" w:sz="0" w:space="0" w:color="auto"/>
        <w:right w:val="none" w:sz="0" w:space="0" w:color="auto"/>
      </w:divBdr>
      <w:divsChild>
        <w:div w:id="499733071">
          <w:marLeft w:val="0"/>
          <w:marRight w:val="0"/>
          <w:marTop w:val="0"/>
          <w:marBottom w:val="0"/>
          <w:divBdr>
            <w:top w:val="none" w:sz="0" w:space="0" w:color="auto"/>
            <w:left w:val="none" w:sz="0" w:space="0" w:color="auto"/>
            <w:bottom w:val="none" w:sz="0" w:space="0" w:color="auto"/>
            <w:right w:val="none" w:sz="0" w:space="0" w:color="auto"/>
          </w:divBdr>
        </w:div>
        <w:div w:id="799808705">
          <w:marLeft w:val="0"/>
          <w:marRight w:val="0"/>
          <w:marTop w:val="0"/>
          <w:marBottom w:val="0"/>
          <w:divBdr>
            <w:top w:val="none" w:sz="0" w:space="0" w:color="auto"/>
            <w:left w:val="none" w:sz="0" w:space="0" w:color="auto"/>
            <w:bottom w:val="none" w:sz="0" w:space="0" w:color="auto"/>
            <w:right w:val="none" w:sz="0" w:space="0" w:color="auto"/>
          </w:divBdr>
        </w:div>
      </w:divsChild>
    </w:div>
    <w:div w:id="1351373831">
      <w:bodyDiv w:val="1"/>
      <w:marLeft w:val="0"/>
      <w:marRight w:val="0"/>
      <w:marTop w:val="0"/>
      <w:marBottom w:val="0"/>
      <w:divBdr>
        <w:top w:val="none" w:sz="0" w:space="0" w:color="auto"/>
        <w:left w:val="none" w:sz="0" w:space="0" w:color="auto"/>
        <w:bottom w:val="none" w:sz="0" w:space="0" w:color="auto"/>
        <w:right w:val="none" w:sz="0" w:space="0" w:color="auto"/>
      </w:divBdr>
    </w:div>
    <w:div w:id="1668896608">
      <w:bodyDiv w:val="1"/>
      <w:marLeft w:val="0"/>
      <w:marRight w:val="0"/>
      <w:marTop w:val="0"/>
      <w:marBottom w:val="0"/>
      <w:divBdr>
        <w:top w:val="none" w:sz="0" w:space="0" w:color="auto"/>
        <w:left w:val="none" w:sz="0" w:space="0" w:color="auto"/>
        <w:bottom w:val="none" w:sz="0" w:space="0" w:color="auto"/>
        <w:right w:val="none" w:sz="0" w:space="0" w:color="auto"/>
      </w:divBdr>
      <w:divsChild>
        <w:div w:id="166529374">
          <w:marLeft w:val="0"/>
          <w:marRight w:val="0"/>
          <w:marTop w:val="0"/>
          <w:marBottom w:val="0"/>
          <w:divBdr>
            <w:top w:val="none" w:sz="0" w:space="0" w:color="auto"/>
            <w:left w:val="none" w:sz="0" w:space="0" w:color="auto"/>
            <w:bottom w:val="none" w:sz="0" w:space="0" w:color="auto"/>
            <w:right w:val="none" w:sz="0" w:space="0" w:color="auto"/>
          </w:divBdr>
          <w:divsChild>
            <w:div w:id="7769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1243">
      <w:bodyDiv w:val="1"/>
      <w:marLeft w:val="0"/>
      <w:marRight w:val="0"/>
      <w:marTop w:val="0"/>
      <w:marBottom w:val="0"/>
      <w:divBdr>
        <w:top w:val="none" w:sz="0" w:space="0" w:color="auto"/>
        <w:left w:val="none" w:sz="0" w:space="0" w:color="auto"/>
        <w:bottom w:val="none" w:sz="0" w:space="0" w:color="auto"/>
        <w:right w:val="none" w:sz="0" w:space="0" w:color="auto"/>
      </w:divBdr>
      <w:divsChild>
        <w:div w:id="411008899">
          <w:marLeft w:val="0"/>
          <w:marRight w:val="0"/>
          <w:marTop w:val="0"/>
          <w:marBottom w:val="0"/>
          <w:divBdr>
            <w:top w:val="none" w:sz="0" w:space="0" w:color="auto"/>
            <w:left w:val="none" w:sz="0" w:space="0" w:color="auto"/>
            <w:bottom w:val="none" w:sz="0" w:space="0" w:color="auto"/>
            <w:right w:val="none" w:sz="0" w:space="0" w:color="auto"/>
          </w:divBdr>
        </w:div>
      </w:divsChild>
    </w:div>
    <w:div w:id="1750618943">
      <w:bodyDiv w:val="1"/>
      <w:marLeft w:val="0"/>
      <w:marRight w:val="0"/>
      <w:marTop w:val="0"/>
      <w:marBottom w:val="0"/>
      <w:divBdr>
        <w:top w:val="none" w:sz="0" w:space="0" w:color="auto"/>
        <w:left w:val="none" w:sz="0" w:space="0" w:color="auto"/>
        <w:bottom w:val="none" w:sz="0" w:space="0" w:color="auto"/>
        <w:right w:val="none" w:sz="0" w:space="0" w:color="auto"/>
      </w:divBdr>
      <w:divsChild>
        <w:div w:id="524636542">
          <w:marLeft w:val="0"/>
          <w:marRight w:val="0"/>
          <w:marTop w:val="0"/>
          <w:marBottom w:val="0"/>
          <w:divBdr>
            <w:top w:val="none" w:sz="0" w:space="0" w:color="auto"/>
            <w:left w:val="none" w:sz="0" w:space="0" w:color="auto"/>
            <w:bottom w:val="none" w:sz="0" w:space="0" w:color="auto"/>
            <w:right w:val="none" w:sz="0" w:space="0" w:color="auto"/>
          </w:divBdr>
          <w:divsChild>
            <w:div w:id="759063389">
              <w:marLeft w:val="0"/>
              <w:marRight w:val="0"/>
              <w:marTop w:val="0"/>
              <w:marBottom w:val="0"/>
              <w:divBdr>
                <w:top w:val="none" w:sz="0" w:space="0" w:color="auto"/>
                <w:left w:val="none" w:sz="0" w:space="0" w:color="auto"/>
                <w:bottom w:val="none" w:sz="0" w:space="0" w:color="auto"/>
                <w:right w:val="none" w:sz="0" w:space="0" w:color="auto"/>
              </w:divBdr>
              <w:divsChild>
                <w:div w:id="1847671633">
                  <w:marLeft w:val="0"/>
                  <w:marRight w:val="0"/>
                  <w:marTop w:val="0"/>
                  <w:marBottom w:val="0"/>
                  <w:divBdr>
                    <w:top w:val="none" w:sz="0" w:space="0" w:color="auto"/>
                    <w:left w:val="none" w:sz="0" w:space="0" w:color="auto"/>
                    <w:bottom w:val="none" w:sz="0" w:space="0" w:color="auto"/>
                    <w:right w:val="none" w:sz="0" w:space="0" w:color="auto"/>
                  </w:divBdr>
                  <w:divsChild>
                    <w:div w:id="897014039">
                      <w:marLeft w:val="0"/>
                      <w:marRight w:val="0"/>
                      <w:marTop w:val="0"/>
                      <w:marBottom w:val="0"/>
                      <w:divBdr>
                        <w:top w:val="none" w:sz="0" w:space="0" w:color="auto"/>
                        <w:left w:val="none" w:sz="0" w:space="0" w:color="auto"/>
                        <w:bottom w:val="none" w:sz="0" w:space="0" w:color="auto"/>
                        <w:right w:val="none" w:sz="0" w:space="0" w:color="auto"/>
                      </w:divBdr>
                      <w:divsChild>
                        <w:div w:id="1616214182">
                          <w:marLeft w:val="0"/>
                          <w:marRight w:val="0"/>
                          <w:marTop w:val="0"/>
                          <w:marBottom w:val="0"/>
                          <w:divBdr>
                            <w:top w:val="none" w:sz="0" w:space="0" w:color="auto"/>
                            <w:left w:val="none" w:sz="0" w:space="0" w:color="auto"/>
                            <w:bottom w:val="none" w:sz="0" w:space="0" w:color="auto"/>
                            <w:right w:val="none" w:sz="0" w:space="0" w:color="auto"/>
                          </w:divBdr>
                          <w:divsChild>
                            <w:div w:id="17315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93328">
      <w:bodyDiv w:val="1"/>
      <w:marLeft w:val="0"/>
      <w:marRight w:val="0"/>
      <w:marTop w:val="0"/>
      <w:marBottom w:val="0"/>
      <w:divBdr>
        <w:top w:val="none" w:sz="0" w:space="0" w:color="auto"/>
        <w:left w:val="none" w:sz="0" w:space="0" w:color="auto"/>
        <w:bottom w:val="none" w:sz="0" w:space="0" w:color="auto"/>
        <w:right w:val="none" w:sz="0" w:space="0" w:color="auto"/>
      </w:divBdr>
    </w:div>
    <w:div w:id="2086603051">
      <w:bodyDiv w:val="1"/>
      <w:marLeft w:val="0"/>
      <w:marRight w:val="0"/>
      <w:marTop w:val="0"/>
      <w:marBottom w:val="0"/>
      <w:divBdr>
        <w:top w:val="none" w:sz="0" w:space="0" w:color="auto"/>
        <w:left w:val="none" w:sz="0" w:space="0" w:color="auto"/>
        <w:bottom w:val="none" w:sz="0" w:space="0" w:color="auto"/>
        <w:right w:val="none" w:sz="0" w:space="0" w:color="auto"/>
      </w:divBdr>
    </w:div>
    <w:div w:id="2106681358">
      <w:bodyDiv w:val="1"/>
      <w:marLeft w:val="0"/>
      <w:marRight w:val="0"/>
      <w:marTop w:val="0"/>
      <w:marBottom w:val="0"/>
      <w:divBdr>
        <w:top w:val="none" w:sz="0" w:space="0" w:color="auto"/>
        <w:left w:val="none" w:sz="0" w:space="0" w:color="auto"/>
        <w:bottom w:val="none" w:sz="0" w:space="0" w:color="auto"/>
        <w:right w:val="none" w:sz="0" w:space="0" w:color="auto"/>
      </w:divBdr>
      <w:divsChild>
        <w:div w:id="840005562">
          <w:marLeft w:val="0"/>
          <w:marRight w:val="0"/>
          <w:marTop w:val="0"/>
          <w:marBottom w:val="0"/>
          <w:divBdr>
            <w:top w:val="none" w:sz="0" w:space="0" w:color="auto"/>
            <w:left w:val="none" w:sz="0" w:space="0" w:color="auto"/>
            <w:bottom w:val="none" w:sz="0" w:space="0" w:color="auto"/>
            <w:right w:val="none" w:sz="0" w:space="0" w:color="auto"/>
          </w:divBdr>
        </w:div>
        <w:div w:id="981302023">
          <w:marLeft w:val="0"/>
          <w:marRight w:val="0"/>
          <w:marTop w:val="0"/>
          <w:marBottom w:val="0"/>
          <w:divBdr>
            <w:top w:val="none" w:sz="0" w:space="0" w:color="auto"/>
            <w:left w:val="none" w:sz="0" w:space="0" w:color="auto"/>
            <w:bottom w:val="none" w:sz="0" w:space="0" w:color="auto"/>
            <w:right w:val="none" w:sz="0" w:space="0" w:color="auto"/>
          </w:divBdr>
        </w:div>
        <w:div w:id="1654141602">
          <w:marLeft w:val="0"/>
          <w:marRight w:val="0"/>
          <w:marTop w:val="0"/>
          <w:marBottom w:val="0"/>
          <w:divBdr>
            <w:top w:val="none" w:sz="0" w:space="0" w:color="auto"/>
            <w:left w:val="none" w:sz="0" w:space="0" w:color="auto"/>
            <w:bottom w:val="none" w:sz="0" w:space="0" w:color="auto"/>
            <w:right w:val="none" w:sz="0" w:space="0" w:color="auto"/>
          </w:divBdr>
        </w:div>
        <w:div w:id="2047869537">
          <w:marLeft w:val="0"/>
          <w:marRight w:val="0"/>
          <w:marTop w:val="0"/>
          <w:marBottom w:val="0"/>
          <w:divBdr>
            <w:top w:val="none" w:sz="0" w:space="0" w:color="auto"/>
            <w:left w:val="none" w:sz="0" w:space="0" w:color="auto"/>
            <w:bottom w:val="none" w:sz="0" w:space="0" w:color="auto"/>
            <w:right w:val="none" w:sz="0" w:space="0" w:color="auto"/>
          </w:divBdr>
        </w:div>
        <w:div w:id="1080372176">
          <w:marLeft w:val="0"/>
          <w:marRight w:val="0"/>
          <w:marTop w:val="0"/>
          <w:marBottom w:val="0"/>
          <w:divBdr>
            <w:top w:val="none" w:sz="0" w:space="0" w:color="auto"/>
            <w:left w:val="none" w:sz="0" w:space="0" w:color="auto"/>
            <w:bottom w:val="none" w:sz="0" w:space="0" w:color="auto"/>
            <w:right w:val="none" w:sz="0" w:space="0" w:color="auto"/>
          </w:divBdr>
        </w:div>
        <w:div w:id="1918587623">
          <w:marLeft w:val="0"/>
          <w:marRight w:val="0"/>
          <w:marTop w:val="0"/>
          <w:marBottom w:val="0"/>
          <w:divBdr>
            <w:top w:val="none" w:sz="0" w:space="0" w:color="auto"/>
            <w:left w:val="none" w:sz="0" w:space="0" w:color="auto"/>
            <w:bottom w:val="none" w:sz="0" w:space="0" w:color="auto"/>
            <w:right w:val="none" w:sz="0" w:space="0" w:color="auto"/>
          </w:divBdr>
        </w:div>
        <w:div w:id="446120427">
          <w:marLeft w:val="0"/>
          <w:marRight w:val="0"/>
          <w:marTop w:val="0"/>
          <w:marBottom w:val="0"/>
          <w:divBdr>
            <w:top w:val="none" w:sz="0" w:space="0" w:color="auto"/>
            <w:left w:val="none" w:sz="0" w:space="0" w:color="auto"/>
            <w:bottom w:val="none" w:sz="0" w:space="0" w:color="auto"/>
            <w:right w:val="none" w:sz="0" w:space="0" w:color="auto"/>
          </w:divBdr>
        </w:div>
      </w:divsChild>
    </w:div>
    <w:div w:id="2115788642">
      <w:bodyDiv w:val="1"/>
      <w:marLeft w:val="0"/>
      <w:marRight w:val="0"/>
      <w:marTop w:val="0"/>
      <w:marBottom w:val="0"/>
      <w:divBdr>
        <w:top w:val="none" w:sz="0" w:space="0" w:color="auto"/>
        <w:left w:val="none" w:sz="0" w:space="0" w:color="auto"/>
        <w:bottom w:val="none" w:sz="0" w:space="0" w:color="auto"/>
        <w:right w:val="none" w:sz="0" w:space="0" w:color="auto"/>
      </w:divBdr>
      <w:divsChild>
        <w:div w:id="17898731">
          <w:marLeft w:val="0"/>
          <w:marRight w:val="0"/>
          <w:marTop w:val="0"/>
          <w:marBottom w:val="0"/>
          <w:divBdr>
            <w:top w:val="none" w:sz="0" w:space="0" w:color="auto"/>
            <w:left w:val="none" w:sz="0" w:space="0" w:color="auto"/>
            <w:bottom w:val="none" w:sz="0" w:space="0" w:color="auto"/>
            <w:right w:val="none" w:sz="0" w:space="0" w:color="auto"/>
          </w:divBdr>
          <w:divsChild>
            <w:div w:id="1698963945">
              <w:marLeft w:val="0"/>
              <w:marRight w:val="0"/>
              <w:marTop w:val="0"/>
              <w:marBottom w:val="0"/>
              <w:divBdr>
                <w:top w:val="none" w:sz="0" w:space="0" w:color="auto"/>
                <w:left w:val="none" w:sz="0" w:space="0" w:color="auto"/>
                <w:bottom w:val="none" w:sz="0" w:space="0" w:color="auto"/>
                <w:right w:val="none" w:sz="0" w:space="0" w:color="auto"/>
              </w:divBdr>
              <w:divsChild>
                <w:div w:id="743651424">
                  <w:marLeft w:val="0"/>
                  <w:marRight w:val="0"/>
                  <w:marTop w:val="0"/>
                  <w:marBottom w:val="0"/>
                  <w:divBdr>
                    <w:top w:val="none" w:sz="0" w:space="0" w:color="auto"/>
                    <w:left w:val="none" w:sz="0" w:space="0" w:color="auto"/>
                    <w:bottom w:val="none" w:sz="0" w:space="0" w:color="auto"/>
                    <w:right w:val="none" w:sz="0" w:space="0" w:color="auto"/>
                  </w:divBdr>
                  <w:divsChild>
                    <w:div w:id="494345976">
                      <w:marLeft w:val="0"/>
                      <w:marRight w:val="0"/>
                      <w:marTop w:val="0"/>
                      <w:marBottom w:val="0"/>
                      <w:divBdr>
                        <w:top w:val="none" w:sz="0" w:space="0" w:color="auto"/>
                        <w:left w:val="none" w:sz="0" w:space="0" w:color="auto"/>
                        <w:bottom w:val="none" w:sz="0" w:space="0" w:color="auto"/>
                        <w:right w:val="none" w:sz="0" w:space="0" w:color="auto"/>
                      </w:divBdr>
                      <w:divsChild>
                        <w:div w:id="1970090822">
                          <w:marLeft w:val="-225"/>
                          <w:marRight w:val="-225"/>
                          <w:marTop w:val="0"/>
                          <w:marBottom w:val="0"/>
                          <w:divBdr>
                            <w:top w:val="none" w:sz="0" w:space="0" w:color="auto"/>
                            <w:left w:val="none" w:sz="0" w:space="0" w:color="auto"/>
                            <w:bottom w:val="none" w:sz="0" w:space="0" w:color="auto"/>
                            <w:right w:val="none" w:sz="0" w:space="0" w:color="auto"/>
                          </w:divBdr>
                          <w:divsChild>
                            <w:div w:id="840315867">
                              <w:marLeft w:val="0"/>
                              <w:marRight w:val="0"/>
                              <w:marTop w:val="0"/>
                              <w:marBottom w:val="0"/>
                              <w:divBdr>
                                <w:top w:val="none" w:sz="0" w:space="0" w:color="auto"/>
                                <w:left w:val="none" w:sz="0" w:space="0" w:color="auto"/>
                                <w:bottom w:val="none" w:sz="0" w:space="0" w:color="auto"/>
                                <w:right w:val="none" w:sz="0" w:space="0" w:color="auto"/>
                              </w:divBdr>
                              <w:divsChild>
                                <w:div w:id="3370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kielitoimistonohjepankki.fi/" TargetMode="External"/><Relationship Id="rId26" Type="http://schemas.openxmlformats.org/officeDocument/2006/relationships/hyperlink" Target="http://www.apastyle.org/" TargetMode="External"/><Relationship Id="rId39" Type="http://schemas.openxmlformats.org/officeDocument/2006/relationships/hyperlink" Target="http://www.kielitoimistonohjepankki.fi/selaus/924" TargetMode="External"/><Relationship Id="rId21" Type="http://schemas.openxmlformats.org/officeDocument/2006/relationships/hyperlink" Target="http://www.psykologia.fi/kirjoittajille/yleiset-ohjeet-kirjoittajille" TargetMode="External"/><Relationship Id="rId34" Type="http://schemas.openxmlformats.org/officeDocument/2006/relationships/hyperlink" Target="https://jyx.jyu.fi/dspace/handle/123456789/48975"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ulletin.nmi.fi/ohjeita-kirjoittajille/" TargetMode="External"/><Relationship Id="rId29" Type="http://schemas.openxmlformats.org/officeDocument/2006/relationships/hyperlink" Target="https://doi.org/10.1086/46192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2" Type="http://schemas.openxmlformats.org/officeDocument/2006/relationships/hyperlink" Target="http://www.stat.fi/tup/suoluk/suoluk_vaesto.html" TargetMode="External"/><Relationship Id="rId37" Type="http://schemas.openxmlformats.org/officeDocument/2006/relationships/hyperlink" Target="http://deevybee.blogspot.fi/2012/08/how-to-bury-your-academic-writing.html"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yperlink" Target="http://www.psykologia.fi/kirjoittajille/yleiset-ohjeet-kirjoittajille" TargetMode="External"/><Relationship Id="rId36" Type="http://schemas.openxmlformats.org/officeDocument/2006/relationships/hyperlink" Target="http://www.icce.rug.nl/~soundscapes/VOLUME03/Rise_and_fall0.shtml" TargetMode="External"/><Relationship Id="rId10" Type="http://schemas.openxmlformats.org/officeDocument/2006/relationships/endnotes" Target="endnotes.xml"/><Relationship Id="rId19" Type="http://schemas.openxmlformats.org/officeDocument/2006/relationships/hyperlink" Target="http://www.apastyle.org/" TargetMode="External"/><Relationship Id="rId31" Type="http://schemas.openxmlformats.org/officeDocument/2006/relationships/hyperlink" Target="http://www.stat.fi/tup/suoluk/suoluk_tyoelam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kielitoimistonohjepankki.fi/selaus/632/ohje/479" TargetMode="External"/><Relationship Id="rId27" Type="http://schemas.openxmlformats.org/officeDocument/2006/relationships/hyperlink" Target="https://apastyle.apa.org/instructional-aids/tutorials-webinars" TargetMode="External"/><Relationship Id="rId30" Type="http://schemas.openxmlformats.org/officeDocument/2006/relationships/hyperlink" Target="https://doi.org/10.1080/03075070220119986" TargetMode="External"/><Relationship Id="rId35" Type="http://schemas.openxmlformats.org/officeDocument/2006/relationships/hyperlink" Target="http://www.oxfordmusiconline.com/subscriber/article/grove/music/A221948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koppa.jyu.fi/avoimet/kirjasto/kirjastotuutori/lahteet-hallintaan/ala-plagioi" TargetMode="External"/><Relationship Id="rId25" Type="http://schemas.openxmlformats.org/officeDocument/2006/relationships/image" Target="media/image2.png"/><Relationship Id="rId33" Type="http://schemas.openxmlformats.org/officeDocument/2006/relationships/hyperlink" Target="https://jyx.jyu.fi/dspace/handle/123456789/50287" TargetMode="External"/><Relationship Id="rId38" Type="http://schemas.openxmlformats.org/officeDocument/2006/relationships/hyperlink" Target="https://twitter.com/yleuutiset/status/1430554572716654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D91ECF1EA7F4044BCB18DBD136EE2CB" ma:contentTypeVersion="5" ma:contentTypeDescription="Luo uusi asiakirja." ma:contentTypeScope="" ma:versionID="c5c2976cec1aa01e5be7c9bcd73bf301">
  <xsd:schema xmlns:xsd="http://www.w3.org/2001/XMLSchema" xmlns:xs="http://www.w3.org/2001/XMLSchema" xmlns:p="http://schemas.microsoft.com/office/2006/metadata/properties" xmlns:ns3="1d26232c-187f-48c1-a4c9-e88d13ad2f88" xmlns:ns4="4b03bdae-fc3d-45f8-b211-0a3a9120b981" targetNamespace="http://schemas.microsoft.com/office/2006/metadata/properties" ma:root="true" ma:fieldsID="3fbd5c82876765aa1ad840a7b2e649c1" ns3:_="" ns4:_="">
    <xsd:import namespace="1d26232c-187f-48c1-a4c9-e88d13ad2f88"/>
    <xsd:import namespace="4b03bdae-fc3d-45f8-b211-0a3a9120b9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6232c-187f-48c1-a4c9-e88d13ad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03bdae-fc3d-45f8-b211-0a3a9120b981"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B0145-2040-4942-9618-D8D36B1FC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6232c-187f-48c1-a4c9-e88d13ad2f88"/>
    <ds:schemaRef ds:uri="4b03bdae-fc3d-45f8-b211-0a3a9120b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B8F53-185F-45B7-8928-B2134D557E8C}">
  <ds:schemaRefs>
    <ds:schemaRef ds:uri="http://schemas.microsoft.com/sharepoint/v3/contenttype/forms"/>
  </ds:schemaRefs>
</ds:datastoreItem>
</file>

<file path=customXml/itemProps3.xml><?xml version="1.0" encoding="utf-8"?>
<ds:datastoreItem xmlns:ds="http://schemas.openxmlformats.org/officeDocument/2006/customXml" ds:itemID="{E18AF632-B4F1-4678-85EE-8685C9002EB4}">
  <ds:schemaRefs>
    <ds:schemaRef ds:uri="http://schemas.openxmlformats.org/officeDocument/2006/bibliography"/>
  </ds:schemaRefs>
</ds:datastoreItem>
</file>

<file path=customXml/itemProps4.xml><?xml version="1.0" encoding="utf-8"?>
<ds:datastoreItem xmlns:ds="http://schemas.openxmlformats.org/officeDocument/2006/customXml" ds:itemID="{953E889D-C129-41DD-A6C6-BB33CC085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2837</Words>
  <Characters>22988</Characters>
  <Application>Microsoft Office Word</Application>
  <DocSecurity>0</DocSecurity>
  <Lines>191</Lines>
  <Paragraphs>51</Paragraphs>
  <ScaleCrop>false</ScaleCrop>
  <HeadingPairs>
    <vt:vector size="2" baseType="variant">
      <vt:variant>
        <vt:lpstr>Otsikko</vt:lpstr>
      </vt:variant>
      <vt:variant>
        <vt:i4>1</vt:i4>
      </vt:variant>
    </vt:vector>
  </HeadingPairs>
  <TitlesOfParts>
    <vt:vector size="1" baseType="lpstr">
      <vt:lpstr/>
    </vt:vector>
  </TitlesOfParts>
  <Company>University of Jyväskylä</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Lerkkanen, Marja-Kristiina</dc:creator>
  <cp:lastModifiedBy>Tallavaara, Riitta</cp:lastModifiedBy>
  <cp:revision>2</cp:revision>
  <cp:lastPrinted>2018-10-10T07:02:00Z</cp:lastPrinted>
  <dcterms:created xsi:type="dcterms:W3CDTF">2022-09-29T11:32:00Z</dcterms:created>
  <dcterms:modified xsi:type="dcterms:W3CDTF">2022-09-29T11:32:00Z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0x0101005D91ECF1EA7F4044BCB18DBD136EE2CB</vt:lpwstr>
  </property>
</Properties>
</file>