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80436" w14:textId="003F5450" w:rsidR="0099359C" w:rsidRDefault="00F12DC5">
      <w:r>
        <w:t>Hyvän vastauksen piirteet:</w:t>
      </w:r>
    </w:p>
    <w:p w14:paraId="675FB93E" w14:textId="77777777" w:rsidR="00F12DC5" w:rsidRDefault="00F12DC5" w:rsidP="00F12DC5">
      <w:r>
        <w:t xml:space="preserve">9.1. (16 p.) </w:t>
      </w:r>
    </w:p>
    <w:p w14:paraId="5E525B29" w14:textId="77777777" w:rsidR="00F12DC5" w:rsidRDefault="00F12DC5" w:rsidP="00F12DC5">
      <w:proofErr w:type="spellStart"/>
      <w:r>
        <w:t>Applebyn</w:t>
      </w:r>
      <w:proofErr w:type="spellEnd"/>
      <w:r>
        <w:t xml:space="preserve"> mukaan Iso-Britannia liittyi EU:n jäseneksi voidakseen siten paremmin pitää Man </w:t>
      </w:r>
      <w:proofErr w:type="spellStart"/>
      <w:r>
        <w:t>ner</w:t>
      </w:r>
      <w:proofErr w:type="spellEnd"/>
      <w:r>
        <w:t xml:space="preserve">-Euroopan hajanaisena, mikä on ollut sen ulkopolitiikan pitkäaikainen tavoite. </w:t>
      </w:r>
      <w:proofErr w:type="spellStart"/>
      <w:proofErr w:type="gramStart"/>
      <w:r>
        <w:t>Hacker</w:t>
      </w:r>
      <w:proofErr w:type="spellEnd"/>
      <w:r>
        <w:t xml:space="preserve">  taas</w:t>
      </w:r>
      <w:proofErr w:type="gramEnd"/>
      <w:r>
        <w:t xml:space="preserve"> uskoo, että Iso-Britannia on halunnut aidosti tukea Euroopan integraation päämääriä.  </w:t>
      </w:r>
      <w:proofErr w:type="spellStart"/>
      <w:r>
        <w:t>Applebyn</w:t>
      </w:r>
      <w:proofErr w:type="spellEnd"/>
      <w:r>
        <w:t xml:space="preserve"> ja </w:t>
      </w:r>
      <w:proofErr w:type="spellStart"/>
      <w:r>
        <w:t>Hackerin</w:t>
      </w:r>
      <w:proofErr w:type="spellEnd"/>
      <w:r>
        <w:t xml:space="preserve"> tulkinnat heijastelevat brittien ristiriitaista suhdetta EU:hun. </w:t>
      </w:r>
      <w:proofErr w:type="spellStart"/>
      <w:r>
        <w:t>Kuvauk</w:t>
      </w:r>
      <w:proofErr w:type="spellEnd"/>
      <w:r>
        <w:t xml:space="preserve"> sen osuvuutta voidaan pohtia esimerkiksi siltä kannalta, että Isossa-Britanniassa on </w:t>
      </w:r>
      <w:proofErr w:type="gramStart"/>
      <w:r>
        <w:t>vahva  EU</w:t>
      </w:r>
      <w:proofErr w:type="gramEnd"/>
      <w:r>
        <w:t xml:space="preserve">-skeptisyyden perinne, joka on johtanut </w:t>
      </w:r>
      <w:proofErr w:type="spellStart"/>
      <w:r>
        <w:t>brexitiin</w:t>
      </w:r>
      <w:proofErr w:type="spellEnd"/>
      <w:r>
        <w:t xml:space="preserve">. Iso-Britannia ei esimerkiksi </w:t>
      </w:r>
      <w:proofErr w:type="gramStart"/>
      <w:r>
        <w:t>halunnut  liittyä</w:t>
      </w:r>
      <w:proofErr w:type="gramEnd"/>
      <w:r>
        <w:t xml:space="preserve"> euroon tai Schengenin-sopimukseen. Toisaalta Iso-Britannia itse halusi Euroopan talo </w:t>
      </w:r>
      <w:proofErr w:type="spellStart"/>
      <w:r>
        <w:t>usyhteisöjen</w:t>
      </w:r>
      <w:proofErr w:type="spellEnd"/>
      <w:r>
        <w:t xml:space="preserve"> jäseneksi taloudellisten etujen takia.  </w:t>
      </w:r>
    </w:p>
    <w:p w14:paraId="1880135B" w14:textId="77777777" w:rsidR="00F12DC5" w:rsidRDefault="00F12DC5" w:rsidP="00F12DC5">
      <w:r>
        <w:t xml:space="preserve">Kiitettävässä vastauksessa voidaan käsitellä lähemmin Ison-Britannian suhteellisen </w:t>
      </w:r>
      <w:proofErr w:type="spellStart"/>
      <w:r>
        <w:t>myöhäis</w:t>
      </w:r>
      <w:proofErr w:type="spellEnd"/>
      <w:r>
        <w:t xml:space="preserve"> </w:t>
      </w:r>
      <w:proofErr w:type="spellStart"/>
      <w:r>
        <w:t>tä</w:t>
      </w:r>
      <w:proofErr w:type="spellEnd"/>
      <w:r>
        <w:t xml:space="preserve"> liittymistä Euroopan yhteisön jäseneksi vuonna 1973 ja kielteistä asennetta </w:t>
      </w:r>
      <w:proofErr w:type="gramStart"/>
      <w:r>
        <w:t>integraation  syventämiseen</w:t>
      </w:r>
      <w:proofErr w:type="gramEnd"/>
      <w:r>
        <w:t xml:space="preserve">. Kokelas voi tuoda esille, että brittien kiinnostus on perinteisesti </w:t>
      </w:r>
      <w:proofErr w:type="gramStart"/>
      <w:r>
        <w:t>kohdistunut  merentakaisiin</w:t>
      </w:r>
      <w:proofErr w:type="gramEnd"/>
      <w:r>
        <w:t xml:space="preserve"> alueisiin (Kansainyhteisö, erityissuhde Yhdysvaltoihin). Toisaalta Iso-</w:t>
      </w:r>
      <w:proofErr w:type="gramStart"/>
      <w:r>
        <w:t>Britannia  on</w:t>
      </w:r>
      <w:proofErr w:type="gramEnd"/>
      <w:r>
        <w:t xml:space="preserve"> ollut aktiivinen toimija EU:ssa ja nauttinut sisämarkkinoiden eduista. Kokelas tuo </w:t>
      </w:r>
      <w:proofErr w:type="gramStart"/>
      <w:r>
        <w:t>esille,  että</w:t>
      </w:r>
      <w:proofErr w:type="gramEnd"/>
      <w:r>
        <w:t xml:space="preserve"> 1980-luvulla tehdyn televisiosarjan jakso ei kuvaa tämänhetkistä keskustelua ja </w:t>
      </w:r>
      <w:proofErr w:type="spellStart"/>
      <w:r>
        <w:t>käsitte</w:t>
      </w:r>
      <w:proofErr w:type="spellEnd"/>
      <w:r>
        <w:t xml:space="preserve"> </w:t>
      </w:r>
      <w:proofErr w:type="spellStart"/>
      <w:r>
        <w:t>lee</w:t>
      </w:r>
      <w:proofErr w:type="spellEnd"/>
      <w:r>
        <w:t xml:space="preserve"> asiaa huumorin keinoin. Vastauksessa käsitellään Britannian asemaa ja </w:t>
      </w:r>
      <w:proofErr w:type="gramStart"/>
      <w:r>
        <w:t>suhtautumista  manner</w:t>
      </w:r>
      <w:proofErr w:type="gramEnd"/>
      <w:r>
        <w:t xml:space="preserve">-Eurooppaan toisesta maailmansodasta alkaen. </w:t>
      </w:r>
    </w:p>
    <w:p w14:paraId="04734D46" w14:textId="77777777" w:rsidR="00F12DC5" w:rsidRDefault="00F12DC5" w:rsidP="00F12DC5">
      <w:r>
        <w:t xml:space="preserve">9.2. (14 p.) </w:t>
      </w:r>
    </w:p>
    <w:p w14:paraId="4D0541DB" w14:textId="1D432AEF" w:rsidR="00F12DC5" w:rsidRDefault="00F12DC5" w:rsidP="00F12DC5">
      <w:r>
        <w:t xml:space="preserve">Hyvässä vastauksessa käsitellään Ison-Britannian EU-eron vaikutuksia talouteen ja </w:t>
      </w:r>
      <w:proofErr w:type="spellStart"/>
      <w:r>
        <w:t>politiik</w:t>
      </w:r>
      <w:proofErr w:type="spellEnd"/>
      <w:r>
        <w:t xml:space="preserve"> </w:t>
      </w:r>
      <w:proofErr w:type="spellStart"/>
      <w:r>
        <w:t>kaan</w:t>
      </w:r>
      <w:proofErr w:type="spellEnd"/>
      <w:r>
        <w:t xml:space="preserve">. Ero vaikuttaa EU:n talouteen haittaamalla tavaroiden, pääomien, työvoiman ja </w:t>
      </w:r>
      <w:proofErr w:type="spellStart"/>
      <w:r>
        <w:t>palve</w:t>
      </w:r>
      <w:proofErr w:type="spellEnd"/>
      <w:r>
        <w:t xml:space="preserve"> luiden vapaata liikkuvuutta EU:n ja Britannian välillä. Mahdollinen tulliraja haittaa kaupan käyntiä ja alentaa talouskasvua. EU:n kansalaisten asema Isossa-Britanniassa ja Ison Britannian kansalaisten asema EU:ssa vaikeutuu ja edellyttää uusia sopimuksia. Eron talous vaikutusten voimakkuus riippuu siitä, millä ehdoin Brexit toteutuu ja miten EU ja Iso Britannia sopivat tulevasta suhteestaan. Brexit-prosessi on selkiyttänyt muille EU-maille EU eron kustannuksia ja tehnyt niistä yhtenäisemmän ainakin suhtautumisessa Ison-Britannian ehdotuksiin. Iso-Britannia on ollut EU:ssa nettomaksaja ja sen eron jälkeen muut maat </w:t>
      </w:r>
      <w:proofErr w:type="spellStart"/>
      <w:r>
        <w:t>jou</w:t>
      </w:r>
      <w:proofErr w:type="spellEnd"/>
      <w:r>
        <w:t xml:space="preserve"> tuvat sopimaan budjetista uudelleen.  </w:t>
      </w:r>
    </w:p>
    <w:p w14:paraId="18922508" w14:textId="5DBC562F" w:rsidR="00F12DC5" w:rsidRDefault="00F12DC5" w:rsidP="00F12DC5">
      <w:r>
        <w:t xml:space="preserve">Kiitettävässä vastauksessa seurauksia pohditaan usean politiikan alueen kannalta </w:t>
      </w:r>
      <w:proofErr w:type="spellStart"/>
      <w:r>
        <w:t>huolellises</w:t>
      </w:r>
      <w:proofErr w:type="spellEnd"/>
      <w:r>
        <w:t xml:space="preserve"> ti argumentoiden. Kaupan esteet tuntuvat kaikissa Ison-Britannian kanssa kauppaa </w:t>
      </w:r>
      <w:proofErr w:type="gramStart"/>
      <w:r>
        <w:t>käyvissä  yrityksissä</w:t>
      </w:r>
      <w:proofErr w:type="gramEnd"/>
      <w:r>
        <w:t xml:space="preserve">. EU:n olisi neuvoteltava uusi sopimus Ison-Britannian kanssa tai laadittava </w:t>
      </w:r>
      <w:proofErr w:type="spellStart"/>
      <w:r>
        <w:t>run</w:t>
      </w:r>
      <w:proofErr w:type="spellEnd"/>
      <w:r>
        <w:t xml:space="preserve"> </w:t>
      </w:r>
      <w:proofErr w:type="spellStart"/>
      <w:r>
        <w:t>saasti</w:t>
      </w:r>
      <w:proofErr w:type="spellEnd"/>
      <w:r>
        <w:t xml:space="preserve"> erillisiä sopimuksia. Pohjois-Irlannin ja Irlannin välinen tulliraja toisi Irlannin </w:t>
      </w:r>
      <w:proofErr w:type="gramStart"/>
      <w:r>
        <w:t>talouteen  vakavia</w:t>
      </w:r>
      <w:proofErr w:type="gramEnd"/>
      <w:r>
        <w:t xml:space="preserve"> ongelmia ja voisi uhata Pohjois-Irlannin ja siten myös Irlannin turvallisuustilannetta.  Iso-Britannia on ydinasemahti ja NATO-maa. Sen ero heikentäisi EU:n ulkopoliittista </w:t>
      </w:r>
      <w:proofErr w:type="gramStart"/>
      <w:r>
        <w:t>asemaa,  vaikka</w:t>
      </w:r>
      <w:proofErr w:type="gramEnd"/>
      <w:r>
        <w:t xml:space="preserve"> EU ei olekaan varsinainen sotilaallinen toimija. Iso-Britannia on kuulunut Ranskan EU maille tekemän puolustusaloitteen hyväksyjiin ja sen poisjäänti voi heikentää aloitteen us </w:t>
      </w:r>
      <w:proofErr w:type="spellStart"/>
      <w:r>
        <w:t>kottavuutta</w:t>
      </w:r>
      <w:proofErr w:type="spellEnd"/>
      <w:r>
        <w:t>.</w:t>
      </w:r>
    </w:p>
    <w:p w14:paraId="4EE25188" w14:textId="77777777" w:rsidR="00F12DC5" w:rsidRDefault="00F12DC5"/>
    <w:p w14:paraId="1BAC91E9" w14:textId="77777777" w:rsidR="00F12DC5" w:rsidRDefault="00F12DC5" w:rsidP="00F12DC5">
      <w:r>
        <w:t xml:space="preserve">2. Euroopan maiden taloudellinen eriarvoisuus (20 p.) </w:t>
      </w:r>
    </w:p>
    <w:p w14:paraId="46665C34" w14:textId="77777777" w:rsidR="00F12DC5" w:rsidRDefault="00F12DC5" w:rsidP="00F12DC5">
      <w:r>
        <w:t xml:space="preserve">2.1. (8 p.) </w:t>
      </w:r>
    </w:p>
    <w:p w14:paraId="5FEC1872" w14:textId="77777777" w:rsidR="00F12DC5" w:rsidRDefault="00F12DC5" w:rsidP="00F12DC5">
      <w:r>
        <w:t xml:space="preserve">Tehtävässä ei suoraan edellytetä mediaaninettotulot-käsitteen määrittelyä, mutta vastaukselle on eduksi, jos siitä käy ilmi, että käsite on ymmärretty oikein. Kotitalouksiensa nettotulojen perusteella Euroopan maat </w:t>
      </w:r>
    </w:p>
    <w:p w14:paraId="7F72BA48" w14:textId="77777777" w:rsidR="00F12DC5" w:rsidRDefault="00F12DC5" w:rsidP="00F12DC5">
      <w:r>
        <w:t xml:space="preserve">jakaantuvat suurin piirtein kolmeen maantieteelliseen alueeseen. Korkeimmat nettotulot ovat Länsi Euroopan maissa ja Pohjoismaissa. (Tämän ryhmän sisällä korkeimmat nettotulot ovat Norjassa ja </w:t>
      </w:r>
      <w:r>
        <w:lastRenderedPageBreak/>
        <w:t>Sveitsissä, jotka eivät kuulu EU:hun, sekä Luxemburgissa.) Toisena alueena erottuvat Etelä-Euroopan maat (</w:t>
      </w:r>
      <w:proofErr w:type="gramStart"/>
      <w:r>
        <w:t>Italia,  Espanja</w:t>
      </w:r>
      <w:proofErr w:type="gramEnd"/>
      <w:r>
        <w:t xml:space="preserve"> jne.) ja Itä-Euroopan maista Puola, Viro, Tšekki ja Slovakia, joissa nettotulot ovat alemmat kuin  edellisessä ryhmässä. Alimpien nettotulojen alueeseen kuuluvat Itä-Euroopan muut maat sekä </w:t>
      </w:r>
      <w:proofErr w:type="gramStart"/>
      <w:r>
        <w:t>Baltian  maista</w:t>
      </w:r>
      <w:proofErr w:type="gramEnd"/>
      <w:r>
        <w:t xml:space="preserve"> Liettua ja Latvia.  </w:t>
      </w:r>
    </w:p>
    <w:p w14:paraId="6F61596F" w14:textId="77777777" w:rsidR="00F12DC5" w:rsidRDefault="00F12DC5" w:rsidP="00F12DC5">
      <w:r>
        <w:t xml:space="preserve">Kokelas voi selittää EU-maiden taloudellisia eroja esim. Länsi-Euroopan nopeammalla </w:t>
      </w:r>
      <w:proofErr w:type="gramStart"/>
      <w:r>
        <w:t>taloudellisella  kehityksellä</w:t>
      </w:r>
      <w:proofErr w:type="gramEnd"/>
      <w:r>
        <w:t xml:space="preserve"> toisen maailmansodan jälkeen tai sillä, että Itä-Euroopan maat kuuluivat aiemmin  Neuvostoliiton ja sosialistisen suunnitelmatalouden piiriin. Hän voi viitata myös eri </w:t>
      </w:r>
      <w:proofErr w:type="gramStart"/>
      <w:r>
        <w:t>hyvinvointimallien  vaikutukseen</w:t>
      </w:r>
      <w:proofErr w:type="gramEnd"/>
      <w:r>
        <w:t xml:space="preserve"> tulonmuodostuksessa.  </w:t>
      </w:r>
    </w:p>
    <w:p w14:paraId="04B0EC24" w14:textId="77777777" w:rsidR="00F12DC5" w:rsidRDefault="00F12DC5" w:rsidP="00F12DC5">
      <w:r>
        <w:t xml:space="preserve">2.2. (12 p.) </w:t>
      </w:r>
    </w:p>
    <w:p w14:paraId="125FDB73" w14:textId="77777777" w:rsidR="00F12DC5" w:rsidRDefault="00F12DC5" w:rsidP="00F12DC5">
      <w:r>
        <w:t xml:space="preserve">Hyvässä vastauksessa tuodaan esille Euroopan unionin aluepolitiikan tavoite tasata alueellisia </w:t>
      </w:r>
      <w:proofErr w:type="gramStart"/>
      <w:r>
        <w:t>kehityseroja  sekä</w:t>
      </w:r>
      <w:proofErr w:type="gramEnd"/>
      <w:r>
        <w:t xml:space="preserve"> edistää taloudellista yhdentymistä ja kestävää kasvua. Aluepolitiikalla pyritään myös </w:t>
      </w:r>
      <w:proofErr w:type="gramStart"/>
      <w:r>
        <w:t>luomaan  yhteenkuuluvuuden</w:t>
      </w:r>
      <w:proofErr w:type="gramEnd"/>
      <w:r>
        <w:t xml:space="preserve"> tunnetta. Aluepolitiikan kohteena ovat kaikki Euroopan unionin alueet ja kaupungit, </w:t>
      </w:r>
      <w:proofErr w:type="gramStart"/>
      <w:r>
        <w:t>ja  sen</w:t>
      </w:r>
      <w:proofErr w:type="gramEnd"/>
      <w:r>
        <w:t xml:space="preserve"> tarkoituksena on edistää työpaikkojen luomista, yritysten kilpailukykyä, talouskasvua ja kestävää  kehitystä sekä parantaa kansalaisten elämänlaatua. Köyhiä alueita tuetaan EU:n yhteisistä varoista.  Hankkeet voivat liittyä esimerkiksi infrastruktuuriin, ympäristöön tai koulutukseen. Vastauksessa </w:t>
      </w:r>
      <w:proofErr w:type="gramStart"/>
      <w:r>
        <w:t>mainitaan  esimerkkejä</w:t>
      </w:r>
      <w:proofErr w:type="gramEnd"/>
      <w:r>
        <w:t xml:space="preserve"> alueista tai hankkeista, jotka voivat saada tukea, esimerkiksi köyhät jäsenvaltiot (mm. Romania,  Bulgaria) tai rikkaiden maiden vähemmän kehittyneet alueet (mm. Itä-Suomi, Etelä-Italia). </w:t>
      </w:r>
      <w:proofErr w:type="gramStart"/>
      <w:r>
        <w:t>Ihmisten,  tavaroiden</w:t>
      </w:r>
      <w:proofErr w:type="gramEnd"/>
      <w:r>
        <w:t xml:space="preserve"> ja pääomien vapaa liikkuminen on tasannut alueiden välisiä eroja. </w:t>
      </w:r>
    </w:p>
    <w:p w14:paraId="121F33AB" w14:textId="0272915D" w:rsidR="00F12DC5" w:rsidRDefault="00F12DC5" w:rsidP="00F12DC5">
      <w:r>
        <w:t xml:space="preserve">Kiitettävässä vastauksessa on mainittava jokin tapa, jolla EU toteuttaa aluepolitiikkaa, esim. rakennerahastot tai koheesiorahasto.  </w:t>
      </w:r>
    </w:p>
    <w:p w14:paraId="212D901C" w14:textId="6BFE4EF9" w:rsidR="00F12DC5" w:rsidRDefault="00F12DC5"/>
    <w:p w14:paraId="16288744" w14:textId="2BDA0941" w:rsidR="00F12DC5" w:rsidRDefault="00F12DC5"/>
    <w:p w14:paraId="66A1DC60" w14:textId="6A903FF1" w:rsidR="00F12DC5" w:rsidRDefault="00F12DC5"/>
    <w:p w14:paraId="3AF1DE10" w14:textId="77777777" w:rsidR="00F12DC5" w:rsidRDefault="00F12DC5"/>
    <w:p w14:paraId="0AAC6548" w14:textId="77777777" w:rsidR="00F12DC5" w:rsidRDefault="00F12DC5" w:rsidP="00F12DC5">
      <w:r>
        <w:t xml:space="preserve">9. Populismi ja politiikka (30 p.) </w:t>
      </w:r>
    </w:p>
    <w:p w14:paraId="12B62126" w14:textId="77777777" w:rsidR="00F12DC5" w:rsidRDefault="00F12DC5" w:rsidP="00F12DC5">
      <w:r>
        <w:t xml:space="preserve">9.1. (14 p.) </w:t>
      </w:r>
    </w:p>
    <w:p w14:paraId="702265CD" w14:textId="77777777" w:rsidR="00F12DC5" w:rsidRDefault="00F12DC5" w:rsidP="00F12DC5">
      <w:r>
        <w:t xml:space="preserve">Hyvässä vastauksessa tulee ilmi populismin käsitteen sisältö. Keskeinen piirre on me–muut vastakkainasettelu, jossa meidät määritellään hyväksi ja muut pahaksi. Populismiin liittyy yleensä </w:t>
      </w:r>
      <w:proofErr w:type="gramStart"/>
      <w:r>
        <w:t>myös  eliitinvastaisuus</w:t>
      </w:r>
      <w:proofErr w:type="gramEnd"/>
      <w:r>
        <w:t xml:space="preserve">, vahva tunteenomaisuus sekä poliittisen kentän uudelleenmäärittely perinteisistä  poliittisista toimintaa motivoivista intresseistä poikkeavalla tavalla. Vastauksessa huomioidaan </w:t>
      </w:r>
      <w:proofErr w:type="gramStart"/>
      <w:r>
        <w:t>sosiaalisen  median</w:t>
      </w:r>
      <w:proofErr w:type="gramEnd"/>
      <w:r>
        <w:t xml:space="preserve"> merkitys populististen näkemysten levittäjänä. Vastauksessa käsitellään joitakin </w:t>
      </w:r>
      <w:proofErr w:type="gramStart"/>
      <w:r>
        <w:t>esimerkkejä  populistisiksi</w:t>
      </w:r>
      <w:proofErr w:type="gramEnd"/>
      <w:r>
        <w:t xml:space="preserve"> luokiteltavissa olevista ilmiöistä Suomessa (esimerkiksi perussuomalaiset, rokotteiden  vastainen kampanja, keskustelu punavihreästä kuplasta antipopulistisena populismina). Lisäksi </w:t>
      </w:r>
      <w:proofErr w:type="gramStart"/>
      <w:r>
        <w:t>populismia  valotetaan</w:t>
      </w:r>
      <w:proofErr w:type="gramEnd"/>
      <w:r>
        <w:t xml:space="preserve"> jonkin ulkomaisen esimerkin avulla (esimerkiksi Saksa ja </w:t>
      </w:r>
      <w:proofErr w:type="spellStart"/>
      <w:r>
        <w:t>AfD</w:t>
      </w:r>
      <w:proofErr w:type="spellEnd"/>
      <w:r>
        <w:t xml:space="preserve">, Unkari ja </w:t>
      </w:r>
      <w:proofErr w:type="spellStart"/>
      <w:r>
        <w:t>Fidesz</w:t>
      </w:r>
      <w:proofErr w:type="spellEnd"/>
      <w:r>
        <w:t xml:space="preserve">, Yhdysvallat ja  Trump, Ruotsin ruotsidemokraatit, Italian viiden tähden liike ja </w:t>
      </w:r>
      <w:proofErr w:type="spellStart"/>
      <w:r>
        <w:t>brexitin</w:t>
      </w:r>
      <w:proofErr w:type="spellEnd"/>
      <w:r>
        <w:t xml:space="preserve"> kannatusliike). </w:t>
      </w:r>
    </w:p>
    <w:p w14:paraId="72A84FBF" w14:textId="77777777" w:rsidR="00F12DC5" w:rsidRDefault="00F12DC5" w:rsidP="00F12DC5">
      <w:r>
        <w:t xml:space="preserve">Kiitettävässä vastauksessa populismin käsittelyä ilmiönä syvennetään tarkastelemalla, miten se on </w:t>
      </w:r>
      <w:proofErr w:type="gramStart"/>
      <w:r>
        <w:t>näkynyt  politiikanteon</w:t>
      </w:r>
      <w:proofErr w:type="gramEnd"/>
      <w:r>
        <w:t xml:space="preserve"> tavoissa niin kansallisella kuin kansainväliselläkin tasolla. Vastauksessa voidaan myös </w:t>
      </w:r>
      <w:proofErr w:type="gramStart"/>
      <w:r>
        <w:t>pohtia  populismin</w:t>
      </w:r>
      <w:proofErr w:type="gramEnd"/>
      <w:r>
        <w:t xml:space="preserve"> suhdetta nationalismiin.</w:t>
      </w:r>
    </w:p>
    <w:p w14:paraId="3E085057" w14:textId="77777777" w:rsidR="00F12DC5" w:rsidRDefault="00F12DC5" w:rsidP="00F12DC5">
      <w:r>
        <w:t xml:space="preserve">9.2. (16 p.) </w:t>
      </w:r>
    </w:p>
    <w:p w14:paraId="5FFF007B" w14:textId="77777777" w:rsidR="00F12DC5" w:rsidRDefault="00F12DC5" w:rsidP="00F12DC5">
      <w:r>
        <w:lastRenderedPageBreak/>
        <w:t xml:space="preserve">Hyvässä vastauksessa tarkastellaan kahta mahdollista tekstikatkelmassa esille tuotua </w:t>
      </w:r>
      <w:proofErr w:type="gramStart"/>
      <w:r>
        <w:t>kehityssuuntaa,  toisaalta</w:t>
      </w:r>
      <w:proofErr w:type="gramEnd"/>
      <w:r>
        <w:t xml:space="preserve"> populismin kehittymistä kohti ulossulkevaa perus- ja ihmisoikeuksia kaventavaa </w:t>
      </w:r>
      <w:proofErr w:type="spellStart"/>
      <w:r>
        <w:t>illiberaalia</w:t>
      </w:r>
      <w:proofErr w:type="spellEnd"/>
      <w:r>
        <w:t xml:space="preserve"> tai  autoritaarista demokratiaa, toisaalta politiikan kehittymistä kohti avoimeen vuorovaikutukseen perustuvaa  </w:t>
      </w:r>
      <w:proofErr w:type="spellStart"/>
      <w:r>
        <w:t>sisäänsulkevaa</w:t>
      </w:r>
      <w:proofErr w:type="spellEnd"/>
      <w:r>
        <w:t xml:space="preserve"> avointa demokratiaa. Vastauksessa tuodaan esille niin Suomesta kuin ulkomailtakin </w:t>
      </w:r>
      <w:proofErr w:type="gramStart"/>
      <w:r>
        <w:t>myös  joitakin</w:t>
      </w:r>
      <w:proofErr w:type="gramEnd"/>
      <w:r>
        <w:t xml:space="preserve"> esimerkkejä, jotka puhuvat näiden kehityssuuntien puolesta tai niitä vastaan (esimerkiksi  populismin vahvistuminen Suomessa ja muualla, toisaalta globaalien ongelmien (ilmastonmuutos)  aikaansaama </w:t>
      </w:r>
      <w:proofErr w:type="spellStart"/>
      <w:r>
        <w:t>transnationaalinen</w:t>
      </w:r>
      <w:proofErr w:type="spellEnd"/>
      <w:r>
        <w:t xml:space="preserve"> kansalaisyhteiskunnallinen ja poliittinen toiminta).  </w:t>
      </w:r>
    </w:p>
    <w:p w14:paraId="7BBDB04A" w14:textId="54C25795" w:rsidR="00F12DC5" w:rsidRDefault="00F12DC5" w:rsidP="00F12DC5">
      <w:r>
        <w:t xml:space="preserve">Kiitettävässä vastauksessa kokelas hahmottaa selkeästi Palosen tekstissä esitetyt </w:t>
      </w:r>
      <w:proofErr w:type="gramStart"/>
      <w:r>
        <w:t>vaihtoehtoiset  kehityssuunnat</w:t>
      </w:r>
      <w:proofErr w:type="gramEnd"/>
      <w:r>
        <w:t xml:space="preserve">. Vastauksessa voidaan myös käsitellä sitä, kuinka populististen teemojen vahvistuminen </w:t>
      </w:r>
      <w:proofErr w:type="gramStart"/>
      <w:r>
        <w:t>on  saanut</w:t>
      </w:r>
      <w:proofErr w:type="gramEnd"/>
      <w:r>
        <w:t xml:space="preserve"> aikaan sen, että perinteisemmätkin puolueet ovat ottaneet tällaisia teemoja omiin ohjelmiinsa.  Vastauksessa voidaan tarkastella myös sitä, mitä hahmoteltujen kehityssuuntien toteutuminen </w:t>
      </w:r>
      <w:proofErr w:type="gramStart"/>
      <w:r>
        <w:t>merkitsisi  niin</w:t>
      </w:r>
      <w:proofErr w:type="gramEnd"/>
      <w:r>
        <w:t xml:space="preserve"> kansallisessa kuin kansainvälisessäkin politiikassa (esim. EU:ssa). Kiitettävässä vastauksessa </w:t>
      </w:r>
      <w:proofErr w:type="gramStart"/>
      <w:r>
        <w:t>on  useampia</w:t>
      </w:r>
      <w:proofErr w:type="gramEnd"/>
      <w:r>
        <w:t xml:space="preserve"> kansainvälisiä esimerkkejä populismin monimuotoisuudesta. Vastauksessa voidaan pohtia </w:t>
      </w:r>
      <w:proofErr w:type="gramStart"/>
      <w:r>
        <w:t>myös  tekstin</w:t>
      </w:r>
      <w:proofErr w:type="gramEnd"/>
      <w:r>
        <w:t xml:space="preserve"> luonnetta.</w:t>
      </w:r>
    </w:p>
    <w:sectPr w:rsidR="00F12DC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C5"/>
    <w:rsid w:val="00BF3847"/>
    <w:rsid w:val="00E8446A"/>
    <w:rsid w:val="00F1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40B1"/>
  <w15:chartTrackingRefBased/>
  <w15:docId w15:val="{33836B20-6DBD-4219-92D1-6C4ABB2E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864</Words>
  <Characters>7003</Characters>
  <Application>Microsoft Office Word</Application>
  <DocSecurity>0</DocSecurity>
  <Lines>58</Lines>
  <Paragraphs>15</Paragraphs>
  <ScaleCrop>false</ScaleCrop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Luodeslampi</dc:creator>
  <cp:keywords/>
  <dc:description/>
  <cp:lastModifiedBy>Anne Luodeslampi</cp:lastModifiedBy>
  <cp:revision>1</cp:revision>
  <dcterms:created xsi:type="dcterms:W3CDTF">2021-02-22T06:44:00Z</dcterms:created>
  <dcterms:modified xsi:type="dcterms:W3CDTF">2021-02-22T06:50:00Z</dcterms:modified>
</cp:coreProperties>
</file>