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117" w:rsidRDefault="009C0C4C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TULEVA TOIMINTAKULTTUURI</w:t>
      </w:r>
    </w:p>
    <w:p w:rsidR="009C0C4C" w:rsidRDefault="009C0C4C">
      <w:pPr>
        <w:rPr>
          <w:rFonts w:ascii="Comic Sans MS" w:hAnsi="Comic Sans MS"/>
          <w:b/>
          <w:bCs/>
          <w:sz w:val="28"/>
          <w:szCs w:val="28"/>
        </w:rPr>
      </w:pPr>
    </w:p>
    <w:p w:rsidR="009C0C4C" w:rsidRDefault="009C0C4C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Ilo, onnellisuus ja positiivisuus</w:t>
      </w:r>
    </w:p>
    <w:p w:rsidR="009C0C4C" w:rsidRDefault="009C0C4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Keskittyminen positiivisiin asioihin. Vähemmän yleistä purnaamista.</w:t>
      </w:r>
    </w:p>
    <w:p w:rsidR="009C0C4C" w:rsidRDefault="009C0C4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Toisten huomioiminen, kuunteleminen. Omista voimavaroista ja jaksamisesta huolehtiminen. Oma positiivisuus ja onnellisuus. Ilo syntyy yhdessä muiden kanssa.</w:t>
      </w:r>
    </w:p>
    <w:p w:rsidR="009C0C4C" w:rsidRDefault="009C0C4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Kaikkien tervehtiminen, myös oppilaiden, aina kohdattaessa.</w:t>
      </w:r>
    </w:p>
    <w:p w:rsidR="009C0C4C" w:rsidRDefault="009C0C4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Ystävällinen käytös. Alais- ja työtoveritaidot, toisten huomioiminen.</w:t>
      </w:r>
    </w:p>
    <w:p w:rsidR="009C0C4C" w:rsidRDefault="009C0C4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Oma myönteinen asenne. Yhteistyö muiden kanssa. Kahvihuone pyhitetty levolle ja rauhalle.</w:t>
      </w:r>
    </w:p>
    <w:p w:rsidR="009C0C4C" w:rsidRDefault="009C0C4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Huumori ja kannustus.</w:t>
      </w:r>
    </w:p>
    <w:p w:rsidR="009C0C4C" w:rsidRDefault="009C0C4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Hymy ja tervehdys.</w:t>
      </w:r>
    </w:p>
    <w:p w:rsidR="009C0C4C" w:rsidRDefault="009C0C4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Onnistumisten ja hyvien juttujen esille nostaminen. Hyvät ja kohteliaat tavat.</w:t>
      </w:r>
    </w:p>
    <w:p w:rsidR="009C0C4C" w:rsidRDefault="009C0C4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Uusi, kaunis rakennus auttaa kaikkia iloitsemaan koulutyöstä. </w:t>
      </w:r>
      <w:r w:rsidR="00120695">
        <w:rPr>
          <w:rFonts w:ascii="Comic Sans MS" w:hAnsi="Comic Sans MS"/>
          <w:sz w:val="24"/>
          <w:szCs w:val="24"/>
        </w:rPr>
        <w:t>Aikuisten positiivisuus mallina oppilaille siitä, miten onnellisuutta voidaan yhdessä opetella.</w:t>
      </w:r>
    </w:p>
    <w:p w:rsidR="00120695" w:rsidRDefault="001206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Hyvät huomenet, päivää, kiitos, ovien avaaminen, toisten auttaminen. Kiitos ruuasta.</w:t>
      </w:r>
    </w:p>
    <w:p w:rsidR="00120695" w:rsidRDefault="001206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Silmiin katsominen, tervehtiminen ja kuuntelu.</w:t>
      </w:r>
    </w:p>
    <w:p w:rsidR="00120695" w:rsidRDefault="001206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Asioiden positiivisen puolen näkeminen.</w:t>
      </w:r>
    </w:p>
    <w:p w:rsidR="00120695" w:rsidRDefault="001206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Yhdessä tekeminen. Hymyily kaikille, myös oppilaille.</w:t>
      </w:r>
    </w:p>
    <w:p w:rsidR="00120695" w:rsidRDefault="001206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Myönteisten asioiden huomaamiseen kannustaminen.</w:t>
      </w:r>
    </w:p>
    <w:p w:rsidR="00120695" w:rsidRDefault="001206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Kiitos ja kehu, myös </w:t>
      </w:r>
      <w:proofErr w:type="gramStart"/>
      <w:r>
        <w:rPr>
          <w:rFonts w:ascii="Comic Sans MS" w:hAnsi="Comic Sans MS"/>
          <w:sz w:val="24"/>
          <w:szCs w:val="24"/>
        </w:rPr>
        <w:t>ne pinkit</w:t>
      </w:r>
      <w:r w:rsidR="005916C5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merkinnät</w:t>
      </w:r>
      <w:proofErr w:type="gramEnd"/>
      <w:r>
        <w:rPr>
          <w:rFonts w:ascii="Comic Sans MS" w:hAnsi="Comic Sans MS"/>
          <w:sz w:val="24"/>
          <w:szCs w:val="24"/>
        </w:rPr>
        <w:t>. Yhteiset jutut ja tempaukset.</w:t>
      </w:r>
      <w:bookmarkStart w:id="0" w:name="_GoBack"/>
      <w:bookmarkEnd w:id="0"/>
    </w:p>
    <w:p w:rsidR="00120695" w:rsidRDefault="001206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Arjen ilon pipanoiden huomaaminen ja ääneen sanominen. Arjen haasteiden vatvomisen sijaan nähdään myös mahdollisuuksia. Aikaa keskustelulle ja pysähtymiselle.</w:t>
      </w:r>
    </w:p>
    <w:p w:rsidR="00120695" w:rsidRDefault="001206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Enemmän hymyä naamalle ja positiivisia asioita ilmaan.</w:t>
      </w:r>
    </w:p>
    <w:p w:rsidR="00120695" w:rsidRDefault="001206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Asioiden iloisten, onnellisten ja positiivisten puolten näkemise</w:t>
      </w:r>
      <w:r w:rsidR="00EB14B7">
        <w:rPr>
          <w:rFonts w:ascii="Comic Sans MS" w:hAnsi="Comic Sans MS"/>
          <w:sz w:val="24"/>
          <w:szCs w:val="24"/>
        </w:rPr>
        <w:t>en pyrkiminen.</w:t>
      </w:r>
    </w:p>
    <w:p w:rsidR="00EB14B7" w:rsidRDefault="00EB14B7">
      <w:pPr>
        <w:rPr>
          <w:rFonts w:ascii="Comic Sans MS" w:hAnsi="Comic Sans MS"/>
          <w:sz w:val="24"/>
          <w:szCs w:val="24"/>
        </w:rPr>
      </w:pPr>
    </w:p>
    <w:p w:rsidR="00EB14B7" w:rsidRDefault="00EB14B7">
      <w:pPr>
        <w:rPr>
          <w:rFonts w:ascii="Comic Sans MS" w:hAnsi="Comic Sans MS"/>
          <w:sz w:val="24"/>
          <w:szCs w:val="24"/>
        </w:rPr>
      </w:pPr>
    </w:p>
    <w:p w:rsidR="00EB14B7" w:rsidRDefault="00EB14B7">
      <w:pPr>
        <w:rPr>
          <w:rFonts w:ascii="Comic Sans MS" w:hAnsi="Comic Sans MS"/>
          <w:sz w:val="24"/>
          <w:szCs w:val="24"/>
        </w:rPr>
      </w:pPr>
    </w:p>
    <w:p w:rsidR="00EB14B7" w:rsidRDefault="00EB14B7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lastRenderedPageBreak/>
        <w:t>Turvallisuus</w:t>
      </w:r>
    </w:p>
    <w:p w:rsidR="00EB14B7" w:rsidRDefault="00EB14B7">
      <w:pPr>
        <w:rPr>
          <w:rFonts w:ascii="Comic Sans MS" w:hAnsi="Comic Sans MS"/>
          <w:sz w:val="24"/>
          <w:szCs w:val="24"/>
        </w:rPr>
      </w:pPr>
      <w:r w:rsidRPr="00EB14B7">
        <w:rPr>
          <w:rFonts w:ascii="Comic Sans MS" w:hAnsi="Comic Sans MS"/>
          <w:sz w:val="24"/>
          <w:szCs w:val="24"/>
        </w:rPr>
        <w:t>Selkeisiin epäkohtiin puuttuminen</w:t>
      </w:r>
      <w:r>
        <w:rPr>
          <w:rFonts w:ascii="Comic Sans MS" w:hAnsi="Comic Sans MS"/>
          <w:sz w:val="24"/>
          <w:szCs w:val="24"/>
        </w:rPr>
        <w:t xml:space="preserve"> heti</w:t>
      </w:r>
      <w:r w:rsidRPr="00EB14B7">
        <w:rPr>
          <w:rFonts w:ascii="Comic Sans MS" w:hAnsi="Comic Sans MS"/>
          <w:sz w:val="24"/>
          <w:szCs w:val="24"/>
        </w:rPr>
        <w:t xml:space="preserve"> (</w:t>
      </w:r>
      <w:r>
        <w:rPr>
          <w:rFonts w:ascii="Comic Sans MS" w:hAnsi="Comic Sans MS"/>
          <w:sz w:val="24"/>
          <w:szCs w:val="24"/>
        </w:rPr>
        <w:t>epäasiallinen käytös, kiusaaminen). Ei vastuun siirtämistä muille.</w:t>
      </w:r>
    </w:p>
    <w:p w:rsidR="00EB14B7" w:rsidRDefault="00EB14B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Avoimuus, luottamus ja yhteisistä pelisäännöistä sopiminen sekä niiden noudattaminen.</w:t>
      </w:r>
    </w:p>
    <w:p w:rsidR="00EB14B7" w:rsidRDefault="00EB14B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Välituntivalvontojen hoitaminen. Vaarallisten ja uhkarohkeiden tekojen estäminen.</w:t>
      </w:r>
    </w:p>
    <w:p w:rsidR="00EB14B7" w:rsidRDefault="00EB14B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Turvallisuusohjeiden tunteminen ja noudattaminen. Työrauhan ylläpitäminen. Kunnioittava käytös.</w:t>
      </w:r>
    </w:p>
    <w:p w:rsidR="00EB14B7" w:rsidRDefault="00EB14B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Yhteiset sovitut säännöt ja toimintatavat.</w:t>
      </w:r>
    </w:p>
    <w:p w:rsidR="00EB14B7" w:rsidRDefault="00EB14B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Yhteisten pelisääntöjen noudattaminen ja noudattamisen seuraaminen.</w:t>
      </w:r>
    </w:p>
    <w:p w:rsidR="00EB14B7" w:rsidRDefault="009540E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Sovitut säännöt välitunneilla.</w:t>
      </w:r>
    </w:p>
    <w:p w:rsidR="009540E2" w:rsidRDefault="009540E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Yhteisten sääntöjen ja valvontojen muistaminen. Puutteiden huomaaminen ja korjaaminen tai tiedon eteenpäin vieminen.</w:t>
      </w:r>
    </w:p>
    <w:p w:rsidR="009540E2" w:rsidRDefault="009540E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Uusi koulu fyysisesti turvallinen. Psyykkinen ja sosiaalinen turvallisuus luodaan yhdessä oppilaiden, huoltajien ja koulun henkilökunnan yhteistyönä. Turvallinen olo omassa luokassa, luokat ylittävä yhteistyö, onnistunut </w:t>
      </w:r>
      <w:proofErr w:type="spellStart"/>
      <w:r>
        <w:rPr>
          <w:rFonts w:ascii="Comic Sans MS" w:hAnsi="Comic Sans MS"/>
          <w:sz w:val="24"/>
          <w:szCs w:val="24"/>
        </w:rPr>
        <w:t>ryhmäytys</w:t>
      </w:r>
      <w:proofErr w:type="spellEnd"/>
      <w:r>
        <w:rPr>
          <w:rFonts w:ascii="Comic Sans MS" w:hAnsi="Comic Sans MS"/>
          <w:sz w:val="24"/>
          <w:szCs w:val="24"/>
        </w:rPr>
        <w:t xml:space="preserve"> ja kiusaamisen ennaltaehkäisy luovat turvallisuutta kouluun.</w:t>
      </w:r>
    </w:p>
    <w:p w:rsidR="009540E2" w:rsidRDefault="009540E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Toisten huomioon ottaminen, harkinta liikenteessä, varoittaminen, heijastimet. Kuormien tuloväylä ei oppilaiden aluetta. </w:t>
      </w:r>
    </w:p>
    <w:p w:rsidR="009540E2" w:rsidRDefault="009540E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Puhuminen, liikkuminen ja elehtiminen niin, että toisilla on turvallinen olo. Silmien auki pitäminen ja ennakointi. Asiallinen toisten neuvominen tarvittaessa. </w:t>
      </w:r>
    </w:p>
    <w:p w:rsidR="009540E2" w:rsidRDefault="009540E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Tiukkuus.</w:t>
      </w:r>
    </w:p>
    <w:p w:rsidR="009540E2" w:rsidRDefault="00361F9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Siisteydestä ja järjestyksestä yhdessä huolehtiminen. Jokainen vastuussa näistä.</w:t>
      </w:r>
    </w:p>
    <w:p w:rsidR="00361F94" w:rsidRDefault="00361F9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Koulun sääntöihin ja käytänteisiin sitoutuminen sekä niistä tiedottaminen.</w:t>
      </w:r>
    </w:p>
    <w:p w:rsidR="00361F94" w:rsidRDefault="00361F9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Yhteisesti sovitun noudattaminen.</w:t>
      </w:r>
    </w:p>
    <w:p w:rsidR="00361F94" w:rsidRDefault="00361F94">
      <w:pPr>
        <w:rPr>
          <w:rFonts w:ascii="Comic Sans MS" w:hAnsi="Comic Sans MS"/>
          <w:sz w:val="24"/>
          <w:szCs w:val="24"/>
        </w:rPr>
      </w:pPr>
    </w:p>
    <w:p w:rsidR="00361F94" w:rsidRDefault="00361F94">
      <w:pPr>
        <w:rPr>
          <w:rFonts w:ascii="Comic Sans MS" w:hAnsi="Comic Sans MS"/>
          <w:sz w:val="24"/>
          <w:szCs w:val="24"/>
        </w:rPr>
      </w:pPr>
    </w:p>
    <w:p w:rsidR="00361F94" w:rsidRDefault="00361F94">
      <w:pPr>
        <w:rPr>
          <w:rFonts w:ascii="Comic Sans MS" w:hAnsi="Comic Sans MS"/>
          <w:sz w:val="24"/>
          <w:szCs w:val="24"/>
        </w:rPr>
      </w:pPr>
    </w:p>
    <w:p w:rsidR="00361F94" w:rsidRDefault="00361F94">
      <w:pPr>
        <w:rPr>
          <w:rFonts w:ascii="Comic Sans MS" w:hAnsi="Comic Sans MS"/>
          <w:sz w:val="24"/>
          <w:szCs w:val="24"/>
        </w:rPr>
      </w:pPr>
    </w:p>
    <w:p w:rsidR="00361F94" w:rsidRDefault="00361F94">
      <w:pPr>
        <w:rPr>
          <w:rFonts w:ascii="Comic Sans MS" w:hAnsi="Comic Sans MS"/>
          <w:sz w:val="24"/>
          <w:szCs w:val="24"/>
        </w:rPr>
      </w:pPr>
    </w:p>
    <w:p w:rsidR="00361F94" w:rsidRDefault="00361F94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lastRenderedPageBreak/>
        <w:t>Hyvinvointi</w:t>
      </w:r>
    </w:p>
    <w:p w:rsidR="00361F94" w:rsidRDefault="00361F9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Omasta ja toisten hyvinvoinnista huolehtiminen.</w:t>
      </w:r>
    </w:p>
    <w:p w:rsidR="00361F94" w:rsidRDefault="00361F9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Kokonaisuus, johon kuuluu monta osa-aluetta. </w:t>
      </w:r>
    </w:p>
    <w:p w:rsidR="00361F94" w:rsidRDefault="00361F9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Tasapaino arjen ja vapaan välillä. Yhdessä puhuminen, jakaminen ja luottamus.</w:t>
      </w:r>
    </w:p>
    <w:p w:rsidR="00361F94" w:rsidRDefault="00361F9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Omasta työhyvinvoinnista huolehtiminen. Hyvä työkaveruus. Oikeudenmukaisuus opettajana tai ohjaajana, murheiden kuuntelu ja muiden vahvistaminen.</w:t>
      </w:r>
    </w:p>
    <w:p w:rsidR="00361F94" w:rsidRDefault="00361F9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Apu ja tuki tarvitsevalle.</w:t>
      </w:r>
    </w:p>
    <w:p w:rsidR="00361F94" w:rsidRDefault="00361F9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Kannustus ja kuulumisten kysely. Eri ryhmien huomaaminen. Ohjaaminen eteenpäin.</w:t>
      </w:r>
    </w:p>
    <w:p w:rsidR="00361F94" w:rsidRDefault="00361F9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Hyvin toi</w:t>
      </w:r>
      <w:r w:rsidR="007745EF">
        <w:rPr>
          <w:rFonts w:ascii="Comic Sans MS" w:hAnsi="Comic Sans MS"/>
          <w:sz w:val="24"/>
          <w:szCs w:val="24"/>
        </w:rPr>
        <w:t>mi</w:t>
      </w:r>
      <w:r>
        <w:rPr>
          <w:rFonts w:ascii="Comic Sans MS" w:hAnsi="Comic Sans MS"/>
          <w:sz w:val="24"/>
          <w:szCs w:val="24"/>
        </w:rPr>
        <w:t>van opiskeluhuoltotyön jatkaminen</w:t>
      </w:r>
      <w:r w:rsidR="007745EF">
        <w:rPr>
          <w:rFonts w:ascii="Comic Sans MS" w:hAnsi="Comic Sans MS"/>
          <w:sz w:val="24"/>
          <w:szCs w:val="24"/>
        </w:rPr>
        <w:t xml:space="preserve">. Oppilaiden etu ja heidän hyvinvointinsa edistäminen keskiössä. </w:t>
      </w:r>
    </w:p>
    <w:p w:rsidR="007745EF" w:rsidRDefault="007745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Omaan ja läheisten hyvinvointiin panostaminen vapaa-ajalla edistää työhyvinvointiakin.</w:t>
      </w:r>
    </w:p>
    <w:p w:rsidR="007745EF" w:rsidRDefault="007745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Henkisestä ja fyysisestä hyvinvoinnista huolehtiminen</w:t>
      </w:r>
      <w:r w:rsidR="002F4709">
        <w:rPr>
          <w:rFonts w:ascii="Comic Sans MS" w:hAnsi="Comic Sans MS"/>
          <w:sz w:val="24"/>
          <w:szCs w:val="24"/>
        </w:rPr>
        <w:t>; omasta ja muiden.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7745EF" w:rsidRDefault="007745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Ystävällisyys.</w:t>
      </w:r>
    </w:p>
    <w:p w:rsidR="007745EF" w:rsidRDefault="007745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Kuulumisten kysely kollegalta, yhteiset lenkit, itsestä huolehtiminen.</w:t>
      </w:r>
    </w:p>
    <w:p w:rsidR="007745EF" w:rsidRDefault="007745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Kuunteleminen ja auttaminen.</w:t>
      </w:r>
    </w:p>
    <w:p w:rsidR="007745EF" w:rsidRDefault="007745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Kannustus ja positiivisen palautteen antaminen. Jokaisen vahvuuksien huomaaminen.</w:t>
      </w:r>
    </w:p>
    <w:p w:rsidR="007745EF" w:rsidRDefault="007745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Hyvä ruoka. Ulkona opetus.</w:t>
      </w:r>
    </w:p>
    <w:p w:rsidR="007745EF" w:rsidRDefault="007745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Mahdollisimman usein mahdollisimman monelta kuulumisten kysyminen.</w:t>
      </w:r>
    </w:p>
    <w:p w:rsidR="002F4709" w:rsidRDefault="002F4709">
      <w:pPr>
        <w:rPr>
          <w:rFonts w:ascii="Comic Sans MS" w:hAnsi="Comic Sans MS"/>
          <w:sz w:val="24"/>
          <w:szCs w:val="24"/>
        </w:rPr>
      </w:pPr>
    </w:p>
    <w:p w:rsidR="002F4709" w:rsidRDefault="002F4709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Yhteisöllisyys</w:t>
      </w:r>
    </w:p>
    <w:p w:rsidR="002F4709" w:rsidRDefault="002F470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Yhteiseen hiileen puhaltaminen, ei muualle pärskiminen.</w:t>
      </w:r>
    </w:p>
    <w:p w:rsidR="002F4709" w:rsidRDefault="002F470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Muiden tsemppaaminen, yhteisiin hetkiin osallistuminen. Yhteisen ajan kunnioittaminen keskittymällä.</w:t>
      </w:r>
    </w:p>
    <w:p w:rsidR="002F4709" w:rsidRDefault="002F470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Alkaa jokaisesta luokasta ja laajenee kouluyhteisöön toimintakulttuurin kautta. Yhteiset pelisäännöt ja mausteeksi mukavia yhteisiä tapahtumia, projekteja ym.</w:t>
      </w:r>
    </w:p>
    <w:p w:rsidR="002F4709" w:rsidRDefault="002F470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Kaikkien tasapuolinen huomioiminen, heikkojen tukeminen mukaan ottamalla ja positiivisella palautteella.</w:t>
      </w:r>
    </w:p>
    <w:p w:rsidR="002F4709" w:rsidRDefault="002F470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Yhteisöllisyydestä tykkäämisen näyttäminen.</w:t>
      </w:r>
    </w:p>
    <w:p w:rsidR="002F4709" w:rsidRDefault="002F470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Kahvi.</w:t>
      </w:r>
    </w:p>
    <w:p w:rsidR="002F4709" w:rsidRDefault="002F4709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Kolleegasta</w:t>
      </w:r>
      <w:proofErr w:type="spellEnd"/>
      <w:r>
        <w:rPr>
          <w:rFonts w:ascii="Comic Sans MS" w:hAnsi="Comic Sans MS"/>
          <w:sz w:val="24"/>
          <w:szCs w:val="24"/>
        </w:rPr>
        <w:t xml:space="preserve"> ja koko porukasta huolehtiminen. Ei kuppikuntia, vaan reilusti yhdessä. </w:t>
      </w:r>
    </w:p>
    <w:p w:rsidR="002F4709" w:rsidRDefault="002F470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Kaikki kasvattavat, mutta toisten varpaille astumatta.</w:t>
      </w:r>
    </w:p>
    <w:p w:rsidR="002F4709" w:rsidRDefault="002F470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Yhdessä tekeminen, oman koulun perinteet ja tavat, kummiluokat.</w:t>
      </w:r>
    </w:p>
    <w:p w:rsidR="002F4709" w:rsidRDefault="002F470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Osallistuminen ja yhteisten sääntöjen noudattaminen.</w:t>
      </w:r>
    </w:p>
    <w:p w:rsidR="002F4709" w:rsidRDefault="002F470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Yhteisopettajuuden ja eri-ikäisten yhteistyön lisääminen (myös koulun ulkopuolella).</w:t>
      </w:r>
    </w:p>
    <w:p w:rsidR="002F4709" w:rsidRDefault="002F470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Yhteistä hyvää tuottavien as</w:t>
      </w:r>
      <w:r w:rsidR="00545227">
        <w:rPr>
          <w:rFonts w:ascii="Comic Sans MS" w:hAnsi="Comic Sans MS"/>
          <w:sz w:val="24"/>
          <w:szCs w:val="24"/>
        </w:rPr>
        <w:t>i</w:t>
      </w:r>
      <w:r>
        <w:rPr>
          <w:rFonts w:ascii="Comic Sans MS" w:hAnsi="Comic Sans MS"/>
          <w:sz w:val="24"/>
          <w:szCs w:val="24"/>
        </w:rPr>
        <w:t>oiden esille nostaminen.</w:t>
      </w:r>
    </w:p>
    <w:p w:rsidR="002F4709" w:rsidRDefault="002F4709">
      <w:pPr>
        <w:rPr>
          <w:rFonts w:ascii="Comic Sans MS" w:hAnsi="Comic Sans MS"/>
          <w:sz w:val="24"/>
          <w:szCs w:val="24"/>
        </w:rPr>
      </w:pPr>
    </w:p>
    <w:p w:rsidR="00545227" w:rsidRDefault="00545227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Huolenpito ja lempeä lämpö</w:t>
      </w:r>
    </w:p>
    <w:p w:rsidR="00545227" w:rsidRDefault="0054522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Turvalliset aikuiset, jotka välittävät ja huolehtivat.</w:t>
      </w:r>
    </w:p>
    <w:p w:rsidR="00545227" w:rsidRDefault="0054522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Lempeä lähestyminen myös korjaavan palautteen hetkellä. Hymy tuo lämpöä.</w:t>
      </w:r>
    </w:p>
    <w:p w:rsidR="00545227" w:rsidRDefault="0054522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Koko henkilökunta osallistuu valvontoihin ja tutustuu siten oppilaisiin yksilöinä. Huolenpito ja lempeä lämpö lisääntyy myös aikuisten kesken.</w:t>
      </w:r>
    </w:p>
    <w:p w:rsidR="00545227" w:rsidRDefault="0054522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Huolenpidon ja lempeän lämmön vastaan ottami</w:t>
      </w:r>
      <w:r w:rsidR="00F458F9">
        <w:rPr>
          <w:rFonts w:ascii="Comic Sans MS" w:hAnsi="Comic Sans MS"/>
          <w:sz w:val="24"/>
          <w:szCs w:val="24"/>
        </w:rPr>
        <w:t>nen ja jakaminen</w:t>
      </w:r>
      <w:r>
        <w:rPr>
          <w:rFonts w:ascii="Comic Sans MS" w:hAnsi="Comic Sans MS"/>
          <w:sz w:val="24"/>
          <w:szCs w:val="24"/>
        </w:rPr>
        <w:t>.</w:t>
      </w:r>
    </w:p>
    <w:p w:rsidR="00545227" w:rsidRDefault="0054522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Aito toisten kuuntelu.</w:t>
      </w:r>
    </w:p>
    <w:p w:rsidR="00545227" w:rsidRDefault="0054522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Tervehtiminen, hymyily, läsnäolo.</w:t>
      </w:r>
    </w:p>
    <w:p w:rsidR="00545227" w:rsidRDefault="0054522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Korjaavan palautteen antaminen positiivisella tavalla. Helposti lähestyttävyys, jotta oppilaat voivat kertoa huolensa ja mielipiteensä. Puuttuminen ja eteenpäin ohjaaminen.</w:t>
      </w:r>
    </w:p>
    <w:p w:rsidR="00545227" w:rsidRDefault="0054522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Pienet huomioimiset sanoin ja teoin. Positiivinen palaute.</w:t>
      </w:r>
    </w:p>
    <w:p w:rsidR="00F458F9" w:rsidRDefault="00F458F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Kahvin keittäminen vuorollaan ja halaus tarvittaessa. </w:t>
      </w:r>
    </w:p>
    <w:p w:rsidR="00F458F9" w:rsidRDefault="00F458F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Kivat sanat ja korvat.</w:t>
      </w:r>
    </w:p>
    <w:p w:rsidR="00545227" w:rsidRDefault="0054522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F458F9">
        <w:rPr>
          <w:rFonts w:ascii="Comic Sans MS" w:hAnsi="Comic Sans MS"/>
          <w:sz w:val="24"/>
          <w:szCs w:val="24"/>
        </w:rPr>
        <w:t>Toisista huolehtiminen, kaikki mukaan toimintoihin, anteeksiantava ilmapiiri vahingon sattuessa, kiusaamisen estäminen.</w:t>
      </w:r>
    </w:p>
    <w:p w:rsidR="00545227" w:rsidRDefault="00545227">
      <w:pPr>
        <w:rPr>
          <w:rFonts w:ascii="Comic Sans MS" w:hAnsi="Comic Sans MS"/>
          <w:sz w:val="24"/>
          <w:szCs w:val="24"/>
        </w:rPr>
      </w:pPr>
    </w:p>
    <w:p w:rsidR="00545227" w:rsidRPr="00545227" w:rsidRDefault="00545227">
      <w:pPr>
        <w:rPr>
          <w:rFonts w:ascii="Comic Sans MS" w:hAnsi="Comic Sans MS"/>
          <w:sz w:val="24"/>
          <w:szCs w:val="24"/>
        </w:rPr>
      </w:pPr>
    </w:p>
    <w:p w:rsidR="007745EF" w:rsidRPr="00361F94" w:rsidRDefault="007745EF">
      <w:pPr>
        <w:rPr>
          <w:rFonts w:ascii="Comic Sans MS" w:hAnsi="Comic Sans MS"/>
          <w:sz w:val="24"/>
          <w:szCs w:val="24"/>
        </w:rPr>
      </w:pPr>
    </w:p>
    <w:p w:rsidR="00361F94" w:rsidRDefault="00361F94">
      <w:pPr>
        <w:rPr>
          <w:rFonts w:ascii="Comic Sans MS" w:hAnsi="Comic Sans MS"/>
          <w:sz w:val="24"/>
          <w:szCs w:val="24"/>
        </w:rPr>
      </w:pPr>
    </w:p>
    <w:p w:rsidR="00361F94" w:rsidRDefault="00361F94">
      <w:pPr>
        <w:rPr>
          <w:rFonts w:ascii="Comic Sans MS" w:hAnsi="Comic Sans MS"/>
          <w:sz w:val="24"/>
          <w:szCs w:val="24"/>
        </w:rPr>
      </w:pPr>
    </w:p>
    <w:p w:rsidR="00361F94" w:rsidRDefault="00DD1AE5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lastRenderedPageBreak/>
        <w:t>Toimiva arki</w:t>
      </w:r>
    </w:p>
    <w:p w:rsidR="00DD1AE5" w:rsidRDefault="00DD1AE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Omalta osaltaan huolehtiminen siitä, että noudattaa yhteisiä pelisääntöjä. Hommien hoitaminen ajallaan.</w:t>
      </w:r>
    </w:p>
    <w:p w:rsidR="00DD1AE5" w:rsidRDefault="00DD1AE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Arki toimii, kun kaikki omaksuvat yhteiset pelisäännöt. Kaikki yhdessä tekevät ja jakavat töitä, iloja ja asioita. Huumori ja yhdessä nauraminen auttavat.</w:t>
      </w:r>
    </w:p>
    <w:p w:rsidR="00DD1AE5" w:rsidRDefault="00DD1AE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Ajoissa siellä, missä pitääkin.</w:t>
      </w:r>
    </w:p>
    <w:p w:rsidR="00DD1AE5" w:rsidRDefault="00DD1AE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Rutiinien ja sääntöjen noudattaminen.</w:t>
      </w:r>
    </w:p>
    <w:p w:rsidR="00DD1AE5" w:rsidRDefault="00DD1AE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Siisteys, tavarat paikoilleen.</w:t>
      </w:r>
    </w:p>
    <w:p w:rsidR="00DD1AE5" w:rsidRDefault="00DD1AE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Puitteista huolehtiminen. Oman tontin hoitaminen ajoissa, jopa ennakoiden.</w:t>
      </w:r>
    </w:p>
    <w:p w:rsidR="00DD1AE5" w:rsidRDefault="00DD1AE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Henkilökunta edelleen uudessakin koulussa 100 prosentin ammattilaisia. Omien rajojen hahmottaminen. Oppilaiden tuentarpeiden tunnistaminen ja tunnustaminen. Viestin siirtyminen jatkossakin resursseista päättäville, jolloin resurssit osataan ohjata niitä tarvitseville.</w:t>
      </w:r>
    </w:p>
    <w:p w:rsidR="00DD1AE5" w:rsidRDefault="00DD1AE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Työn tekeminen mahdollisimman hyvin ja myös vapaa-ajasta nauttiminen.</w:t>
      </w:r>
    </w:p>
    <w:p w:rsidR="00DD1AE5" w:rsidRDefault="00DD1AE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Mukanaolo toimivan arjen kehittämisessä.</w:t>
      </w:r>
    </w:p>
    <w:p w:rsidR="00DD1AE5" w:rsidRDefault="00DD1AE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Rento ja jämäkkä ote.</w:t>
      </w:r>
    </w:p>
    <w:p w:rsidR="00DD1AE5" w:rsidRDefault="00DD1AE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Tavarat paikallaan ja ihmiset oikeissa paikoissa. Muutoksista ilmoittamisen muistaminen.</w:t>
      </w:r>
    </w:p>
    <w:p w:rsidR="00DD1AE5" w:rsidRDefault="00DD1AE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Itselle ohjautuneiden hommien hoitaminen, ei jättämistä toisten vastuulle. Myös oppilaiden ohjaaminen vastuun kantamiseen.</w:t>
      </w:r>
    </w:p>
    <w:p w:rsidR="00DD1AE5" w:rsidRDefault="00DD1AE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Viestintä keskitetysti, yhteiset pelisäännöt.</w:t>
      </w:r>
    </w:p>
    <w:p w:rsidR="00DD1AE5" w:rsidRDefault="00AB1E8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Vastuun kantaminen loppuun asti. Ei vastuun siirtämistä/silmien sulkemista.</w:t>
      </w:r>
    </w:p>
    <w:p w:rsidR="00AB1E8D" w:rsidRDefault="00AB1E8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Aikataulujen noudattaminen.</w:t>
      </w:r>
    </w:p>
    <w:p w:rsidR="00AB1E8D" w:rsidRDefault="00AB1E8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Auttava käsi tai välituntivalvonta-apu sitä tarvitsevalle.</w:t>
      </w:r>
    </w:p>
    <w:p w:rsidR="00AB1E8D" w:rsidRDefault="00AB1E8D">
      <w:pPr>
        <w:rPr>
          <w:rFonts w:ascii="Comic Sans MS" w:hAnsi="Comic Sans MS"/>
          <w:sz w:val="24"/>
          <w:szCs w:val="24"/>
        </w:rPr>
      </w:pPr>
    </w:p>
    <w:p w:rsidR="00AB1E8D" w:rsidRDefault="00AB1E8D">
      <w:pPr>
        <w:rPr>
          <w:rFonts w:ascii="Comic Sans MS" w:hAnsi="Comic Sans MS"/>
          <w:sz w:val="24"/>
          <w:szCs w:val="24"/>
        </w:rPr>
      </w:pPr>
    </w:p>
    <w:p w:rsidR="00AB1E8D" w:rsidRDefault="00AB1E8D">
      <w:pPr>
        <w:rPr>
          <w:rFonts w:ascii="Comic Sans MS" w:hAnsi="Comic Sans MS"/>
          <w:sz w:val="24"/>
          <w:szCs w:val="24"/>
        </w:rPr>
      </w:pPr>
    </w:p>
    <w:p w:rsidR="00AB1E8D" w:rsidRDefault="00AB1E8D">
      <w:pPr>
        <w:rPr>
          <w:rFonts w:ascii="Comic Sans MS" w:hAnsi="Comic Sans MS"/>
          <w:sz w:val="24"/>
          <w:szCs w:val="24"/>
        </w:rPr>
      </w:pPr>
    </w:p>
    <w:p w:rsidR="00AB1E8D" w:rsidRDefault="00AB1E8D">
      <w:pPr>
        <w:rPr>
          <w:rFonts w:ascii="Comic Sans MS" w:hAnsi="Comic Sans MS"/>
          <w:sz w:val="24"/>
          <w:szCs w:val="24"/>
        </w:rPr>
      </w:pPr>
    </w:p>
    <w:p w:rsidR="00AB1E8D" w:rsidRDefault="00AB1E8D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lastRenderedPageBreak/>
        <w:t>Luonto</w:t>
      </w:r>
    </w:p>
    <w:p w:rsidR="00AB1E8D" w:rsidRDefault="00AB1E8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Kestävän kehityksen edistäminen. Luonnosta nauttiminen ja sieltä saadun ilon jakaminen.</w:t>
      </w:r>
    </w:p>
    <w:p w:rsidR="00AB1E8D" w:rsidRDefault="00AB1E8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Tärkeä ja läsnä täällä kaikessa.</w:t>
      </w:r>
    </w:p>
    <w:p w:rsidR="00AB1E8D" w:rsidRDefault="00AB1E8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Tällä hetkellä vain puheissa.</w:t>
      </w:r>
    </w:p>
    <w:p w:rsidR="00AB1E8D" w:rsidRDefault="00AB1E8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Ympärillä olevan osaamisen ja luonnon hyödyntäminen.</w:t>
      </w:r>
    </w:p>
    <w:p w:rsidR="00AB1E8D" w:rsidRDefault="004A64F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Ympäristöstä huolen pitäminen. Yhteisiä tempauksia ja vaikkapa yhteinen kasvimaa.</w:t>
      </w:r>
    </w:p>
    <w:p w:rsidR="004A64F3" w:rsidRPr="00AB1E8D" w:rsidRDefault="004A64F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Roskaamisen välttäminen. Sähkölaitteiden käytön vähentäminen.</w:t>
      </w:r>
    </w:p>
    <w:p w:rsidR="00DD1AE5" w:rsidRDefault="004A64F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Piha-alueen ja pururadan maaston hyödyntäminen.</w:t>
      </w:r>
    </w:p>
    <w:p w:rsidR="004A64F3" w:rsidRDefault="004A64F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Kannustaminen ulkona liikkumiseen ja luonnon kunnioittamiseen. </w:t>
      </w:r>
    </w:p>
    <w:p w:rsidR="004A64F3" w:rsidRDefault="004A64F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Ei sokaistumista uusista seinistä, vaan upean vesantolaisen luonnon arvostaminen läpi vuoden tarjolla olevana oppimisympäristönä. Myös uusi koulu voi olla luonto- ja ympäristöpainotteinen. Luonnon ja ekologisuuden kunnioittaminen myös sisällä.</w:t>
      </w:r>
    </w:p>
    <w:p w:rsidR="004A64F3" w:rsidRDefault="004A64F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Roskat roskiin, biojäte kuriin (syöt, minkä otat), veden tuhlaamisen välttäminen, kierrätys ja uusiokäyttö mahdollisimman paljon.</w:t>
      </w:r>
    </w:p>
    <w:p w:rsidR="004A64F3" w:rsidRDefault="004A64F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Voiman ammentaminen luonnosta ja toisten kannustaminen samaan.</w:t>
      </w:r>
    </w:p>
    <w:p w:rsidR="004A64F3" w:rsidRDefault="004A64F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Onneksi on lähellä.</w:t>
      </w:r>
    </w:p>
    <w:p w:rsidR="004A64F3" w:rsidRDefault="004A64F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Päivittäin.</w:t>
      </w:r>
    </w:p>
    <w:p w:rsidR="004A64F3" w:rsidRDefault="004A64F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Säästäminen ja kierrätys.</w:t>
      </w:r>
    </w:p>
    <w:p w:rsidR="004A64F3" w:rsidRDefault="004A64F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Asiallinen säästäväisyys ja luontonäkökulman esiin tuominen ilman paatosta.</w:t>
      </w:r>
    </w:p>
    <w:p w:rsidR="004A64F3" w:rsidRDefault="004A64F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Ulko-opetus, yhteistyö eri tahojen kanssa, retket.</w:t>
      </w:r>
    </w:p>
    <w:p w:rsidR="004A64F3" w:rsidRDefault="004A64F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Esimerkin näyttäminen luonnon kunnioittamisesta arjessa.</w:t>
      </w:r>
    </w:p>
    <w:p w:rsidR="004A64F3" w:rsidRDefault="004A64F3">
      <w:pPr>
        <w:rPr>
          <w:rFonts w:ascii="Comic Sans MS" w:hAnsi="Comic Sans MS"/>
          <w:sz w:val="24"/>
          <w:szCs w:val="24"/>
        </w:rPr>
      </w:pPr>
    </w:p>
    <w:p w:rsidR="004A64F3" w:rsidRDefault="004A64F3">
      <w:pPr>
        <w:rPr>
          <w:rFonts w:ascii="Comic Sans MS" w:hAnsi="Comic Sans MS"/>
          <w:sz w:val="24"/>
          <w:szCs w:val="24"/>
        </w:rPr>
      </w:pPr>
    </w:p>
    <w:p w:rsidR="004A64F3" w:rsidRDefault="004A64F3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Muuta</w:t>
      </w:r>
    </w:p>
    <w:p w:rsidR="004A64F3" w:rsidRDefault="004A64F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Yhteisöllisyyden korostaminen ihan koko koulun osalta. Oppilaiden ja henkilökunnan mukaan saaminen. </w:t>
      </w:r>
      <w:r w:rsidR="00266A91">
        <w:rPr>
          <w:rFonts w:ascii="Comic Sans MS" w:hAnsi="Comic Sans MS"/>
          <w:sz w:val="24"/>
          <w:szCs w:val="24"/>
        </w:rPr>
        <w:t>Perusjuttu, että tietäisimme kaikkien koulussa työskentelevien nimet. Voisiko siistijöillä ja ruokapalvelun henkilöillä olla nimilaput?</w:t>
      </w:r>
    </w:p>
    <w:p w:rsidR="00266A91" w:rsidRDefault="00266A9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Huumori </w:t>
      </w:r>
      <w:r w:rsidRPr="00266A91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266A91" w:rsidRDefault="00266A9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Selkeä johtajuus osana yhteisöllisyyttä.</w:t>
      </w:r>
    </w:p>
    <w:p w:rsidR="00266A91" w:rsidRDefault="00266A9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Jämäkkyyden palauttaminen on tärkeää.</w:t>
      </w:r>
    </w:p>
    <w:p w:rsidR="00266A91" w:rsidRDefault="00266A9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Vastuun jakaminen.</w:t>
      </w:r>
    </w:p>
    <w:p w:rsidR="00266A91" w:rsidRPr="004A64F3" w:rsidRDefault="00266A9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Turha kiire pois.</w:t>
      </w:r>
    </w:p>
    <w:p w:rsidR="00EB14B7" w:rsidRPr="009C0C4C" w:rsidRDefault="00EB14B7">
      <w:pPr>
        <w:rPr>
          <w:rFonts w:ascii="Comic Sans MS" w:hAnsi="Comic Sans MS"/>
          <w:sz w:val="24"/>
          <w:szCs w:val="24"/>
        </w:rPr>
      </w:pPr>
    </w:p>
    <w:sectPr w:rsidR="00EB14B7" w:rsidRPr="009C0C4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79"/>
    <w:rsid w:val="00120695"/>
    <w:rsid w:val="00132117"/>
    <w:rsid w:val="00266A91"/>
    <w:rsid w:val="002F4709"/>
    <w:rsid w:val="00361F94"/>
    <w:rsid w:val="004A64F3"/>
    <w:rsid w:val="00545227"/>
    <w:rsid w:val="005916C5"/>
    <w:rsid w:val="00646A79"/>
    <w:rsid w:val="007745EF"/>
    <w:rsid w:val="009540E2"/>
    <w:rsid w:val="009C0C4C"/>
    <w:rsid w:val="00A36104"/>
    <w:rsid w:val="00AB1E8D"/>
    <w:rsid w:val="00DD1AE5"/>
    <w:rsid w:val="00EB14B7"/>
    <w:rsid w:val="00F4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3E649"/>
  <w15:chartTrackingRefBased/>
  <w15:docId w15:val="{718049AF-35F3-42BC-A4A9-692E5E62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7</Pages>
  <Words>920</Words>
  <Characters>7460</Characters>
  <Application>Microsoft Office Word</Application>
  <DocSecurity>0</DocSecurity>
  <Lines>62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Saikku Anna-Maija</dc:creator>
  <cp:keywords/>
  <dc:description/>
  <cp:lastModifiedBy>Saikku Anna-Maija</cp:lastModifiedBy>
  <cp:revision>5</cp:revision>
  <dcterms:created xsi:type="dcterms:W3CDTF">2020-12-16T08:17:00Z</dcterms:created>
  <dcterms:modified xsi:type="dcterms:W3CDTF">2021-01-12T12:37:00Z</dcterms:modified>
</cp:coreProperties>
</file>