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844" w:rsidRPr="00EC749F" w:rsidRDefault="00EC749F" w:rsidP="0016478B">
      <w:pPr>
        <w:rPr>
          <w:b/>
          <w:sz w:val="32"/>
          <w:szCs w:val="32"/>
        </w:rPr>
      </w:pPr>
      <w:bookmarkStart w:id="0" w:name="_GoBack"/>
      <w:bookmarkEnd w:id="0"/>
      <w:r w:rsidRPr="00EC749F">
        <w:rPr>
          <w:b/>
          <w:sz w:val="32"/>
          <w:szCs w:val="32"/>
        </w:rPr>
        <w:t>Pilkkujen käyttö rinnastuskonjunktioiden kanssa:</w:t>
      </w:r>
    </w:p>
    <w:p w:rsidR="00EC749F" w:rsidRDefault="00EC749F" w:rsidP="0016478B">
      <w:pPr>
        <w:rPr>
          <w:sz w:val="24"/>
          <w:szCs w:val="24"/>
        </w:rPr>
      </w:pPr>
    </w:p>
    <w:p w:rsidR="00EC749F" w:rsidRPr="00EC749F" w:rsidRDefault="00EC749F" w:rsidP="0016478B">
      <w:pPr>
        <w:rPr>
          <w:sz w:val="28"/>
          <w:szCs w:val="28"/>
        </w:rPr>
      </w:pPr>
      <w:r w:rsidRPr="00EC749F">
        <w:rPr>
          <w:sz w:val="28"/>
          <w:szCs w:val="28"/>
        </w:rPr>
        <w:t>Rinnastuskonjunktioita ovat:</w:t>
      </w:r>
    </w:p>
    <w:p w:rsidR="00EC749F" w:rsidRDefault="00EC749F" w:rsidP="0016478B">
      <w:pPr>
        <w:rPr>
          <w:sz w:val="24"/>
          <w:szCs w:val="24"/>
        </w:rPr>
      </w:pPr>
    </w:p>
    <w:p w:rsidR="00EC749F" w:rsidRPr="00EC749F" w:rsidRDefault="00EC749F" w:rsidP="00EC749F">
      <w:pPr>
        <w:pStyle w:val="Luettelokappale"/>
        <w:numPr>
          <w:ilvl w:val="0"/>
          <w:numId w:val="1"/>
        </w:numPr>
        <w:rPr>
          <w:i/>
          <w:sz w:val="28"/>
          <w:szCs w:val="24"/>
        </w:rPr>
      </w:pPr>
      <w:r w:rsidRPr="00EC749F">
        <w:rPr>
          <w:i/>
          <w:sz w:val="28"/>
          <w:szCs w:val="24"/>
        </w:rPr>
        <w:t>ja, sekä,</w:t>
      </w:r>
      <w:r>
        <w:rPr>
          <w:i/>
          <w:sz w:val="28"/>
          <w:szCs w:val="24"/>
        </w:rPr>
        <w:t xml:space="preserve"> </w:t>
      </w:r>
      <w:r w:rsidRPr="00EC749F">
        <w:rPr>
          <w:i/>
          <w:sz w:val="28"/>
          <w:szCs w:val="24"/>
        </w:rPr>
        <w:t>eli, tai, vai, mutta, vaan ja sillä</w:t>
      </w:r>
    </w:p>
    <w:p w:rsidR="00EC749F" w:rsidRPr="00EC749F" w:rsidRDefault="00EC749F" w:rsidP="00EC749F">
      <w:pPr>
        <w:pStyle w:val="Luettelokappale"/>
        <w:numPr>
          <w:ilvl w:val="0"/>
          <w:numId w:val="1"/>
        </w:numPr>
        <w:rPr>
          <w:sz w:val="28"/>
          <w:szCs w:val="24"/>
        </w:rPr>
      </w:pPr>
      <w:r w:rsidRPr="00EC749F">
        <w:rPr>
          <w:sz w:val="28"/>
          <w:szCs w:val="24"/>
        </w:rPr>
        <w:t xml:space="preserve">lisäksi rinnastuskonjunktioihin lasketaan ilmaisut   </w:t>
      </w:r>
      <w:r w:rsidRPr="00EC749F">
        <w:rPr>
          <w:i/>
          <w:sz w:val="28"/>
          <w:szCs w:val="24"/>
        </w:rPr>
        <w:t>sekä-että ja joko – tai</w:t>
      </w:r>
      <w:r w:rsidRPr="00EC749F">
        <w:rPr>
          <w:sz w:val="28"/>
          <w:szCs w:val="24"/>
        </w:rPr>
        <w:t xml:space="preserve"> </w:t>
      </w:r>
    </w:p>
    <w:p w:rsidR="00EC749F" w:rsidRDefault="00EC749F" w:rsidP="00EC749F">
      <w:pPr>
        <w:rPr>
          <w:sz w:val="24"/>
          <w:szCs w:val="24"/>
        </w:rPr>
      </w:pPr>
    </w:p>
    <w:p w:rsidR="00EC749F" w:rsidRDefault="00EC749F" w:rsidP="00EC749F">
      <w:pPr>
        <w:rPr>
          <w:sz w:val="28"/>
          <w:szCs w:val="28"/>
        </w:rPr>
      </w:pPr>
      <w:r>
        <w:rPr>
          <w:sz w:val="28"/>
          <w:szCs w:val="28"/>
        </w:rPr>
        <w:t>Rinnastuskonjunktiot toimivat pilkutuksen suhteen monella tapaa samoin kuin alistuskonjunktiot.</w:t>
      </w:r>
    </w:p>
    <w:p w:rsidR="00EC749F" w:rsidRDefault="00EC749F" w:rsidP="00EC749F">
      <w:pPr>
        <w:rPr>
          <w:sz w:val="28"/>
          <w:szCs w:val="28"/>
        </w:rPr>
      </w:pPr>
      <w:r>
        <w:rPr>
          <w:sz w:val="28"/>
          <w:szCs w:val="28"/>
        </w:rPr>
        <w:t xml:space="preserve">Myös rinnastuskonjunktioihin pätee se, että pilkkua niiden kanssa käytetään vain silloin, kun ne erottavat kaksi itsenäistä samanarvoista lausetta, joilla ei ole yhteistä osaa. </w:t>
      </w:r>
      <w:r w:rsidRPr="00EC749F">
        <w:rPr>
          <w:b/>
          <w:i/>
          <w:sz w:val="28"/>
          <w:szCs w:val="28"/>
        </w:rPr>
        <w:t>Esimerkiksi näin: Aurinko pais</w:t>
      </w:r>
      <w:r>
        <w:rPr>
          <w:b/>
          <w:i/>
          <w:sz w:val="28"/>
          <w:szCs w:val="28"/>
        </w:rPr>
        <w:t>toi, ja naapuri alkoi maalata</w:t>
      </w:r>
      <w:r w:rsidRPr="00EC749F">
        <w:rPr>
          <w:b/>
          <w:i/>
          <w:sz w:val="28"/>
          <w:szCs w:val="28"/>
        </w:rPr>
        <w:t xml:space="preserve"> taloaan.</w:t>
      </w:r>
      <w:r>
        <w:rPr>
          <w:sz w:val="28"/>
          <w:szCs w:val="28"/>
        </w:rPr>
        <w:t xml:space="preserve"> </w:t>
      </w:r>
    </w:p>
    <w:p w:rsidR="00EC749F" w:rsidRDefault="00EC749F" w:rsidP="00EC749F">
      <w:pPr>
        <w:rPr>
          <w:sz w:val="28"/>
          <w:szCs w:val="28"/>
        </w:rPr>
      </w:pPr>
      <w:r>
        <w:rPr>
          <w:sz w:val="28"/>
          <w:szCs w:val="28"/>
        </w:rPr>
        <w:t>Yllä olevassa esimerkissä molemmat lauseet ovat itsenäisiä päälauseita</w:t>
      </w:r>
      <w:r w:rsidR="0014514C">
        <w:rPr>
          <w:sz w:val="28"/>
          <w:szCs w:val="28"/>
        </w:rPr>
        <w:t>, eikä niissä lauseissa ole mitään yhteistä tekijää.</w:t>
      </w:r>
    </w:p>
    <w:p w:rsidR="0014514C" w:rsidRDefault="0014514C" w:rsidP="00EC749F">
      <w:pPr>
        <w:rPr>
          <w:b/>
          <w:i/>
          <w:sz w:val="28"/>
          <w:szCs w:val="28"/>
        </w:rPr>
      </w:pPr>
      <w:r w:rsidRPr="0014514C">
        <w:rPr>
          <w:b/>
          <w:i/>
          <w:sz w:val="28"/>
          <w:szCs w:val="28"/>
        </w:rPr>
        <w:t>Esimerkki</w:t>
      </w:r>
      <w:proofErr w:type="gramStart"/>
      <w:r w:rsidRPr="0014514C">
        <w:rPr>
          <w:b/>
          <w:i/>
          <w:sz w:val="28"/>
          <w:szCs w:val="28"/>
        </w:rPr>
        <w:t>2:  Jarmo</w:t>
      </w:r>
      <w:proofErr w:type="gramEnd"/>
      <w:r w:rsidRPr="0014514C">
        <w:rPr>
          <w:b/>
          <w:i/>
          <w:sz w:val="28"/>
          <w:szCs w:val="28"/>
        </w:rPr>
        <w:t xml:space="preserve"> sai kalan aamulla ja paistoi sitä sen jälkeen pannulla.</w:t>
      </w:r>
    </w:p>
    <w:p w:rsidR="0014514C" w:rsidRDefault="0014514C" w:rsidP="00EC749F">
      <w:pPr>
        <w:rPr>
          <w:i/>
          <w:sz w:val="28"/>
          <w:szCs w:val="28"/>
        </w:rPr>
      </w:pPr>
      <w:r>
        <w:rPr>
          <w:sz w:val="28"/>
          <w:szCs w:val="28"/>
        </w:rPr>
        <w:t xml:space="preserve">Tässä esimerkissä pilkkua ei käytetä, koska ja- sanan rinnastavilla osilla on </w:t>
      </w:r>
      <w:r w:rsidRPr="0014514C">
        <w:rPr>
          <w:i/>
          <w:sz w:val="28"/>
          <w:szCs w:val="28"/>
        </w:rPr>
        <w:t>yhteinen tekijä, Jarmo.</w:t>
      </w:r>
    </w:p>
    <w:p w:rsidR="0014514C" w:rsidRDefault="0014514C" w:rsidP="00EC749F">
      <w:pPr>
        <w:rPr>
          <w:i/>
          <w:sz w:val="28"/>
          <w:szCs w:val="28"/>
        </w:rPr>
      </w:pPr>
    </w:p>
    <w:p w:rsidR="0014514C" w:rsidRDefault="0014514C" w:rsidP="00EC749F">
      <w:pPr>
        <w:rPr>
          <w:sz w:val="28"/>
          <w:szCs w:val="28"/>
        </w:rPr>
      </w:pPr>
      <w:proofErr w:type="spellStart"/>
      <w:r>
        <w:rPr>
          <w:sz w:val="28"/>
          <w:szCs w:val="28"/>
        </w:rPr>
        <w:t>Huom</w:t>
      </w:r>
      <w:proofErr w:type="spellEnd"/>
      <w:r>
        <w:rPr>
          <w:sz w:val="28"/>
          <w:szCs w:val="28"/>
        </w:rPr>
        <w:t xml:space="preserve">! Rinnastuskonjunktiot </w:t>
      </w:r>
      <w:r w:rsidRPr="0014514C">
        <w:rPr>
          <w:b/>
          <w:i/>
          <w:sz w:val="28"/>
          <w:szCs w:val="28"/>
        </w:rPr>
        <w:t>mutta, vaan, sillä</w:t>
      </w:r>
      <w:r>
        <w:rPr>
          <w:sz w:val="28"/>
          <w:szCs w:val="28"/>
        </w:rPr>
        <w:t xml:space="preserve"> ovat merkitykseltään sellaisia, että ne usein rinnastavat itsenäisiä lauseita toisiinsa. Tällöin lauseilla ei ole yhteistä osaa, joten niiden väliin tulee laittaa pilkku. Käytä siis aina pilkkua näiden sanojen kanssa, jos olet epävarma. Lisäksi vanhan, mutta vielä voimassa olevan pilkkusäännön mukaan konjunktioiden ”vaan” ja ”mutta” kanssa voi käyttää pilkkua aina.</w:t>
      </w:r>
    </w:p>
    <w:p w:rsidR="0014514C" w:rsidRDefault="0014514C" w:rsidP="00EC749F">
      <w:pPr>
        <w:rPr>
          <w:sz w:val="28"/>
          <w:szCs w:val="28"/>
        </w:rPr>
      </w:pPr>
    </w:p>
    <w:p w:rsidR="0014514C" w:rsidRDefault="0014514C" w:rsidP="00EC749F">
      <w:pPr>
        <w:rPr>
          <w:sz w:val="28"/>
          <w:szCs w:val="28"/>
        </w:rPr>
      </w:pPr>
    </w:p>
    <w:p w:rsidR="0014514C" w:rsidRDefault="0014514C" w:rsidP="00EC749F">
      <w:pPr>
        <w:rPr>
          <w:sz w:val="28"/>
          <w:szCs w:val="28"/>
        </w:rPr>
      </w:pPr>
    </w:p>
    <w:p w:rsidR="0014514C" w:rsidRDefault="0014514C" w:rsidP="00EC749F">
      <w:pPr>
        <w:rPr>
          <w:sz w:val="28"/>
          <w:szCs w:val="28"/>
        </w:rPr>
      </w:pPr>
      <w:proofErr w:type="gramStart"/>
      <w:r>
        <w:rPr>
          <w:sz w:val="28"/>
          <w:szCs w:val="28"/>
        </w:rPr>
        <w:t xml:space="preserve">Esimerkki:   </w:t>
      </w:r>
      <w:proofErr w:type="gramEnd"/>
      <w:r>
        <w:rPr>
          <w:sz w:val="28"/>
          <w:szCs w:val="28"/>
        </w:rPr>
        <w:t>Ole varovainen lenkillä</w:t>
      </w:r>
      <w:r w:rsidRPr="0014514C">
        <w:rPr>
          <w:b/>
          <w:i/>
          <w:sz w:val="28"/>
          <w:szCs w:val="28"/>
        </w:rPr>
        <w:t>, sillä</w:t>
      </w:r>
      <w:r>
        <w:rPr>
          <w:sz w:val="28"/>
          <w:szCs w:val="28"/>
        </w:rPr>
        <w:t xml:space="preserve"> tie on todella liukas!</w:t>
      </w:r>
    </w:p>
    <w:p w:rsidR="0014514C" w:rsidRDefault="0014514C" w:rsidP="00EC749F">
      <w:pPr>
        <w:rPr>
          <w:sz w:val="28"/>
          <w:szCs w:val="28"/>
        </w:rPr>
      </w:pPr>
    </w:p>
    <w:p w:rsidR="0014514C" w:rsidRDefault="0014514C" w:rsidP="00EC749F">
      <w:pPr>
        <w:rPr>
          <w:sz w:val="28"/>
          <w:szCs w:val="28"/>
        </w:rPr>
      </w:pPr>
    </w:p>
    <w:p w:rsidR="0014514C" w:rsidRDefault="0014514C" w:rsidP="00EC749F">
      <w:pPr>
        <w:rPr>
          <w:sz w:val="28"/>
          <w:szCs w:val="28"/>
        </w:rPr>
      </w:pPr>
    </w:p>
    <w:p w:rsidR="0014514C" w:rsidRPr="00FB4DE7" w:rsidRDefault="0014514C" w:rsidP="00EC749F">
      <w:pPr>
        <w:rPr>
          <w:b/>
          <w:sz w:val="28"/>
          <w:szCs w:val="28"/>
        </w:rPr>
      </w:pPr>
      <w:r w:rsidRPr="00FB4DE7">
        <w:rPr>
          <w:b/>
          <w:sz w:val="28"/>
          <w:szCs w:val="28"/>
        </w:rPr>
        <w:lastRenderedPageBreak/>
        <w:t>Pilkkujen käyttö alistuskonjunktioiden kanssa:</w:t>
      </w:r>
    </w:p>
    <w:p w:rsidR="0014514C" w:rsidRDefault="0014514C" w:rsidP="00EC749F">
      <w:pPr>
        <w:rPr>
          <w:sz w:val="28"/>
          <w:szCs w:val="28"/>
        </w:rPr>
      </w:pPr>
    </w:p>
    <w:p w:rsidR="0014514C" w:rsidRPr="00FB4DE7" w:rsidRDefault="0014514C" w:rsidP="00EC749F">
      <w:pPr>
        <w:rPr>
          <w:b/>
          <w:sz w:val="28"/>
          <w:szCs w:val="28"/>
        </w:rPr>
      </w:pPr>
      <w:r w:rsidRPr="00FB4DE7">
        <w:rPr>
          <w:b/>
          <w:sz w:val="28"/>
          <w:szCs w:val="28"/>
        </w:rPr>
        <w:t>Alistuskonjunktiot:</w:t>
      </w:r>
    </w:p>
    <w:p w:rsidR="0014514C" w:rsidRDefault="0014514C" w:rsidP="00EC749F">
      <w:pPr>
        <w:rPr>
          <w:sz w:val="28"/>
          <w:szCs w:val="28"/>
        </w:rPr>
      </w:pPr>
    </w:p>
    <w:p w:rsidR="0014514C" w:rsidRPr="00FB4DE7" w:rsidRDefault="0014514C" w:rsidP="00EC749F">
      <w:pPr>
        <w:rPr>
          <w:i/>
          <w:sz w:val="28"/>
          <w:szCs w:val="28"/>
        </w:rPr>
      </w:pPr>
      <w:r w:rsidRPr="00FB4DE7">
        <w:rPr>
          <w:i/>
          <w:sz w:val="28"/>
          <w:szCs w:val="28"/>
        </w:rPr>
        <w:t>että, jotta, koska,</w:t>
      </w:r>
      <w:r w:rsidR="00FB4DE7">
        <w:rPr>
          <w:i/>
          <w:sz w:val="28"/>
          <w:szCs w:val="28"/>
        </w:rPr>
        <w:t xml:space="preserve"> kun, jos, vaikka, kuin, kunnes</w:t>
      </w:r>
    </w:p>
    <w:p w:rsidR="0014514C" w:rsidRDefault="0014514C" w:rsidP="0014514C">
      <w:pPr>
        <w:pStyle w:val="Luettelokappale"/>
        <w:numPr>
          <w:ilvl w:val="0"/>
          <w:numId w:val="1"/>
        </w:numPr>
        <w:rPr>
          <w:sz w:val="28"/>
          <w:szCs w:val="28"/>
        </w:rPr>
      </w:pPr>
      <w:r>
        <w:rPr>
          <w:sz w:val="28"/>
          <w:szCs w:val="28"/>
        </w:rPr>
        <w:t>alistuskonjunktiot aloittavat aina sivulauseen! Tällöin sen ja päälauseen väliin tulee aina pilkku</w:t>
      </w:r>
    </w:p>
    <w:p w:rsidR="0014514C" w:rsidRDefault="0014514C" w:rsidP="0014514C">
      <w:pPr>
        <w:rPr>
          <w:sz w:val="28"/>
          <w:szCs w:val="28"/>
        </w:rPr>
      </w:pPr>
    </w:p>
    <w:p w:rsidR="0014514C" w:rsidRPr="00FB4DE7" w:rsidRDefault="0014514C" w:rsidP="0014514C">
      <w:pPr>
        <w:rPr>
          <w:b/>
          <w:sz w:val="28"/>
          <w:szCs w:val="28"/>
        </w:rPr>
      </w:pPr>
      <w:r w:rsidRPr="00FB4DE7">
        <w:rPr>
          <w:b/>
          <w:sz w:val="28"/>
          <w:szCs w:val="28"/>
        </w:rPr>
        <w:t>Pilkkujen käyttö relatiivipro</w:t>
      </w:r>
      <w:r w:rsidR="00FB4DE7">
        <w:rPr>
          <w:b/>
          <w:sz w:val="28"/>
          <w:szCs w:val="28"/>
        </w:rPr>
        <w:t>nominien kanssa:</w:t>
      </w:r>
    </w:p>
    <w:p w:rsidR="0014514C" w:rsidRDefault="0014514C" w:rsidP="0014514C">
      <w:pPr>
        <w:pStyle w:val="Luettelokappale"/>
        <w:numPr>
          <w:ilvl w:val="0"/>
          <w:numId w:val="1"/>
        </w:numPr>
        <w:rPr>
          <w:sz w:val="28"/>
          <w:szCs w:val="28"/>
        </w:rPr>
      </w:pPr>
      <w:r>
        <w:rPr>
          <w:sz w:val="28"/>
          <w:szCs w:val="28"/>
        </w:rPr>
        <w:t>r</w:t>
      </w:r>
      <w:r w:rsidR="00FB4DE7">
        <w:rPr>
          <w:sz w:val="28"/>
          <w:szCs w:val="28"/>
        </w:rPr>
        <w:t>elatiivipronominit joka ja mikä aloittavat sivulauseen, tällöin relatiivipronominin edelle kuuluu laittaa pilkkua</w:t>
      </w:r>
    </w:p>
    <w:p w:rsidR="00FB4DE7" w:rsidRDefault="00FB4DE7" w:rsidP="00FB4DE7">
      <w:pPr>
        <w:rPr>
          <w:sz w:val="28"/>
          <w:szCs w:val="28"/>
        </w:rPr>
      </w:pPr>
    </w:p>
    <w:p w:rsidR="00FB4DE7" w:rsidRPr="00FB4DE7" w:rsidRDefault="00FB4DE7" w:rsidP="00FB4DE7">
      <w:pPr>
        <w:rPr>
          <w:b/>
          <w:sz w:val="28"/>
          <w:szCs w:val="28"/>
        </w:rPr>
      </w:pPr>
      <w:r w:rsidRPr="00FB4DE7">
        <w:rPr>
          <w:b/>
          <w:sz w:val="28"/>
          <w:szCs w:val="28"/>
        </w:rPr>
        <w:t>Kysyvä sivulause ja pilkkujen käyttö:</w:t>
      </w:r>
    </w:p>
    <w:p w:rsidR="00FB4DE7" w:rsidRDefault="00FB4DE7" w:rsidP="00FB4DE7">
      <w:pPr>
        <w:pStyle w:val="Luettelokappale"/>
        <w:numPr>
          <w:ilvl w:val="0"/>
          <w:numId w:val="1"/>
        </w:numPr>
        <w:rPr>
          <w:sz w:val="28"/>
          <w:szCs w:val="28"/>
        </w:rPr>
      </w:pPr>
      <w:r>
        <w:rPr>
          <w:sz w:val="28"/>
          <w:szCs w:val="28"/>
        </w:rPr>
        <w:t xml:space="preserve">kysyvä sivulause on lause, joka alkaa kysymyssanalla, mutta joka ei varsinaisesti ole kysymys. </w:t>
      </w:r>
      <w:proofErr w:type="spellStart"/>
      <w:r>
        <w:rPr>
          <w:sz w:val="28"/>
          <w:szCs w:val="28"/>
        </w:rPr>
        <w:t>Esim</w:t>
      </w:r>
      <w:proofErr w:type="spellEnd"/>
      <w:r>
        <w:rPr>
          <w:sz w:val="28"/>
          <w:szCs w:val="28"/>
        </w:rPr>
        <w:t xml:space="preserve">: ”En tiedä, </w:t>
      </w:r>
      <w:r w:rsidRPr="00FB4DE7">
        <w:rPr>
          <w:b/>
          <w:sz w:val="28"/>
          <w:szCs w:val="28"/>
        </w:rPr>
        <w:t>mitä</w:t>
      </w:r>
      <w:r>
        <w:rPr>
          <w:sz w:val="28"/>
          <w:szCs w:val="28"/>
        </w:rPr>
        <w:t xml:space="preserve"> kello on.” </w:t>
      </w:r>
    </w:p>
    <w:p w:rsidR="00FB4DE7" w:rsidRDefault="00FB4DE7" w:rsidP="00FB4DE7">
      <w:pPr>
        <w:pStyle w:val="Luettelokappale"/>
        <w:numPr>
          <w:ilvl w:val="0"/>
          <w:numId w:val="1"/>
        </w:numPr>
        <w:rPr>
          <w:sz w:val="28"/>
          <w:szCs w:val="28"/>
        </w:rPr>
      </w:pPr>
      <w:r>
        <w:rPr>
          <w:sz w:val="28"/>
          <w:szCs w:val="28"/>
        </w:rPr>
        <w:t>edellä oleva esimerkkilause siis vain tarkentaa päälauseen sanomaa</w:t>
      </w:r>
    </w:p>
    <w:p w:rsidR="00FB4DE7" w:rsidRPr="00FB4DE7" w:rsidRDefault="00FB4DE7" w:rsidP="00FB4DE7">
      <w:pPr>
        <w:pStyle w:val="Luettelokappale"/>
        <w:numPr>
          <w:ilvl w:val="0"/>
          <w:numId w:val="1"/>
        </w:numPr>
        <w:rPr>
          <w:sz w:val="28"/>
          <w:szCs w:val="28"/>
        </w:rPr>
      </w:pPr>
      <w:r>
        <w:rPr>
          <w:sz w:val="28"/>
          <w:szCs w:val="28"/>
        </w:rPr>
        <w:t>kuten muidenkin sivulauseiden kohdalla, päälause ja kysyvä sivulause erotetaan toisistaan pilkun avulla</w:t>
      </w:r>
    </w:p>
    <w:p w:rsidR="00FB4DE7" w:rsidRDefault="00FB4DE7" w:rsidP="00FB4DE7">
      <w:pPr>
        <w:rPr>
          <w:sz w:val="28"/>
          <w:szCs w:val="28"/>
        </w:rPr>
      </w:pPr>
    </w:p>
    <w:p w:rsidR="00FB4DE7" w:rsidRPr="00FB4DE7" w:rsidRDefault="00FB4DE7" w:rsidP="00FB4DE7">
      <w:pPr>
        <w:rPr>
          <w:b/>
          <w:sz w:val="28"/>
          <w:szCs w:val="28"/>
        </w:rPr>
      </w:pPr>
      <w:r w:rsidRPr="00FB4DE7">
        <w:rPr>
          <w:b/>
          <w:sz w:val="28"/>
          <w:szCs w:val="28"/>
        </w:rPr>
        <w:t>Pilkkua siis käytetään:</w:t>
      </w:r>
    </w:p>
    <w:p w:rsidR="00FB4DE7" w:rsidRPr="00FB4DE7" w:rsidRDefault="00FB4DE7" w:rsidP="00FB4DE7">
      <w:pPr>
        <w:rPr>
          <w:b/>
          <w:sz w:val="28"/>
          <w:szCs w:val="28"/>
        </w:rPr>
      </w:pPr>
    </w:p>
    <w:p w:rsidR="00FB4DE7" w:rsidRPr="00FB4DE7" w:rsidRDefault="00FB4DE7" w:rsidP="00FB4DE7">
      <w:pPr>
        <w:pStyle w:val="Luettelokappale"/>
        <w:numPr>
          <w:ilvl w:val="0"/>
          <w:numId w:val="3"/>
        </w:numPr>
        <w:rPr>
          <w:b/>
          <w:sz w:val="28"/>
          <w:szCs w:val="28"/>
        </w:rPr>
      </w:pPr>
      <w:r w:rsidRPr="00FB4DE7">
        <w:rPr>
          <w:b/>
          <w:sz w:val="28"/>
          <w:szCs w:val="28"/>
        </w:rPr>
        <w:t>Kun päälause erotetaan sivulauseesta</w:t>
      </w:r>
    </w:p>
    <w:p w:rsidR="00FB4DE7" w:rsidRPr="00FB4DE7" w:rsidRDefault="00FB4DE7" w:rsidP="00FB4DE7">
      <w:pPr>
        <w:pStyle w:val="Luettelokappale"/>
        <w:numPr>
          <w:ilvl w:val="0"/>
          <w:numId w:val="3"/>
        </w:numPr>
        <w:rPr>
          <w:b/>
          <w:sz w:val="28"/>
          <w:szCs w:val="28"/>
        </w:rPr>
      </w:pPr>
      <w:r w:rsidRPr="00FB4DE7">
        <w:rPr>
          <w:b/>
          <w:sz w:val="28"/>
          <w:szCs w:val="28"/>
        </w:rPr>
        <w:t>Kun päälause erotetaan toisesta itsenäisestä päälauseesta</w:t>
      </w:r>
    </w:p>
    <w:p w:rsidR="00FB4DE7" w:rsidRPr="00FB4DE7" w:rsidRDefault="00FB4DE7" w:rsidP="00FB4DE7">
      <w:pPr>
        <w:pStyle w:val="Luettelokappale"/>
        <w:numPr>
          <w:ilvl w:val="0"/>
          <w:numId w:val="3"/>
        </w:numPr>
        <w:rPr>
          <w:b/>
          <w:sz w:val="28"/>
          <w:szCs w:val="28"/>
        </w:rPr>
      </w:pPr>
      <w:r w:rsidRPr="00FB4DE7">
        <w:rPr>
          <w:b/>
          <w:sz w:val="28"/>
          <w:szCs w:val="28"/>
        </w:rPr>
        <w:t>Kun sivulause erotetaan toisesta itsenäisestä sivulauseesta</w:t>
      </w:r>
    </w:p>
    <w:p w:rsidR="00FB4DE7" w:rsidRPr="00FB4DE7" w:rsidRDefault="00FB4DE7" w:rsidP="00FB4DE7">
      <w:pPr>
        <w:pStyle w:val="Luettelokappale"/>
        <w:numPr>
          <w:ilvl w:val="0"/>
          <w:numId w:val="3"/>
        </w:numPr>
        <w:rPr>
          <w:b/>
          <w:sz w:val="28"/>
          <w:szCs w:val="28"/>
        </w:rPr>
      </w:pPr>
      <w:r w:rsidRPr="00FB4DE7">
        <w:rPr>
          <w:b/>
          <w:sz w:val="28"/>
          <w:szCs w:val="28"/>
        </w:rPr>
        <w:t>Kun luetteloidaan asioita</w:t>
      </w:r>
    </w:p>
    <w:p w:rsidR="00FB4DE7" w:rsidRPr="00FB4DE7" w:rsidRDefault="00FB4DE7" w:rsidP="00FB4DE7">
      <w:pPr>
        <w:pStyle w:val="Luettelokappale"/>
        <w:numPr>
          <w:ilvl w:val="0"/>
          <w:numId w:val="3"/>
        </w:numPr>
        <w:rPr>
          <w:b/>
          <w:sz w:val="28"/>
          <w:szCs w:val="28"/>
        </w:rPr>
      </w:pPr>
      <w:r w:rsidRPr="00FB4DE7">
        <w:rPr>
          <w:b/>
          <w:sz w:val="28"/>
          <w:szCs w:val="28"/>
        </w:rPr>
        <w:t>Kun irrotetaan johtolause sitaatista (</w:t>
      </w:r>
      <w:proofErr w:type="spellStart"/>
      <w:r w:rsidRPr="00FB4DE7">
        <w:rPr>
          <w:b/>
          <w:sz w:val="28"/>
          <w:szCs w:val="28"/>
        </w:rPr>
        <w:t>esim</w:t>
      </w:r>
      <w:proofErr w:type="spellEnd"/>
      <w:r w:rsidRPr="00FB4DE7">
        <w:rPr>
          <w:b/>
          <w:sz w:val="28"/>
          <w:szCs w:val="28"/>
        </w:rPr>
        <w:t>: ”Hieno päivä”, isä sanoi)</w:t>
      </w:r>
    </w:p>
    <w:p w:rsidR="00FB4DE7" w:rsidRPr="00FB4DE7" w:rsidRDefault="00FB4DE7" w:rsidP="00FB4DE7">
      <w:pPr>
        <w:pStyle w:val="Luettelokappale"/>
        <w:numPr>
          <w:ilvl w:val="0"/>
          <w:numId w:val="3"/>
        </w:numPr>
        <w:rPr>
          <w:b/>
          <w:sz w:val="28"/>
          <w:szCs w:val="28"/>
        </w:rPr>
      </w:pPr>
      <w:r w:rsidRPr="00FB4DE7">
        <w:rPr>
          <w:b/>
          <w:sz w:val="28"/>
          <w:szCs w:val="28"/>
        </w:rPr>
        <w:t>Kun Käytetään irrallista lisäystä (</w:t>
      </w:r>
      <w:proofErr w:type="spellStart"/>
      <w:r w:rsidRPr="00FB4DE7">
        <w:rPr>
          <w:b/>
          <w:sz w:val="28"/>
          <w:szCs w:val="28"/>
        </w:rPr>
        <w:t>esim</w:t>
      </w:r>
      <w:proofErr w:type="spellEnd"/>
      <w:r w:rsidRPr="00FB4DE7">
        <w:rPr>
          <w:b/>
          <w:sz w:val="28"/>
          <w:szCs w:val="28"/>
        </w:rPr>
        <w:t>: ”Minun on vaikea keskittyä opiskeluun, etenkin keväällä)</w:t>
      </w:r>
    </w:p>
    <w:p w:rsidR="00FB4DE7" w:rsidRDefault="00FB4DE7" w:rsidP="00FB4DE7">
      <w:pPr>
        <w:rPr>
          <w:sz w:val="28"/>
          <w:szCs w:val="28"/>
        </w:rPr>
      </w:pPr>
    </w:p>
    <w:p w:rsidR="00F87844" w:rsidRPr="00EC749F" w:rsidRDefault="00F87844">
      <w:pPr>
        <w:rPr>
          <w:sz w:val="28"/>
          <w:szCs w:val="28"/>
        </w:rPr>
      </w:pPr>
    </w:p>
    <w:sectPr w:rsidR="00F87844" w:rsidRPr="00EC749F" w:rsidSect="00BD0EB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7DD"/>
    <w:multiLevelType w:val="hybridMultilevel"/>
    <w:tmpl w:val="6930ACD0"/>
    <w:lvl w:ilvl="0" w:tplc="0C0A435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6F0724B"/>
    <w:multiLevelType w:val="hybridMultilevel"/>
    <w:tmpl w:val="A880BA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09753B3"/>
    <w:multiLevelType w:val="hybridMultilevel"/>
    <w:tmpl w:val="3EC6889E"/>
    <w:lvl w:ilvl="0" w:tplc="3A346ECE">
      <w:start w:val="7"/>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3B8"/>
    <w:rsid w:val="0014514C"/>
    <w:rsid w:val="0016478B"/>
    <w:rsid w:val="0057406E"/>
    <w:rsid w:val="00630F92"/>
    <w:rsid w:val="00744C99"/>
    <w:rsid w:val="007E2219"/>
    <w:rsid w:val="007E23B8"/>
    <w:rsid w:val="00A75C6A"/>
    <w:rsid w:val="00B62580"/>
    <w:rsid w:val="00BD0EB4"/>
    <w:rsid w:val="00C9496D"/>
    <w:rsid w:val="00CC7ACD"/>
    <w:rsid w:val="00EC749F"/>
    <w:rsid w:val="00F87844"/>
    <w:rsid w:val="00FB4D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92D3E-89A8-4371-BAB3-40DD695C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C749F"/>
    <w:pPr>
      <w:ind w:left="720"/>
      <w:contextualSpacing/>
    </w:pPr>
  </w:style>
  <w:style w:type="paragraph" w:styleId="Seliteteksti">
    <w:name w:val="Balloon Text"/>
    <w:basedOn w:val="Normaali"/>
    <w:link w:val="SelitetekstiChar"/>
    <w:uiPriority w:val="99"/>
    <w:semiHidden/>
    <w:unhideWhenUsed/>
    <w:rsid w:val="00FB4DE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B4D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2</Pages>
  <Words>267</Words>
  <Characters>2166</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Lohjan kaupunki</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Lahtinen Elias</dc:creator>
  <cp:keywords/>
  <dc:description/>
  <cp:lastModifiedBy>Lahtinen Elias</cp:lastModifiedBy>
  <cp:revision>2</cp:revision>
  <cp:lastPrinted>2020-09-28T08:38:00Z</cp:lastPrinted>
  <dcterms:created xsi:type="dcterms:W3CDTF">2019-11-13T07:04:00Z</dcterms:created>
  <dcterms:modified xsi:type="dcterms:W3CDTF">2020-09-28T08:40:00Z</dcterms:modified>
</cp:coreProperties>
</file>