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9F" w:rsidRDefault="00F01C9F" w:rsidP="00FE7679">
      <w:pPr>
        <w:rPr>
          <w:b/>
        </w:rPr>
      </w:pPr>
      <w:bookmarkStart w:id="0" w:name="_GoBack"/>
      <w:bookmarkEnd w:id="0"/>
    </w:p>
    <w:p w:rsidR="00FE7679" w:rsidRDefault="00A205E4" w:rsidP="00FE7679">
      <w:pPr>
        <w:rPr>
          <w:b/>
        </w:rPr>
      </w:pPr>
      <w:r>
        <w:rPr>
          <w:b/>
        </w:rPr>
        <w:t>HUUME-EPÄILY</w:t>
      </w:r>
      <w:r w:rsidR="00FE7679">
        <w:rPr>
          <w:b/>
        </w:rPr>
        <w:t xml:space="preserve"> </w:t>
      </w:r>
      <w:r w:rsidR="003B0A9E">
        <w:rPr>
          <w:b/>
        </w:rPr>
        <w:t>–</w:t>
      </w:r>
      <w:r w:rsidR="00FE7679">
        <w:rPr>
          <w:b/>
        </w:rPr>
        <w:t>TOIMINTAMALLI</w:t>
      </w:r>
    </w:p>
    <w:p w:rsidR="00A205E4" w:rsidRDefault="00A205E4" w:rsidP="00FE7679">
      <w:pPr>
        <w:rPr>
          <w:b/>
        </w:rPr>
      </w:pPr>
      <w:r>
        <w:rPr>
          <w:b/>
        </w:rPr>
        <w:t>Mikäli lapsen / nuoren huoltajalla herää epäily lapsen /nuoren huumeiden kokeilusta tai käytöstä, yhteydenotto suoraan koulun terveydenhoitajaan.</w:t>
      </w:r>
    </w:p>
    <w:p w:rsidR="003B0A9E" w:rsidRDefault="003B0A9E" w:rsidP="003B0A9E">
      <w:r>
        <w:t>Terveydenhoitajalla on mahdollisuus tehdä pikahuumetesti koulussa oppilaan ja huoltajan luvalla. Jos pikahuumetesti virtsanäytteestä on positiivinen, oppilas lähetetään laboratorioon ns. varmennustestiin. Lapsi/nuori ohjautuu terveydenhoitajan kautta tarvittaessa avun piiriin.</w:t>
      </w:r>
    </w:p>
    <w:p w:rsidR="00731DC3" w:rsidRPr="003B0A9E" w:rsidRDefault="00BE34D5">
      <w:pPr>
        <w:rPr>
          <w:b/>
        </w:rPr>
      </w:pPr>
      <w:r w:rsidRPr="003B0A9E">
        <w:rPr>
          <w:b/>
        </w:rPr>
        <w:t>Tiedoksi oppilaan huoltajalle / huoltajille:</w:t>
      </w:r>
    </w:p>
    <w:p w:rsidR="00BE34D5" w:rsidRDefault="00BE34D5">
      <w:r>
        <w:t xml:space="preserve">Jos </w:t>
      </w:r>
      <w:r w:rsidRPr="00A205E4">
        <w:rPr>
          <w:b/>
        </w:rPr>
        <w:t>koulussa</w:t>
      </w:r>
      <w:r>
        <w:t xml:space="preserve"> nousee esille huoli oppilaan mahdollisesta huumeiden kokeilusta tai käytöstä, myynnistä tai välityksestä, asia otetaan puheeksi oppilaan kanssa.</w:t>
      </w:r>
    </w:p>
    <w:p w:rsidR="00BE34D5" w:rsidRDefault="00BE34D5">
      <w:r>
        <w:t>Tieto asiasta menee rehtorille ja luokanvalvojalle. Havainnon tehnyt henkilö on yhteydessä huoltajaan / huoltajiin.</w:t>
      </w:r>
    </w:p>
    <w:p w:rsidR="00BE34D5" w:rsidRDefault="00BE34D5">
      <w:r>
        <w:t>Epäilyn oppilaan huumeiden kokeilusta tai käytöstä tullessa esille, oppilas ohjataan koulun terveydenhoitajalle ja terveydenhoitajalla on mahdollisuus tehdä pikahuumetesti koulussa oppilaan ja huoltajan luvalla. Jos pikahuumetesti virtsanäytteestä on positiivinen, oppilas lähetetään laboratorioon ns.varmennustestiin. Asiasta tiedotetaan huoltajalle / huoltajille.</w:t>
      </w:r>
    </w:p>
    <w:p w:rsidR="00BE34D5" w:rsidRDefault="00BE34D5">
      <w:r>
        <w:t>Mikäli oppilas / huoltaja kieltäytyvät selvittämästä asiaa tai pikahuumetesti on positiivinen, asiasta tulee tehdä lastensuojeluilmoitus.</w:t>
      </w:r>
    </w:p>
    <w:p w:rsidR="00BE34D5" w:rsidRDefault="00BE34D5">
      <w:r>
        <w:t>Jos pikahuumetesti on negatiivinen, jatkotoimena kuitenkin seurataan oppilaan tilannetta ja terveydenhoitaja tai kuraattori ovat yhteydessä oppilaaseen ja huoltajaan / huoltajiin 1-3 kuukauden kuluessa huume-epäilystä.</w:t>
      </w:r>
    </w:p>
    <w:p w:rsidR="00BE34D5" w:rsidRDefault="00BE34D5">
      <w:r>
        <w:t>Huoltajan / huoltajien on mahdollisuus tulla keskustelemaan asiasta koululle.</w:t>
      </w:r>
    </w:p>
    <w:p w:rsidR="00BE34D5" w:rsidRDefault="00BE34D5">
      <w:r>
        <w:t>Mikäli koulussa herää epäily huumeiden välityksestä tai myynnistä, koululta tehdään asiasta rikosilmoitus poliisille.</w:t>
      </w:r>
    </w:p>
    <w:p w:rsidR="00F01C9F" w:rsidRDefault="00F01C9F"/>
    <w:p w:rsidR="00BE34D5" w:rsidRDefault="00BE34D5">
      <w:r>
        <w:t>Tietoa huumeista:</w:t>
      </w:r>
    </w:p>
    <w:p w:rsidR="00BE34D5" w:rsidRDefault="00EF62E2" w:rsidP="00F01C9F">
      <w:pPr>
        <w:ind w:firstLine="1304"/>
      </w:pPr>
      <w:hyperlink r:id="rId7" w:history="1">
        <w:r w:rsidR="00BE34D5" w:rsidRPr="007F6AC3">
          <w:rPr>
            <w:rStyle w:val="Hyperlinkki"/>
          </w:rPr>
          <w:t>https://irtihuumeista.fi/</w:t>
        </w:r>
      </w:hyperlink>
    </w:p>
    <w:p w:rsidR="00BE34D5" w:rsidRDefault="00EF62E2" w:rsidP="00F01C9F">
      <w:pPr>
        <w:ind w:firstLine="1304"/>
      </w:pPr>
      <w:hyperlink r:id="rId8" w:history="1">
        <w:r w:rsidR="00BE34D5" w:rsidRPr="007F6AC3">
          <w:rPr>
            <w:rStyle w:val="Hyperlinkki"/>
          </w:rPr>
          <w:t>https://paihdelinkki.fi/</w:t>
        </w:r>
      </w:hyperlink>
    </w:p>
    <w:p w:rsidR="00BE34D5" w:rsidRDefault="00EF62E2" w:rsidP="00F01C9F">
      <w:pPr>
        <w:ind w:firstLine="1304"/>
        <w:rPr>
          <w:rStyle w:val="Hyperlinkki"/>
        </w:rPr>
      </w:pPr>
      <w:hyperlink r:id="rId9" w:history="1">
        <w:r w:rsidR="0040112F" w:rsidRPr="007F6AC3">
          <w:rPr>
            <w:rStyle w:val="Hyperlinkki"/>
          </w:rPr>
          <w:t>https://www.mielenterveystalo.fi/</w:t>
        </w:r>
      </w:hyperlink>
    </w:p>
    <w:p w:rsidR="008D4498" w:rsidRDefault="008D4498" w:rsidP="00F01C9F">
      <w:pPr>
        <w:ind w:firstLine="1304"/>
      </w:pPr>
      <w:r>
        <w:rPr>
          <w:rStyle w:val="Hyperlinkki"/>
        </w:rPr>
        <w:t>https://yad.fi</w:t>
      </w:r>
    </w:p>
    <w:p w:rsidR="0040112F" w:rsidRDefault="0040112F"/>
    <w:p w:rsidR="001471E4" w:rsidRDefault="008D4498" w:rsidP="001471E4">
      <w:r>
        <w:t>Päivitetty 02.10.2019</w:t>
      </w:r>
      <w:r w:rsidR="001471E4">
        <w:t>/Kiuru Sarita</w:t>
      </w:r>
    </w:p>
    <w:p w:rsidR="00A205E4" w:rsidRDefault="0040112F">
      <w:r>
        <w:t>2014-2018</w:t>
      </w:r>
      <w:r w:rsidR="00A205E4">
        <w:t xml:space="preserve"> ©</w:t>
      </w:r>
      <w:r>
        <w:t xml:space="preserve"> Kiuru Sarita, Rauman kaupunk</w:t>
      </w:r>
      <w:r w:rsidR="00A205E4">
        <w:t xml:space="preserve">i, sosiaali -ja terveystoimiala, </w:t>
      </w:r>
      <w:r>
        <w:t>Malinen Juha</w:t>
      </w:r>
      <w:r w:rsidR="00A205E4">
        <w:t xml:space="preserve"> / Lounais-Suomen poliisilaitos</w:t>
      </w:r>
      <w:r>
        <w:t xml:space="preserve"> </w:t>
      </w:r>
    </w:p>
    <w:p w:rsidR="00EF4E79" w:rsidRDefault="0040112F">
      <w:r>
        <w:t>yhteistyössä Lounais-Suomen poliisilaitos, Rauman kaupungin lastensuojelu, koulu-ja opiskeluterveydenhuolto ja sivistystoimiala</w:t>
      </w:r>
      <w:r w:rsidR="00EF4E79">
        <w:t>.</w:t>
      </w:r>
    </w:p>
    <w:sectPr w:rsidR="00EF4E79">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9F" w:rsidRDefault="00F01C9F" w:rsidP="00F01C9F">
      <w:pPr>
        <w:spacing w:after="0" w:line="240" w:lineRule="auto"/>
      </w:pPr>
      <w:r>
        <w:separator/>
      </w:r>
    </w:p>
  </w:endnote>
  <w:endnote w:type="continuationSeparator" w:id="0">
    <w:p w:rsidR="00F01C9F" w:rsidRDefault="00F01C9F" w:rsidP="00F0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9F" w:rsidRDefault="00F01C9F" w:rsidP="00F01C9F">
      <w:pPr>
        <w:spacing w:after="0" w:line="240" w:lineRule="auto"/>
      </w:pPr>
      <w:r>
        <w:separator/>
      </w:r>
    </w:p>
  </w:footnote>
  <w:footnote w:type="continuationSeparator" w:id="0">
    <w:p w:rsidR="00F01C9F" w:rsidRDefault="00F01C9F" w:rsidP="00F0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9F" w:rsidRDefault="00F01C9F">
    <w:pPr>
      <w:pStyle w:val="Yltunniste"/>
    </w:pPr>
    <w:r>
      <w:rPr>
        <w:noProof/>
        <w:lang w:eastAsia="fi-FI"/>
      </w:rPr>
      <w:drawing>
        <wp:inline distT="0" distB="0" distL="0" distR="0" wp14:anchorId="1DAF1F38" wp14:editId="624D58DF">
          <wp:extent cx="1333500" cy="304800"/>
          <wp:effectExtent l="0" t="0" r="0" b="0"/>
          <wp:docPr id="1" name="Kuva 1" descr="raum">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Kuva 1" descr="raum">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JrkvFtIVZxiNTY0jCEYTIC4XtFcbHKoauDA/K/qANtBS2k+FPWy6QqF/7wWyxhgOHEzCJy7lvvZe+bsttxAYw==" w:salt="9ilXYhrVrc4oJItVTDRlY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D5"/>
    <w:rsid w:val="00090C49"/>
    <w:rsid w:val="001471E4"/>
    <w:rsid w:val="003B0A9E"/>
    <w:rsid w:val="0040112F"/>
    <w:rsid w:val="007E161B"/>
    <w:rsid w:val="008D4498"/>
    <w:rsid w:val="0094684B"/>
    <w:rsid w:val="00A205E4"/>
    <w:rsid w:val="00A64FC3"/>
    <w:rsid w:val="00AF2BDE"/>
    <w:rsid w:val="00B35FA0"/>
    <w:rsid w:val="00BE34D5"/>
    <w:rsid w:val="00C84010"/>
    <w:rsid w:val="00CF2CBC"/>
    <w:rsid w:val="00E24C89"/>
    <w:rsid w:val="00E473CD"/>
    <w:rsid w:val="00EF4E79"/>
    <w:rsid w:val="00EF62E2"/>
    <w:rsid w:val="00F01C9F"/>
    <w:rsid w:val="00F465E0"/>
    <w:rsid w:val="00FE76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4ABEB-E3CF-4567-A731-5A98E57A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E34D5"/>
    <w:rPr>
      <w:color w:val="0563C1" w:themeColor="hyperlink"/>
      <w:u w:val="single"/>
    </w:rPr>
  </w:style>
  <w:style w:type="paragraph" w:styleId="Seliteteksti">
    <w:name w:val="Balloon Text"/>
    <w:basedOn w:val="Normaali"/>
    <w:link w:val="SelitetekstiChar"/>
    <w:uiPriority w:val="99"/>
    <w:semiHidden/>
    <w:unhideWhenUsed/>
    <w:rsid w:val="00E473C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473CD"/>
    <w:rPr>
      <w:rFonts w:ascii="Tahoma" w:hAnsi="Tahoma" w:cs="Tahoma"/>
      <w:sz w:val="16"/>
      <w:szCs w:val="16"/>
    </w:rPr>
  </w:style>
  <w:style w:type="paragraph" w:styleId="Yltunniste">
    <w:name w:val="header"/>
    <w:basedOn w:val="Normaali"/>
    <w:link w:val="YltunnisteChar"/>
    <w:uiPriority w:val="99"/>
    <w:unhideWhenUsed/>
    <w:rsid w:val="00F01C9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1C9F"/>
  </w:style>
  <w:style w:type="paragraph" w:styleId="Alatunniste">
    <w:name w:val="footer"/>
    <w:basedOn w:val="Normaali"/>
    <w:link w:val="AlatunnisteChar"/>
    <w:uiPriority w:val="99"/>
    <w:unhideWhenUsed/>
    <w:rsid w:val="00F01C9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83807">
      <w:bodyDiv w:val="1"/>
      <w:marLeft w:val="0"/>
      <w:marRight w:val="0"/>
      <w:marTop w:val="0"/>
      <w:marBottom w:val="0"/>
      <w:divBdr>
        <w:top w:val="none" w:sz="0" w:space="0" w:color="auto"/>
        <w:left w:val="none" w:sz="0" w:space="0" w:color="auto"/>
        <w:bottom w:val="none" w:sz="0" w:space="0" w:color="auto"/>
        <w:right w:val="none" w:sz="0" w:space="0" w:color="auto"/>
      </w:divBdr>
    </w:div>
    <w:div w:id="211932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hdelinkki.fi/" TargetMode="External"/><Relationship Id="rId3" Type="http://schemas.openxmlformats.org/officeDocument/2006/relationships/settings" Target="settings.xml"/><Relationship Id="rId7" Type="http://schemas.openxmlformats.org/officeDocument/2006/relationships/hyperlink" Target="https://irtihuumeista.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elenterveystalo.f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aum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96AA-09A2-4EFD-8BD4-1320FB76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1982</Characters>
  <Application>Microsoft Office Word</Application>
  <DocSecurity>12</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Kiuru Sarita</dc:creator>
  <cp:lastModifiedBy>Ågren Sari</cp:lastModifiedBy>
  <cp:revision>2</cp:revision>
  <dcterms:created xsi:type="dcterms:W3CDTF">2019-11-07T08:50:00Z</dcterms:created>
  <dcterms:modified xsi:type="dcterms:W3CDTF">2019-11-07T08:50:00Z</dcterms:modified>
  <cp:contentStatus/>
</cp:coreProperties>
</file>