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1F41" w14:textId="2B46AF17" w:rsidR="0086542D" w:rsidRPr="00955EE7" w:rsidRDefault="0086542D" w:rsidP="0086542D">
      <w:pPr>
        <w:pStyle w:val="Alaotsikko"/>
        <w:rPr>
          <w:rFonts w:ascii="Azo Sans" w:hAnsi="Azo Sans"/>
          <w:b/>
          <w:bCs/>
          <w:color w:val="000000" w:themeColor="text1"/>
          <w:sz w:val="36"/>
          <w:szCs w:val="36"/>
        </w:rPr>
      </w:pPr>
      <w:r>
        <w:rPr>
          <w:rFonts w:ascii="Azo Sans" w:hAnsi="Azo Sans"/>
          <w:b/>
          <w:bCs/>
          <w:color w:val="000000" w:themeColor="text1"/>
          <w:sz w:val="36"/>
          <w:szCs w:val="36"/>
        </w:rPr>
        <w:t>Oppitunteihin liikettä</w:t>
      </w:r>
      <w:r w:rsidRPr="00955EE7">
        <w:rPr>
          <w:rFonts w:ascii="Azo Sans" w:hAnsi="Azo Sans"/>
          <w:b/>
          <w:bCs/>
          <w:color w:val="000000" w:themeColor="text1"/>
          <w:sz w:val="36"/>
          <w:szCs w:val="36"/>
        </w:rPr>
        <w:t xml:space="preserve"> OSA </w:t>
      </w:r>
      <w:r>
        <w:rPr>
          <w:rFonts w:ascii="Azo Sans" w:hAnsi="Azo Sans"/>
          <w:b/>
          <w:bCs/>
          <w:color w:val="000000" w:themeColor="text1"/>
          <w:sz w:val="36"/>
          <w:szCs w:val="36"/>
        </w:rPr>
        <w:t>2</w:t>
      </w:r>
    </w:p>
    <w:p w14:paraId="07E9975B" w14:textId="6DB7C2F1" w:rsidR="0086542D" w:rsidRPr="00382746" w:rsidRDefault="0086542D" w:rsidP="00382746">
      <w:pPr>
        <w:pStyle w:val="Alaotsikko"/>
        <w:rPr>
          <w:rFonts w:ascii="Georgia" w:hAnsi="Georgia"/>
          <w:color w:val="333333"/>
          <w:sz w:val="20"/>
          <w:szCs w:val="20"/>
          <w:shd w:val="clear" w:color="auto" w:fill="FFFFFF"/>
        </w:rPr>
      </w:pPr>
      <w:r w:rsidRPr="00955EE7">
        <w:rPr>
          <w:rFonts w:ascii="Georgia" w:hAnsi="Georgia"/>
          <w:color w:val="333333"/>
          <w:sz w:val="20"/>
          <w:szCs w:val="20"/>
          <w:shd w:val="clear" w:color="auto" w:fill="FFFFFF"/>
        </w:rPr>
        <w:t xml:space="preserve">Lisätään yhdessä liikettä oppilaiden koulupäiviin. Käytä omaa ammattitaitoasi ja luo rutiinit, toimintatavat ja säännöt, joiden puitteissa jonkinasteinen liikunta tai vähintään liikkumattomuuden katkaisu onnistuu. Muista oma esimerkki. </w:t>
      </w:r>
      <w:r w:rsidRPr="00955EE7">
        <w:rPr>
          <mc:AlternateContent>
            <mc:Choice Requires="w16se">
              <w:rFonts w:ascii="Georgia" w:hAnsi="Georgia"/>
            </mc:Choice>
            <mc:Fallback>
              <w:rFonts w:ascii="Segoe UI Emoji" w:eastAsia="Segoe UI Emoji" w:hAnsi="Segoe UI Emoji" w:cs="Segoe UI Emoji"/>
            </mc:Fallback>
          </mc:AlternateContent>
          <w:color w:val="333333"/>
          <w:sz w:val="20"/>
          <w:szCs w:val="20"/>
          <w:shd w:val="clear" w:color="auto" w:fill="FFFFFF"/>
        </w:rPr>
        <mc:AlternateContent>
          <mc:Choice Requires="w16se">
            <w16se:symEx w16se:font="Segoe UI Emoji" w16se:char="1F60A"/>
          </mc:Choice>
          <mc:Fallback>
            <w:t>😊</w:t>
          </mc:Fallback>
        </mc:AlternateContent>
      </w:r>
      <w:r w:rsidRPr="00955EE7">
        <w:rPr>
          <w:rFonts w:ascii="Georgia" w:hAnsi="Georgia"/>
          <w:color w:val="333333"/>
          <w:sz w:val="20"/>
          <w:szCs w:val="20"/>
          <w:shd w:val="clear" w:color="auto" w:fill="FFFFFF"/>
        </w:rPr>
        <w:t>Alla käytännön vinkkejä</w:t>
      </w:r>
      <w:r>
        <w:rPr>
          <w:rFonts w:ascii="Georgia" w:hAnsi="Georgia"/>
          <w:color w:val="333333"/>
          <w:sz w:val="20"/>
          <w:szCs w:val="20"/>
          <w:shd w:val="clear" w:color="auto" w:fill="FFFFFF"/>
        </w:rPr>
        <w:t>:</w:t>
      </w:r>
    </w:p>
    <w:p w14:paraId="0AAD3896" w14:textId="0C721F39" w:rsidR="0086542D" w:rsidRPr="00382746" w:rsidRDefault="0086542D" w:rsidP="00382746">
      <w:pPr>
        <w:pStyle w:val="NormaaliWWW"/>
        <w:numPr>
          <w:ilvl w:val="0"/>
          <w:numId w:val="2"/>
        </w:numPr>
        <w:shd w:val="clear" w:color="auto" w:fill="FFFFFF"/>
        <w:spacing w:before="0" w:beforeAutospacing="0" w:after="0" w:afterAutospacing="0"/>
        <w:textAlignment w:val="baseline"/>
        <w:rPr>
          <w:rFonts w:ascii="Georgia" w:hAnsi="Georgia"/>
          <w:color w:val="333333"/>
          <w:sz w:val="18"/>
          <w:szCs w:val="18"/>
        </w:rPr>
      </w:pPr>
      <w:r w:rsidRPr="00382746">
        <w:rPr>
          <w:rStyle w:val="Voimakas"/>
          <w:rFonts w:ascii="Georgia" w:hAnsi="Georgia"/>
          <w:color w:val="333333"/>
          <w:sz w:val="18"/>
          <w:szCs w:val="18"/>
          <w:bdr w:val="none" w:sz="0" w:space="0" w:color="auto" w:frame="1"/>
        </w:rPr>
        <w:t>Pallo-tehtävät</w:t>
      </w:r>
      <w:r w:rsidR="00382746" w:rsidRPr="00382746">
        <w:rPr>
          <w:rFonts w:ascii="Georgia" w:hAnsi="Georgia"/>
          <w:color w:val="333333"/>
          <w:sz w:val="18"/>
          <w:szCs w:val="18"/>
        </w:rPr>
        <w:t xml:space="preserve"> = </w:t>
      </w:r>
      <w:r w:rsidRPr="00382746">
        <w:rPr>
          <w:rFonts w:ascii="Georgia" w:hAnsi="Georgia"/>
          <w:color w:val="333333"/>
          <w:sz w:val="18"/>
          <w:szCs w:val="18"/>
        </w:rPr>
        <w:t>Pehmeät pallot tai vaikka tennispallot käyvät hyvin. Esimerkkejä: pareittain, molemmilla pallo, yrittäkää vaihtaa palloja heittämällä ne samaan aikaan niin, ettei kumpikaan pallo koske maahan. Tai toinen heittää ja toinen vierittää, toinen heittää ilmassa, toinen pompun kautta.</w:t>
      </w:r>
    </w:p>
    <w:p w14:paraId="311868C1" w14:textId="1077724F" w:rsidR="0086542D" w:rsidRPr="00382746" w:rsidRDefault="0086542D" w:rsidP="0086542D">
      <w:pPr>
        <w:pStyle w:val="NormaaliWWW"/>
        <w:shd w:val="clear" w:color="auto" w:fill="FFFFFF"/>
        <w:spacing w:before="0" w:beforeAutospacing="0" w:after="360" w:afterAutospacing="0"/>
        <w:ind w:left="720"/>
        <w:textAlignment w:val="baseline"/>
        <w:rPr>
          <w:rFonts w:ascii="Georgia" w:hAnsi="Georgia"/>
          <w:color w:val="333333"/>
          <w:sz w:val="18"/>
          <w:szCs w:val="18"/>
        </w:rPr>
      </w:pPr>
      <w:r w:rsidRPr="00382746">
        <w:rPr>
          <w:rFonts w:ascii="Georgia" w:hAnsi="Georgia"/>
          <w:color w:val="333333"/>
          <w:sz w:val="18"/>
          <w:szCs w:val="18"/>
        </w:rPr>
        <w:t>Ryhmässä voi tehdä esim. seuraavan pallotehtävän. Pyydä oppilaita asettumaan piiriin. Anna heille tennispallo, ja käske oppilaiden kehittää tennispallolle reitti, jossa pallo käy jokaisella ja päätyy sitten takaisin aloittajalle. Kukaan ei saa kuitenkaan heittää palloa vieressään olevalle oppilaalle. Kun reitti on selvillä ja oppilaat muistavat keneltä saavat ja kenelle heittävät pallon, lisää palloja. Maksimimäärä palloja on käytännössä kaksi kertaa osallistujien määrä, jos kiinniotto onnistuu yhdellä ja heittäminen toisella kädellä.</w:t>
      </w:r>
    </w:p>
    <w:p w14:paraId="04F19797" w14:textId="646FC4F9" w:rsidR="00382746" w:rsidRPr="00382746" w:rsidRDefault="00382746" w:rsidP="00382746">
      <w:pPr>
        <w:pStyle w:val="NormaaliWWW"/>
        <w:numPr>
          <w:ilvl w:val="0"/>
          <w:numId w:val="2"/>
        </w:numPr>
        <w:shd w:val="clear" w:color="auto" w:fill="FFFFFF"/>
        <w:spacing w:before="0" w:beforeAutospacing="0" w:after="0" w:afterAutospacing="0"/>
        <w:textAlignment w:val="baseline"/>
        <w:rPr>
          <w:rFonts w:ascii="Georgia" w:hAnsi="Georgia"/>
          <w:color w:val="333333"/>
          <w:sz w:val="18"/>
          <w:szCs w:val="18"/>
        </w:rPr>
      </w:pPr>
      <w:r w:rsidRPr="00382746">
        <w:rPr>
          <w:rFonts w:ascii="Georgia" w:hAnsi="Georgia"/>
          <w:b/>
          <w:bCs/>
          <w:color w:val="333333"/>
          <w:sz w:val="18"/>
          <w:szCs w:val="18"/>
        </w:rPr>
        <w:t>Kertolaskupeli</w:t>
      </w:r>
      <w:r w:rsidRPr="00382746">
        <w:rPr>
          <w:rFonts w:ascii="Georgia" w:hAnsi="Georgia"/>
          <w:color w:val="333333"/>
          <w:sz w:val="18"/>
          <w:szCs w:val="18"/>
        </w:rPr>
        <w:t xml:space="preserve"> = </w:t>
      </w:r>
      <w:r w:rsidRPr="00382746">
        <w:rPr>
          <w:rFonts w:ascii="Georgia" w:hAnsi="Georgia"/>
          <w:color w:val="333333"/>
          <w:sz w:val="18"/>
          <w:szCs w:val="18"/>
        </w:rPr>
        <w:t xml:space="preserve">Oppilaat toimivat pareittain. Pari asettuu selät vastakkain, ja käsikynkkään. Pari tekee kolme kyykkyä näin, ja hyppää sitten 180 astetta niin että ovat kasvotusten hypyn jälkeen. Samalla nostetaan </w:t>
      </w:r>
      <w:proofErr w:type="gramStart"/>
      <w:r w:rsidRPr="00382746">
        <w:rPr>
          <w:rFonts w:ascii="Georgia" w:hAnsi="Georgia"/>
          <w:color w:val="333333"/>
          <w:sz w:val="18"/>
          <w:szCs w:val="18"/>
        </w:rPr>
        <w:t>0-10</w:t>
      </w:r>
      <w:proofErr w:type="gramEnd"/>
      <w:r w:rsidRPr="00382746">
        <w:rPr>
          <w:rFonts w:ascii="Georgia" w:hAnsi="Georgia"/>
          <w:color w:val="333333"/>
          <w:sz w:val="18"/>
          <w:szCs w:val="18"/>
        </w:rPr>
        <w:t xml:space="preserve"> sormea ylös. Oppilasparin sormista muodostuu kertolasku, jonka tuloksen nopeammin sanova saa pisteen. Jos toisella oppilaalla on esimerkiksi 5 sormea pystyssä ja toisella 3, se kumpi sanoo ”15” aikaisemmin, saa pisteen.</w:t>
      </w:r>
      <w:r w:rsidRPr="00382746">
        <w:rPr>
          <w:rFonts w:ascii="Georgia" w:hAnsi="Georgia"/>
          <w:color w:val="333333"/>
          <w:sz w:val="18"/>
          <w:szCs w:val="18"/>
        </w:rPr>
        <w:t xml:space="preserve"> </w:t>
      </w:r>
      <w:r w:rsidRPr="00382746">
        <w:rPr>
          <w:rFonts w:ascii="Georgia" w:hAnsi="Georgia"/>
          <w:color w:val="333333"/>
          <w:sz w:val="18"/>
          <w:szCs w:val="18"/>
        </w:rPr>
        <w:t>Pienempien kanssa voi tehdä niin, että kyykyt tehdään ilman käsikynkkää, ja hypyn jälkeen katsotaan opettajaa, joka osoittaa jotain kirjainkorttia. Pisteen saa se, joka osaa ensin sanoa jonkin kirjainkortin kirjaimella alkavan sanan.</w:t>
      </w:r>
    </w:p>
    <w:p w14:paraId="4CA5C917" w14:textId="77777777" w:rsidR="00382746" w:rsidRPr="00382746" w:rsidRDefault="00382746" w:rsidP="00382746">
      <w:pPr>
        <w:pStyle w:val="NormaaliWWW"/>
        <w:shd w:val="clear" w:color="auto" w:fill="FFFFFF"/>
        <w:spacing w:before="0" w:beforeAutospacing="0" w:after="0" w:afterAutospacing="0"/>
        <w:ind w:left="720"/>
        <w:textAlignment w:val="baseline"/>
        <w:rPr>
          <w:rFonts w:ascii="Georgia" w:hAnsi="Georgia"/>
          <w:color w:val="333333"/>
          <w:sz w:val="18"/>
          <w:szCs w:val="18"/>
        </w:rPr>
      </w:pPr>
    </w:p>
    <w:p w14:paraId="4A86C461" w14:textId="4580DF47" w:rsidR="00382746" w:rsidRPr="00382746" w:rsidRDefault="00382746" w:rsidP="00382746">
      <w:pPr>
        <w:pStyle w:val="NormaaliWWW"/>
        <w:numPr>
          <w:ilvl w:val="0"/>
          <w:numId w:val="2"/>
        </w:numPr>
        <w:shd w:val="clear" w:color="auto" w:fill="FFFFFF"/>
        <w:spacing w:before="0" w:beforeAutospacing="0" w:after="0" w:afterAutospacing="0"/>
        <w:textAlignment w:val="baseline"/>
        <w:rPr>
          <w:rFonts w:ascii="Georgia" w:hAnsi="Georgia"/>
          <w:color w:val="333333"/>
          <w:sz w:val="18"/>
          <w:szCs w:val="18"/>
        </w:rPr>
      </w:pPr>
      <w:r w:rsidRPr="00382746">
        <w:rPr>
          <w:rStyle w:val="Voimakas"/>
          <w:rFonts w:ascii="Georgia" w:hAnsi="Georgia"/>
          <w:color w:val="333333"/>
          <w:sz w:val="18"/>
          <w:szCs w:val="18"/>
          <w:bdr w:val="none" w:sz="0" w:space="0" w:color="auto" w:frame="1"/>
        </w:rPr>
        <w:t>”</w:t>
      </w:r>
      <w:proofErr w:type="spellStart"/>
      <w:r w:rsidRPr="00382746">
        <w:rPr>
          <w:rStyle w:val="Voimakas"/>
          <w:rFonts w:ascii="Georgia" w:hAnsi="Georgia"/>
          <w:color w:val="333333"/>
          <w:sz w:val="18"/>
          <w:szCs w:val="18"/>
          <w:bdr w:val="none" w:sz="0" w:space="0" w:color="auto" w:frame="1"/>
        </w:rPr>
        <w:t>Bis-bas</w:t>
      </w:r>
      <w:proofErr w:type="spellEnd"/>
      <w:r w:rsidRPr="00382746">
        <w:rPr>
          <w:rStyle w:val="Voimakas"/>
          <w:rFonts w:ascii="Georgia" w:hAnsi="Georgia"/>
          <w:color w:val="333333"/>
          <w:sz w:val="18"/>
          <w:szCs w:val="18"/>
          <w:bdr w:val="none" w:sz="0" w:space="0" w:color="auto" w:frame="1"/>
        </w:rPr>
        <w:t>”</w:t>
      </w:r>
      <w:r w:rsidRPr="00382746">
        <w:rPr>
          <w:rFonts w:ascii="Georgia" w:hAnsi="Georgia"/>
          <w:color w:val="333333"/>
          <w:sz w:val="18"/>
          <w:szCs w:val="18"/>
        </w:rPr>
        <w:t xml:space="preserve"> = </w:t>
      </w:r>
      <w:r w:rsidRPr="00382746">
        <w:rPr>
          <w:rFonts w:ascii="Georgia" w:hAnsi="Georgia"/>
          <w:color w:val="333333"/>
          <w:sz w:val="18"/>
          <w:szCs w:val="18"/>
        </w:rPr>
        <w:t>Seistään ringissä, ja lasketaan nollasta eteenpäin niin, että jokainen oppilas sanoo vuorollaan yhden lukusanan. Sovi etukäteen kaksi numeroa, joihin liittyy erityissääntö. Esimerkiksi 5 ja 7. Erityissääntö on se, että aina kun oppilaan vuorolla sanottavaksi osuisi lukusana, joka on 5, johon sisältyy numero 5, joka löytyy 5 kertotaulusta tai on 5 jaollinen, oppilas ei sanokaan tätä lukusanaa. Sen sijaan oppilas sanoo ”</w:t>
      </w:r>
      <w:proofErr w:type="spellStart"/>
      <w:r w:rsidRPr="00382746">
        <w:rPr>
          <w:rFonts w:ascii="Georgia" w:hAnsi="Georgia"/>
          <w:color w:val="333333"/>
          <w:sz w:val="18"/>
          <w:szCs w:val="18"/>
        </w:rPr>
        <w:t>bis</w:t>
      </w:r>
      <w:proofErr w:type="spellEnd"/>
      <w:r w:rsidRPr="00382746">
        <w:rPr>
          <w:rFonts w:ascii="Georgia" w:hAnsi="Georgia"/>
          <w:color w:val="333333"/>
          <w:sz w:val="18"/>
          <w:szCs w:val="18"/>
        </w:rPr>
        <w:t xml:space="preserve">”, tekee jonkin liikunnallisen tehtävän, esim. pyörähtää ympäri, ja sen jälkeen </w:t>
      </w:r>
      <w:proofErr w:type="gramStart"/>
      <w:r w:rsidRPr="00382746">
        <w:rPr>
          <w:rFonts w:ascii="Georgia" w:hAnsi="Georgia"/>
          <w:color w:val="333333"/>
          <w:sz w:val="18"/>
          <w:szCs w:val="18"/>
        </w:rPr>
        <w:t>suunta</w:t>
      </w:r>
      <w:proofErr w:type="gramEnd"/>
      <w:r w:rsidRPr="00382746">
        <w:rPr>
          <w:rFonts w:ascii="Georgia" w:hAnsi="Georgia"/>
          <w:color w:val="333333"/>
          <w:sz w:val="18"/>
          <w:szCs w:val="18"/>
        </w:rPr>
        <w:t xml:space="preserve"> jossa lukusanoja sanottiin, kääntyy. Numeroon 7 liittyy samat säännöt, paitsi että sen sijaan sanotaan ”</w:t>
      </w:r>
      <w:proofErr w:type="spellStart"/>
      <w:r w:rsidRPr="00382746">
        <w:rPr>
          <w:rFonts w:ascii="Georgia" w:hAnsi="Georgia"/>
          <w:color w:val="333333"/>
          <w:sz w:val="18"/>
          <w:szCs w:val="18"/>
        </w:rPr>
        <w:t>bas</w:t>
      </w:r>
      <w:proofErr w:type="spellEnd"/>
      <w:r w:rsidRPr="00382746">
        <w:rPr>
          <w:rFonts w:ascii="Georgia" w:hAnsi="Georgia"/>
          <w:color w:val="333333"/>
          <w:sz w:val="18"/>
          <w:szCs w:val="18"/>
        </w:rPr>
        <w:t>” ja tehdään jokin toinen liikuntatehtävä, esimerkiksi kyykky. Sovella luokkatasolla sopivaksi.</w:t>
      </w:r>
    </w:p>
    <w:p w14:paraId="050B0FAD" w14:textId="77777777" w:rsidR="00382746" w:rsidRPr="00382746" w:rsidRDefault="00382746" w:rsidP="00382746">
      <w:pPr>
        <w:pStyle w:val="NormaaliWWW"/>
        <w:shd w:val="clear" w:color="auto" w:fill="FFFFFF"/>
        <w:spacing w:before="0" w:beforeAutospacing="0" w:after="0" w:afterAutospacing="0"/>
        <w:textAlignment w:val="baseline"/>
        <w:rPr>
          <w:rFonts w:ascii="Georgia" w:hAnsi="Georgia"/>
          <w:color w:val="333333"/>
          <w:sz w:val="18"/>
          <w:szCs w:val="18"/>
        </w:rPr>
      </w:pPr>
    </w:p>
    <w:p w14:paraId="5B471270" w14:textId="77777777" w:rsidR="00382746" w:rsidRPr="00382746" w:rsidRDefault="00382746" w:rsidP="00382746">
      <w:pPr>
        <w:pStyle w:val="NormaaliWWW"/>
        <w:numPr>
          <w:ilvl w:val="0"/>
          <w:numId w:val="2"/>
        </w:numPr>
        <w:shd w:val="clear" w:color="auto" w:fill="FFFFFF"/>
        <w:spacing w:before="0" w:beforeAutospacing="0" w:after="0" w:afterAutospacing="0"/>
        <w:textAlignment w:val="baseline"/>
        <w:rPr>
          <w:rStyle w:val="Voimakas"/>
          <w:rFonts w:ascii="Georgia" w:hAnsi="Georgia"/>
          <w:b w:val="0"/>
          <w:bCs w:val="0"/>
          <w:color w:val="333333"/>
          <w:sz w:val="18"/>
          <w:szCs w:val="18"/>
        </w:rPr>
      </w:pPr>
      <w:r w:rsidRPr="00382746">
        <w:rPr>
          <w:rFonts w:ascii="Georgia" w:hAnsi="Georgia"/>
          <w:color w:val="333333"/>
          <w:sz w:val="18"/>
          <w:szCs w:val="18"/>
        </w:rPr>
        <w:t> </w:t>
      </w:r>
      <w:r w:rsidRPr="00382746">
        <w:rPr>
          <w:rStyle w:val="Voimakas"/>
          <w:rFonts w:ascii="Georgia" w:hAnsi="Georgia"/>
          <w:color w:val="333333"/>
          <w:sz w:val="18"/>
          <w:szCs w:val="18"/>
          <w:bdr w:val="none" w:sz="0" w:space="0" w:color="auto" w:frame="1"/>
        </w:rPr>
        <w:t>Itsearvioinnin, mielipiteen tai lukusuoran ilmaiseminen oppilaan tai oppilaiden liikkeen avulla</w:t>
      </w:r>
    </w:p>
    <w:p w14:paraId="44FBC4E1" w14:textId="77777777" w:rsidR="00382746" w:rsidRPr="00382746" w:rsidRDefault="00382746" w:rsidP="00382746">
      <w:pPr>
        <w:pStyle w:val="NormaaliWWW"/>
        <w:shd w:val="clear" w:color="auto" w:fill="FFFFFF"/>
        <w:spacing w:before="0" w:beforeAutospacing="0" w:after="0" w:afterAutospacing="0"/>
        <w:textAlignment w:val="baseline"/>
        <w:rPr>
          <w:rFonts w:ascii="Georgia" w:hAnsi="Georgia"/>
          <w:color w:val="333333"/>
          <w:sz w:val="18"/>
          <w:szCs w:val="18"/>
        </w:rPr>
      </w:pPr>
    </w:p>
    <w:p w14:paraId="509B4C85" w14:textId="77777777" w:rsidR="00382746" w:rsidRPr="00382746" w:rsidRDefault="00382746" w:rsidP="00382746">
      <w:pPr>
        <w:pStyle w:val="NormaaliWWW"/>
        <w:shd w:val="clear" w:color="auto" w:fill="FFFFFF"/>
        <w:spacing w:before="0" w:beforeAutospacing="0" w:after="360" w:afterAutospacing="0"/>
        <w:ind w:left="720"/>
        <w:textAlignment w:val="baseline"/>
        <w:rPr>
          <w:rFonts w:ascii="Georgia" w:hAnsi="Georgia"/>
          <w:color w:val="333333"/>
          <w:sz w:val="18"/>
          <w:szCs w:val="18"/>
        </w:rPr>
      </w:pPr>
      <w:r w:rsidRPr="00382746">
        <w:rPr>
          <w:rFonts w:ascii="Georgia" w:hAnsi="Georgia"/>
          <w:b/>
          <w:bCs/>
          <w:color w:val="333333"/>
          <w:sz w:val="18"/>
          <w:szCs w:val="18"/>
        </w:rPr>
        <w:t>Esimerkki itsearvioinnista:</w:t>
      </w:r>
      <w:r w:rsidRPr="00382746">
        <w:rPr>
          <w:rFonts w:ascii="Georgia" w:hAnsi="Georgia"/>
          <w:color w:val="333333"/>
          <w:sz w:val="18"/>
          <w:szCs w:val="18"/>
        </w:rPr>
        <w:t xml:space="preserve"> oppitunnin aluksi tehdään päässälaskuja 15 min. Kun laskut tehty, opettaja pyytää oppilaita nousemaan ylös, ja arvioimaan omaa onnitumistaan. Mahdollisimman lähellä lattiaa tarkoittaa: tuntui hankalalta ja työläältä. Mahdollisimman lähellä kattoa tarkoittaa: tuntui sujuvalta ja uskon osanneeni.</w:t>
      </w:r>
    </w:p>
    <w:p w14:paraId="721AB7F8" w14:textId="77777777" w:rsidR="00382746" w:rsidRPr="00382746" w:rsidRDefault="00382746" w:rsidP="00382746">
      <w:pPr>
        <w:pStyle w:val="NormaaliWWW"/>
        <w:shd w:val="clear" w:color="auto" w:fill="FFFFFF"/>
        <w:spacing w:before="0" w:beforeAutospacing="0" w:after="360" w:afterAutospacing="0"/>
        <w:ind w:left="720"/>
        <w:textAlignment w:val="baseline"/>
        <w:rPr>
          <w:rFonts w:ascii="Georgia" w:hAnsi="Georgia"/>
          <w:color w:val="333333"/>
          <w:sz w:val="18"/>
          <w:szCs w:val="18"/>
        </w:rPr>
      </w:pPr>
      <w:r w:rsidRPr="00382746">
        <w:rPr>
          <w:rFonts w:ascii="Georgia" w:hAnsi="Georgia"/>
          <w:b/>
          <w:bCs/>
          <w:color w:val="333333"/>
          <w:sz w:val="18"/>
          <w:szCs w:val="18"/>
        </w:rPr>
        <w:t>Esimerkki mielipiteen ilmaisusta:</w:t>
      </w:r>
      <w:r w:rsidRPr="00382746">
        <w:rPr>
          <w:rFonts w:ascii="Georgia" w:hAnsi="Georgia"/>
          <w:color w:val="333333"/>
          <w:sz w:val="18"/>
          <w:szCs w:val="18"/>
        </w:rPr>
        <w:t xml:space="preserve"> kerrotaan, että luokan kulmasta kulmaan menee jana, jossa toisena ääripäänä (lähempänä ovea tms.) on ”olen täysin samaa mieltä väittämän kanssa” ja toisena ”en voisi olla enempää eri mieltä”. Sitten opettaja kertoo väitteen, esim. ”energiajuomat ovat hyväksi koulunkäynnilleni”, ja oppilaat asettuvat janalle oman mielipiteensä mukaan. Opettaja voi kysellä eri kohtiin sijoittuneilta oppilailta, miksi ovat juuri siinä missä ovat.</w:t>
      </w:r>
    </w:p>
    <w:p w14:paraId="7B372F93" w14:textId="3DBE985A" w:rsidR="0086542D" w:rsidRPr="00382746" w:rsidRDefault="00382746" w:rsidP="00382746">
      <w:pPr>
        <w:pStyle w:val="NormaaliWWW"/>
        <w:shd w:val="clear" w:color="auto" w:fill="FFFFFF"/>
        <w:spacing w:before="0" w:beforeAutospacing="0" w:after="360" w:afterAutospacing="0"/>
        <w:ind w:left="720"/>
        <w:textAlignment w:val="baseline"/>
        <w:rPr>
          <w:rFonts w:ascii="Georgia" w:hAnsi="Georgia"/>
          <w:color w:val="333333"/>
          <w:sz w:val="18"/>
          <w:szCs w:val="18"/>
        </w:rPr>
      </w:pPr>
      <w:r w:rsidRPr="00382746">
        <w:rPr>
          <w:rFonts w:ascii="Georgia" w:hAnsi="Georgia"/>
          <w:b/>
          <w:bCs/>
          <w:color w:val="333333"/>
          <w:sz w:val="18"/>
          <w:szCs w:val="18"/>
        </w:rPr>
        <w:t>Esimerkki lukujonosta:</w:t>
      </w:r>
      <w:r w:rsidRPr="00382746">
        <w:rPr>
          <w:rFonts w:ascii="Georgia" w:hAnsi="Georgia"/>
          <w:color w:val="333333"/>
          <w:sz w:val="18"/>
          <w:szCs w:val="18"/>
        </w:rPr>
        <w:t xml:space="preserve"> oppilaille numerokortit käteen, ja ohjeena muodostaa lukusuora järjestyksessä pienimmästä suurimpaan. Sen jälkeen voi kerrata esimerkiksi parillisia ja parittomia lukuja (parilliset luvut kyykkyyn), kertotauluja (kolmen kertotauluun kuuluvat pyörikää ympyrää) tai laskutoimituksia (anna oppilaalle käteen lappu, jossa lukee vaikka ”+2” ja käske hänen mennä oikeaan kohtaan lukusuoraa, pitäen alkuperäistä numeroa ja laskutoimitusta molempia esillä).</w:t>
      </w:r>
    </w:p>
    <w:sectPr w:rsidR="0086542D" w:rsidRPr="00382746" w:rsidSect="002853DC">
      <w:headerReference w:type="default" r:id="rId10"/>
      <w:footerReference w:type="default" r:id="rId11"/>
      <w:pgSz w:w="11906" w:h="16838"/>
      <w:pgMar w:top="1440" w:right="1080" w:bottom="1440" w:left="1080" w:header="1757"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C582" w14:textId="77777777" w:rsidR="00A144D7" w:rsidRDefault="00A144D7" w:rsidP="00084605">
      <w:pPr>
        <w:spacing w:line="240" w:lineRule="auto"/>
      </w:pPr>
      <w:r>
        <w:separator/>
      </w:r>
    </w:p>
  </w:endnote>
  <w:endnote w:type="continuationSeparator" w:id="0">
    <w:p w14:paraId="141043E8" w14:textId="77777777" w:rsidR="00A144D7" w:rsidRDefault="00A144D7" w:rsidP="00084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venirNext">
    <w:altName w:val="Calibri"/>
    <w:charset w:val="00"/>
    <w:family w:val="swiss"/>
    <w:pitch w:val="variable"/>
    <w:sig w:usb0="8000002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Azo Sans">
    <w:altName w:val="Calibri"/>
    <w:panose1 w:val="00000000000000000000"/>
    <w:charset w:val="4D"/>
    <w:family w:val="swiss"/>
    <w:notTrueType/>
    <w:pitch w:val="variable"/>
    <w:sig w:usb0="00000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7438" w14:textId="77777777" w:rsidR="00084605" w:rsidRDefault="002853DC" w:rsidP="002853DC">
    <w:pPr>
      <w:pStyle w:val="Alatunniste"/>
    </w:pPr>
    <w:r>
      <w:rPr>
        <w:noProof/>
      </w:rPr>
      <mc:AlternateContent>
        <mc:Choice Requires="wps">
          <w:drawing>
            <wp:anchor distT="0" distB="0" distL="114300" distR="114300" simplePos="0" relativeHeight="251659264" behindDoc="0" locked="0" layoutInCell="1" allowOverlap="1" wp14:anchorId="7169F224" wp14:editId="087B4193">
              <wp:simplePos x="0" y="0"/>
              <wp:positionH relativeFrom="column">
                <wp:posOffset>-49530</wp:posOffset>
              </wp:positionH>
              <wp:positionV relativeFrom="paragraph">
                <wp:posOffset>292100</wp:posOffset>
              </wp:positionV>
              <wp:extent cx="1938578" cy="505838"/>
              <wp:effectExtent l="0" t="0" r="0" b="0"/>
              <wp:wrapNone/>
              <wp:docPr id="1333273785" name="Text Box 3"/>
              <wp:cNvGraphicFramePr/>
              <a:graphic xmlns:a="http://schemas.openxmlformats.org/drawingml/2006/main">
                <a:graphicData uri="http://schemas.microsoft.com/office/word/2010/wordprocessingShape">
                  <wps:wsp>
                    <wps:cNvSpPr txBox="1"/>
                    <wps:spPr>
                      <a:xfrm>
                        <a:off x="0" y="0"/>
                        <a:ext cx="1938578" cy="505838"/>
                      </a:xfrm>
                      <a:prstGeom prst="rect">
                        <a:avLst/>
                      </a:prstGeom>
                      <a:noFill/>
                      <a:ln w="6350">
                        <a:noFill/>
                      </a:ln>
                    </wps:spPr>
                    <wps:txbx>
                      <w:txbxContent>
                        <w:p w14:paraId="2C54F59C" w14:textId="77777777" w:rsidR="00883620" w:rsidRPr="006E2687" w:rsidRDefault="00883620" w:rsidP="002853DC">
                          <w:pPr>
                            <w:spacing w:line="240" w:lineRule="auto"/>
                            <w:rPr>
                              <w:rFonts w:ascii="Avenir Next" w:hAnsi="Avenir Next"/>
                              <w:color w:val="000000" w:themeColor="text1"/>
                              <w:sz w:val="14"/>
                              <w:szCs w:val="14"/>
                            </w:rPr>
                          </w:pPr>
                          <w:r w:rsidRPr="006E2687">
                            <w:rPr>
                              <w:rFonts w:ascii="Avenir Next" w:hAnsi="Avenir Next"/>
                              <w:color w:val="000000" w:themeColor="text1"/>
                              <w:sz w:val="14"/>
                              <w:szCs w:val="14"/>
                            </w:rPr>
                            <w:t>ORIMATTILAN KAUPUNKI</w:t>
                          </w:r>
                        </w:p>
                        <w:p w14:paraId="525F299A" w14:textId="77777777" w:rsidR="00883620" w:rsidRPr="006E2687" w:rsidRDefault="00883620" w:rsidP="002853DC">
                          <w:pPr>
                            <w:spacing w:line="240" w:lineRule="auto"/>
                            <w:rPr>
                              <w:rFonts w:ascii="Avenir Next" w:hAnsi="Avenir Next"/>
                              <w:color w:val="000000" w:themeColor="text1"/>
                              <w:sz w:val="14"/>
                              <w:szCs w:val="14"/>
                            </w:rPr>
                          </w:pPr>
                          <w:r w:rsidRPr="006E2687">
                            <w:rPr>
                              <w:rFonts w:ascii="Avenir Next" w:hAnsi="Avenir Next"/>
                              <w:color w:val="000000" w:themeColor="text1"/>
                              <w:sz w:val="14"/>
                              <w:szCs w:val="14"/>
                            </w:rPr>
                            <w:t>Erkontie 9, PL 46,16301 Orimattila</w:t>
                          </w:r>
                        </w:p>
                        <w:p w14:paraId="27CBE12C" w14:textId="77777777" w:rsidR="00883620" w:rsidRPr="006E2687" w:rsidRDefault="00883620" w:rsidP="002853DC">
                          <w:pPr>
                            <w:spacing w:line="240" w:lineRule="auto"/>
                            <w:rPr>
                              <w:rFonts w:ascii="Avenir Next" w:hAnsi="Avenir Next"/>
                              <w:b/>
                              <w:bCs/>
                              <w:color w:val="FF4600" w:themeColor="accent1"/>
                              <w:sz w:val="14"/>
                              <w:szCs w:val="14"/>
                            </w:rPr>
                          </w:pPr>
                          <w:r w:rsidRPr="006E2687">
                            <w:rPr>
                              <w:rFonts w:ascii="Avenir Next" w:hAnsi="Avenir Next"/>
                              <w:b/>
                              <w:bCs/>
                              <w:color w:val="FF4600" w:themeColor="accent1"/>
                              <w:sz w:val="14"/>
                              <w:szCs w:val="14"/>
                            </w:rPr>
                            <w:t>orimattila.fi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69F224" id="_x0000_t202" coordsize="21600,21600" o:spt="202" path="m,l,21600r21600,l21600,xe">
              <v:stroke joinstyle="miter"/>
              <v:path gradientshapeok="t" o:connecttype="rect"/>
            </v:shapetype>
            <v:shape id="Text Box 3" o:spid="_x0000_s1026" type="#_x0000_t202" style="position:absolute;margin-left:-3.9pt;margin-top:23pt;width:152.65pt;height:39.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" filled="f" stroked="f" strokeweight=".5pt">
              <v:textbox>
                <w:txbxContent>
                  <w:p w14:paraId="2C54F59C" w14:textId="77777777" w:rsidR="00883620" w:rsidRPr="006E2687" w:rsidRDefault="00883620" w:rsidP="002853DC">
                    <w:pPr>
                      <w:spacing w:line="240" w:lineRule="auto"/>
                      <w:rPr>
                        <w:rFonts w:ascii="Avenir Next" w:hAnsi="Avenir Next"/>
                        <w:color w:val="000000" w:themeColor="text1"/>
                        <w:sz w:val="14"/>
                        <w:szCs w:val="14"/>
                      </w:rPr>
                    </w:pPr>
                    <w:r w:rsidRPr="006E2687">
                      <w:rPr>
                        <w:rFonts w:ascii="Avenir Next" w:hAnsi="Avenir Next"/>
                        <w:color w:val="000000" w:themeColor="text1"/>
                        <w:sz w:val="14"/>
                        <w:szCs w:val="14"/>
                      </w:rPr>
                      <w:t>ORIMATTILAN KAUPUNKI</w:t>
                    </w:r>
                  </w:p>
                  <w:p w14:paraId="525F299A" w14:textId="77777777" w:rsidR="00883620" w:rsidRPr="006E2687" w:rsidRDefault="00883620" w:rsidP="002853DC">
                    <w:pPr>
                      <w:spacing w:line="240" w:lineRule="auto"/>
                      <w:rPr>
                        <w:rFonts w:ascii="Avenir Next" w:hAnsi="Avenir Next"/>
                        <w:color w:val="000000" w:themeColor="text1"/>
                        <w:sz w:val="14"/>
                        <w:szCs w:val="14"/>
                      </w:rPr>
                    </w:pPr>
                    <w:r w:rsidRPr="006E2687">
                      <w:rPr>
                        <w:rFonts w:ascii="Avenir Next" w:hAnsi="Avenir Next"/>
                        <w:color w:val="000000" w:themeColor="text1"/>
                        <w:sz w:val="14"/>
                        <w:szCs w:val="14"/>
                      </w:rPr>
                      <w:t>Erkontie 9, PL 46,16301 Orimattila</w:t>
                    </w:r>
                  </w:p>
                  <w:p w14:paraId="27CBE12C" w14:textId="77777777" w:rsidR="00883620" w:rsidRPr="006E2687" w:rsidRDefault="00883620" w:rsidP="002853DC">
                    <w:pPr>
                      <w:spacing w:line="240" w:lineRule="auto"/>
                      <w:rPr>
                        <w:rFonts w:ascii="Avenir Next" w:hAnsi="Avenir Next"/>
                        <w:b/>
                        <w:bCs/>
                        <w:color w:val="FF4600" w:themeColor="accent1"/>
                        <w:sz w:val="14"/>
                        <w:szCs w:val="14"/>
                      </w:rPr>
                    </w:pPr>
                    <w:r w:rsidRPr="006E2687">
                      <w:rPr>
                        <w:rFonts w:ascii="Avenir Next" w:hAnsi="Avenir Next"/>
                        <w:b/>
                        <w:bCs/>
                        <w:color w:val="FF4600" w:themeColor="accent1"/>
                        <w:sz w:val="14"/>
                        <w:szCs w:val="14"/>
                      </w:rPr>
                      <w:t>orimattila.fi</w:t>
                    </w:r>
                  </w:p>
                </w:txbxContent>
              </v:textbox>
            </v:shape>
          </w:pict>
        </mc:Fallback>
      </mc:AlternateContent>
    </w:r>
    <w:r>
      <w:rPr>
        <w:noProof/>
      </w:rPr>
      <w:drawing>
        <wp:anchor distT="0" distB="0" distL="114300" distR="114300" simplePos="0" relativeHeight="251662336" behindDoc="1" locked="0" layoutInCell="1" allowOverlap="1" wp14:anchorId="7B8F5208" wp14:editId="444AEE7F">
          <wp:simplePos x="0" y="0"/>
          <wp:positionH relativeFrom="column">
            <wp:posOffset>258</wp:posOffset>
          </wp:positionH>
          <wp:positionV relativeFrom="paragraph">
            <wp:posOffset>36524</wp:posOffset>
          </wp:positionV>
          <wp:extent cx="1622425" cy="170815"/>
          <wp:effectExtent l="0" t="0" r="3175" b="0"/>
          <wp:wrapNone/>
          <wp:docPr id="55636833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68339" name="Graphic 55636833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2425" cy="1708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9AC6611" wp14:editId="35D44B2E">
          <wp:simplePos x="0" y="0"/>
          <wp:positionH relativeFrom="column">
            <wp:posOffset>4571923</wp:posOffset>
          </wp:positionH>
          <wp:positionV relativeFrom="paragraph">
            <wp:posOffset>-800891</wp:posOffset>
          </wp:positionV>
          <wp:extent cx="2346731" cy="1848051"/>
          <wp:effectExtent l="0" t="0" r="3175" b="0"/>
          <wp:wrapNone/>
          <wp:docPr id="116837724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77247" name="Graphic 116837724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346731" cy="184805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BAF7" w14:textId="77777777" w:rsidR="00A144D7" w:rsidRDefault="00A144D7" w:rsidP="00084605">
      <w:pPr>
        <w:spacing w:line="240" w:lineRule="auto"/>
      </w:pPr>
      <w:r>
        <w:separator/>
      </w:r>
    </w:p>
  </w:footnote>
  <w:footnote w:type="continuationSeparator" w:id="0">
    <w:p w14:paraId="5400FB40" w14:textId="77777777" w:rsidR="00A144D7" w:rsidRDefault="00A144D7" w:rsidP="000846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483D" w14:textId="7D4F21E5" w:rsidR="00084605" w:rsidRDefault="00104ACD" w:rsidP="00104ACD">
    <w:pPr>
      <w:pStyle w:val="Yltunniste"/>
      <w:tabs>
        <w:tab w:val="clear" w:pos="9026"/>
        <w:tab w:val="left" w:pos="8820"/>
      </w:tabs>
      <w:ind w:right="-154"/>
    </w:pPr>
    <w:r>
      <w:rPr>
        <w:noProof/>
      </w:rPr>
      <mc:AlternateContent>
        <mc:Choice Requires="wps">
          <w:drawing>
            <wp:anchor distT="0" distB="0" distL="114300" distR="114300" simplePos="0" relativeHeight="251658240" behindDoc="1" locked="0" layoutInCell="1" allowOverlap="1" wp14:anchorId="041700AF" wp14:editId="667917DF">
              <wp:simplePos x="0" y="0"/>
              <wp:positionH relativeFrom="column">
                <wp:posOffset>5365750</wp:posOffset>
              </wp:positionH>
              <wp:positionV relativeFrom="page">
                <wp:posOffset>463550</wp:posOffset>
              </wp:positionV>
              <wp:extent cx="622300" cy="565150"/>
              <wp:effectExtent l="0" t="0" r="6350" b="6350"/>
              <wp:wrapTight wrapText="bothSides">
                <wp:wrapPolygon edited="0">
                  <wp:start x="0" y="0"/>
                  <wp:lineTo x="0" y="728"/>
                  <wp:lineTo x="1322" y="15290"/>
                  <wp:lineTo x="5290" y="21115"/>
                  <wp:lineTo x="7935" y="21115"/>
                  <wp:lineTo x="11902" y="21115"/>
                  <wp:lineTo x="13886" y="21115"/>
                  <wp:lineTo x="21159" y="13834"/>
                  <wp:lineTo x="21159" y="2184"/>
                  <wp:lineTo x="16531" y="0"/>
                  <wp:lineTo x="0" y="0"/>
                </wp:wrapPolygon>
              </wp:wrapTight>
              <wp:docPr id="1" name="Graphic 1"/>
              <wp:cNvGraphicFramePr/>
              <a:graphic xmlns:a="http://schemas.openxmlformats.org/drawingml/2006/main">
                <a:graphicData uri="http://schemas.microsoft.com/office/word/2010/wordprocessingShape">
                  <wps:wsp>
                    <wps:cNvSpPr/>
                    <wps:spPr>
                      <a:xfrm>
                        <a:off x="0" y="0"/>
                        <a:ext cx="622300" cy="565150"/>
                      </a:xfrm>
                      <a:custGeom>
                        <a:avLst/>
                        <a:gdLst>
                          <a:gd name="connsiteX0" fmla="*/ 109451 w 839807"/>
                          <a:gd name="connsiteY0" fmla="*/ 630519 h 820071"/>
                          <a:gd name="connsiteX1" fmla="*/ 174937 w 839807"/>
                          <a:gd name="connsiteY1" fmla="*/ 668829 h 820071"/>
                          <a:gd name="connsiteX2" fmla="*/ 176762 w 839807"/>
                          <a:gd name="connsiteY2" fmla="*/ 668642 h 820071"/>
                          <a:gd name="connsiteX3" fmla="*/ 276390 w 839807"/>
                          <a:gd name="connsiteY3" fmla="*/ 577237 h 820071"/>
                          <a:gd name="connsiteX4" fmla="*/ 276789 w 839807"/>
                          <a:gd name="connsiteY4" fmla="*/ 573455 h 820071"/>
                          <a:gd name="connsiteX5" fmla="*/ 478014 w 839807"/>
                          <a:gd name="connsiteY5" fmla="*/ 225254 h 820071"/>
                          <a:gd name="connsiteX6" fmla="*/ 481687 w 839807"/>
                          <a:gd name="connsiteY6" fmla="*/ 224193 h 820071"/>
                          <a:gd name="connsiteX7" fmla="*/ 373361 w 839807"/>
                          <a:gd name="connsiteY7" fmla="*/ 816503 h 820071"/>
                          <a:gd name="connsiteX8" fmla="*/ 376252 w 839807"/>
                          <a:gd name="connsiteY8" fmla="*/ 819829 h 820071"/>
                          <a:gd name="connsiteX9" fmla="*/ 823229 w 839807"/>
                          <a:gd name="connsiteY9" fmla="*/ 410857 h 820071"/>
                          <a:gd name="connsiteX10" fmla="*/ 472091 w 839807"/>
                          <a:gd name="connsiteY10" fmla="*/ 0 h 820071"/>
                          <a:gd name="connsiteX11" fmla="*/ 500 w 839807"/>
                          <a:gd name="connsiteY11" fmla="*/ 0 h 820071"/>
                          <a:gd name="connsiteX12" fmla="*/ 151 w 839807"/>
                          <a:gd name="connsiteY12" fmla="*/ 850 h 820071"/>
                          <a:gd name="connsiteX13" fmla="*/ 107938 w 839807"/>
                          <a:gd name="connsiteY13" fmla="*/ 105916 h 820071"/>
                          <a:gd name="connsiteX14" fmla="*/ 107938 w 839807"/>
                          <a:gd name="connsiteY14" fmla="*/ 627889 h 820071"/>
                          <a:gd name="connsiteX15" fmla="*/ 109451 w 839807"/>
                          <a:gd name="connsiteY15" fmla="*/ 630519 h 820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39807" h="820071">
                            <a:moveTo>
                              <a:pt x="109451" y="630519"/>
                            </a:moveTo>
                            <a:lnTo>
                              <a:pt x="174937" y="668829"/>
                            </a:lnTo>
                            <a:cubicBezTo>
                              <a:pt x="175527" y="669174"/>
                              <a:pt x="176261" y="669108"/>
                              <a:pt x="176762" y="668642"/>
                            </a:cubicBezTo>
                            <a:cubicBezTo>
                              <a:pt x="206371" y="641137"/>
                              <a:pt x="250003" y="599872"/>
                              <a:pt x="276390" y="577237"/>
                            </a:cubicBezTo>
                            <a:cubicBezTo>
                              <a:pt x="277505" y="576279"/>
                              <a:pt x="277648" y="574646"/>
                              <a:pt x="276789" y="573455"/>
                            </a:cubicBezTo>
                            <a:cubicBezTo>
                              <a:pt x="176254" y="434118"/>
                              <a:pt x="453746" y="474544"/>
                              <a:pt x="478014" y="225254"/>
                            </a:cubicBezTo>
                            <a:cubicBezTo>
                              <a:pt x="478194" y="223409"/>
                              <a:pt x="480567" y="222712"/>
                              <a:pt x="481687" y="224193"/>
                            </a:cubicBezTo>
                            <a:cubicBezTo>
                              <a:pt x="625508" y="414531"/>
                              <a:pt x="514675" y="600411"/>
                              <a:pt x="373361" y="816503"/>
                            </a:cubicBezTo>
                            <a:cubicBezTo>
                              <a:pt x="372091" y="818446"/>
                              <a:pt x="374158" y="820849"/>
                              <a:pt x="376252" y="819829"/>
                            </a:cubicBezTo>
                            <a:cubicBezTo>
                              <a:pt x="428703" y="794276"/>
                              <a:pt x="745317" y="632348"/>
                              <a:pt x="823229" y="410857"/>
                            </a:cubicBezTo>
                            <a:cubicBezTo>
                              <a:pt x="890865" y="218581"/>
                              <a:pt x="747166" y="0"/>
                              <a:pt x="472091" y="0"/>
                            </a:cubicBezTo>
                            <a:lnTo>
                              <a:pt x="500" y="0"/>
                            </a:lnTo>
                            <a:cubicBezTo>
                              <a:pt x="53" y="0"/>
                              <a:pt x="-169" y="539"/>
                              <a:pt x="151" y="850"/>
                            </a:cubicBezTo>
                            <a:lnTo>
                              <a:pt x="107938" y="105916"/>
                            </a:lnTo>
                            <a:lnTo>
                              <a:pt x="107938" y="627889"/>
                            </a:lnTo>
                            <a:cubicBezTo>
                              <a:pt x="107938" y="628970"/>
                              <a:pt x="108514" y="629971"/>
                              <a:pt x="109451" y="630519"/>
                            </a:cubicBezTo>
                            <a:close/>
                          </a:path>
                        </a:pathLst>
                      </a:custGeom>
                      <a:solidFill>
                        <a:srgbClr val="FF4600"/>
                      </a:solidFill>
                      <a:ln w="1445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C4BB3D" id="Graphic 1" o:spid="_x0000_s1026" style="position:absolute;margin-left:422.5pt;margin-top:36.5pt;width:49pt;height: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839807,82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" path="m109451,630519r65486,38310c175527,669174,176261,669108,176762,668642v29609,-27505,73241,-68770,99628,-91405c277505,576279,277648,574646,276789,573455,176254,434118,453746,474544,478014,225254v180,-1845,2553,-2542,3673,-1061c625508,414531,514675,600411,373361,816503v-1270,1943,797,4346,2891,3326c428703,794276,745317,632348,823229,410857,890865,218581,747166,,472091,l500,c53,,-169,539,151,850l107938,105916r,521973c107938,628970,108514,629971,109451,630519xe" fillcolor="#ff4600" stroked="f" strokeweight=".40144mm">
              <v:stroke joinstyle="miter"/>
              <v:path arrowok="t" o:connecttype="custom" o:connectlocs="81104,434521;129629,460922;130981,460793;204806,397802;205102,395195;354210,155233;356932,154502;276662,562691;278804,564983;610016,283141;349821,0;371,0;112,586;79982,72992;79982,432708;81104,434521" o:connectangles="0,0,0,0,0,0,0,0,0,0,0,0,0,0,0,0"/>
              <w10:wrap type="tight" anchory="page"/>
            </v:shape>
          </w:pict>
        </mc:Fallback>
      </mc:AlternateContent>
    </w:r>
    <w:r w:rsidR="00084605">
      <w:tab/>
    </w:r>
    <w:r w:rsidR="000846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71796"/>
    <w:multiLevelType w:val="hybridMultilevel"/>
    <w:tmpl w:val="A70AD086"/>
    <w:lvl w:ilvl="0" w:tplc="46F2106E">
      <w:start w:val="1"/>
      <w:numFmt w:val="decimal"/>
      <w:lvlText w:val="%1."/>
      <w:lvlJc w:val="left"/>
      <w:pPr>
        <w:ind w:left="720" w:hanging="360"/>
      </w:pPr>
      <w:rPr>
        <w:rFonts w:ascii="Georgia" w:hAnsi="Georgia" w:hint="default"/>
        <w:color w:val="333333"/>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1924D0F"/>
    <w:multiLevelType w:val="hybridMultilevel"/>
    <w:tmpl w:val="A70AD086"/>
    <w:lvl w:ilvl="0" w:tplc="FFFFFFFF">
      <w:start w:val="1"/>
      <w:numFmt w:val="decimal"/>
      <w:lvlText w:val="%1."/>
      <w:lvlJc w:val="left"/>
      <w:pPr>
        <w:ind w:left="720" w:hanging="360"/>
      </w:pPr>
      <w:rPr>
        <w:rFonts w:ascii="Georgia" w:hAnsi="Georgia" w:hint="default"/>
        <w:color w:val="333333"/>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962100">
    <w:abstractNumId w:val="0"/>
  </w:num>
  <w:num w:numId="2" w16cid:durableId="1853257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4A"/>
    <w:rsid w:val="00084605"/>
    <w:rsid w:val="00104ACD"/>
    <w:rsid w:val="002853DC"/>
    <w:rsid w:val="00382746"/>
    <w:rsid w:val="003B2F0F"/>
    <w:rsid w:val="004542BE"/>
    <w:rsid w:val="0050513D"/>
    <w:rsid w:val="006B19FA"/>
    <w:rsid w:val="006E2687"/>
    <w:rsid w:val="00761194"/>
    <w:rsid w:val="0086542D"/>
    <w:rsid w:val="00883620"/>
    <w:rsid w:val="008B764D"/>
    <w:rsid w:val="008D788C"/>
    <w:rsid w:val="00950240"/>
    <w:rsid w:val="00955EE7"/>
    <w:rsid w:val="00A144D7"/>
    <w:rsid w:val="00AD2E07"/>
    <w:rsid w:val="00AF70CD"/>
    <w:rsid w:val="00B43F72"/>
    <w:rsid w:val="00D31660"/>
    <w:rsid w:val="00DC6DE4"/>
    <w:rsid w:val="00E64344"/>
    <w:rsid w:val="00EC7A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AA5"/>
  <w15:chartTrackingRefBased/>
  <w15:docId w15:val="{2D42B434-1109-481F-8384-34463171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1194"/>
    <w:pPr>
      <w:spacing w:line="360" w:lineRule="auto"/>
    </w:pPr>
  </w:style>
  <w:style w:type="paragraph" w:styleId="Otsikko1">
    <w:name w:val="heading 1"/>
    <w:basedOn w:val="Normaali"/>
    <w:next w:val="Normaali"/>
    <w:link w:val="Otsikko1Char"/>
    <w:uiPriority w:val="9"/>
    <w:qFormat/>
    <w:rsid w:val="006E2687"/>
    <w:pPr>
      <w:keepNext/>
      <w:keepLines/>
      <w:spacing w:before="240"/>
      <w:outlineLvl w:val="0"/>
    </w:pPr>
    <w:rPr>
      <w:rFonts w:ascii="Avenir Next Demi Bold" w:eastAsiaTheme="majorEastAsia" w:hAnsi="Avenir Next Demi Bold" w:cstheme="majorBidi"/>
      <w:b/>
      <w:color w:val="BF3400" w:themeColor="accent1" w:themeShade="BF"/>
      <w:sz w:val="52"/>
      <w:szCs w:val="32"/>
    </w:rPr>
  </w:style>
  <w:style w:type="paragraph" w:styleId="Otsikko2">
    <w:name w:val="heading 2"/>
    <w:basedOn w:val="Normaali"/>
    <w:next w:val="Normaali"/>
    <w:link w:val="Otsikko2Char"/>
    <w:uiPriority w:val="9"/>
    <w:unhideWhenUsed/>
    <w:qFormat/>
    <w:rsid w:val="00761194"/>
    <w:pPr>
      <w:keepNext/>
      <w:keepLines/>
      <w:spacing w:before="40"/>
      <w:outlineLvl w:val="1"/>
    </w:pPr>
    <w:rPr>
      <w:rFonts w:asciiTheme="majorHAnsi" w:eastAsiaTheme="majorEastAsia" w:hAnsiTheme="majorHAnsi" w:cstheme="majorBidi"/>
      <w:color w:val="BF3400"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84605"/>
    <w:pPr>
      <w:tabs>
        <w:tab w:val="center" w:pos="4513"/>
        <w:tab w:val="right" w:pos="9026"/>
      </w:tabs>
    </w:pPr>
  </w:style>
  <w:style w:type="character" w:customStyle="1" w:styleId="YltunnisteChar">
    <w:name w:val="Ylätunniste Char"/>
    <w:basedOn w:val="Kappaleenoletusfontti"/>
    <w:link w:val="Yltunniste"/>
    <w:uiPriority w:val="99"/>
    <w:rsid w:val="00084605"/>
  </w:style>
  <w:style w:type="paragraph" w:styleId="Alatunniste">
    <w:name w:val="footer"/>
    <w:basedOn w:val="Normaali"/>
    <w:link w:val="AlatunnisteChar"/>
    <w:uiPriority w:val="99"/>
    <w:unhideWhenUsed/>
    <w:rsid w:val="00084605"/>
    <w:pPr>
      <w:tabs>
        <w:tab w:val="center" w:pos="4513"/>
        <w:tab w:val="right" w:pos="9026"/>
      </w:tabs>
    </w:pPr>
  </w:style>
  <w:style w:type="character" w:customStyle="1" w:styleId="AlatunnisteChar">
    <w:name w:val="Alatunniste Char"/>
    <w:basedOn w:val="Kappaleenoletusfontti"/>
    <w:link w:val="Alatunniste"/>
    <w:uiPriority w:val="99"/>
    <w:rsid w:val="00084605"/>
  </w:style>
  <w:style w:type="paragraph" w:styleId="Alaotsikko">
    <w:name w:val="Subtitle"/>
    <w:basedOn w:val="Normaali"/>
    <w:next w:val="Normaali"/>
    <w:link w:val="AlaotsikkoChar"/>
    <w:uiPriority w:val="11"/>
    <w:qFormat/>
    <w:rsid w:val="00761194"/>
    <w:pPr>
      <w:numPr>
        <w:ilvl w:val="1"/>
      </w:numPr>
      <w:spacing w:after="160"/>
    </w:pPr>
    <w:rPr>
      <w:rFonts w:eastAsiaTheme="minorEastAsia"/>
      <w:color w:val="5A5A5A" w:themeColor="text1" w:themeTint="A5"/>
      <w:spacing w:val="15"/>
      <w:sz w:val="22"/>
      <w:szCs w:val="22"/>
    </w:rPr>
  </w:style>
  <w:style w:type="character" w:customStyle="1" w:styleId="AlaotsikkoChar">
    <w:name w:val="Alaotsikko Char"/>
    <w:basedOn w:val="Kappaleenoletusfontti"/>
    <w:link w:val="Alaotsikko"/>
    <w:uiPriority w:val="11"/>
    <w:rsid w:val="00761194"/>
    <w:rPr>
      <w:rFonts w:eastAsiaTheme="minorEastAsia"/>
      <w:color w:val="5A5A5A" w:themeColor="text1" w:themeTint="A5"/>
      <w:spacing w:val="15"/>
      <w:sz w:val="22"/>
      <w:szCs w:val="22"/>
    </w:rPr>
  </w:style>
  <w:style w:type="character" w:customStyle="1" w:styleId="Otsikko1Char">
    <w:name w:val="Otsikko 1 Char"/>
    <w:basedOn w:val="Kappaleenoletusfontti"/>
    <w:link w:val="Otsikko1"/>
    <w:uiPriority w:val="9"/>
    <w:rsid w:val="006E2687"/>
    <w:rPr>
      <w:rFonts w:ascii="Avenir Next Demi Bold" w:eastAsiaTheme="majorEastAsia" w:hAnsi="Avenir Next Demi Bold" w:cstheme="majorBidi"/>
      <w:b/>
      <w:color w:val="BF3400" w:themeColor="accent1" w:themeShade="BF"/>
      <w:sz w:val="52"/>
      <w:szCs w:val="32"/>
    </w:rPr>
  </w:style>
  <w:style w:type="character" w:customStyle="1" w:styleId="Otsikko2Char">
    <w:name w:val="Otsikko 2 Char"/>
    <w:basedOn w:val="Kappaleenoletusfontti"/>
    <w:link w:val="Otsikko2"/>
    <w:uiPriority w:val="9"/>
    <w:rsid w:val="00761194"/>
    <w:rPr>
      <w:rFonts w:asciiTheme="majorHAnsi" w:eastAsiaTheme="majorEastAsia" w:hAnsiTheme="majorHAnsi" w:cstheme="majorBidi"/>
      <w:color w:val="BF3400" w:themeColor="accent1" w:themeShade="BF"/>
      <w:sz w:val="26"/>
      <w:szCs w:val="26"/>
    </w:rPr>
  </w:style>
  <w:style w:type="paragraph" w:styleId="Luettelokappale">
    <w:name w:val="List Paragraph"/>
    <w:basedOn w:val="Normaali"/>
    <w:uiPriority w:val="34"/>
    <w:qFormat/>
    <w:rsid w:val="00AF70CD"/>
    <w:pPr>
      <w:spacing w:after="160" w:line="259" w:lineRule="auto"/>
      <w:ind w:left="720"/>
      <w:contextualSpacing/>
    </w:pPr>
    <w:rPr>
      <w:kern w:val="2"/>
      <w:sz w:val="22"/>
      <w:szCs w:val="22"/>
      <w14:ligatures w14:val="standardContextual"/>
    </w:rPr>
  </w:style>
  <w:style w:type="character" w:styleId="Hyperlinkki">
    <w:name w:val="Hyperlink"/>
    <w:basedOn w:val="Kappaleenoletusfontti"/>
    <w:uiPriority w:val="99"/>
    <w:semiHidden/>
    <w:unhideWhenUsed/>
    <w:rsid w:val="00AF70CD"/>
    <w:rPr>
      <w:color w:val="0000FF"/>
      <w:u w:val="single"/>
    </w:rPr>
  </w:style>
  <w:style w:type="paragraph" w:styleId="NormaaliWWW">
    <w:name w:val="Normal (Web)"/>
    <w:basedOn w:val="Normaali"/>
    <w:uiPriority w:val="99"/>
    <w:unhideWhenUsed/>
    <w:rsid w:val="00AF70CD"/>
    <w:pPr>
      <w:spacing w:before="100" w:beforeAutospacing="1" w:after="100" w:afterAutospacing="1" w:line="240" w:lineRule="auto"/>
    </w:pPr>
    <w:rPr>
      <w:rFonts w:ascii="Times New Roman" w:eastAsia="Times New Roman" w:hAnsi="Times New Roman" w:cs="Times New Roman"/>
      <w:lang w:eastAsia="fi-FI"/>
    </w:rPr>
  </w:style>
  <w:style w:type="character" w:styleId="Voimakas">
    <w:name w:val="Strong"/>
    <w:basedOn w:val="Kappaleenoletusfontti"/>
    <w:uiPriority w:val="22"/>
    <w:qFormat/>
    <w:rsid w:val="00AF70CD"/>
    <w:rPr>
      <w:b/>
      <w:bCs/>
    </w:rPr>
  </w:style>
  <w:style w:type="character" w:styleId="AvattuHyperlinkki">
    <w:name w:val="FollowedHyperlink"/>
    <w:basedOn w:val="Kappaleenoletusfontti"/>
    <w:uiPriority w:val="99"/>
    <w:semiHidden/>
    <w:unhideWhenUsed/>
    <w:rsid w:val="00955EE7"/>
    <w:rPr>
      <w:color w:val="954F72" w:themeColor="followedHyperlink"/>
      <w:u w:val="single"/>
    </w:rPr>
  </w:style>
  <w:style w:type="character" w:styleId="Korostus">
    <w:name w:val="Emphasis"/>
    <w:basedOn w:val="Kappaleenoletusfontti"/>
    <w:uiPriority w:val="20"/>
    <w:qFormat/>
    <w:rsid w:val="008654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nevate\Downloads\Orimattila_Word-pohja_02-Avenir.dotx" TargetMode="External"/></Relationships>
</file>

<file path=word/theme/theme1.xml><?xml version="1.0" encoding="utf-8"?>
<a:theme xmlns:a="http://schemas.openxmlformats.org/drawingml/2006/main" name="Office Theme">
  <a:themeElements>
    <a:clrScheme name="Orimattila">
      <a:dk1>
        <a:srgbClr val="000000"/>
      </a:dk1>
      <a:lt1>
        <a:srgbClr val="FFFFFF"/>
      </a:lt1>
      <a:dk2>
        <a:srgbClr val="44546A"/>
      </a:dk2>
      <a:lt2>
        <a:srgbClr val="E7E6E6"/>
      </a:lt2>
      <a:accent1>
        <a:srgbClr val="FF4600"/>
      </a:accent1>
      <a:accent2>
        <a:srgbClr val="AF8C50"/>
      </a:accent2>
      <a:accent3>
        <a:srgbClr val="F2F2F2"/>
      </a:accent3>
      <a:accent4>
        <a:srgbClr val="039B63"/>
      </a:accent4>
      <a:accent5>
        <a:srgbClr val="4674AB"/>
      </a:accent5>
      <a:accent6>
        <a:srgbClr val="191B1E"/>
      </a:accent6>
      <a:hlink>
        <a:srgbClr val="0563C1"/>
      </a:hlink>
      <a:folHlink>
        <a:srgbClr val="954F72"/>
      </a:folHlink>
    </a:clrScheme>
    <a:fontScheme name="Test">
      <a:majorFont>
        <a:latin typeface="AvenirNext"/>
        <a:ea typeface=""/>
        <a:cs typeface=""/>
      </a:majorFont>
      <a:minorFont>
        <a:latin typeface="AvenirN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941b0-08dc-4487-be39-ab8db1575c6b" xsi:nil="true"/>
    <lcf76f155ced4ddcb4097134ff3c332f xmlns="5a220e45-f3c0-4890-9ae8-6ef8a6bbbe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EC482E2D23A27449827947815182DAF" ma:contentTypeVersion="14" ma:contentTypeDescription="Luo uusi asiakirja." ma:contentTypeScope="" ma:versionID="76c69503cf00245f9cd6ee6af5546b7f">
  <xsd:schema xmlns:xsd="http://www.w3.org/2001/XMLSchema" xmlns:xs="http://www.w3.org/2001/XMLSchema" xmlns:p="http://schemas.microsoft.com/office/2006/metadata/properties" xmlns:ns2="5a220e45-f3c0-4890-9ae8-6ef8a6bbbeb9" xmlns:ns3="d13941b0-08dc-4487-be39-ab8db1575c6b" targetNamespace="http://schemas.microsoft.com/office/2006/metadata/properties" ma:root="true" ma:fieldsID="31716f7aaaf54dccf2b61fba1a571aee" ns2:_="" ns3:_="">
    <xsd:import namespace="5a220e45-f3c0-4890-9ae8-6ef8a6bbbeb9"/>
    <xsd:import namespace="d13941b0-08dc-4487-be39-ab8db1575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20e45-f3c0-4890-9ae8-6ef8a6bbb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9c895aca-9a79-4bf3-99fc-ed8abe7676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941b0-08dc-4487-be39-ab8db1575c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8e454-393f-4157-8edf-bdc891c907b9}" ma:internalName="TaxCatchAll" ma:showField="CatchAllData" ma:web="d13941b0-08dc-4487-be39-ab8db1575c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14665-65ED-48BB-B9EC-B81E83B7AF80}">
  <ds:schemaRefs>
    <ds:schemaRef ds:uri="http://schemas.microsoft.com/office/2006/metadata/properties"/>
    <ds:schemaRef ds:uri="http://schemas.microsoft.com/office/infopath/2007/PartnerControls"/>
    <ds:schemaRef ds:uri="d13941b0-08dc-4487-be39-ab8db1575c6b"/>
    <ds:schemaRef ds:uri="5a220e45-f3c0-4890-9ae8-6ef8a6bbbeb9"/>
  </ds:schemaRefs>
</ds:datastoreItem>
</file>

<file path=customXml/itemProps2.xml><?xml version="1.0" encoding="utf-8"?>
<ds:datastoreItem xmlns:ds="http://schemas.openxmlformats.org/officeDocument/2006/customXml" ds:itemID="{ECB6490C-1FF8-434A-A083-3D93C52C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20e45-f3c0-4890-9ae8-6ef8a6bbbeb9"/>
    <ds:schemaRef ds:uri="d13941b0-08dc-4487-be39-ab8db157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EC782-83DF-4D21-8A82-6AC96B937F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Orimattila_Word-pohja_02-Avenir</Template>
  <TotalTime>4</TotalTime>
  <Pages>1</Pages>
  <Words>427</Words>
  <Characters>3465</Characters>
  <Application>Microsoft Office Word</Application>
  <DocSecurity>0</DocSecurity>
  <Lines>28</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Teija Savolainen</dc:creator>
  <cp:keywords/>
  <dc:description/>
  <cp:lastModifiedBy>Jenna Kemppainen</cp:lastModifiedBy>
  <cp:revision>2</cp:revision>
  <dcterms:created xsi:type="dcterms:W3CDTF">2024-10-24T12:22:00Z</dcterms:created>
  <dcterms:modified xsi:type="dcterms:W3CDTF">2024-10-24T12:22:00Z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0x010100EEC482E2D23A27449827947815182DAF</vt:lpwstr>
  </property>
</Properties>
</file>