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6F3" w:rsidRPr="001F66F3" w:rsidRDefault="001F66F3" w:rsidP="001F66F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bookmarkStart w:id="0" w:name="_GoBack"/>
      <w:bookmarkEnd w:id="0"/>
      <w:r w:rsidRPr="001F66F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Kokeellinen tutkimus</w:t>
      </w:r>
    </w:p>
    <w:p w:rsidR="001F66F3" w:rsidRPr="001F66F3" w:rsidRDefault="001F66F3" w:rsidP="001F66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selvittää muuttujien välisiä syy-seuraussuhteita</w:t>
      </w:r>
    </w:p>
    <w:p w:rsidR="001F66F3" w:rsidRPr="001F66F3" w:rsidRDefault="001F66F3" w:rsidP="001F66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kvantitatiivista tutkimusta</w:t>
      </w:r>
    </w:p>
    <w:p w:rsidR="001F66F3" w:rsidRPr="001F66F3" w:rsidRDefault="001F66F3" w:rsidP="001F66F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1F66F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Olennaisia piirteitä</w:t>
      </w:r>
    </w:p>
    <w:p w:rsidR="001F66F3" w:rsidRPr="001F66F3" w:rsidRDefault="001F66F3" w:rsidP="001F66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tutkimusongelma ja hypoteesi</w:t>
      </w:r>
    </w:p>
    <w:p w:rsidR="001F66F3" w:rsidRPr="001F66F3" w:rsidRDefault="001F66F3" w:rsidP="001F66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koe- ja kontrolliryhmät tai -tilanteet</w:t>
      </w:r>
    </w:p>
    <w:p w:rsidR="001F66F3" w:rsidRPr="001F66F3" w:rsidRDefault="001F66F3" w:rsidP="001F66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koeasetelma</w:t>
      </w:r>
    </w:p>
    <w:p w:rsidR="001F66F3" w:rsidRPr="001F66F3" w:rsidRDefault="001F66F3" w:rsidP="001F66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satunnaistus </w:t>
      </w:r>
    </w:p>
    <w:p w:rsidR="001F66F3" w:rsidRPr="001F66F3" w:rsidRDefault="001F66F3" w:rsidP="001F66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riippumaton ja riippuva muuttuja </w:t>
      </w:r>
    </w:p>
    <w:p w:rsidR="001F66F3" w:rsidRPr="001F66F3" w:rsidRDefault="001F66F3" w:rsidP="001F66F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häiriömuuttujien kontrollointi</w:t>
      </w:r>
    </w:p>
    <w:p w:rsidR="001F66F3" w:rsidRPr="001F66F3" w:rsidRDefault="001F66F3" w:rsidP="001F66F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r w:rsidRPr="001F66F3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Peruskäsitteitä</w:t>
      </w:r>
    </w:p>
    <w:p w:rsidR="001F66F3" w:rsidRPr="001F66F3" w:rsidRDefault="001F66F3" w:rsidP="001F66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muuttuja</w:t>
      </w:r>
    </w:p>
    <w:p w:rsidR="001F66F3" w:rsidRPr="001F66F3" w:rsidRDefault="001F66F3" w:rsidP="001F66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esimerkiksi ihmisen tai ilmiön ominaisuus, joka voi saada mitattavia arvoja</w:t>
      </w:r>
    </w:p>
    <w:p w:rsidR="001F66F3" w:rsidRPr="001F66F3" w:rsidRDefault="001F66F3" w:rsidP="001F66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riippumaton muuttuja (muunnellaan), riippuva muuttuja (mitataan), häiriömuuttuja</w:t>
      </w:r>
    </w:p>
    <w:p w:rsidR="001F66F3" w:rsidRPr="001F66F3" w:rsidRDefault="001F66F3" w:rsidP="001F66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tutkimusongelma</w:t>
      </w:r>
    </w:p>
    <w:p w:rsidR="001F66F3" w:rsidRPr="001F66F3" w:rsidRDefault="001F66F3" w:rsidP="001F66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tutkimuskysymys, johon haetaan tutkimuksessa vastausta</w:t>
      </w:r>
    </w:p>
    <w:p w:rsidR="001F66F3" w:rsidRPr="001F66F3" w:rsidRDefault="001F66F3" w:rsidP="001F66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hypoteesi</w:t>
      </w:r>
    </w:p>
    <w:p w:rsidR="001F66F3" w:rsidRPr="001F66F3" w:rsidRDefault="001F66F3" w:rsidP="001F66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oletus tai ennuste siitä, miten riippumaton muuttuja vaikuttaa riippuvaan muuttujaan</w:t>
      </w:r>
    </w:p>
    <w:p w:rsidR="001F66F3" w:rsidRPr="001F66F3" w:rsidRDefault="001F66F3" w:rsidP="001F66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koeasetelma</w:t>
      </w:r>
    </w:p>
    <w:p w:rsidR="001F66F3" w:rsidRPr="001F66F3" w:rsidRDefault="001F66F3" w:rsidP="001F66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kuvaa koetilanteet, joiden avulla selvitetään muuttujien välistä syy-seuraussuhdetta</w:t>
      </w:r>
    </w:p>
    <w:p w:rsidR="001F66F3" w:rsidRPr="001F66F3" w:rsidRDefault="001F66F3" w:rsidP="001F66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koehenkilöiden välinen ja koehenkilöiden sisäinen koeasetelma</w:t>
      </w:r>
    </w:p>
    <w:p w:rsidR="001F66F3" w:rsidRPr="001F66F3" w:rsidRDefault="001F66F3" w:rsidP="001F66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koehenkilö</w:t>
      </w:r>
    </w:p>
    <w:p w:rsidR="001F66F3" w:rsidRPr="001F66F3" w:rsidRDefault="001F66F3" w:rsidP="001F66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tutkittava</w:t>
      </w:r>
    </w:p>
    <w:p w:rsidR="001F66F3" w:rsidRPr="001F66F3" w:rsidRDefault="001F66F3" w:rsidP="001F66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sijoitetaan sattumanvaraisesti koe- tai kontrolliryhmään aina kun mahdollista</w:t>
      </w:r>
    </w:p>
    <w:p w:rsidR="001F66F3" w:rsidRPr="001F66F3" w:rsidRDefault="001F66F3" w:rsidP="001F66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kriittinen arviointi</w:t>
      </w:r>
    </w:p>
    <w:p w:rsidR="001F66F3" w:rsidRPr="001F66F3" w:rsidRDefault="001F66F3" w:rsidP="001F66F3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F66F3">
        <w:rPr>
          <w:rFonts w:ascii="Times New Roman" w:eastAsia="Times New Roman" w:hAnsi="Times New Roman" w:cs="Times New Roman"/>
          <w:sz w:val="24"/>
          <w:szCs w:val="24"/>
          <w:lang w:eastAsia="fi-FI"/>
        </w:rPr>
        <w:t>huomioitava esimerkiksi reliabiliteetti, validiteetti ja yleistettävyys</w:t>
      </w:r>
    </w:p>
    <w:p w:rsidR="00324256" w:rsidRDefault="00324256"/>
    <w:sectPr w:rsidR="003242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7638A"/>
    <w:multiLevelType w:val="multilevel"/>
    <w:tmpl w:val="081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C7EF2"/>
    <w:multiLevelType w:val="multilevel"/>
    <w:tmpl w:val="C954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C676A8"/>
    <w:multiLevelType w:val="multilevel"/>
    <w:tmpl w:val="D88C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F3"/>
    <w:rsid w:val="001F66F3"/>
    <w:rsid w:val="0032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0C0AA1-E917-4AC5-A1EC-603616B9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1F66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1F66F3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1F66F3"/>
    <w:rPr>
      <w:color w:val="0000FF"/>
      <w:u w:val="single"/>
    </w:rPr>
  </w:style>
  <w:style w:type="character" w:customStyle="1" w:styleId="browsertitle">
    <w:name w:val="browsertitle"/>
    <w:basedOn w:val="Kappaleenoletusfontti"/>
    <w:rsid w:val="001F6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7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 Caddiemaster</dc:creator>
  <cp:keywords/>
  <dc:description/>
  <cp:lastModifiedBy>ÄG Caddiemaster</cp:lastModifiedBy>
  <cp:revision>1</cp:revision>
  <dcterms:created xsi:type="dcterms:W3CDTF">2019-08-13T15:37:00Z</dcterms:created>
  <dcterms:modified xsi:type="dcterms:W3CDTF">2019-08-13T15:37:00Z</dcterms:modified>
</cp:coreProperties>
</file>