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1E" w:rsidRPr="00474EE8" w:rsidRDefault="0082325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7.2pt;margin-top:699.3pt;width:537.85pt;height:40.8pt;z-index:251678720;mso-width-relative:margin;mso-height-relative:margin" strokecolor="white [3212]">
            <v:textbox>
              <w:txbxContent>
                <w:p w:rsidR="00004A3F" w:rsidRDefault="00004A3F">
                  <w:r>
                    <w:t xml:space="preserve"> A_________________________</w:t>
                  </w:r>
                  <w:r>
                    <w:tab/>
                    <w:t>A_______________________           S__________________________</w:t>
                  </w:r>
                  <w:r>
                    <w:br/>
                    <w:t xml:space="preserve"> S _________________________</w:t>
                  </w:r>
                  <w:r>
                    <w:tab/>
                    <w:t>K_______________________           V__________________________</w:t>
                  </w:r>
                </w:p>
              </w:txbxContent>
            </v:textbox>
          </v:shape>
        </w:pict>
      </w:r>
      <w:r w:rsidR="00DE592F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7043420</wp:posOffset>
            </wp:positionV>
            <wp:extent cx="1210945" cy="1762125"/>
            <wp:effectExtent l="19050" t="0" r="8255" b="0"/>
            <wp:wrapTight wrapText="bothSides">
              <wp:wrapPolygon edited="0">
                <wp:start x="-340" y="0"/>
                <wp:lineTo x="-340" y="21483"/>
                <wp:lineTo x="21747" y="21483"/>
                <wp:lineTo x="21747" y="0"/>
                <wp:lineTo x="-340" y="0"/>
              </wp:wrapPolygon>
            </wp:wrapTight>
            <wp:docPr id="6" name="Kuva 3" descr="C:\Documents and Settings\Ulla\Työpöytä\Kirsinuudet\KV Sergei Valamola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lla\Työpöytä\Kirsinuudet\KV Sergei Valamolain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92F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7193280</wp:posOffset>
            </wp:positionV>
            <wp:extent cx="1172845" cy="1695450"/>
            <wp:effectExtent l="19050" t="0" r="8255" b="0"/>
            <wp:wrapTight wrapText="bothSides">
              <wp:wrapPolygon edited="0">
                <wp:start x="-351" y="0"/>
                <wp:lineTo x="-351" y="21357"/>
                <wp:lineTo x="21752" y="21357"/>
                <wp:lineTo x="21752" y="0"/>
                <wp:lineTo x="-351" y="0"/>
              </wp:wrapPolygon>
            </wp:wrapTight>
            <wp:docPr id="5" name="Kuva 2" descr="C:\Documents and Settings\Ulla\Työpöytä\Kirsinuudet\KV Arseni Konevitsala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lla\Työpöytä\Kirsinuudet\KV Arseni Konevitsalain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92F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7193280</wp:posOffset>
            </wp:positionV>
            <wp:extent cx="1121410" cy="1612265"/>
            <wp:effectExtent l="19050" t="0" r="2540" b="0"/>
            <wp:wrapTight wrapText="bothSides">
              <wp:wrapPolygon edited="0">
                <wp:start x="-367" y="0"/>
                <wp:lineTo x="-367" y="21438"/>
                <wp:lineTo x="21649" y="21438"/>
                <wp:lineTo x="21649" y="0"/>
                <wp:lineTo x="-367" y="0"/>
              </wp:wrapPolygon>
            </wp:wrapTight>
            <wp:docPr id="4" name="Kuva 1" descr="C:\Documents and Settings\Ulla\Työpöytä\Kirsinuudet\KV Aleksanteri Syvärilä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lla\Työpöytä\Kirsinuudet\KV Aleksanteri Syväriläin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shape id="_x0000_s1030" type="#_x0000_t202" style="position:absolute;margin-left:-19.2pt;margin-top:515.35pt;width:291.3pt;height:45.95pt;z-index:251676672;mso-position-horizontal-relative:text;mso-position-vertical-relative:text;mso-width-relative:margin;mso-height-relative:margin" strokecolor="white [3212]">
            <v:textbox style="mso-next-textbox:#_x0000_s1030">
              <w:txbxContent>
                <w:p w:rsidR="005C1D66" w:rsidRPr="00004A3F" w:rsidRDefault="00004A3F">
                  <w:pPr>
                    <w:rPr>
                      <w:b/>
                      <w:sz w:val="20"/>
                      <w:szCs w:val="20"/>
                    </w:rPr>
                  </w:pPr>
                  <w:r w:rsidRPr="00004A3F">
                    <w:rPr>
                      <w:b/>
                      <w:sz w:val="20"/>
                      <w:szCs w:val="20"/>
                    </w:rPr>
                    <w:t xml:space="preserve">4. Tunnettuja Karjalan valistajia ovat </w:t>
                  </w:r>
                  <w:r>
                    <w:rPr>
                      <w:b/>
                      <w:sz w:val="20"/>
                      <w:szCs w:val="20"/>
                    </w:rPr>
                    <w:t>Aleksanteri Syväriläinen</w:t>
                  </w:r>
                  <w:r w:rsidRPr="00004A3F">
                    <w:rPr>
                      <w:b/>
                      <w:sz w:val="20"/>
                      <w:szCs w:val="20"/>
                    </w:rPr>
                    <w:t>, Arseni Konevitsalainen ja Sergei Valamolainen</w:t>
                  </w:r>
                  <w:r>
                    <w:rPr>
                      <w:b/>
                      <w:sz w:val="20"/>
                      <w:szCs w:val="20"/>
                    </w:rPr>
                    <w:t>. Kirjoita nimet oikeille paikoille.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9" type="#_x0000_t202" style="position:absolute;margin-left:287.8pt;margin-top:269.25pt;width:212.25pt;height:276.35pt;z-index:251668480;mso-position-horizontal-relative:text;mso-position-vertical-relative:text;mso-width-relative:margin;mso-height-relative:margin" strokecolor="white [3212]">
            <v:textbox style="mso-next-textbox:#_x0000_s1029">
              <w:txbxContent>
                <w:p w:rsidR="005E01F0" w:rsidRPr="005E01F0" w:rsidRDefault="005E01F0" w:rsidP="005E01F0">
                  <w:pPr>
                    <w:spacing w:before="120" w:after="24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E01F0">
                    <w:rPr>
                      <w:b/>
                    </w:rPr>
                    <w:t>3. Tiedätkö mitä seuraavat sanat ovat karjalaksi? Yhdistä.</w:t>
                  </w:r>
                  <w:r>
                    <w:rPr>
                      <w:b/>
                    </w:rPr>
                    <w:br/>
                  </w:r>
                  <w:r w:rsidRPr="005E01F0">
                    <w:rPr>
                      <w:b/>
                      <w:sz w:val="24"/>
                      <w:szCs w:val="24"/>
                    </w:rPr>
                    <w:br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>Puolukka</w:t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  <w:t>Raboi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br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br/>
                    <w:t>Lusikka</w:t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  <w:t>Buola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br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br/>
                    <w:t>Kettu</w:t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  <w:t>Mauriainen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br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br/>
                    <w:t>Hevonen</w:t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  <w:t>Luska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br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br/>
                    <w:t>Muurahainen</w:t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  <w:t>Lasatka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br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br/>
                    <w:t>Hakaneula</w:t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  <w:t>Nokulainen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br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br/>
                    <w:t>Nokkonen</w:t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  <w:r w:rsidRPr="005E01F0">
                    <w:rPr>
                      <w:rFonts w:ascii="Tahoma" w:hAnsi="Tahoma" w:cs="Tahoma"/>
                      <w:sz w:val="24"/>
                      <w:szCs w:val="24"/>
                    </w:rPr>
                    <w:tab/>
                    <w:t>Koppineula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6" type="#_x0000_t202" style="position:absolute;margin-left:299.5pt;margin-top:219.5pt;width:191.9pt;height:49.75pt;z-index:251661312;mso-width-percent:400;mso-position-horizontal-relative:text;mso-position-vertical-relative:text;mso-width-percent:400;mso-width-relative:margin;mso-height-relative:margin" strokecolor="white [3212]">
            <v:textbox style="mso-next-textbox:#_x0000_s1026">
              <w:txbxContent>
                <w:p w:rsidR="002C0B85" w:rsidRPr="00BC5318" w:rsidRDefault="00BC5318" w:rsidP="00BC531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1.</w:t>
                  </w:r>
                  <w:r w:rsidR="002C0B85" w:rsidRPr="00BC5318">
                    <w:rPr>
                      <w:b/>
                      <w:sz w:val="20"/>
                      <w:szCs w:val="20"/>
                    </w:rPr>
                    <w:t>Lähelle Karjalan</w:t>
                  </w:r>
                  <w:r w:rsidR="00474EE8" w:rsidRPr="00BC531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C0B85" w:rsidRPr="00BC5318">
                    <w:rPr>
                      <w:b/>
                      <w:sz w:val="20"/>
                      <w:szCs w:val="20"/>
                    </w:rPr>
                    <w:t>valistajien päivää sijoittuu myös ulkomailta tuttu Halloween juhla. Väritä Karjalan</w:t>
                  </w:r>
                  <w:r w:rsidR="00474EE8" w:rsidRPr="00BC531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C0B85" w:rsidRPr="00BC5318">
                    <w:rPr>
                      <w:b/>
                      <w:sz w:val="20"/>
                      <w:szCs w:val="20"/>
                    </w:rPr>
                    <w:t>valistajien kurpitsa!</w:t>
                  </w:r>
                </w:p>
              </w:txbxContent>
            </v:textbox>
          </v:shape>
        </w:pict>
      </w:r>
      <w:r w:rsidR="00DE592F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2139315</wp:posOffset>
            </wp:positionV>
            <wp:extent cx="2923540" cy="4222750"/>
            <wp:effectExtent l="19050" t="0" r="0" b="0"/>
            <wp:wrapTight wrapText="bothSides">
              <wp:wrapPolygon edited="0">
                <wp:start x="-141" y="0"/>
                <wp:lineTo x="-141" y="21535"/>
                <wp:lineTo x="21534" y="21535"/>
                <wp:lineTo x="21534" y="0"/>
                <wp:lineTo x="-141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422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92F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4153535</wp:posOffset>
            </wp:positionH>
            <wp:positionV relativeFrom="paragraph">
              <wp:posOffset>775970</wp:posOffset>
            </wp:positionV>
            <wp:extent cx="1626870" cy="1595755"/>
            <wp:effectExtent l="19050" t="0" r="0" b="0"/>
            <wp:wrapTight wrapText="bothSides">
              <wp:wrapPolygon edited="0">
                <wp:start x="-253" y="0"/>
                <wp:lineTo x="-253" y="21402"/>
                <wp:lineTo x="21499" y="21402"/>
                <wp:lineTo x="21499" y="0"/>
                <wp:lineTo x="-253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92F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-221615</wp:posOffset>
            </wp:positionV>
            <wp:extent cx="2940050" cy="3141980"/>
            <wp:effectExtent l="19050" t="0" r="0" b="0"/>
            <wp:wrapTight wrapText="bothSides">
              <wp:wrapPolygon edited="0">
                <wp:start x="-140" y="0"/>
                <wp:lineTo x="-140" y="21478"/>
                <wp:lineTo x="21553" y="21478"/>
                <wp:lineTo x="21553" y="0"/>
                <wp:lineTo x="-14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314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shape id="_x0000_s1027" type="#_x0000_t202" style="position:absolute;margin-left:-7.95pt;margin-top:31pt;width:260.3pt;height:139.4pt;z-index:251664384;mso-position-horizontal-relative:text;mso-position-vertical-relative:text;mso-width-relative:margin;mso-height-relative:margin" strokecolor="white [3212]">
            <v:textbox style="mso-next-textbox:#_x0000_s1027">
              <w:txbxContent>
                <w:p w:rsidR="008E4CC1" w:rsidRPr="00A70F3D" w:rsidRDefault="008E4CC1" w:rsidP="00474EE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70F3D">
                    <w:rPr>
                      <w:b/>
                      <w:sz w:val="24"/>
                      <w:szCs w:val="24"/>
                    </w:rPr>
                    <w:t>31.10 – 6.11 välille sattuvana lauantaina muistellaan</w:t>
                  </w:r>
                  <w:r w:rsidR="00474EE8" w:rsidRPr="00A70F3D">
                    <w:rPr>
                      <w:b/>
                      <w:sz w:val="24"/>
                      <w:szCs w:val="24"/>
                    </w:rPr>
                    <w:t xml:space="preserve"> Karjalan valistajia. Karjalan valistajat opettivat ihmisille Jumalasta ja Jeesuksesta Karjalan alueella. Osa heistä perusti luostareita. Luterilaisessa kirkossa vietetään samana päivänä Pyhäinpäivää. Tuolloin muistellaan kaikkia pyhiä ja edesmenneitä läheisiä.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8" type="#_x0000_t202" style="position:absolute;margin-left:189.25pt;margin-top:224.7pt;width:63.1pt;height:121.85pt;z-index:251666432;mso-position-horizontal-relative:text;mso-position-vertical-relative:text;mso-width-relative:margin;mso-height-relative:margin" strokecolor="white [3212]">
            <v:textbox style="mso-next-textbox:#_x0000_s1028">
              <w:txbxContent>
                <w:p w:rsidR="00474EE8" w:rsidRPr="00715C16" w:rsidRDefault="00474EE8">
                  <w:pPr>
                    <w:rPr>
                      <w:b/>
                    </w:rPr>
                  </w:pPr>
                  <w:r w:rsidRPr="00715C16">
                    <w:rPr>
                      <w:b/>
                      <w:sz w:val="20"/>
                      <w:szCs w:val="20"/>
                    </w:rPr>
                    <w:t>2. Ota opettajan kanssa selvää Karjalan alueesta. Väritä se karttaan.</w:t>
                  </w:r>
                </w:p>
              </w:txbxContent>
            </v:textbox>
          </v:shape>
        </w:pict>
      </w:r>
      <w:r w:rsidR="002C0B85" w:rsidRPr="00474EE8">
        <w:rPr>
          <w:b/>
          <w:sz w:val="28"/>
          <w:szCs w:val="28"/>
        </w:rPr>
        <w:t>KARJALAN</w:t>
      </w:r>
      <w:r w:rsidR="00474EE8" w:rsidRPr="00474EE8">
        <w:rPr>
          <w:b/>
          <w:sz w:val="28"/>
          <w:szCs w:val="28"/>
        </w:rPr>
        <w:t xml:space="preserve"> </w:t>
      </w:r>
      <w:r w:rsidR="002C0B85" w:rsidRPr="00474EE8">
        <w:rPr>
          <w:b/>
          <w:sz w:val="28"/>
          <w:szCs w:val="28"/>
        </w:rPr>
        <w:t>VALISTAJAT</w:t>
      </w:r>
    </w:p>
    <w:sectPr w:rsidR="0059491E" w:rsidRPr="00474EE8" w:rsidSect="002C0B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380F"/>
    <w:multiLevelType w:val="hybridMultilevel"/>
    <w:tmpl w:val="6C6E3C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80F2B"/>
    <w:multiLevelType w:val="hybridMultilevel"/>
    <w:tmpl w:val="94E6E8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1304"/>
  <w:hyphenationZone w:val="425"/>
  <w:drawingGridHorizontalSpacing w:val="110"/>
  <w:displayHorizontalDrawingGridEvery w:val="2"/>
  <w:characterSpacingControl w:val="doNotCompress"/>
  <w:compat/>
  <w:rsids>
    <w:rsidRoot w:val="00BD0997"/>
    <w:rsid w:val="00004A3F"/>
    <w:rsid w:val="00146878"/>
    <w:rsid w:val="001B7DEC"/>
    <w:rsid w:val="002C0B85"/>
    <w:rsid w:val="00474EE8"/>
    <w:rsid w:val="004A70B0"/>
    <w:rsid w:val="0059491E"/>
    <w:rsid w:val="005C1D66"/>
    <w:rsid w:val="005E01F0"/>
    <w:rsid w:val="006A1068"/>
    <w:rsid w:val="00715C16"/>
    <w:rsid w:val="007F3E20"/>
    <w:rsid w:val="00823251"/>
    <w:rsid w:val="008E4CC1"/>
    <w:rsid w:val="00A70F3D"/>
    <w:rsid w:val="00BC5318"/>
    <w:rsid w:val="00BD0997"/>
    <w:rsid w:val="00D92AB7"/>
    <w:rsid w:val="00DE592F"/>
    <w:rsid w:val="00E60B9C"/>
    <w:rsid w:val="00F9015D"/>
    <w:rsid w:val="00FB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9491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C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0B8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74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Sami</cp:lastModifiedBy>
  <cp:revision>2</cp:revision>
  <cp:lastPrinted>2016-10-29T18:01:00Z</cp:lastPrinted>
  <dcterms:created xsi:type="dcterms:W3CDTF">2017-11-01T11:53:00Z</dcterms:created>
  <dcterms:modified xsi:type="dcterms:W3CDTF">2017-11-01T11:53:00Z</dcterms:modified>
</cp:coreProperties>
</file>