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bookmarkStart w:id="0" w:name="_heading=h.gjdgxs"/>
      <w:bookmarkEnd w:id="0"/>
      <w:r>
        <w:rPr>
          <w:b/>
        </w:rPr>
        <w:t>YHTEISKUNTAOPPI</w:t>
      </w:r>
      <w:r>
        <w:rPr/>
        <w:tab/>
        <w:t>LAAJA-ALAISEN OSAAMINEN OPINTOJAKSOITTAIN; miten konkreettisesti esiintyy opintojakson/ oppituntien tavoitteissa, työtavoissa, materiaaleissa jne. Lisäksi on vielä opetussuunnitelman oppiainekohtaiset kirjaukset laaja-alaisen osaamisen esiintymisestä oppiaineittain (niitä ei siis siirretä tähän taulukkoon). Osa-alueet (esim. Huolenpito itsestä ja muista) voivat toteutua joko kaikissa opintojaksoissa tai vain jossain opintojaksossa.</w:t>
      </w:r>
    </w:p>
    <w:tbl>
      <w:tblPr>
        <w:tblStyle w:val="Table1"/>
        <w:tblW w:w="1508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59"/>
        <w:gridCol w:w="3811"/>
        <w:gridCol w:w="4649"/>
        <w:gridCol w:w="4361"/>
      </w:tblGrid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b/>
                <w:b/>
              </w:rPr>
            </w:pPr>
            <w:r>
              <w:rPr>
                <w:b/>
              </w:rPr>
              <w:t>Hyvinvointi-osaaminen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Huolenpito itsestä ja muista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Omien vahvuuksien tunnistaminen ja käyttäminen sekä identiteetin rakentaminen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Sinnikkyys muutosten ja yllätysten maailmassa</w:t>
            </w:r>
          </w:p>
        </w:tc>
      </w:tr>
      <w:tr>
        <w:trPr>
          <w:trHeight w:val="963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1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(esim. Moduuli 1+2)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Ymmärtää hyvinvointiyhteiskunnan toimintaa, osaa toimia yhteisvastuullisesti, tiedostaa erilaisia hyvinvointivaltiomalleja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 tiedostaa suomalaisen yhteiskunnan moninaisuuden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2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3)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 ymmärtää oman taloutensa ja sen, kuinka verotus ja säästäminen vaikuttavat siihen ymmärtäminen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3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 ymmärtää olevansa suomalainen ja hänellä on eurooppalainen identiteetti ja hän ymmärtää globaalin kansalaisuuden käsitteen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4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Hallitsee yhteiskunnan pelisäännöt ja tuntee kansalaisen perusoikeudet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55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5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200"/>
              <w:ind w:left="0" w:right="0" w:hanging="0"/>
              <w:rPr>
                <w:rFonts w:ascii="Ubuntu;Open Sans;Arimo;Proxima Nova;Avenir;Segoe UI;Calibri;Noto Sans;Lato;Droid Sans;Frutiger;Liberation Sans;DejaVu Sans;Roboto;FreeSans;Trebuchet MS;sans-serif" w:hAnsi="Ubuntu;Open Sans;Arimo;Proxima Nova;Avenir;Segoe UI;Calibri;Noto Sans;Lato;Droid Sans;Frutiger;Liberation Sans;DejaVu Sans;Roboto;FreeSans;Trebuchet MS;sans-serif"/>
                <w:i w:val="false"/>
                <w:i w:val="false"/>
                <w:caps w:val="false"/>
                <w:smallCaps w:val="false"/>
                <w:color w:val="333333"/>
                <w:spacing w:val="0"/>
                <w:sz w:val="19"/>
              </w:rPr>
            </w:pPr>
            <w:r>
              <w:rPr>
                <w:rFonts w:ascii="Ubuntu;Open Sans;Arimo;Proxima Nova;Avenir;Segoe UI;Calibri;Noto Sans;Lato;Droid Sans;Frutiger;Liberation Sans;DejaVu Sans;Roboto;FreeSans;Trebuchet MS;sans-serif" w:hAnsi="Ubuntu;Open Sans;Arimo;Proxima Nova;Avenir;Segoe UI;Calibri;Noto Sans;Lato;Droid Sans;Frutiger;Liberation Sans;DejaVu Sans;Roboto;FreeSans;Trebuchet MS;sans-serif"/>
                <w:i w:val="false"/>
                <w:caps w:val="false"/>
                <w:smallCaps w:val="false"/>
                <w:color w:val="333333"/>
                <w:spacing w:val="0"/>
                <w:sz w:val="19"/>
              </w:rPr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200"/>
              <w:ind w:left="0" w:right="0" w:hanging="0"/>
              <w:rPr>
                <w:b w:val="false"/>
                <w:b w:val="false"/>
                <w:bCs w:val="false"/>
              </w:rPr>
            </w:pPr>
            <w:r>
              <w:rPr>
                <w:rFonts w:ascii="Ubuntu;Open Sans;Arimo;Proxima Nova;Avenir;Segoe UI;Calibri;Noto Sans;Lato;Droid Sans;Frutiger;Liberation Sans;DejaVu Sans;Roboto;FreeSans;Trebuchet MS;sans-serif" w:hAnsi="Ubuntu;Open Sans;Arimo;Proxima Nova;Avenir;Segoe UI;Calibri;Noto Sans;Lato;Droid Sans;Frutiger;Liberation Sans;DejaVu Sans;Roboto;FreeSans;Trebuchet MS;sans-serif"/>
                <w:b w:val="false"/>
                <w:bCs w:val="false"/>
                <w:i w:val="false"/>
                <w:caps w:val="false"/>
                <w:smallCaps w:val="false"/>
                <w:color w:val="333333"/>
                <w:spacing w:val="0"/>
                <w:sz w:val="19"/>
              </w:rPr>
              <w:t>Opiskelija luottaa omiin taitoihinsa ja tarttuu rohkeasti myös haastavilta vaikuttaviin tehtäviin.</w:t>
            </w:r>
            <w:r>
              <w:rPr>
                <w:b w:val="false"/>
                <w:bCs w:val="false"/>
              </w:rPr>
              <w:t xml:space="preserve"> 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YHTEISKUNTAOPPI        </w:t>
      </w:r>
      <w:r>
        <w:rPr/>
        <w:t>LAAJA-ALAISEN OSAAMINEN OPINTOJAKSOITTAIN; miten konkreettisesti esiintyy opintojakson/ oppituntien tavoitteissa, työtavoissa, materiaaleissa jne. Lisäksi on vielä opetussuunnitelman oppiainekohtaiset kirjaukset laaja-alaisen osaamisen esiintymisestä oppiaineittain (niitä ei siis siirretä tähän taulukkoon). Osa-alueet (esim. Huolenpito itsestä ja muista) voivat toteutua joko kaikissa opintojaksoissa tai vain jossain opintojaksossa.</w:t>
      </w:r>
    </w:p>
    <w:tbl>
      <w:tblPr>
        <w:tblStyle w:val="Table2"/>
        <w:tblW w:w="1508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59"/>
        <w:gridCol w:w="3811"/>
        <w:gridCol w:w="4649"/>
        <w:gridCol w:w="4361"/>
      </w:tblGrid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b/>
                <w:b/>
              </w:rPr>
            </w:pPr>
            <w:r>
              <w:rPr>
                <w:b/>
              </w:rPr>
              <w:t>Vuorovaikutus-osaaminen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Tunne- ja empatiataidot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Sosiaaliset taidot, yhteistyökyky ja yhdessä oppimisen taidot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Kielitietoisuus ja rakentavan viestinnän taito</w:t>
            </w:r>
          </w:p>
        </w:tc>
      </w:tr>
      <w:tr>
        <w:trPr>
          <w:trHeight w:val="963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1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(esim. Moduuli 1+2)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 ymmärtää eri vähemmistöjen aseman yhteiskunnassa ja osaa asettua niiden asemaan.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Opiskelijan ymmärtää sananvapauden vaikuttamiskeinona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Esseevastausten harjoittelua.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Väittelytaitojen harjoittelu.</w:t>
            </w:r>
          </w:p>
        </w:tc>
      </w:tr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2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3)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Harjoitellaan syventämään esseevastauksen sisältöä ja rakennetta.</w:t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3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Sananvapauden merkityksen ymmärtäminen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Syvennetään taitoja esseen kirjoittamisessa ja analysoinnissa.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Väittelytaitojen harjoittelu.</w:t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4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Sananvapauden merkityksen ymmärtäminen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Tarkkojen käsitteiden ja argumentaatiokeinojen merkityksen ymmärtäminen ja käyttö</w:t>
            </w:r>
          </w:p>
        </w:tc>
      </w:tr>
      <w:tr>
        <w:trPr>
          <w:trHeight w:val="455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5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200"/>
              <w:ind w:left="0" w:right="0" w:hanging="0"/>
              <w:rPr/>
            </w:pPr>
            <w:r>
              <w:rPr>
                <w:rFonts w:ascii="Ubuntu;Open Sans;Arimo;Proxima Nova;Avenir;Segoe UI;Calibri;Noto Sans;Lato;Droid Sans;Frutiger;Liberation Sans;DejaVu Sans;Roboto;FreeSans;Trebuchet MS;sans-serif" w:hAnsi="Ubuntu;Open Sans;Arimo;Proxima Nova;Avenir;Segoe UI;Calibri;Noto Sans;Lato;Droid Sans;Frutiger;Liberation Sans;DejaVu Sans;Roboto;FreeSans;Trebuchet MS;sans-serif"/>
                <w:b w:val="false"/>
                <w:i w:val="false"/>
                <w:caps w:val="false"/>
                <w:smallCaps w:val="false"/>
                <w:color w:val="333333"/>
                <w:spacing w:val="0"/>
                <w:sz w:val="19"/>
              </w:rPr>
              <w:t>Harjoitellaan laadukkaiden yo-vastausten antamista</w:t>
            </w:r>
            <w:r>
              <w:rPr/>
              <w:t xml:space="preserve"> 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YHTEISKUNTAOPPI            </w:t>
      </w:r>
      <w:r>
        <w:rPr/>
        <w:t>LAAJA-ALAISEN OSAAMINEN OPINTOJAKSOITTAIN; miten konkreettisesti esiintyy opintojakson/ oppituntien tavoitteissa, työtavoissa, materiaaleissa jne. Lisäksi on vielä opetussuunnitelman oppiainekohtaiset kirjaukset laaja-alaisen osaamisen esiintymisestä oppiaineittain (niitä ei siis siirretä tähän taulukkoon). Osa-alueet (esim. Huolenpito itsestä ja muista) voivat toteutua joko kaikissa opintojaksoissa tai vain jossain opintojaksossa.</w:t>
      </w:r>
    </w:p>
    <w:tbl>
      <w:tblPr>
        <w:tblStyle w:val="Table3"/>
        <w:tblW w:w="1508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59"/>
        <w:gridCol w:w="3811"/>
        <w:gridCol w:w="4649"/>
        <w:gridCol w:w="4361"/>
      </w:tblGrid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b/>
                <w:b/>
              </w:rPr>
            </w:pPr>
            <w:r>
              <w:rPr>
                <w:b/>
              </w:rPr>
              <w:t>Monitieteinen ja luova osaaminen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Uteliaisuus ja motivaatio oppia ja etsiä merkityksiä ja yhdistellä asioita uudenlaisilla tavoilla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Oppimisen säätely, lähdekriittisyys ja jatkuva oppimistaitojen kehittäminen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Monilukutaito digiajassa</w:t>
            </w:r>
          </w:p>
        </w:tc>
      </w:tr>
      <w:tr>
        <w:trPr>
          <w:trHeight w:val="963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1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(esim. Moduuli 1+2)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Opiskelijaa rohkaistaan osallistumaan yhteiskunnalliseen toimintaan ja ymmärtämään sen vaikutuksen yhteiskuntaan ja omaan elämäänsä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2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3)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Opiskelija ymmärtää ja hallitsee taloustieteellistä käsitteistöä 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 osaa tulkita tilastotietoa ja tarvittaessa luoda ja etsiä tilastollista tietoa erilaisista lähteistä</w:t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3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 tiedostaa informaatiovaikutuksen mahdollisuudet ja uhat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Tutustutaan valeuutissivustoihin, jotta opitaan ymmärtämään informaatiovaikutuksen vaarat </w:t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4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 ymmärtää ja hallitsee oikeustieteellistä käsitteistöä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55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5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200"/>
              <w:ind w:left="0" w:right="0" w:hanging="0"/>
              <w:rPr/>
            </w:pPr>
            <w:r>
              <w:rPr>
                <w:rFonts w:ascii="Ubuntu;Open Sans;Arimo;Proxima Nova;Avenir;Segoe UI;Calibri;Noto Sans;Lato;Droid Sans;Frutiger;Liberation Sans;DejaVu Sans;Roboto;FreeSans;Trebuchet MS;sans-serif" w:hAnsi="Ubuntu;Open Sans;Arimo;Proxima Nova;Avenir;Segoe UI;Calibri;Noto Sans;Lato;Droid Sans;Frutiger;Liberation Sans;DejaVu Sans;Roboto;FreeSans;Trebuchet MS;sans-serif"/>
                <w:b w:val="false"/>
                <w:i w:val="false"/>
                <w:caps w:val="false"/>
                <w:smallCaps w:val="false"/>
                <w:color w:val="333333"/>
                <w:spacing w:val="0"/>
                <w:sz w:val="19"/>
              </w:rPr>
              <w:t>Harjaannutaan analysoimaan videoita, dataa, kuvia jne. ja rakentamaan vastaus näiden pohjalta</w:t>
            </w:r>
            <w:r>
              <w:rPr/>
              <w:t xml:space="preserve"> 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/>
      </w:pPr>
      <w:r>
        <w:rPr>
          <w:b/>
        </w:rPr>
        <w:t xml:space="preserve">YHTEISKUNTAOPPI        </w:t>
      </w:r>
      <w:r>
        <w:rPr/>
        <w:t>LAAJA-ALAISEN OSAAMINEN OPINTOJAKSOITTAIN; miten konkreettisesti esiintyy opintojakson/ oppituntien tavoitteissa, työtavoissa, materiaaleissa jne. Lisäksi on vielä opetussuunnitelman oppiainekohtaiset kirjaukset laaja-alaisen osaamisen esiintymisestä oppiaineittain (niitä ei siis siirretä tähän taulukkoon). Osa-alueet (esim. Huolenpito itsestä ja muista) voivat toteutua joko kaikissa opintojaksoissa tai vain jossain opintojaksossa.</w:t>
      </w:r>
    </w:p>
    <w:tbl>
      <w:tblPr>
        <w:tblStyle w:val="Table4"/>
        <w:tblW w:w="1508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59"/>
        <w:gridCol w:w="3811"/>
        <w:gridCol w:w="4649"/>
        <w:gridCol w:w="4361"/>
      </w:tblGrid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  <w:t>Yhteiskunnallinen</w:t>
            </w:r>
          </w:p>
          <w:p>
            <w:pPr>
              <w:pStyle w:val="Normal"/>
              <w:spacing w:before="0" w:after="200"/>
              <w:rPr>
                <w:b/>
                <w:b/>
              </w:rPr>
            </w:pPr>
            <w:r>
              <w:rPr>
                <w:b/>
              </w:rPr>
              <w:t>osaaminen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Demokratiataito, vaikuttaminen turvallisen, oikeudenmukaisen ja kestävän tulevaisuuden puolesta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Osaamisen käyttäminen sekä itsensä että yhteiskunnan hyväksi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Uudistumiskyky, työelämävalmiudet ja yrittäjämäinen asenne</w:t>
            </w:r>
          </w:p>
        </w:tc>
      </w:tr>
      <w:tr>
        <w:trPr>
          <w:trHeight w:val="963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1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(esim. Moduuli 1+2)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Rohkaistaan osallistumaan nuorisovaltuustoon, opiskelijakuntaan, yhdistystoimintaan sekä mahdollisesti vaaleihin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2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3)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Opiskelija ymmärtää omien valintojensa vaikutukset omaan talouteen, ympäristöön ja yhteiskuntaan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Opiskelijaa seuraa omaa kulutustaan tietyn ajanjakson ajan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3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 tiedostaa kansainvälisen vaikuttamisen mahdollisuudet ja kestävän kehityksen merkitykset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4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 ymmärtää ihmis- ja perusoikeuksien merkityksen ja osaa kunnioittaa niitä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55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5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 ymmärtää omat vaikutusmahdollisuutensa.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YHTEISKUNTAOPPI</w:t>
      </w:r>
      <w:r>
        <w:rPr/>
        <w:tab/>
        <w:t>LAAJA-ALAISEN OSAAMINEN OPINTOJAKSOITTAIN; miten konkreettisesti esiintyy opintojakson/ oppituntien tavoitteissa, työtavoissa, materiaaleissa jne. Lisäksi on vielä opetussuunnitelman oppiainekohtaiset kirjaukset laaja-alaisen osaamisen esiintymisestä oppiaineittain (niitä ei siis siirretä tähän taulukkoon). Osa-alueet (esim. Huolenpito itsestä ja muista) voivat toteutua joko kaikissa opintojaksoissa tai vain jossain opintojaksossa.</w:t>
      </w:r>
    </w:p>
    <w:tbl>
      <w:tblPr>
        <w:tblStyle w:val="Table5"/>
        <w:tblW w:w="1508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59"/>
        <w:gridCol w:w="3811"/>
        <w:gridCol w:w="4649"/>
        <w:gridCol w:w="4361"/>
      </w:tblGrid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b/>
                <w:b/>
              </w:rPr>
            </w:pPr>
            <w:r>
              <w:rPr>
                <w:b/>
              </w:rPr>
              <w:t>Eettisyys- ja ympäristöosaaminen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Arvolähtöinen ja eettinen toiminta yhteiseksi hyväksi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Luonnon monimuotoisuuden arvostaminen ja tutkimustietoon perustuva ilmasto-osaaminen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Kiertotalouden ymmärtäminen ja kestävä kuluttajuus</w:t>
            </w:r>
          </w:p>
        </w:tc>
      </w:tr>
      <w:tr>
        <w:trPr>
          <w:trHeight w:val="963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1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(esim. Moduuli 1+2)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 ymmärtää yhteiskunnan demokraattisen toimintaperiaatteen sekä oman toiminnan eettiset vaikutukset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2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3)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 hahmottaa talouskasvun mahdollisuudet ja uhat sekä ympäristölle että elämänlaadulle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Omien ostopäätösten ja kuluttamisen vaikutusten ymmärtäminen sekä ohjataan kierrättämään ja uusiokäyttämään </w:t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3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 tunnistaa oikeusvaltion ja ihmisoikeuksien merkityksen yhteiskunnallisen toiminnan perustana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Opiskelija ymmärtää globaalin talouden ja kansainvälisen yhteistyön merkityksen kestävälle kehitykselle 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4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 hahmottaa arvojen ja oikeusjärjestelmän välisen yhteyden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55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5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 ymmärtää oman toiminnan eettiset vaikutukset.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YHTEISKUNTAOPPI         </w:t>
      </w:r>
      <w:r>
        <w:rPr/>
        <w:t>LAAJA-ALAISEN OSAAMINEN OPINTOJAKSOITTAIN; miten konkreettisesti esiintyy opintojakson/ oppituntien tavoitteissa, työtavoissa, materiaaleissa jne. Lisäksi on vielä opetussuunnitelman oppiainekohtaiset kirjaukset laaja-alaisen osaamisen esiintymisestä oppiaineittain (niitä ei siis siirretä tähän taulukkoon). Osa-alueet (esim. Huolenpito itsestä ja muista) voivat toteutua joko kaikissa opintojaksoissa tai vain jossain opintojaksossa.</w:t>
      </w:r>
    </w:p>
    <w:tbl>
      <w:tblPr>
        <w:tblStyle w:val="Table6"/>
        <w:tblW w:w="1508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59"/>
        <w:gridCol w:w="3811"/>
        <w:gridCol w:w="4649"/>
        <w:gridCol w:w="4361"/>
      </w:tblGrid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b/>
                <w:b/>
              </w:rPr>
            </w:pPr>
            <w:r>
              <w:rPr>
                <w:b/>
              </w:rPr>
              <w:t>Globaali- ja kulttuuriosaaminen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Kansainvälisyysvalmiudet ja maailman kansalaisen asenne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Suomalaisen, eurooppalaisen ja globaalin kulttuuriperinnön tuntemus ja kulttuurisen moninaisuuden ymmärtäminen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Eettinen toimijuus globaalissa media- ja teknologiamaailmassa</w:t>
            </w:r>
          </w:p>
        </w:tc>
      </w:tr>
      <w:tr>
        <w:trPr>
          <w:trHeight w:val="963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1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(esim. Moduuli 1+2)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 xml:space="preserve">Opiskelija harjoittelee valmiuksia toimia globaalissa maailmassa esimerkiksi hankkimalla tietoa eri kulttuureista ja osallistumalla erilaisten yhteisöjen toimintaan  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 tiedostaa sosiaalisen median vaikuttamisen mahdollisuudet ja uhat</w:t>
            </w:r>
          </w:p>
        </w:tc>
      </w:tr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2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3)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 tiedostaa taloudellisen globalisaation vaikutukset eri kulttuureihin ja “maailmankylä”-ajatteluun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3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 ymmärtää ja hahmottaa  globalisaation hyödyt ja haitat sekä globalisaation vaikutukset turvallisuuteen yksilöllisellä, yhteiskunnallisella ja globaalilla tasolla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4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Suomen perustuslaki suojaa perusoikeuksia, oikeusvaltiota ja demokratiaa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Valeuutisten tunnistaminen ja sananvapauden ymmärtäminen </w:t>
            </w:r>
          </w:p>
        </w:tc>
      </w:tr>
      <w:tr>
        <w:trPr>
          <w:trHeight w:val="455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5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</w:rPr>
              <w:t>Opiskelija tiedostaa globalisaation vaikutukset yhteiskuntaan.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6838" w:h="11906"/>
      <w:pgMar w:left="1417" w:right="1417" w:header="0" w:top="1134" w:footer="0" w:bottom="1134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Ubuntu">
    <w:altName w:val="Open Sans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Cs w:val="22"/>
        <w:lang w:val="fi-FI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rsid w:val="00915d2b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fi-FI" w:eastAsia="zh-CN" w:bidi="hi-IN"/>
    </w:rPr>
  </w:style>
  <w:style w:type="paragraph" w:styleId="Otsikko1">
    <w:name w:val="Heading 1"/>
    <w:basedOn w:val="LOnormal"/>
    <w:next w:val="LOnormal"/>
    <w:qFormat/>
    <w:pPr>
      <w:keepNext w:val="true"/>
      <w:keepLines/>
      <w:spacing w:lineRule="auto" w:line="240" w:before="480" w:after="120"/>
    </w:pPr>
    <w:rPr>
      <w:b/>
      <w:sz w:val="48"/>
      <w:szCs w:val="48"/>
    </w:rPr>
  </w:style>
  <w:style w:type="paragraph" w:styleId="Otsikko2">
    <w:name w:val="Heading 2"/>
    <w:basedOn w:val="LOnormal"/>
    <w:next w:val="LOnormal"/>
    <w:qFormat/>
    <w:pPr>
      <w:keepNext w:val="true"/>
      <w:keepLines/>
      <w:spacing w:lineRule="auto" w:line="240" w:before="360" w:after="80"/>
    </w:pPr>
    <w:rPr>
      <w:b/>
      <w:sz w:val="36"/>
      <w:szCs w:val="36"/>
    </w:rPr>
  </w:style>
  <w:style w:type="paragraph" w:styleId="Otsikko3">
    <w:name w:val="Heading 3"/>
    <w:basedOn w:val="LOnormal"/>
    <w:next w:val="LOnormal"/>
    <w:qFormat/>
    <w:pPr>
      <w:keepNext w:val="true"/>
      <w:keepLines/>
      <w:spacing w:lineRule="auto" w:line="240" w:before="280" w:after="80"/>
    </w:pPr>
    <w:rPr>
      <w:b/>
      <w:sz w:val="28"/>
      <w:szCs w:val="28"/>
    </w:rPr>
  </w:style>
  <w:style w:type="paragraph" w:styleId="Otsikko4">
    <w:name w:val="Heading 4"/>
    <w:basedOn w:val="LOnormal"/>
    <w:next w:val="LOnormal"/>
    <w:qFormat/>
    <w:pPr>
      <w:keepNext w:val="true"/>
      <w:keepLines/>
      <w:spacing w:lineRule="auto" w:line="240" w:before="240" w:after="40"/>
    </w:pPr>
    <w:rPr>
      <w:b/>
      <w:sz w:val="24"/>
      <w:szCs w:val="24"/>
    </w:rPr>
  </w:style>
  <w:style w:type="paragraph" w:styleId="Otsikko5">
    <w:name w:val="Heading 5"/>
    <w:basedOn w:val="LOnormal"/>
    <w:next w:val="LOnormal"/>
    <w:qFormat/>
    <w:pPr>
      <w:keepNext w:val="true"/>
      <w:keepLines/>
      <w:spacing w:lineRule="auto" w:line="240" w:before="220" w:after="40"/>
    </w:pPr>
    <w:rPr>
      <w:b/>
      <w:sz w:val="22"/>
      <w:szCs w:val="22"/>
    </w:rPr>
  </w:style>
  <w:style w:type="paragraph" w:styleId="Otsikko6">
    <w:name w:val="Heading 6"/>
    <w:basedOn w:val="LOnormal"/>
    <w:next w:val="LOnormal"/>
    <w:qFormat/>
    <w:pPr>
      <w:keepNext w:val="true"/>
      <w:keepLines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Otsikko">
    <w:name w:val="Otsikko"/>
    <w:basedOn w:val="Normal"/>
    <w:next w:val="Leipteksti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Leipteksti">
    <w:name w:val="Body Text"/>
    <w:basedOn w:val="Normal"/>
    <w:pPr>
      <w:spacing w:lineRule="auto" w:line="276" w:before="0" w:after="140"/>
    </w:pPr>
    <w:rPr/>
  </w:style>
  <w:style w:type="paragraph" w:styleId="Luettelo">
    <w:name w:val="List"/>
    <w:basedOn w:val="Leipteksti"/>
    <w:pPr/>
    <w:rPr>
      <w:rFonts w:cs="Arial"/>
    </w:rPr>
  </w:style>
  <w:style w:type="paragraph" w:styleId="Kuvaotsikko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Arial"/>
    </w:rPr>
  </w:style>
  <w:style w:type="paragraph" w:styleId="LOnormal" w:default="1">
    <w:name w:val="LO-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fi-FI" w:eastAsia="zh-CN" w:bidi="hi-IN"/>
    </w:rPr>
  </w:style>
  <w:style w:type="paragraph" w:styleId="Potsikko">
    <w:name w:val="Title"/>
    <w:basedOn w:val="LOnormal"/>
    <w:next w:val="LOnormal"/>
    <w:qFormat/>
    <w:pPr>
      <w:keepNext w:val="true"/>
      <w:keepLines/>
      <w:spacing w:lineRule="auto" w:line="240" w:before="480" w:after="120"/>
    </w:pPr>
    <w:rPr>
      <w:b/>
      <w:sz w:val="72"/>
      <w:szCs w:val="72"/>
    </w:rPr>
  </w:style>
  <w:style w:type="paragraph" w:styleId="Alaotsikko">
    <w:name w:val="Subtitle"/>
    <w:basedOn w:val="LOnormal"/>
    <w:next w:val="LOnormal"/>
    <w:qFormat/>
    <w:pPr>
      <w:keepNext w:val="true"/>
      <w:keepLines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ulukkoRuudukko">
    <w:name w:val="Table Grid"/>
    <w:basedOn w:val="Normaalitaulukko"/>
    <w:uiPriority w:val="59"/>
    <w:rsid w:val="00b277c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ghFLImytxTg5KQezwjqkI50Zlhwg==">AMUW2mW5pATujPtBOXxk/YlLB8YBd4De8BJl4O5wb92/qGtrNGkRu4zapUF1iP6eVNIUkrD6CUeK2ZHNKB4G1jWnoBlpyhEqUj7k12Kmgj7GRqxvstOU94I93pSCPK9+a0cJ6Hfm7DvG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</TotalTime>
  <Application>LibreOffice/6.4.6.2$Windows_X86_64 LibreOffice_project/0ce51a4fd21bff07a5c061082cc82c5ed232f115</Application>
  <Pages>6</Pages>
  <Words>831</Words>
  <Characters>7444</Characters>
  <CharactersWithSpaces>8202</CharactersWithSpaces>
  <Paragraphs>117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2020-10-07T08:09:00Z</dcterms:created>
  <dc:creator>tarja.puro</dc:creator>
  <dc:description/>
  <dc:language>fi-FI</dc:language>
  <cp:lastModifiedBy/>
  <dcterms:modified xsi:type="dcterms:W3CDTF">2021-01-13T11:41:37Z</dcterms:modified>
  <cp:revision>2</cp:revision>
  <dc:subject/>
  <dc:title/>
</cp:coreProperties>
</file>