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C54" w:rsidRDefault="00483ADC">
      <w:r>
        <w:t>Videoövning 4</w:t>
      </w:r>
    </w:p>
    <w:p w:rsidR="00483ADC" w:rsidRDefault="00483ADC"/>
    <w:p w:rsidR="00483ADC" w:rsidRDefault="003F37CF">
      <w:pPr>
        <w:rPr>
          <w:rFonts w:ascii="Arial" w:hAnsi="Arial" w:cs="Arial"/>
          <w:color w:val="000000"/>
        </w:rPr>
      </w:pPr>
      <w:r>
        <w:rPr>
          <w:rFonts w:ascii="Arial" w:hAnsi="Arial" w:cs="Arial"/>
          <w:color w:val="000000"/>
        </w:rPr>
        <w:t>Kerro omin sanoin mik</w:t>
      </w:r>
      <w:bookmarkStart w:id="0" w:name="_GoBack"/>
      <w:bookmarkEnd w:id="0"/>
      <w:r w:rsidR="00483ADC">
        <w:rPr>
          <w:rFonts w:ascii="Arial" w:hAnsi="Arial" w:cs="Arial"/>
          <w:color w:val="000000"/>
        </w:rPr>
        <w:t>ä ongelma ahvenanmaalaisía nuoria on kohdannut.</w:t>
      </w:r>
    </w:p>
    <w:p w:rsidR="00483ADC" w:rsidRDefault="00483ADC">
      <w:pPr>
        <w:rPr>
          <w:rFonts w:ascii="Arial" w:hAnsi="Arial" w:cs="Arial"/>
          <w:color w:val="000000"/>
        </w:rPr>
      </w:pPr>
    </w:p>
    <w:p w:rsidR="00483ADC" w:rsidRDefault="00483ADC">
      <w:pPr>
        <w:rPr>
          <w:rFonts w:ascii="Arial" w:hAnsi="Arial" w:cs="Arial"/>
          <w:color w:val="000000"/>
        </w:rPr>
      </w:pPr>
      <w:r>
        <w:rPr>
          <w:rFonts w:ascii="Arial" w:hAnsi="Arial" w:cs="Arial"/>
          <w:color w:val="000000"/>
        </w:rPr>
        <w:t>Ruotsin lukiouudistus vuodelta 2011 on alkanut vaikuttaa negatiivisesti ruotsalaisiin korkeakouluihin pyrkivien ahvenanmaalaisten ylioppilaiden elämään. Korkeimpien arvosanojen saaminen on vaikeampaa ruotsalaisille lukiolaisille ja myös ulkomaalaisten todistuksia tarkastellaan tiukemmin. Ruotsalaisiin korkeakouluihin pyrkiviltä suomalaisilta vaaditaan keskiarvoa 9,74 (ennen 9,5). Uudistuksen vaikutus selvisi ahvenanmaalaisille lukiolaisille liian myöhään (</w:t>
      </w:r>
      <w:r w:rsidRPr="00483ADC">
        <w:rPr>
          <w:rFonts w:ascii="Arial" w:hAnsi="Arial" w:cs="Arial"/>
          <w:b/>
          <w:color w:val="000000"/>
        </w:rPr>
        <w:t>på kort varsel</w:t>
      </w:r>
      <w:r>
        <w:rPr>
          <w:rFonts w:ascii="Arial" w:hAnsi="Arial" w:cs="Arial"/>
          <w:color w:val="000000"/>
        </w:rPr>
        <w:t xml:space="preserve"> = lyhyellä varoitusajalla) eikä asioihin voi enää jälkikäteen vaikuttaa. Koska lähes 2/3 ulkomailla opiskelevista ahvenanmaalaisista hakee nimenomaan Ruotsiin on muutoksella suuret vaikutukset.</w:t>
      </w:r>
    </w:p>
    <w:p w:rsidR="00483ADC" w:rsidRDefault="00483ADC">
      <w:pPr>
        <w:rPr>
          <w:rFonts w:ascii="Arial" w:hAnsi="Arial" w:cs="Arial"/>
          <w:color w:val="000000"/>
        </w:rPr>
      </w:pPr>
    </w:p>
    <w:p w:rsidR="00483ADC" w:rsidRDefault="00483ADC">
      <w:pPr>
        <w:rPr>
          <w:rFonts w:ascii="Arial" w:hAnsi="Arial" w:cs="Arial"/>
          <w:color w:val="000000"/>
        </w:rPr>
      </w:pPr>
    </w:p>
    <w:p w:rsidR="00483ADC" w:rsidRDefault="00483ADC">
      <w:pPr>
        <w:rPr>
          <w:rFonts w:ascii="Arial" w:hAnsi="Arial" w:cs="Arial"/>
          <w:color w:val="000000"/>
        </w:rPr>
      </w:pPr>
    </w:p>
    <w:p w:rsidR="00483ADC" w:rsidRDefault="00483ADC">
      <w:pPr>
        <w:rPr>
          <w:rFonts w:ascii="Arial" w:hAnsi="Arial" w:cs="Arial"/>
          <w:color w:val="000000"/>
        </w:rPr>
      </w:pPr>
    </w:p>
    <w:p w:rsidR="00483ADC" w:rsidRDefault="00483ADC">
      <w:pPr>
        <w:rPr>
          <w:rFonts w:ascii="Arial" w:hAnsi="Arial" w:cs="Arial"/>
          <w:color w:val="000000"/>
        </w:rPr>
      </w:pPr>
      <w:r>
        <w:rPr>
          <w:rFonts w:ascii="Arial" w:hAnsi="Arial" w:cs="Arial"/>
          <w:color w:val="000000"/>
        </w:rPr>
        <w:t>1. Missä olomuodoissa vesi esiintyy?</w:t>
      </w:r>
    </w:p>
    <w:p w:rsidR="00483ADC" w:rsidRDefault="00483ADC">
      <w:pPr>
        <w:rPr>
          <w:rFonts w:ascii="Arial" w:hAnsi="Arial" w:cs="Arial"/>
          <w:color w:val="000000"/>
        </w:rPr>
      </w:pPr>
      <w:r>
        <w:rPr>
          <w:rFonts w:ascii="Arial" w:hAnsi="Arial" w:cs="Arial"/>
          <w:color w:val="000000"/>
        </w:rPr>
        <w:t>- suolainen merivesi</w:t>
      </w:r>
    </w:p>
    <w:p w:rsidR="00483ADC" w:rsidRDefault="00483ADC">
      <w:pPr>
        <w:rPr>
          <w:rFonts w:ascii="Arial" w:hAnsi="Arial" w:cs="Arial"/>
          <w:color w:val="000000"/>
        </w:rPr>
      </w:pPr>
      <w:r>
        <w:rPr>
          <w:rFonts w:ascii="Arial" w:hAnsi="Arial" w:cs="Arial"/>
          <w:color w:val="000000"/>
        </w:rPr>
        <w:t>- makea juomavesi (</w:t>
      </w:r>
      <w:r w:rsidRPr="00483ADC">
        <w:rPr>
          <w:rFonts w:ascii="Arial" w:hAnsi="Arial" w:cs="Arial"/>
          <w:b/>
          <w:color w:val="000000"/>
        </w:rPr>
        <w:t>sötvatten</w:t>
      </w:r>
      <w:r>
        <w:rPr>
          <w:rFonts w:ascii="Arial" w:hAnsi="Arial" w:cs="Arial"/>
          <w:color w:val="000000"/>
        </w:rPr>
        <w:t>)</w:t>
      </w:r>
    </w:p>
    <w:p w:rsidR="00483ADC" w:rsidRPr="00483ADC" w:rsidRDefault="00483ADC">
      <w:pPr>
        <w:rPr>
          <w:rFonts w:ascii="Arial" w:hAnsi="Arial" w:cs="Arial"/>
          <w:color w:val="000000"/>
          <w:lang w:val="sv-FI"/>
        </w:rPr>
      </w:pPr>
      <w:r w:rsidRPr="00483ADC">
        <w:rPr>
          <w:rFonts w:ascii="Arial" w:hAnsi="Arial" w:cs="Arial"/>
          <w:color w:val="000000"/>
          <w:lang w:val="sv-FI"/>
        </w:rPr>
        <w:t>- lumi, jäätiköt (</w:t>
      </w:r>
      <w:r w:rsidRPr="00483ADC">
        <w:rPr>
          <w:rFonts w:ascii="Arial" w:hAnsi="Arial" w:cs="Arial"/>
          <w:b/>
          <w:color w:val="000000"/>
          <w:lang w:val="sv-FI"/>
        </w:rPr>
        <w:t>glaciärer</w:t>
      </w:r>
      <w:r w:rsidRPr="00483ADC">
        <w:rPr>
          <w:rFonts w:ascii="Arial" w:hAnsi="Arial" w:cs="Arial"/>
          <w:color w:val="000000"/>
          <w:lang w:val="sv-FI"/>
        </w:rPr>
        <w:t>)</w:t>
      </w:r>
    </w:p>
    <w:p w:rsidR="00483ADC" w:rsidRPr="00483ADC" w:rsidRDefault="00483ADC">
      <w:pPr>
        <w:rPr>
          <w:rFonts w:ascii="Arial" w:hAnsi="Arial" w:cs="Arial"/>
          <w:color w:val="000000"/>
          <w:lang w:val="sv-FI"/>
        </w:rPr>
      </w:pPr>
      <w:r w:rsidRPr="00483ADC">
        <w:rPr>
          <w:rFonts w:ascii="Arial" w:hAnsi="Arial" w:cs="Arial"/>
          <w:color w:val="000000"/>
          <w:lang w:val="sv-FI"/>
        </w:rPr>
        <w:t>- pohjavesi (</w:t>
      </w:r>
      <w:r w:rsidRPr="00483ADC">
        <w:rPr>
          <w:rFonts w:ascii="Arial" w:hAnsi="Arial" w:cs="Arial"/>
          <w:b/>
          <w:color w:val="000000"/>
          <w:lang w:val="sv-FI"/>
        </w:rPr>
        <w:t>grundvatten</w:t>
      </w:r>
      <w:r w:rsidRPr="00483ADC">
        <w:rPr>
          <w:rFonts w:ascii="Arial" w:hAnsi="Arial" w:cs="Arial"/>
          <w:color w:val="000000"/>
          <w:lang w:val="sv-FI"/>
        </w:rPr>
        <w:t>)</w:t>
      </w:r>
    </w:p>
    <w:p w:rsidR="00483ADC" w:rsidRPr="003F37CF" w:rsidRDefault="00483ADC">
      <w:pPr>
        <w:rPr>
          <w:rFonts w:ascii="Arial" w:hAnsi="Arial" w:cs="Arial"/>
          <w:color w:val="000000"/>
        </w:rPr>
      </w:pPr>
      <w:r w:rsidRPr="003F37CF">
        <w:rPr>
          <w:rFonts w:ascii="Arial" w:hAnsi="Arial" w:cs="Arial"/>
          <w:color w:val="000000"/>
        </w:rPr>
        <w:t>- vesihöyry pilvissä (</w:t>
      </w:r>
      <w:r w:rsidRPr="003F37CF">
        <w:rPr>
          <w:rFonts w:ascii="Arial" w:hAnsi="Arial" w:cs="Arial"/>
          <w:b/>
          <w:color w:val="000000"/>
        </w:rPr>
        <w:t>vattenånga i moln</w:t>
      </w:r>
      <w:r w:rsidR="009E41EF" w:rsidRPr="003F37CF">
        <w:rPr>
          <w:rFonts w:ascii="Arial" w:hAnsi="Arial" w:cs="Arial"/>
          <w:b/>
          <w:color w:val="000000"/>
        </w:rPr>
        <w:t>en</w:t>
      </w:r>
      <w:r w:rsidR="003F37CF">
        <w:rPr>
          <w:rFonts w:ascii="Arial" w:hAnsi="Arial" w:cs="Arial"/>
          <w:b/>
          <w:color w:val="000000"/>
        </w:rPr>
        <w:t xml:space="preserve">)                                                                                                                                                                                                                                                                                                                                                                                                                                                                                                                                                                                                                                                                                                                                                                                                                                                                                                                                                                                                                                                                                                                                                                                                                                                                          </w:t>
      </w:r>
    </w:p>
    <w:p w:rsidR="00483ADC" w:rsidRPr="00483ADC" w:rsidRDefault="00483ADC">
      <w:pPr>
        <w:rPr>
          <w:rFonts w:ascii="Arial" w:hAnsi="Arial" w:cs="Arial"/>
          <w:color w:val="000000"/>
          <w:lang w:val="sv-FI"/>
        </w:rPr>
      </w:pPr>
      <w:r w:rsidRPr="00483ADC">
        <w:rPr>
          <w:rFonts w:ascii="Arial" w:hAnsi="Arial" w:cs="Arial"/>
          <w:color w:val="000000"/>
          <w:lang w:val="sv-FI"/>
        </w:rPr>
        <w:t>- sade (</w:t>
      </w:r>
      <w:r w:rsidRPr="00483ADC">
        <w:rPr>
          <w:rFonts w:ascii="Arial" w:hAnsi="Arial" w:cs="Arial"/>
          <w:b/>
          <w:color w:val="000000"/>
          <w:lang w:val="sv-FI"/>
        </w:rPr>
        <w:t>en nederbörd</w:t>
      </w:r>
      <w:r w:rsidRPr="00483ADC">
        <w:rPr>
          <w:rFonts w:ascii="Arial" w:hAnsi="Arial" w:cs="Arial"/>
          <w:color w:val="000000"/>
          <w:lang w:val="sv-FI"/>
        </w:rPr>
        <w:t>)</w:t>
      </w:r>
    </w:p>
    <w:p w:rsidR="00483ADC" w:rsidRDefault="00483ADC">
      <w:pPr>
        <w:rPr>
          <w:rFonts w:ascii="Arial" w:hAnsi="Arial" w:cs="Arial"/>
          <w:color w:val="000000"/>
        </w:rPr>
      </w:pPr>
      <w:r w:rsidRPr="00483ADC">
        <w:rPr>
          <w:rFonts w:ascii="Arial" w:hAnsi="Arial" w:cs="Arial"/>
          <w:color w:val="000000"/>
          <w:lang w:val="sv-FI"/>
        </w:rPr>
        <w:br/>
      </w:r>
      <w:r>
        <w:rPr>
          <w:rFonts w:ascii="Arial" w:hAnsi="Arial" w:cs="Arial"/>
          <w:color w:val="000000"/>
        </w:rPr>
        <w:t>2. Mikä voi rikkoa veden kiertokulun luonnossa?</w:t>
      </w:r>
    </w:p>
    <w:p w:rsidR="00483ADC" w:rsidRPr="009E41EF" w:rsidRDefault="00483ADC">
      <w:r w:rsidRPr="009E41EF">
        <w:rPr>
          <w:rFonts w:ascii="Arial" w:hAnsi="Arial" w:cs="Arial"/>
          <w:color w:val="000000"/>
        </w:rPr>
        <w:t>Päästöt (</w:t>
      </w:r>
      <w:r w:rsidRPr="009E41EF">
        <w:rPr>
          <w:rFonts w:ascii="Arial" w:hAnsi="Arial" w:cs="Arial"/>
          <w:b/>
          <w:color w:val="000000"/>
        </w:rPr>
        <w:t>ett utsläpp</w:t>
      </w:r>
      <w:r w:rsidRPr="009E41EF">
        <w:rPr>
          <w:rFonts w:ascii="Arial" w:hAnsi="Arial" w:cs="Arial"/>
          <w:color w:val="000000"/>
        </w:rPr>
        <w:t>)</w:t>
      </w:r>
      <w:r w:rsidR="009E41EF" w:rsidRPr="009E41EF">
        <w:rPr>
          <w:rFonts w:ascii="Arial" w:hAnsi="Arial" w:cs="Arial"/>
          <w:color w:val="000000"/>
        </w:rPr>
        <w:t xml:space="preserve"> &lt; fossiilisten polttoaineiden poltto (</w:t>
      </w:r>
      <w:r w:rsidR="009E41EF" w:rsidRPr="009E41EF">
        <w:rPr>
          <w:rFonts w:ascii="Arial" w:hAnsi="Arial" w:cs="Arial"/>
          <w:b/>
          <w:color w:val="000000"/>
        </w:rPr>
        <w:t>förbränning av fossila bränslen</w:t>
      </w:r>
      <w:r w:rsidR="009E41EF" w:rsidRPr="009E41EF">
        <w:rPr>
          <w:rFonts w:ascii="Arial" w:hAnsi="Arial" w:cs="Arial"/>
          <w:color w:val="000000"/>
        </w:rPr>
        <w:t>) &gt; rikki- ja typpidioksidit ilmakehään (</w:t>
      </w:r>
      <w:r w:rsidR="009E41EF" w:rsidRPr="009E41EF">
        <w:rPr>
          <w:rFonts w:ascii="Arial" w:hAnsi="Arial" w:cs="Arial"/>
          <w:b/>
          <w:color w:val="000000"/>
        </w:rPr>
        <w:t>svavel</w:t>
      </w:r>
      <w:r w:rsidR="009E41EF" w:rsidRPr="009E41EF">
        <w:rPr>
          <w:rFonts w:ascii="Arial" w:hAnsi="Arial" w:cs="Arial"/>
          <w:color w:val="000000"/>
        </w:rPr>
        <w:t xml:space="preserve"> = rikki, </w:t>
      </w:r>
      <w:r w:rsidR="009E41EF" w:rsidRPr="009E41EF">
        <w:rPr>
          <w:rFonts w:ascii="Arial" w:hAnsi="Arial" w:cs="Arial"/>
          <w:b/>
          <w:color w:val="000000"/>
        </w:rPr>
        <w:t xml:space="preserve">kväve </w:t>
      </w:r>
      <w:r w:rsidR="009E41EF" w:rsidRPr="009E41EF">
        <w:rPr>
          <w:rFonts w:ascii="Arial" w:hAnsi="Arial" w:cs="Arial"/>
          <w:color w:val="000000"/>
        </w:rPr>
        <w:t xml:space="preserve">= typpi, </w:t>
      </w:r>
      <w:r w:rsidR="009E41EF" w:rsidRPr="009E41EF">
        <w:rPr>
          <w:rFonts w:ascii="Arial" w:hAnsi="Arial" w:cs="Arial"/>
          <w:b/>
          <w:color w:val="000000"/>
        </w:rPr>
        <w:t xml:space="preserve">syre </w:t>
      </w:r>
      <w:r w:rsidR="009E41EF" w:rsidRPr="009E41EF">
        <w:rPr>
          <w:rFonts w:ascii="Arial" w:hAnsi="Arial" w:cs="Arial"/>
          <w:color w:val="000000"/>
        </w:rPr>
        <w:t>= happi)</w:t>
      </w:r>
      <w:r w:rsidR="009E41EF">
        <w:rPr>
          <w:rFonts w:ascii="Arial" w:hAnsi="Arial" w:cs="Arial"/>
          <w:color w:val="000000"/>
        </w:rPr>
        <w:t xml:space="preserve">  &gt; happosateet (</w:t>
      </w:r>
      <w:r w:rsidR="009E41EF" w:rsidRPr="009E41EF">
        <w:rPr>
          <w:rFonts w:ascii="Arial" w:hAnsi="Arial" w:cs="Arial"/>
          <w:b/>
          <w:color w:val="000000"/>
        </w:rPr>
        <w:t>en syra</w:t>
      </w:r>
      <w:r w:rsidR="009E41EF">
        <w:rPr>
          <w:rFonts w:ascii="Arial" w:hAnsi="Arial" w:cs="Arial"/>
          <w:color w:val="000000"/>
        </w:rPr>
        <w:t>) &gt; happamoituminen (</w:t>
      </w:r>
      <w:r w:rsidR="009E41EF" w:rsidRPr="009E41EF">
        <w:rPr>
          <w:rFonts w:ascii="Arial" w:hAnsi="Arial" w:cs="Arial"/>
          <w:b/>
          <w:color w:val="000000"/>
        </w:rPr>
        <w:t>försurning, en</w:t>
      </w:r>
      <w:r w:rsidR="009E41EF">
        <w:rPr>
          <w:rFonts w:ascii="Arial" w:hAnsi="Arial" w:cs="Arial"/>
          <w:color w:val="000000"/>
        </w:rPr>
        <w:t>)</w:t>
      </w:r>
    </w:p>
    <w:sectPr w:rsidR="00483ADC" w:rsidRPr="009E41E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ADC"/>
    <w:rsid w:val="00356C54"/>
    <w:rsid w:val="003F37CF"/>
    <w:rsid w:val="00483ADC"/>
    <w:rsid w:val="009E41E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7FF0B6-D315-46C9-A873-A6C6E037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3F37CF"/>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F37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272</Words>
  <Characters>2206</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Jaakola Tiina</dc:creator>
  <cp:keywords/>
  <dc:description/>
  <cp:lastModifiedBy>Jaakola Tiina</cp:lastModifiedBy>
  <cp:revision>2</cp:revision>
  <cp:lastPrinted>2017-08-29T13:05:00Z</cp:lastPrinted>
  <dcterms:created xsi:type="dcterms:W3CDTF">2017-08-29T12:49:00Z</dcterms:created>
  <dcterms:modified xsi:type="dcterms:W3CDTF">2017-08-29T13:40:00Z</dcterms:modified>
</cp:coreProperties>
</file>