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475" w:tblpY="-165"/>
        <w:tblW w:w="158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3742"/>
        <w:gridCol w:w="2127"/>
        <w:gridCol w:w="4536"/>
      </w:tblGrid>
      <w:tr w:rsidR="00357E59" w14:paraId="1C8DC149" w14:textId="77777777" w:rsidTr="00190E69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521B4BA3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Toimipaikka:Kouvolan Seudun Ammattiopisto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C3194A9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Kohde: Näyttötilaisuus Jokelan Myllynkoskella, sairaalantie 1 Kouvola, hyvinvointitapahtuma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5211F8B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Laatijat: opettaja Heini Kortesluoma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2C3CC9F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Päiväys: 6.6.2019</w:t>
            </w:r>
          </w:p>
        </w:tc>
      </w:tr>
      <w:tr w:rsidR="00357E59" w:rsidRPr="00472C28" w14:paraId="407B8724" w14:textId="77777777" w:rsidTr="00190E69">
        <w:trPr>
          <w:trHeight w:val="135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CD8FA" w14:textId="77777777" w:rsidR="00357E59" w:rsidRPr="00472C28" w:rsidRDefault="00357E59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472C28">
              <w:rPr>
                <w:rFonts w:ascii="Book Antiqua" w:hAnsi="Book Antiqua" w:cs="Arial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C9EEE" w14:textId="77777777" w:rsidR="00357E59" w:rsidRPr="00472C28" w:rsidRDefault="00357E59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472C28">
              <w:rPr>
                <w:rFonts w:ascii="Book Antiqua" w:hAnsi="Book Antiqua" w:cs="Arial"/>
                <w:sz w:val="16"/>
                <w:szCs w:val="16"/>
              </w:rPr>
              <w:t> 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9B51A" w14:textId="77777777" w:rsidR="00357E59" w:rsidRPr="00472C28" w:rsidRDefault="00357E59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472C28">
              <w:rPr>
                <w:rFonts w:ascii="Book Antiqua" w:hAnsi="Book Antiqua" w:cs="Arial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57978" w14:textId="77777777" w:rsidR="00357E59" w:rsidRPr="00472C28" w:rsidRDefault="00357E59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472C28">
              <w:rPr>
                <w:rFonts w:ascii="Book Antiqua" w:hAnsi="Book Antiqua" w:cs="Arial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1ADF6" w14:textId="77777777" w:rsidR="00357E59" w:rsidRPr="00472C28" w:rsidRDefault="00357E59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  <w:r w:rsidRPr="00472C28">
              <w:rPr>
                <w:rFonts w:ascii="Book Antiqua" w:hAnsi="Book Antiqua" w:cs="Arial"/>
                <w:sz w:val="16"/>
                <w:szCs w:val="16"/>
              </w:rPr>
              <w:t> </w:t>
            </w:r>
          </w:p>
        </w:tc>
      </w:tr>
      <w:tr w:rsidR="00357E59" w14:paraId="57C95ACE" w14:textId="77777777" w:rsidTr="00190E69">
        <w:trPr>
          <w:trHeight w:val="83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4293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Toiminta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DAB8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Vaara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8C19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Mahdolliset seuraukset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9151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Riski= todennäköisyys x vakavuus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C265" w14:textId="77777777" w:rsidR="00357E59" w:rsidRDefault="00357E59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Toimenpiteet</w:t>
            </w:r>
          </w:p>
        </w:tc>
      </w:tr>
      <w:tr w:rsidR="00357E59" w14:paraId="7F786260" w14:textId="77777777" w:rsidTr="00190E69">
        <w:trPr>
          <w:trHeight w:val="139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80ED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Suunnittelu, välineiden siirtäminen ja toimintapisteiden valmistelu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. Toimintapisteillä toimiminen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FA1C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Kompa</w:t>
            </w:r>
            <w:r w:rsidR="00AC74D2">
              <w:rPr>
                <w:rFonts w:ascii="Book Antiqua" w:hAnsi="Book Antiqua" w:cs="Arial"/>
                <w:sz w:val="20"/>
                <w:szCs w:val="20"/>
              </w:rPr>
              <w:t>stuminen, kaatuminen, liukastuminen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E13C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AC74D2">
              <w:rPr>
                <w:rFonts w:ascii="Book Antiqua" w:hAnsi="Book Antiqua" w:cs="Arial"/>
                <w:sz w:val="20"/>
                <w:szCs w:val="20"/>
              </w:rPr>
              <w:t>Haavat, nirhaumat, nyrjähdykset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, murtumat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534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AC74D2">
              <w:rPr>
                <w:rFonts w:ascii="Book Antiqua" w:hAnsi="Book Antiqua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DD88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AC74D2">
              <w:rPr>
                <w:rFonts w:ascii="Book Antiqua" w:hAnsi="Book Antiqua" w:cs="Arial"/>
                <w:sz w:val="20"/>
                <w:szCs w:val="20"/>
              </w:rPr>
              <w:t>Tukevat kengät, varovainen ja rauhallinen liikkuminen portaissa ja siirtymiseen tehdyillä poluilla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. Ei liikaa käsin siirrettäviä kantamuksia kerralla. Rauhallinen ja hallittu toiminta.</w:t>
            </w:r>
            <w:r w:rsidR="0016452C">
              <w:rPr>
                <w:rFonts w:ascii="Book Antiqua" w:hAnsi="Book Antiqua" w:cs="Arial"/>
                <w:sz w:val="20"/>
                <w:szCs w:val="20"/>
              </w:rPr>
              <w:t xml:space="preserve"> Ensiapulaukku mukana.</w:t>
            </w:r>
          </w:p>
        </w:tc>
      </w:tr>
      <w:tr w:rsidR="00357E59" w14:paraId="2F648B53" w14:textId="77777777" w:rsidTr="00190E69">
        <w:trPr>
          <w:trHeight w:val="139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F104" w14:textId="77777777" w:rsidR="00357E59" w:rsidRDefault="0041279E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toiminta hyvinvointipisteillä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EEE9" w14:textId="77777777" w:rsidR="00357E59" w:rsidRDefault="0041279E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auringonpistos, allergiset reaktiot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2CED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huonovointisuus, lämpöuupumus, anafylaksia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020" w14:textId="45F4DCE4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FB47B6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2605" w14:textId="02986F80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 xml:space="preserve">Suojautuminen auringolta (hatut, varjot, katokset), työn riittävä tauotus, riittävä nesteytys, </w:t>
            </w:r>
            <w:r w:rsidR="00FB47B6">
              <w:rPr>
                <w:rFonts w:ascii="Book Antiqua" w:hAnsi="Book Antiqua" w:cs="Arial"/>
                <w:sz w:val="20"/>
                <w:szCs w:val="20"/>
              </w:rPr>
              <w:t>henkilökohtaisten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 xml:space="preserve"> allergialääkkeiden mukana olo</w:t>
            </w:r>
            <w:r w:rsidR="0016452C">
              <w:rPr>
                <w:rFonts w:ascii="Book Antiqua" w:hAnsi="Book Antiqua" w:cs="Arial"/>
                <w:sz w:val="20"/>
                <w:szCs w:val="20"/>
              </w:rPr>
              <w:t>.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57E59" w14:paraId="3E1D3415" w14:textId="77777777" w:rsidTr="0016452C">
        <w:trPr>
          <w:trHeight w:val="79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AC38" w14:textId="77777777" w:rsidR="00357E59" w:rsidRDefault="0041279E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toiminta hyvinvointipisteillä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BB9B" w14:textId="46E0BF8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E01329">
              <w:rPr>
                <w:rFonts w:ascii="Book Antiqua" w:hAnsi="Book Antiqua" w:cs="Arial"/>
                <w:sz w:val="20"/>
                <w:szCs w:val="20"/>
              </w:rPr>
              <w:t>osallistujien törmääminen alueen muuhun jalankulku- liikenteeseen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C4B" w14:textId="494C2F76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E01329">
              <w:rPr>
                <w:rFonts w:ascii="Book Antiqua" w:hAnsi="Book Antiqua" w:cs="Arial"/>
                <w:sz w:val="20"/>
                <w:szCs w:val="20"/>
              </w:rPr>
              <w:t>törmäyksestä johtuvat mahdolliset fyysiset vammat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4AB4" w14:textId="0398D81B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FB47B6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8A5F" w14:textId="77777777" w:rsidR="00357E59" w:rsidRDefault="00357E59" w:rsidP="00190E69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 </w:t>
            </w:r>
            <w:r w:rsidR="0041279E">
              <w:rPr>
                <w:rFonts w:ascii="Book Antiqua" w:hAnsi="Book Antiqua" w:cs="Arial"/>
                <w:sz w:val="20"/>
                <w:szCs w:val="20"/>
              </w:rPr>
              <w:t>Toiminta</w:t>
            </w:r>
            <w:r w:rsidR="0016452C">
              <w:rPr>
                <w:rFonts w:ascii="Book Antiqua" w:hAnsi="Book Antiqua" w:cs="Arial"/>
                <w:sz w:val="20"/>
                <w:szCs w:val="20"/>
              </w:rPr>
              <w:t>pisteiden sijoittelun suunnittelu, osallistujien ohjaus alueella liikkumisessa.</w:t>
            </w:r>
          </w:p>
        </w:tc>
      </w:tr>
    </w:tbl>
    <w:tbl>
      <w:tblPr>
        <w:tblW w:w="923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465"/>
        <w:gridCol w:w="2244"/>
        <w:gridCol w:w="2247"/>
      </w:tblGrid>
      <w:tr w:rsidR="00AC74D2" w14:paraId="6CD8A9C5" w14:textId="77777777" w:rsidTr="00AC74D2">
        <w:trPr>
          <w:trHeight w:val="381"/>
          <w:jc w:val="right"/>
        </w:trPr>
        <w:tc>
          <w:tcPr>
            <w:tcW w:w="9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3CDBE" w14:textId="77777777" w:rsidR="00AC74D2" w:rsidRDefault="00AC74D2" w:rsidP="00190E69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AC74D2" w14:paraId="5670A199" w14:textId="77777777" w:rsidTr="00AC74D2">
        <w:trPr>
          <w:trHeight w:val="60"/>
          <w:jc w:val="right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C9CD" w14:textId="77777777" w:rsidR="00AC74D2" w:rsidRPr="005D7BB0" w:rsidRDefault="00AC74D2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B9DC1" w14:textId="77777777" w:rsidR="00AC74D2" w:rsidRPr="005D7BB0" w:rsidRDefault="00AC74D2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FDE9C" w14:textId="77777777" w:rsidR="00AC74D2" w:rsidRPr="005D7BB0" w:rsidRDefault="00AC74D2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BFD48" w14:textId="77777777" w:rsidR="00AC74D2" w:rsidRPr="005D7BB0" w:rsidRDefault="00AC74D2" w:rsidP="00190E69">
            <w:pPr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</w:tc>
      </w:tr>
      <w:tr w:rsidR="00AC74D2" w14:paraId="29AE5C58" w14:textId="77777777" w:rsidTr="00AC74D2">
        <w:trPr>
          <w:trHeight w:val="396"/>
          <w:jc w:val="right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F460BF" w14:textId="77777777" w:rsidR="00AC74D2" w:rsidRDefault="00AC74D2" w:rsidP="00190E69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Tapahtuman todennäköisyys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304405" w14:textId="77777777" w:rsidR="00AC74D2" w:rsidRDefault="00AC74D2" w:rsidP="00190E69">
            <w:pPr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Tapahtuman seuraukset</w:t>
            </w:r>
          </w:p>
        </w:tc>
      </w:tr>
      <w:tr w:rsidR="00AC74D2" w14:paraId="59DD4A91" w14:textId="77777777" w:rsidTr="00AC74D2">
        <w:trPr>
          <w:trHeight w:val="289"/>
          <w:jc w:val="right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95E6F" w14:textId="77777777" w:rsidR="00AC74D2" w:rsidRDefault="00AC74D2" w:rsidP="00190E69">
            <w:pPr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5488038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Vähäiset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14:paraId="296BD184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Haitalliset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14:paraId="28518162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Vakavat</w:t>
            </w:r>
          </w:p>
        </w:tc>
      </w:tr>
      <w:tr w:rsidR="00AC74D2" w14:paraId="43C38E7F" w14:textId="77777777" w:rsidTr="00AC74D2">
        <w:trPr>
          <w:trHeight w:val="348"/>
          <w:jc w:val="right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827ED6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Epätodennäköinen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8945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1. Merkityksetön riski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F860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 Vähäinen riski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72B0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 Kohtalainen riski</w:t>
            </w:r>
          </w:p>
        </w:tc>
      </w:tr>
      <w:tr w:rsidR="00AC74D2" w14:paraId="4C907ECE" w14:textId="77777777" w:rsidTr="00AC74D2">
        <w:trPr>
          <w:trHeight w:val="348"/>
          <w:jc w:val="right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403E7FB2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Mahdollinen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962C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2. Vähäinen riski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ECE7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4. Kohtalainen riski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285E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 Merkittävä riski</w:t>
            </w:r>
          </w:p>
        </w:tc>
      </w:tr>
      <w:tr w:rsidR="00AC74D2" w14:paraId="5E889EB6" w14:textId="77777777" w:rsidTr="00AC74D2">
        <w:trPr>
          <w:trHeight w:val="348"/>
          <w:jc w:val="right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14:paraId="5E5D8AD0" w14:textId="77777777" w:rsidR="00AC74D2" w:rsidRDefault="00AC74D2" w:rsidP="00190E69">
            <w:pPr>
              <w:ind w:firstLineChars="100" w:firstLine="181"/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Todennäköinen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2F92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3. Kohtalainen riski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BDFF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6. Merkittävä riski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9DD4" w14:textId="77777777" w:rsidR="00AC74D2" w:rsidRDefault="00AC74D2" w:rsidP="00190E69">
            <w:pPr>
              <w:ind w:firstLineChars="100" w:firstLine="180"/>
              <w:jc w:val="both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9. Sietämätön riski</w:t>
            </w:r>
          </w:p>
        </w:tc>
      </w:tr>
    </w:tbl>
    <w:p w14:paraId="3A3D9E02" w14:textId="77777777" w:rsidR="0047655C" w:rsidRDefault="0047655C" w:rsidP="00AC74D2"/>
    <w:sectPr w:rsidR="0047655C" w:rsidSect="00357E5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59"/>
    <w:rsid w:val="0016452C"/>
    <w:rsid w:val="00357E59"/>
    <w:rsid w:val="0041279E"/>
    <w:rsid w:val="0047655C"/>
    <w:rsid w:val="00AC74D2"/>
    <w:rsid w:val="00E01329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6223"/>
  <w15:chartTrackingRefBased/>
  <w15:docId w15:val="{9507A15F-99EA-403C-A7F0-2FF8E0B0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7E59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165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Kortesluoma</dc:creator>
  <cp:keywords/>
  <dc:description/>
  <cp:lastModifiedBy>Heini Kortesluoma</cp:lastModifiedBy>
  <cp:revision>4</cp:revision>
  <dcterms:created xsi:type="dcterms:W3CDTF">2019-06-06T13:21:00Z</dcterms:created>
  <dcterms:modified xsi:type="dcterms:W3CDTF">2020-04-21T10:51:00Z</dcterms:modified>
</cp:coreProperties>
</file>