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2A4422" w14:textId="447034C8" w:rsidR="004A22E7" w:rsidRPr="00D75BC5" w:rsidRDefault="00C949E3" w:rsidP="00CF2BC3">
      <w:pPr>
        <w:pStyle w:val="Heading2"/>
        <w:jc w:val="left"/>
        <w:rPr>
          <w:b/>
          <w:bCs/>
          <w:color w:val="auto"/>
        </w:rPr>
      </w:pPr>
      <w:r w:rsidRPr="00ED197D">
        <w:rPr>
          <w:b/>
          <w:bCs/>
          <w:color w:val="auto"/>
          <w:sz w:val="36"/>
          <w:szCs w:val="36"/>
        </w:rPr>
        <w:t xml:space="preserve">7. LUOKAN </w:t>
      </w:r>
      <w:r w:rsidR="00023BA1" w:rsidRPr="00ED197D">
        <w:rPr>
          <w:b/>
          <w:bCs/>
          <w:color w:val="auto"/>
          <w:sz w:val="36"/>
          <w:szCs w:val="36"/>
        </w:rPr>
        <w:t>VALINNAISAINE</w:t>
      </w:r>
      <w:r w:rsidR="001765E2" w:rsidRPr="00ED197D">
        <w:rPr>
          <w:b/>
          <w:bCs/>
          <w:color w:val="auto"/>
          <w:sz w:val="36"/>
          <w:szCs w:val="36"/>
        </w:rPr>
        <w:t>ET</w:t>
      </w:r>
      <w:r w:rsidRPr="00ED197D">
        <w:rPr>
          <w:b/>
          <w:bCs/>
          <w:color w:val="auto"/>
          <w:sz w:val="36"/>
          <w:szCs w:val="36"/>
        </w:rPr>
        <w:t xml:space="preserve">, LUKUVUOSI </w:t>
      </w:r>
      <w:r w:rsidR="00023BA1" w:rsidRPr="00ED197D">
        <w:rPr>
          <w:b/>
          <w:bCs/>
          <w:color w:val="auto"/>
          <w:sz w:val="36"/>
          <w:szCs w:val="36"/>
        </w:rPr>
        <w:t>202</w:t>
      </w:r>
      <w:r w:rsidR="0089303B" w:rsidRPr="00ED197D">
        <w:rPr>
          <w:b/>
          <w:bCs/>
          <w:color w:val="auto"/>
          <w:sz w:val="36"/>
          <w:szCs w:val="36"/>
        </w:rPr>
        <w:t>4</w:t>
      </w:r>
      <w:r w:rsidR="00023BA1" w:rsidRPr="00ED197D">
        <w:rPr>
          <w:b/>
          <w:bCs/>
          <w:color w:val="auto"/>
          <w:sz w:val="36"/>
          <w:szCs w:val="36"/>
        </w:rPr>
        <w:t>-202</w:t>
      </w:r>
      <w:r w:rsidR="0089303B" w:rsidRPr="00ED197D">
        <w:rPr>
          <w:b/>
          <w:bCs/>
          <w:color w:val="auto"/>
          <w:sz w:val="36"/>
          <w:szCs w:val="36"/>
        </w:rPr>
        <w:t>5</w:t>
      </w:r>
      <w:r w:rsidRPr="00D75BC5">
        <w:rPr>
          <w:b/>
          <w:bCs/>
          <w:color w:val="auto"/>
        </w:rPr>
        <w:tab/>
      </w:r>
      <w:r w:rsidR="00023BA1" w:rsidRPr="00D75BC5">
        <w:rPr>
          <w:b/>
          <w:bCs/>
          <w:color w:val="auto"/>
        </w:rPr>
        <w:t xml:space="preserve">                    </w:t>
      </w:r>
    </w:p>
    <w:p w14:paraId="1A15CD87" w14:textId="0249CC86" w:rsidR="004A22E7" w:rsidRPr="00D75BC5" w:rsidRDefault="00023BA1" w:rsidP="00CF2BC3">
      <w:pPr>
        <w:pStyle w:val="Heading2"/>
        <w:jc w:val="left"/>
        <w:rPr>
          <w:b/>
          <w:bCs/>
          <w:color w:val="auto"/>
        </w:rPr>
      </w:pPr>
      <w:r w:rsidRPr="00D75BC5">
        <w:rPr>
          <w:color w:val="auto"/>
        </w:rPr>
        <w:t>Pataluodon koulu</w:t>
      </w:r>
      <w:r w:rsidRPr="00D75BC5">
        <w:rPr>
          <w:b/>
          <w:bCs/>
          <w:color w:val="auto"/>
        </w:rPr>
        <w:t xml:space="preserve">  </w:t>
      </w:r>
    </w:p>
    <w:p w14:paraId="517A61D3" w14:textId="77777777" w:rsidR="004A22E7" w:rsidRDefault="00023BA1" w:rsidP="00CF2BC3">
      <w:pPr>
        <w:spacing w:after="19" w:line="259" w:lineRule="auto"/>
        <w:ind w:left="0" w:firstLine="0"/>
        <w:jc w:val="left"/>
        <w:rPr>
          <w:color w:val="000000"/>
        </w:rPr>
      </w:pPr>
      <w:r>
        <w:rPr>
          <w:color w:val="000000"/>
        </w:rPr>
        <w:t xml:space="preserve"> </w:t>
      </w:r>
    </w:p>
    <w:p w14:paraId="04DF8EAB" w14:textId="3573399D" w:rsidR="0089303B" w:rsidRPr="00D75BC5" w:rsidRDefault="0089303B" w:rsidP="00CF2BC3">
      <w:pPr>
        <w:pStyle w:val="Heading4"/>
        <w:jc w:val="left"/>
        <w:rPr>
          <w:color w:val="auto"/>
          <w:sz w:val="24"/>
          <w:szCs w:val="24"/>
        </w:rPr>
      </w:pPr>
      <w:r w:rsidRPr="00D75BC5">
        <w:rPr>
          <w:color w:val="auto"/>
          <w:sz w:val="24"/>
          <w:szCs w:val="24"/>
        </w:rPr>
        <w:t xml:space="preserve">Kaikilla Pataluodon koulun 7. luokan oppilailla on </w:t>
      </w:r>
      <w:r w:rsidR="00502A51" w:rsidRPr="00D75BC5">
        <w:rPr>
          <w:color w:val="auto"/>
          <w:sz w:val="24"/>
          <w:szCs w:val="24"/>
        </w:rPr>
        <w:t>0,5</w:t>
      </w:r>
      <w:r w:rsidRPr="00D75BC5">
        <w:rPr>
          <w:color w:val="auto"/>
          <w:sz w:val="24"/>
          <w:szCs w:val="24"/>
        </w:rPr>
        <w:t xml:space="preserve"> vvt laajuiset IT ja mediataitojen opinnot</w:t>
      </w:r>
      <w:r w:rsidR="00533F50" w:rsidRPr="00D75BC5">
        <w:rPr>
          <w:color w:val="auto"/>
          <w:sz w:val="24"/>
          <w:szCs w:val="24"/>
        </w:rPr>
        <w:t xml:space="preserve">. </w:t>
      </w:r>
    </w:p>
    <w:p w14:paraId="02F63857" w14:textId="73EDF147" w:rsidR="0089303B" w:rsidRPr="00D75BC5" w:rsidRDefault="60108073" w:rsidP="00CF2BC3">
      <w:pPr>
        <w:pStyle w:val="Heading4"/>
        <w:jc w:val="left"/>
        <w:rPr>
          <w:color w:val="auto"/>
          <w:sz w:val="24"/>
          <w:szCs w:val="24"/>
        </w:rPr>
      </w:pPr>
      <w:r w:rsidRPr="00D75BC5">
        <w:rPr>
          <w:color w:val="auto"/>
          <w:sz w:val="24"/>
          <w:szCs w:val="24"/>
        </w:rPr>
        <w:t xml:space="preserve">Tässä esitellyt </w:t>
      </w:r>
      <w:r w:rsidR="6E92C162" w:rsidRPr="00D75BC5">
        <w:rPr>
          <w:color w:val="auto"/>
          <w:sz w:val="24"/>
          <w:szCs w:val="24"/>
        </w:rPr>
        <w:t xml:space="preserve">valinnaisaineet ovat </w:t>
      </w:r>
      <w:r w:rsidR="00533F50" w:rsidRPr="00D75BC5">
        <w:rPr>
          <w:color w:val="auto"/>
          <w:sz w:val="24"/>
          <w:szCs w:val="24"/>
        </w:rPr>
        <w:t>laajuu</w:t>
      </w:r>
      <w:r w:rsidR="16FCA804" w:rsidRPr="00D75BC5">
        <w:rPr>
          <w:color w:val="auto"/>
          <w:sz w:val="24"/>
          <w:szCs w:val="24"/>
        </w:rPr>
        <w:t>deltaan</w:t>
      </w:r>
      <w:r w:rsidR="00FC0FA3" w:rsidRPr="00D75BC5">
        <w:rPr>
          <w:color w:val="auto"/>
          <w:sz w:val="24"/>
          <w:szCs w:val="24"/>
        </w:rPr>
        <w:t xml:space="preserve"> </w:t>
      </w:r>
      <w:r w:rsidR="00502A51" w:rsidRPr="00D75BC5">
        <w:rPr>
          <w:color w:val="auto"/>
          <w:sz w:val="24"/>
          <w:szCs w:val="24"/>
        </w:rPr>
        <w:t>0,5 vvt</w:t>
      </w:r>
      <w:r w:rsidR="7ED384CE" w:rsidRPr="00D75BC5">
        <w:rPr>
          <w:color w:val="auto"/>
          <w:sz w:val="24"/>
          <w:szCs w:val="24"/>
        </w:rPr>
        <w:t xml:space="preserve"> ja </w:t>
      </w:r>
      <w:r w:rsidR="5905658C" w:rsidRPr="00D75BC5">
        <w:rPr>
          <w:color w:val="auto"/>
          <w:sz w:val="24"/>
          <w:szCs w:val="24"/>
        </w:rPr>
        <w:t xml:space="preserve">ne </w:t>
      </w:r>
      <w:r w:rsidR="7ED384CE" w:rsidRPr="00D75BC5">
        <w:rPr>
          <w:color w:val="auto"/>
          <w:sz w:val="24"/>
          <w:szCs w:val="24"/>
        </w:rPr>
        <w:t>arvioi</w:t>
      </w:r>
      <w:r w:rsidR="5E6397AC" w:rsidRPr="00D75BC5">
        <w:rPr>
          <w:color w:val="auto"/>
          <w:sz w:val="24"/>
          <w:szCs w:val="24"/>
        </w:rPr>
        <w:t>daan</w:t>
      </w:r>
      <w:r w:rsidR="285E7CB8" w:rsidRPr="00D75BC5">
        <w:rPr>
          <w:color w:val="auto"/>
          <w:sz w:val="24"/>
          <w:szCs w:val="24"/>
        </w:rPr>
        <w:t xml:space="preserve"> hyväksytty/hylätty</w:t>
      </w:r>
      <w:r w:rsidR="6A859F77" w:rsidRPr="00D75BC5">
        <w:rPr>
          <w:color w:val="auto"/>
          <w:sz w:val="24"/>
          <w:szCs w:val="24"/>
        </w:rPr>
        <w:t xml:space="preserve">. </w:t>
      </w:r>
    </w:p>
    <w:p w14:paraId="5F07B4D1" w14:textId="77777777" w:rsidR="004A22E7" w:rsidRPr="00B16776" w:rsidRDefault="00023BA1" w:rsidP="00CF2BC3">
      <w:pPr>
        <w:spacing w:after="16" w:line="259" w:lineRule="auto"/>
        <w:ind w:left="0" w:firstLine="0"/>
        <w:jc w:val="left"/>
        <w:rPr>
          <w:rFonts w:asciiTheme="majorHAnsi" w:hAnsiTheme="majorHAnsi" w:cstheme="majorHAnsi"/>
          <w:sz w:val="24"/>
          <w:szCs w:val="24"/>
        </w:rPr>
      </w:pPr>
      <w:r w:rsidRPr="3AD97EDF">
        <w:rPr>
          <w:rFonts w:asciiTheme="majorHAnsi" w:hAnsiTheme="majorHAnsi" w:cstheme="majorBidi"/>
          <w:color w:val="000000" w:themeColor="text1"/>
          <w:sz w:val="24"/>
          <w:szCs w:val="24"/>
        </w:rPr>
        <w:t xml:space="preserve"> </w:t>
      </w:r>
    </w:p>
    <w:p w14:paraId="78149F41" w14:textId="77777777" w:rsidR="000D115D" w:rsidRDefault="000D115D" w:rsidP="00CF2BC3">
      <w:pPr>
        <w:spacing w:after="0" w:line="259" w:lineRule="auto"/>
        <w:ind w:left="0" w:firstLine="0"/>
        <w:jc w:val="left"/>
        <w:rPr>
          <w:rFonts w:asciiTheme="majorHAnsi" w:hAnsiTheme="majorHAnsi" w:cstheme="majorBidi"/>
          <w:b/>
          <w:sz w:val="28"/>
          <w:szCs w:val="28"/>
        </w:rPr>
      </w:pPr>
    </w:p>
    <w:p w14:paraId="635D4B23" w14:textId="33E5204B" w:rsidR="00363905" w:rsidRPr="00ED197D" w:rsidRDefault="00023BA1" w:rsidP="00C940C0">
      <w:pPr>
        <w:pStyle w:val="Heading2"/>
        <w:rPr>
          <w:rFonts w:cstheme="majorHAnsi"/>
          <w:b/>
          <w:bCs/>
          <w:color w:val="auto"/>
        </w:rPr>
      </w:pPr>
      <w:r w:rsidRPr="00ED197D">
        <w:rPr>
          <w:b/>
          <w:bCs/>
          <w:color w:val="auto"/>
        </w:rPr>
        <w:t xml:space="preserve">Draama  </w:t>
      </w:r>
    </w:p>
    <w:p w14:paraId="68537FBC" w14:textId="0D185EAD" w:rsidR="00523B00" w:rsidRPr="00363905" w:rsidRDefault="00023BA1" w:rsidP="00CF2BC3">
      <w:pPr>
        <w:spacing w:after="0" w:line="259" w:lineRule="auto"/>
        <w:ind w:left="0" w:firstLine="0"/>
        <w:jc w:val="left"/>
        <w:rPr>
          <w:rFonts w:asciiTheme="majorHAnsi" w:hAnsiTheme="majorHAnsi" w:cstheme="majorHAnsi"/>
          <w:b/>
          <w:bCs/>
          <w:sz w:val="28"/>
          <w:szCs w:val="28"/>
        </w:rPr>
      </w:pPr>
      <w:r w:rsidRPr="4252614B">
        <w:rPr>
          <w:rFonts w:asciiTheme="majorHAnsi" w:hAnsiTheme="majorHAnsi" w:cstheme="majorBidi"/>
          <w:sz w:val="24"/>
          <w:szCs w:val="24"/>
        </w:rPr>
        <w:t xml:space="preserve">Draama on suomen kielen ja kirjallisuuden valinnaisainekurssi, jossa seikkaillaan toiminnallisesti tarinoiden ja roolihenkilöiden maailmassa. Draamassa harjoitellaan toisten kanssa yhteistyössä toimimista, monipuolisen ilmaisun, keskittymisen ja esiintymisen taitoja. Improvisoidaan ja tehdään muita teatteri-ilmaisun perusharjoitteita yhdessä ryhmän kanssa ja omalle ryhmälle. Tehdään myös pieniä esityksiä ryhmän omien ideoiden pohjalta. Draamaopiskelussa omat ideat, mielikuvitus ja luovuus ovat keskeisiä asioita. Opiskelu sisältää lisäksi yhteistyötä koulun ulkopuolelle ja vierailuja, esim. tutustumisen Joensuun kaupunginteatteriin.  </w:t>
      </w:r>
    </w:p>
    <w:p w14:paraId="2769A4A3" w14:textId="77777777" w:rsidR="00363905" w:rsidRDefault="00363905" w:rsidP="00CF2BC3">
      <w:pPr>
        <w:spacing w:after="0"/>
        <w:ind w:left="-5" w:right="-11"/>
        <w:jc w:val="left"/>
        <w:rPr>
          <w:rFonts w:asciiTheme="majorHAnsi" w:hAnsiTheme="majorHAnsi" w:cstheme="majorHAnsi"/>
          <w:b/>
          <w:sz w:val="28"/>
          <w:szCs w:val="28"/>
        </w:rPr>
      </w:pPr>
    </w:p>
    <w:p w14:paraId="151E05E9" w14:textId="1BA86CFB" w:rsidR="00491238" w:rsidRPr="00ED197D" w:rsidRDefault="00023BA1" w:rsidP="00C940C0">
      <w:pPr>
        <w:pStyle w:val="Heading2"/>
        <w:rPr>
          <w:b/>
          <w:bCs/>
          <w:color w:val="auto"/>
        </w:rPr>
      </w:pPr>
      <w:r w:rsidRPr="00ED197D">
        <w:rPr>
          <w:b/>
          <w:bCs/>
          <w:color w:val="auto"/>
        </w:rPr>
        <w:t xml:space="preserve">Iloa ja taitoa liikunnasta </w:t>
      </w:r>
    </w:p>
    <w:p w14:paraId="3290247D" w14:textId="1ADDD7AF" w:rsidR="004A22E7" w:rsidRPr="00623535" w:rsidRDefault="00023BA1" w:rsidP="00CF2BC3">
      <w:pPr>
        <w:spacing w:after="0"/>
        <w:ind w:left="0" w:right="-11" w:firstLine="0"/>
        <w:jc w:val="left"/>
        <w:rPr>
          <w:rFonts w:asciiTheme="majorHAnsi" w:hAnsiTheme="majorHAnsi" w:cstheme="majorHAnsi"/>
          <w:sz w:val="28"/>
          <w:szCs w:val="28"/>
        </w:rPr>
      </w:pPr>
      <w:r w:rsidRPr="00B16776">
        <w:rPr>
          <w:rFonts w:asciiTheme="majorHAnsi" w:hAnsiTheme="majorHAnsi" w:cstheme="majorHAnsi"/>
          <w:sz w:val="24"/>
          <w:szCs w:val="24"/>
        </w:rPr>
        <w:t xml:space="preserve">Liikuntatuntien tavoitteena on perusliikuntataitojen sekä liikuntalajitaitojen kehittäminen yhteistyössä toisten kanssa. Tavoitteena on tutustua lähiliikuntapaikkojen tarjoamiin mahdollisuuksiin harrastaa erilaisia liikuntamuotoja vuodenajasta riippumatta. Tunnit tarjoavat mahdollisuuden tyydyttää luontaista liikuntatarvetta, vähentää istumista ja lisätä onnistumisen elämyksiä. Kurssin sisällöt suunnitellaan yhdessä oppilaiden kanssa toiveita kuunnellen. Tuntien tavoitteiden toteutuminen edellyttää monipuolisten työtapojen oppimista ja käyttöä.  </w:t>
      </w:r>
    </w:p>
    <w:p w14:paraId="4FC559C0" w14:textId="77777777" w:rsidR="00363905" w:rsidRDefault="00363905" w:rsidP="00CF2BC3">
      <w:pPr>
        <w:pStyle w:val="Heading1"/>
        <w:spacing w:after="0"/>
        <w:ind w:left="-5"/>
        <w:rPr>
          <w:rFonts w:asciiTheme="majorHAnsi" w:hAnsiTheme="majorHAnsi" w:cstheme="majorHAnsi"/>
          <w:sz w:val="28"/>
          <w:szCs w:val="28"/>
        </w:rPr>
      </w:pPr>
    </w:p>
    <w:p w14:paraId="4A193707" w14:textId="0BD043CA" w:rsidR="00623535" w:rsidRPr="00ED197D" w:rsidRDefault="00023BA1" w:rsidP="00C940C0">
      <w:pPr>
        <w:pStyle w:val="Heading2"/>
        <w:rPr>
          <w:b/>
          <w:bCs/>
          <w:color w:val="auto"/>
        </w:rPr>
      </w:pPr>
      <w:r w:rsidRPr="00ED197D">
        <w:rPr>
          <w:b/>
          <w:bCs/>
          <w:color w:val="auto"/>
        </w:rPr>
        <w:t xml:space="preserve">Kotitalouden taituri </w:t>
      </w:r>
    </w:p>
    <w:p w14:paraId="1C153477" w14:textId="39626630" w:rsidR="004A22E7" w:rsidRPr="00623535" w:rsidRDefault="00023BA1" w:rsidP="00CF2BC3">
      <w:pPr>
        <w:pStyle w:val="Heading1"/>
        <w:spacing w:after="0"/>
        <w:ind w:left="0" w:firstLine="0"/>
        <w:rPr>
          <w:rFonts w:asciiTheme="majorHAnsi" w:hAnsiTheme="majorHAnsi" w:cstheme="majorBidi"/>
          <w:b w:val="0"/>
          <w:sz w:val="28"/>
          <w:szCs w:val="28"/>
        </w:rPr>
      </w:pPr>
      <w:r w:rsidRPr="3AD97EDF">
        <w:rPr>
          <w:rFonts w:asciiTheme="majorHAnsi" w:hAnsiTheme="majorHAnsi" w:cstheme="majorBidi"/>
          <w:b w:val="0"/>
          <w:sz w:val="24"/>
          <w:szCs w:val="24"/>
        </w:rPr>
        <w:t>Kaikki 7.-luokkalaiset opiskelevat kotitaloutta kolme tuntia viikossa</w:t>
      </w:r>
      <w:r w:rsidR="0FBE0AFE" w:rsidRPr="3AD97EDF">
        <w:rPr>
          <w:rFonts w:asciiTheme="majorHAnsi" w:hAnsiTheme="majorHAnsi" w:cstheme="majorBidi"/>
          <w:b w:val="0"/>
          <w:sz w:val="24"/>
          <w:szCs w:val="24"/>
        </w:rPr>
        <w:t xml:space="preserve"> koko lukuvuoden ajan</w:t>
      </w:r>
      <w:r w:rsidRPr="3AD97EDF">
        <w:rPr>
          <w:rFonts w:asciiTheme="majorHAnsi" w:hAnsiTheme="majorHAnsi" w:cstheme="majorBidi"/>
          <w:b w:val="0"/>
          <w:sz w:val="24"/>
          <w:szCs w:val="24"/>
        </w:rPr>
        <w:t>. Tuntuuko sinusta siltä, että haluaisit opiskella kotitaloutta vähän enemmänkin, soveltaa opittavia asioita ja syventää jo aiemmin hankkimiasi taitoja? Silloin sinun kannattaa valita valinnaisaineeksi "Kotitalouden taituri", jolloin paneudumme moniin kotitalouden tunneilla käsiteltäviin aiheisiin entistä syvemmin. Oppitunneilla valmistetaan hyviä välipaloja ja arkiruokia, lisäksi leivotaan leivonnaisia</w:t>
      </w:r>
      <w:r w:rsidR="3C0F8D55" w:rsidRPr="3AD97EDF">
        <w:rPr>
          <w:rFonts w:asciiTheme="majorHAnsi" w:hAnsiTheme="majorHAnsi" w:cstheme="majorBidi"/>
          <w:b w:val="0"/>
          <w:sz w:val="24"/>
          <w:szCs w:val="24"/>
        </w:rPr>
        <w:t xml:space="preserve"> </w:t>
      </w:r>
      <w:r w:rsidRPr="3AD97EDF">
        <w:rPr>
          <w:rFonts w:asciiTheme="majorHAnsi" w:hAnsiTheme="majorHAnsi" w:cstheme="majorBidi"/>
          <w:b w:val="0"/>
          <w:sz w:val="24"/>
          <w:szCs w:val="24"/>
        </w:rPr>
        <w:t xml:space="preserve">perusohjeita soveltaen. Valinnaisaineen tunneilla oppilaan ruoanvalmistus- ja leivontataidot kehittyvät ja keittiötyöskentely tehostuu ja varmistuu. </w:t>
      </w:r>
      <w:r w:rsidRPr="3AD97EDF">
        <w:rPr>
          <w:rFonts w:asciiTheme="majorHAnsi" w:hAnsiTheme="majorHAnsi" w:cstheme="majorBidi"/>
          <w:b w:val="0"/>
          <w:color w:val="000000" w:themeColor="text1"/>
          <w:sz w:val="24"/>
          <w:szCs w:val="24"/>
        </w:rPr>
        <w:t xml:space="preserve">Teemme töitä pääsääntöisesti pareittain ja pienissä ryhmissä, jolloin myös sosiaaliset taidot ja ryhmätyötaidot vahvistuvat.             </w:t>
      </w:r>
      <w:r w:rsidRPr="3AD97EDF">
        <w:rPr>
          <w:rFonts w:asciiTheme="majorHAnsi" w:hAnsiTheme="majorHAnsi" w:cstheme="majorBidi"/>
          <w:b w:val="0"/>
          <w:sz w:val="24"/>
          <w:szCs w:val="24"/>
        </w:rPr>
        <w:t xml:space="preserve"> </w:t>
      </w:r>
    </w:p>
    <w:p w14:paraId="17FB1204" w14:textId="77777777" w:rsidR="00363905" w:rsidRDefault="00363905" w:rsidP="00CF2BC3">
      <w:pPr>
        <w:pStyle w:val="Heading1"/>
        <w:spacing w:after="0"/>
        <w:ind w:left="-5"/>
        <w:rPr>
          <w:rFonts w:asciiTheme="majorHAnsi" w:hAnsiTheme="majorHAnsi" w:cstheme="majorHAnsi"/>
          <w:color w:val="auto"/>
          <w:sz w:val="28"/>
          <w:szCs w:val="28"/>
        </w:rPr>
      </w:pPr>
    </w:p>
    <w:p w14:paraId="748A6CB4" w14:textId="1DAEFD21" w:rsidR="004A22E7" w:rsidRPr="00ED197D" w:rsidRDefault="00023BA1" w:rsidP="00C940C0">
      <w:pPr>
        <w:pStyle w:val="Heading2"/>
        <w:rPr>
          <w:b/>
          <w:bCs/>
          <w:color w:val="auto"/>
        </w:rPr>
      </w:pPr>
      <w:r w:rsidRPr="00ED197D">
        <w:rPr>
          <w:b/>
          <w:bCs/>
          <w:color w:val="auto"/>
        </w:rPr>
        <w:t>K</w:t>
      </w:r>
      <w:r w:rsidR="58488E02" w:rsidRPr="00ED197D">
        <w:rPr>
          <w:b/>
          <w:bCs/>
          <w:color w:val="auto"/>
        </w:rPr>
        <w:t>uvataidetta</w:t>
      </w:r>
      <w:r w:rsidR="432516DA" w:rsidRPr="00ED197D">
        <w:rPr>
          <w:b/>
          <w:bCs/>
          <w:color w:val="auto"/>
        </w:rPr>
        <w:t xml:space="preserve"> </w:t>
      </w:r>
      <w:r w:rsidR="30530703" w:rsidRPr="00ED197D">
        <w:rPr>
          <w:b/>
          <w:bCs/>
          <w:color w:val="auto"/>
        </w:rPr>
        <w:t>syventäen</w:t>
      </w:r>
    </w:p>
    <w:p w14:paraId="005B5C16" w14:textId="77777777" w:rsidR="00D75BC5" w:rsidRDefault="00023BA1" w:rsidP="00CF2BC3">
      <w:pPr>
        <w:spacing w:after="0"/>
        <w:ind w:left="0" w:right="-11" w:firstLine="0"/>
        <w:jc w:val="left"/>
        <w:rPr>
          <w:rFonts w:asciiTheme="majorHAnsi" w:hAnsiTheme="majorHAnsi" w:cstheme="majorBidi"/>
          <w:sz w:val="24"/>
          <w:szCs w:val="24"/>
        </w:rPr>
      </w:pPr>
      <w:r w:rsidRPr="3AD97EDF">
        <w:rPr>
          <w:rFonts w:asciiTheme="majorHAnsi" w:hAnsiTheme="majorHAnsi" w:cstheme="majorBidi"/>
          <w:sz w:val="24"/>
          <w:szCs w:val="24"/>
        </w:rPr>
        <w:t xml:space="preserve">Tässä valinnaisaineessa </w:t>
      </w:r>
      <w:r w:rsidR="6D1D05F6" w:rsidRPr="3AD97EDF">
        <w:rPr>
          <w:rFonts w:asciiTheme="majorHAnsi" w:hAnsiTheme="majorHAnsi" w:cstheme="majorBidi"/>
          <w:sz w:val="24"/>
          <w:szCs w:val="24"/>
        </w:rPr>
        <w:t xml:space="preserve">on tavoitteena </w:t>
      </w:r>
      <w:r w:rsidR="68B3E054" w:rsidRPr="3AD97EDF">
        <w:rPr>
          <w:rFonts w:asciiTheme="majorHAnsi" w:hAnsiTheme="majorHAnsi" w:cstheme="majorBidi"/>
          <w:sz w:val="24"/>
          <w:szCs w:val="24"/>
        </w:rPr>
        <w:t>syven</w:t>
      </w:r>
      <w:r w:rsidR="2C7E0501" w:rsidRPr="3AD97EDF">
        <w:rPr>
          <w:rFonts w:asciiTheme="majorHAnsi" w:hAnsiTheme="majorHAnsi" w:cstheme="majorBidi"/>
          <w:sz w:val="24"/>
          <w:szCs w:val="24"/>
        </w:rPr>
        <w:t xml:space="preserve">tää </w:t>
      </w:r>
      <w:r w:rsidR="68B3E054" w:rsidRPr="3AD97EDF">
        <w:rPr>
          <w:rFonts w:asciiTheme="majorHAnsi" w:hAnsiTheme="majorHAnsi" w:cstheme="majorBidi"/>
          <w:sz w:val="24"/>
          <w:szCs w:val="24"/>
        </w:rPr>
        <w:t xml:space="preserve">tietoja ja taitoja kuvataiteen eri </w:t>
      </w:r>
      <w:r w:rsidR="647D3BB9" w:rsidRPr="3AD97EDF">
        <w:rPr>
          <w:rFonts w:asciiTheme="majorHAnsi" w:hAnsiTheme="majorHAnsi" w:cstheme="majorBidi"/>
          <w:sz w:val="24"/>
          <w:szCs w:val="24"/>
        </w:rPr>
        <w:t>aluilla</w:t>
      </w:r>
      <w:r w:rsidR="68B3E054" w:rsidRPr="3AD97EDF">
        <w:rPr>
          <w:rFonts w:asciiTheme="majorHAnsi" w:hAnsiTheme="majorHAnsi" w:cstheme="majorBidi"/>
          <w:sz w:val="24"/>
          <w:szCs w:val="24"/>
        </w:rPr>
        <w:t xml:space="preserve"> sekä kehit</w:t>
      </w:r>
      <w:r w:rsidR="3D608AA3" w:rsidRPr="3AD97EDF">
        <w:rPr>
          <w:rFonts w:asciiTheme="majorHAnsi" w:hAnsiTheme="majorHAnsi" w:cstheme="majorBidi"/>
          <w:sz w:val="24"/>
          <w:szCs w:val="24"/>
        </w:rPr>
        <w:t>tää</w:t>
      </w:r>
      <w:r w:rsidR="68B3E054" w:rsidRPr="3AD97EDF">
        <w:rPr>
          <w:rFonts w:asciiTheme="majorHAnsi" w:hAnsiTheme="majorHAnsi" w:cstheme="majorBidi"/>
          <w:sz w:val="24"/>
          <w:szCs w:val="24"/>
        </w:rPr>
        <w:t xml:space="preserve"> omaa</w:t>
      </w:r>
      <w:r w:rsidR="19C9F324" w:rsidRPr="3AD97EDF">
        <w:rPr>
          <w:rFonts w:asciiTheme="majorHAnsi" w:hAnsiTheme="majorHAnsi" w:cstheme="majorBidi"/>
          <w:sz w:val="24"/>
          <w:szCs w:val="24"/>
        </w:rPr>
        <w:t xml:space="preserve"> kuvallista</w:t>
      </w:r>
      <w:r w:rsidR="68B3E054" w:rsidRPr="3AD97EDF">
        <w:rPr>
          <w:rFonts w:asciiTheme="majorHAnsi" w:hAnsiTheme="majorHAnsi" w:cstheme="majorBidi"/>
          <w:sz w:val="24"/>
          <w:szCs w:val="24"/>
        </w:rPr>
        <w:t xml:space="preserve"> ilmaisua.</w:t>
      </w:r>
      <w:r w:rsidR="480652ED" w:rsidRPr="3AD97EDF">
        <w:rPr>
          <w:rFonts w:asciiTheme="majorHAnsi" w:hAnsiTheme="majorHAnsi" w:cstheme="majorBidi"/>
          <w:sz w:val="24"/>
          <w:szCs w:val="24"/>
        </w:rPr>
        <w:t xml:space="preserve"> Työskentelyssä vaihtelemme materiaaleja ja tekniikoita. Piirrämme</w:t>
      </w:r>
      <w:r w:rsidR="06AB381F" w:rsidRPr="3AD97EDF">
        <w:rPr>
          <w:rFonts w:asciiTheme="majorHAnsi" w:hAnsiTheme="majorHAnsi" w:cstheme="majorBidi"/>
          <w:sz w:val="24"/>
          <w:szCs w:val="24"/>
        </w:rPr>
        <w:t>, maalaamme</w:t>
      </w:r>
      <w:r w:rsidR="28FFF162" w:rsidRPr="3AD97EDF">
        <w:rPr>
          <w:rFonts w:asciiTheme="majorHAnsi" w:hAnsiTheme="majorHAnsi" w:cstheme="majorBidi"/>
          <w:sz w:val="24"/>
          <w:szCs w:val="24"/>
        </w:rPr>
        <w:t xml:space="preserve">, </w:t>
      </w:r>
      <w:r w:rsidR="06AB381F" w:rsidRPr="3AD97EDF">
        <w:rPr>
          <w:rFonts w:asciiTheme="majorHAnsi" w:hAnsiTheme="majorHAnsi" w:cstheme="majorBidi"/>
          <w:sz w:val="24"/>
          <w:szCs w:val="24"/>
        </w:rPr>
        <w:t>muovailemme</w:t>
      </w:r>
      <w:r w:rsidR="7A535D9E" w:rsidRPr="3AD97EDF">
        <w:rPr>
          <w:rFonts w:asciiTheme="majorHAnsi" w:hAnsiTheme="majorHAnsi" w:cstheme="majorBidi"/>
          <w:sz w:val="24"/>
          <w:szCs w:val="24"/>
        </w:rPr>
        <w:t xml:space="preserve"> ja rakentelemme</w:t>
      </w:r>
      <w:r w:rsidR="06AB381F" w:rsidRPr="3AD97EDF">
        <w:rPr>
          <w:rFonts w:asciiTheme="majorHAnsi" w:hAnsiTheme="majorHAnsi" w:cstheme="majorBidi"/>
          <w:sz w:val="24"/>
          <w:szCs w:val="24"/>
        </w:rPr>
        <w:t>. Pyrimme myös tekemään yhteistyötä muiden aineiden kanssa oppiainerajat ylittäen.</w:t>
      </w:r>
    </w:p>
    <w:p w14:paraId="2EDFC73A" w14:textId="77777777" w:rsidR="00D75BC5" w:rsidRDefault="00D75BC5" w:rsidP="00CF2BC3">
      <w:pPr>
        <w:spacing w:after="0"/>
        <w:ind w:left="0" w:right="-11" w:firstLine="0"/>
        <w:jc w:val="left"/>
        <w:rPr>
          <w:rFonts w:asciiTheme="majorHAnsi" w:hAnsiTheme="majorHAnsi" w:cstheme="majorBidi"/>
          <w:sz w:val="24"/>
          <w:szCs w:val="24"/>
        </w:rPr>
      </w:pPr>
    </w:p>
    <w:p w14:paraId="2CD08823" w14:textId="4BE86E64" w:rsidR="004A22E7" w:rsidRPr="00ED197D" w:rsidRDefault="00023BA1" w:rsidP="00C940C0">
      <w:pPr>
        <w:pStyle w:val="Heading2"/>
        <w:rPr>
          <w:b/>
          <w:bCs/>
          <w:color w:val="auto"/>
          <w:sz w:val="24"/>
          <w:szCs w:val="24"/>
        </w:rPr>
      </w:pPr>
      <w:r w:rsidRPr="00ED197D">
        <w:rPr>
          <w:b/>
          <w:bCs/>
          <w:color w:val="auto"/>
        </w:rPr>
        <w:t xml:space="preserve">Käsityö, </w:t>
      </w:r>
      <w:r w:rsidR="3DAFFC48" w:rsidRPr="00ED197D">
        <w:rPr>
          <w:b/>
          <w:bCs/>
          <w:color w:val="auto"/>
        </w:rPr>
        <w:t>tekninen</w:t>
      </w:r>
    </w:p>
    <w:p w14:paraId="48BFBE07" w14:textId="3EA18E11" w:rsidR="00A46DB6" w:rsidRPr="00D75BC5" w:rsidRDefault="3DAFFC48" w:rsidP="00CF2BC3">
      <w:pPr>
        <w:spacing w:after="0"/>
        <w:ind w:left="0" w:firstLine="0"/>
        <w:jc w:val="left"/>
        <w:rPr>
          <w:rFonts w:asciiTheme="majorHAnsi" w:hAnsiTheme="majorHAnsi" w:cstheme="majorHAnsi"/>
          <w:sz w:val="24"/>
          <w:szCs w:val="24"/>
        </w:rPr>
      </w:pPr>
      <w:r w:rsidRPr="00DE43CC">
        <w:rPr>
          <w:rFonts w:asciiTheme="majorHAnsi" w:hAnsiTheme="majorHAnsi" w:cstheme="majorHAnsi"/>
          <w:sz w:val="24"/>
          <w:szCs w:val="24"/>
        </w:rPr>
        <w:t>Teknisen työn</w:t>
      </w:r>
      <w:r w:rsidR="38C4DFEA" w:rsidRPr="00DE43CC">
        <w:rPr>
          <w:rFonts w:asciiTheme="majorHAnsi" w:hAnsiTheme="majorHAnsi" w:cstheme="majorHAnsi"/>
          <w:sz w:val="24"/>
          <w:szCs w:val="24"/>
        </w:rPr>
        <w:t xml:space="preserve"> 7</w:t>
      </w:r>
      <w:r w:rsidR="00CF5C90">
        <w:rPr>
          <w:rFonts w:asciiTheme="majorHAnsi" w:hAnsiTheme="majorHAnsi" w:cstheme="majorHAnsi"/>
          <w:sz w:val="24"/>
          <w:szCs w:val="24"/>
        </w:rPr>
        <w:t>.</w:t>
      </w:r>
      <w:r w:rsidR="38C4DFEA" w:rsidRPr="00DE43CC">
        <w:rPr>
          <w:rFonts w:asciiTheme="majorHAnsi" w:hAnsiTheme="majorHAnsi" w:cstheme="majorHAnsi"/>
          <w:sz w:val="24"/>
          <w:szCs w:val="24"/>
        </w:rPr>
        <w:t xml:space="preserve"> </w:t>
      </w:r>
      <w:proofErr w:type="spellStart"/>
      <w:r w:rsidR="38C4DFEA" w:rsidRPr="00DE43CC">
        <w:rPr>
          <w:rFonts w:asciiTheme="majorHAnsi" w:hAnsiTheme="majorHAnsi" w:cstheme="majorHAnsi"/>
          <w:sz w:val="24"/>
          <w:szCs w:val="24"/>
        </w:rPr>
        <w:t>lk</w:t>
      </w:r>
      <w:proofErr w:type="spellEnd"/>
      <w:r w:rsidRPr="00DE43CC">
        <w:rPr>
          <w:rFonts w:asciiTheme="majorHAnsi" w:hAnsiTheme="majorHAnsi" w:cstheme="majorHAnsi"/>
          <w:sz w:val="24"/>
          <w:szCs w:val="24"/>
        </w:rPr>
        <w:t xml:space="preserve"> valinnaisessa syvennytään puun työstämiseen koneilla. </w:t>
      </w:r>
      <w:r w:rsidR="3EA7442C" w:rsidRPr="00DE43CC">
        <w:rPr>
          <w:rFonts w:asciiTheme="majorHAnsi" w:hAnsiTheme="majorHAnsi" w:cstheme="majorHAnsi"/>
          <w:sz w:val="24"/>
          <w:szCs w:val="24"/>
        </w:rPr>
        <w:t xml:space="preserve">Kurssilla perehdytään liimapuulevyn valmistamiseen. </w:t>
      </w:r>
      <w:r w:rsidRPr="00DE43CC">
        <w:rPr>
          <w:rFonts w:asciiTheme="majorHAnsi" w:hAnsiTheme="majorHAnsi" w:cstheme="majorHAnsi"/>
          <w:sz w:val="24"/>
          <w:szCs w:val="24"/>
        </w:rPr>
        <w:t>Kurssilla valmistetaan itse suun</w:t>
      </w:r>
      <w:r w:rsidR="156825A2" w:rsidRPr="00DE43CC">
        <w:rPr>
          <w:rFonts w:asciiTheme="majorHAnsi" w:hAnsiTheme="majorHAnsi" w:cstheme="majorHAnsi"/>
          <w:sz w:val="24"/>
          <w:szCs w:val="24"/>
        </w:rPr>
        <w:t>niteltu työ.</w:t>
      </w:r>
      <w:r w:rsidR="367D1C5E" w:rsidRPr="00DE43CC">
        <w:rPr>
          <w:rFonts w:asciiTheme="majorHAnsi" w:hAnsiTheme="majorHAnsi" w:cstheme="majorHAnsi"/>
          <w:sz w:val="24"/>
          <w:szCs w:val="24"/>
        </w:rPr>
        <w:t xml:space="preserve"> Työ voi olla esimerkiksi laatikko tai jakkara.</w:t>
      </w:r>
      <w:r w:rsidR="156825A2" w:rsidRPr="00DE43CC">
        <w:rPr>
          <w:rFonts w:asciiTheme="majorHAnsi" w:hAnsiTheme="majorHAnsi" w:cstheme="majorHAnsi"/>
          <w:sz w:val="24"/>
          <w:szCs w:val="24"/>
        </w:rPr>
        <w:t xml:space="preserve"> Tutuiksi tulevat vannesaha, oikohöylä, pyörösaha, tasohöylä, hiomakoneet</w:t>
      </w:r>
      <w:r w:rsidR="67CBD665" w:rsidRPr="00DE43CC">
        <w:rPr>
          <w:rFonts w:asciiTheme="majorHAnsi" w:hAnsiTheme="majorHAnsi" w:cstheme="majorHAnsi"/>
          <w:sz w:val="24"/>
          <w:szCs w:val="24"/>
        </w:rPr>
        <w:t>, pylväsporakone</w:t>
      </w:r>
      <w:r w:rsidR="156825A2" w:rsidRPr="00DE43CC">
        <w:rPr>
          <w:rFonts w:asciiTheme="majorHAnsi" w:hAnsiTheme="majorHAnsi" w:cstheme="majorHAnsi"/>
          <w:sz w:val="24"/>
          <w:szCs w:val="24"/>
        </w:rPr>
        <w:t xml:space="preserve"> ja alajyrsin.</w:t>
      </w:r>
      <w:r w:rsidR="00025EFB" w:rsidRPr="00DE43CC">
        <w:rPr>
          <w:rFonts w:asciiTheme="majorHAnsi" w:hAnsiTheme="majorHAnsi" w:cstheme="majorHAnsi"/>
          <w:sz w:val="24"/>
          <w:szCs w:val="24"/>
        </w:rPr>
        <w:t xml:space="preserve"> Arvioinnissa huomioidaan kokonainen käsityöprosessi (ideointi, suunnittelu, toteutus ja dokumentointi). </w:t>
      </w:r>
    </w:p>
    <w:p w14:paraId="21EC1648" w14:textId="77777777" w:rsidR="005270CF" w:rsidRDefault="005270CF" w:rsidP="00CF2BC3">
      <w:pPr>
        <w:pStyle w:val="Heading1"/>
        <w:spacing w:after="0"/>
        <w:ind w:left="-5"/>
        <w:rPr>
          <w:rFonts w:asciiTheme="majorHAnsi" w:hAnsiTheme="majorHAnsi" w:cstheme="majorBidi"/>
          <w:sz w:val="28"/>
          <w:szCs w:val="28"/>
        </w:rPr>
      </w:pPr>
    </w:p>
    <w:p w14:paraId="7B1EA0EF" w14:textId="72BEEF37" w:rsidR="00363905" w:rsidRPr="00ED197D" w:rsidRDefault="3DAFFC48" w:rsidP="00C940C0">
      <w:pPr>
        <w:pStyle w:val="Heading2"/>
        <w:rPr>
          <w:b/>
          <w:bCs/>
          <w:color w:val="auto"/>
        </w:rPr>
      </w:pPr>
      <w:r w:rsidRPr="00ED197D">
        <w:rPr>
          <w:b/>
          <w:bCs/>
          <w:color w:val="auto"/>
        </w:rPr>
        <w:t>Käsityö, tekstiili</w:t>
      </w:r>
    </w:p>
    <w:p w14:paraId="101042CA" w14:textId="7468B244" w:rsidR="00363905" w:rsidRPr="00DE43CC" w:rsidRDefault="62810038" w:rsidP="00CF2BC3">
      <w:pPr>
        <w:spacing w:after="0"/>
        <w:ind w:left="0" w:firstLine="0"/>
        <w:jc w:val="left"/>
        <w:rPr>
          <w:rFonts w:asciiTheme="majorHAnsi" w:hAnsiTheme="majorHAnsi" w:cstheme="majorHAnsi"/>
          <w:sz w:val="24"/>
          <w:szCs w:val="24"/>
        </w:rPr>
      </w:pPr>
      <w:r w:rsidRPr="00DE43CC">
        <w:rPr>
          <w:rFonts w:asciiTheme="majorHAnsi" w:hAnsiTheme="majorHAnsi" w:cstheme="majorHAnsi"/>
          <w:sz w:val="24"/>
          <w:szCs w:val="24"/>
        </w:rPr>
        <w:t>Tekstiilityön 7</w:t>
      </w:r>
      <w:r w:rsidR="00CF5C90">
        <w:rPr>
          <w:rFonts w:asciiTheme="majorHAnsi" w:hAnsiTheme="majorHAnsi" w:cstheme="majorHAnsi"/>
          <w:sz w:val="24"/>
          <w:szCs w:val="24"/>
        </w:rPr>
        <w:t>.</w:t>
      </w:r>
      <w:r w:rsidRPr="00DE43CC">
        <w:rPr>
          <w:rFonts w:asciiTheme="majorHAnsi" w:hAnsiTheme="majorHAnsi" w:cstheme="majorHAnsi"/>
          <w:sz w:val="24"/>
          <w:szCs w:val="24"/>
        </w:rPr>
        <w:t xml:space="preserve"> </w:t>
      </w:r>
      <w:proofErr w:type="spellStart"/>
      <w:r w:rsidRPr="00DE43CC">
        <w:rPr>
          <w:rFonts w:asciiTheme="majorHAnsi" w:hAnsiTheme="majorHAnsi" w:cstheme="majorHAnsi"/>
          <w:sz w:val="24"/>
          <w:szCs w:val="24"/>
        </w:rPr>
        <w:t>lk</w:t>
      </w:r>
      <w:r w:rsidR="00CF5C90">
        <w:rPr>
          <w:rFonts w:asciiTheme="majorHAnsi" w:hAnsiTheme="majorHAnsi" w:cstheme="majorHAnsi"/>
          <w:sz w:val="24"/>
          <w:szCs w:val="24"/>
        </w:rPr>
        <w:t>:</w:t>
      </w:r>
      <w:r w:rsidRPr="00DE43CC">
        <w:rPr>
          <w:rFonts w:asciiTheme="majorHAnsi" w:hAnsiTheme="majorHAnsi" w:cstheme="majorHAnsi"/>
          <w:sz w:val="24"/>
          <w:szCs w:val="24"/>
        </w:rPr>
        <w:t>n</w:t>
      </w:r>
      <w:proofErr w:type="spellEnd"/>
      <w:r w:rsidRPr="00DE43CC">
        <w:rPr>
          <w:rFonts w:asciiTheme="majorHAnsi" w:hAnsiTheme="majorHAnsi" w:cstheme="majorHAnsi"/>
          <w:sz w:val="24"/>
          <w:szCs w:val="24"/>
        </w:rPr>
        <w:t xml:space="preserve"> valinnaisessa syvennytään lankatekniikoihin. Kurssilla voit neuloa tai virkata esimerkiksi pipon, kaulahuivin tai villasukat. </w:t>
      </w:r>
      <w:r w:rsidR="7769C51B" w:rsidRPr="00DE43CC">
        <w:rPr>
          <w:rFonts w:asciiTheme="majorHAnsi" w:hAnsiTheme="majorHAnsi" w:cstheme="majorHAnsi"/>
          <w:sz w:val="24"/>
          <w:szCs w:val="24"/>
        </w:rPr>
        <w:t>Arvioinnissa huomioidaan kokonainen käsityöprosessi (ideointi, suunnittelu, toteutus ja dokumentointi).</w:t>
      </w:r>
    </w:p>
    <w:p w14:paraId="48A5BE36" w14:textId="77777777" w:rsidR="005270CF" w:rsidRDefault="005270CF" w:rsidP="00CF2BC3">
      <w:pPr>
        <w:pStyle w:val="Heading1"/>
        <w:spacing w:after="0"/>
        <w:ind w:left="-5"/>
        <w:rPr>
          <w:rFonts w:asciiTheme="majorHAnsi" w:hAnsiTheme="majorHAnsi" w:cstheme="majorBidi"/>
          <w:sz w:val="28"/>
          <w:szCs w:val="28"/>
        </w:rPr>
      </w:pPr>
    </w:p>
    <w:p w14:paraId="3CC3951F" w14:textId="791F8106" w:rsidR="004A22E7" w:rsidRPr="00ED197D" w:rsidRDefault="00023BA1" w:rsidP="00C940C0">
      <w:pPr>
        <w:pStyle w:val="Heading2"/>
        <w:rPr>
          <w:b/>
          <w:bCs/>
          <w:color w:val="auto"/>
        </w:rPr>
      </w:pPr>
      <w:r w:rsidRPr="00ED197D">
        <w:rPr>
          <w:b/>
          <w:bCs/>
          <w:color w:val="auto"/>
        </w:rPr>
        <w:t>Media</w:t>
      </w:r>
    </w:p>
    <w:p w14:paraId="363C8EDE" w14:textId="58727F43" w:rsidR="004A22E7" w:rsidRPr="00B16776" w:rsidRDefault="00023BA1" w:rsidP="00CF2BC3">
      <w:pPr>
        <w:spacing w:after="0"/>
        <w:ind w:left="0" w:right="-11" w:firstLine="0"/>
        <w:jc w:val="left"/>
        <w:rPr>
          <w:rFonts w:asciiTheme="majorHAnsi" w:hAnsiTheme="majorHAnsi" w:cstheme="majorBidi"/>
          <w:sz w:val="24"/>
          <w:szCs w:val="24"/>
        </w:rPr>
      </w:pPr>
      <w:r w:rsidRPr="3AD97EDF">
        <w:rPr>
          <w:rFonts w:asciiTheme="majorHAnsi" w:hAnsiTheme="majorHAnsi" w:cstheme="majorBidi"/>
          <w:sz w:val="24"/>
          <w:szCs w:val="24"/>
        </w:rPr>
        <w:t>Media</w:t>
      </w:r>
      <w:r w:rsidR="48B30F28" w:rsidRPr="3AD97EDF">
        <w:rPr>
          <w:rFonts w:asciiTheme="majorHAnsi" w:hAnsiTheme="majorHAnsi" w:cstheme="majorBidi"/>
          <w:sz w:val="24"/>
          <w:szCs w:val="24"/>
        </w:rPr>
        <w:t>ssa tehdään videoita</w:t>
      </w:r>
      <w:r w:rsidR="3013C13C" w:rsidRPr="3AD97EDF">
        <w:rPr>
          <w:rFonts w:asciiTheme="majorHAnsi" w:hAnsiTheme="majorHAnsi" w:cstheme="majorBidi"/>
          <w:sz w:val="24"/>
          <w:szCs w:val="24"/>
        </w:rPr>
        <w:t xml:space="preserve"> sekä kuvia ja ääntä</w:t>
      </w:r>
      <w:r w:rsidRPr="3AD97EDF">
        <w:rPr>
          <w:rFonts w:asciiTheme="majorHAnsi" w:hAnsiTheme="majorHAnsi" w:cstheme="majorBidi"/>
          <w:sz w:val="24"/>
          <w:szCs w:val="24"/>
        </w:rPr>
        <w:t xml:space="preserve">. </w:t>
      </w:r>
      <w:r w:rsidR="4D951FFE" w:rsidRPr="3AD97EDF">
        <w:rPr>
          <w:rFonts w:asciiTheme="majorHAnsi" w:hAnsiTheme="majorHAnsi" w:cstheme="majorBidi"/>
          <w:sz w:val="24"/>
          <w:szCs w:val="24"/>
        </w:rPr>
        <w:t>Teemme myös peliarvioita ja testailemme tekoälyä. Mediassa pääset</w:t>
      </w:r>
      <w:r w:rsidRPr="3AD97EDF">
        <w:rPr>
          <w:rFonts w:asciiTheme="majorHAnsi" w:hAnsiTheme="majorHAnsi" w:cstheme="majorBidi"/>
          <w:sz w:val="24"/>
          <w:szCs w:val="24"/>
        </w:rPr>
        <w:t xml:space="preserve"> </w:t>
      </w:r>
      <w:r w:rsidR="665E7C84" w:rsidRPr="3AD97EDF">
        <w:rPr>
          <w:rFonts w:asciiTheme="majorHAnsi" w:hAnsiTheme="majorHAnsi" w:cstheme="majorBidi"/>
          <w:sz w:val="24"/>
          <w:szCs w:val="24"/>
        </w:rPr>
        <w:t>monenlaisiin hommiin, kuten editoimaan itse keksittyjä videoita, näyttelemään ja tekemään animaatioita ja meemejä</w:t>
      </w:r>
      <w:r w:rsidRPr="3AD97EDF">
        <w:rPr>
          <w:rFonts w:asciiTheme="majorHAnsi" w:hAnsiTheme="majorHAnsi" w:cstheme="majorBidi"/>
          <w:sz w:val="24"/>
          <w:szCs w:val="24"/>
        </w:rPr>
        <w:t xml:space="preserve">. Työt tehdään usein ryhmätöinä yhdessä ideoiden. Kurssilla käytetään </w:t>
      </w:r>
      <w:r w:rsidR="6129681E" w:rsidRPr="3AD97EDF">
        <w:rPr>
          <w:rFonts w:asciiTheme="majorHAnsi" w:hAnsiTheme="majorHAnsi" w:cstheme="majorBidi"/>
          <w:sz w:val="24"/>
          <w:szCs w:val="24"/>
        </w:rPr>
        <w:t xml:space="preserve">Chromebookeja </w:t>
      </w:r>
      <w:r w:rsidRPr="3AD97EDF">
        <w:rPr>
          <w:rFonts w:asciiTheme="majorHAnsi" w:hAnsiTheme="majorHAnsi" w:cstheme="majorBidi"/>
          <w:sz w:val="24"/>
          <w:szCs w:val="24"/>
        </w:rPr>
        <w:t>ja muuta tekniikkaa</w:t>
      </w:r>
      <w:r w:rsidR="43B83B60" w:rsidRPr="3AD97EDF">
        <w:rPr>
          <w:rFonts w:asciiTheme="majorHAnsi" w:hAnsiTheme="majorHAnsi" w:cstheme="majorBidi"/>
          <w:sz w:val="24"/>
          <w:szCs w:val="24"/>
        </w:rPr>
        <w:t>. Työskentely tapahtuu suurimmaksi osaksi luokan ulkopuolella.</w:t>
      </w:r>
      <w:r w:rsidR="667DFF8B" w:rsidRPr="3AD97EDF">
        <w:rPr>
          <w:rFonts w:asciiTheme="majorHAnsi" w:hAnsiTheme="majorHAnsi" w:cstheme="majorBidi"/>
          <w:sz w:val="24"/>
          <w:szCs w:val="24"/>
        </w:rPr>
        <w:t xml:space="preserve"> Median tunneilla pääset esimerkiksi </w:t>
      </w:r>
      <w:proofErr w:type="spellStart"/>
      <w:r w:rsidR="667DFF8B" w:rsidRPr="3AD97EDF">
        <w:rPr>
          <w:rFonts w:asciiTheme="majorHAnsi" w:hAnsiTheme="majorHAnsi" w:cstheme="majorBidi"/>
          <w:sz w:val="24"/>
          <w:szCs w:val="24"/>
        </w:rPr>
        <w:t>pränkkäämään</w:t>
      </w:r>
      <w:proofErr w:type="spellEnd"/>
      <w:r w:rsidR="667DFF8B" w:rsidRPr="3AD97EDF">
        <w:rPr>
          <w:rFonts w:asciiTheme="majorHAnsi" w:hAnsiTheme="majorHAnsi" w:cstheme="majorBidi"/>
          <w:sz w:val="24"/>
          <w:szCs w:val="24"/>
        </w:rPr>
        <w:t xml:space="preserve"> kavereitasi tekemällä matkavideon paikasta, jossa et ole koskaan ollutkaan.</w:t>
      </w:r>
      <w:r w:rsidR="43B83B60" w:rsidRPr="3AD97EDF">
        <w:rPr>
          <w:rFonts w:asciiTheme="majorHAnsi" w:hAnsiTheme="majorHAnsi" w:cstheme="majorBidi"/>
          <w:sz w:val="24"/>
          <w:szCs w:val="24"/>
        </w:rPr>
        <w:t xml:space="preserve"> </w:t>
      </w:r>
      <w:r w:rsidRPr="3AD97EDF">
        <w:rPr>
          <w:rFonts w:asciiTheme="majorHAnsi" w:hAnsiTheme="majorHAnsi" w:cstheme="majorBidi"/>
          <w:sz w:val="24"/>
          <w:szCs w:val="24"/>
        </w:rPr>
        <w:t xml:space="preserve">Arviointi perustuu jatkuvaan näyttöön, ei kokeita. </w:t>
      </w:r>
    </w:p>
    <w:p w14:paraId="3906D0FF" w14:textId="77777777" w:rsidR="00363905" w:rsidRDefault="00363905" w:rsidP="00CF2BC3">
      <w:pPr>
        <w:pStyle w:val="Heading1"/>
        <w:spacing w:after="0"/>
        <w:ind w:left="-5"/>
        <w:rPr>
          <w:rFonts w:asciiTheme="majorHAnsi" w:hAnsiTheme="majorHAnsi" w:cstheme="majorHAnsi"/>
          <w:sz w:val="28"/>
          <w:szCs w:val="28"/>
        </w:rPr>
      </w:pPr>
    </w:p>
    <w:p w14:paraId="3C1765D0" w14:textId="59F221C8" w:rsidR="00523B00" w:rsidRPr="00ED197D" w:rsidRDefault="00523B00" w:rsidP="00C940C0">
      <w:pPr>
        <w:pStyle w:val="Heading2"/>
        <w:rPr>
          <w:b/>
          <w:bCs/>
          <w:color w:val="auto"/>
        </w:rPr>
      </w:pPr>
      <w:r w:rsidRPr="00ED197D">
        <w:rPr>
          <w:b/>
          <w:bCs/>
          <w:color w:val="auto"/>
        </w:rPr>
        <w:t xml:space="preserve">Musiikki </w:t>
      </w:r>
    </w:p>
    <w:p w14:paraId="68A9A88A" w14:textId="558C8A39" w:rsidR="00523B00" w:rsidRPr="00B16776" w:rsidRDefault="00523B00" w:rsidP="00CF2BC3">
      <w:pPr>
        <w:spacing w:after="0"/>
        <w:ind w:left="0" w:right="-11" w:firstLine="0"/>
        <w:jc w:val="left"/>
        <w:rPr>
          <w:rFonts w:asciiTheme="majorHAnsi" w:hAnsiTheme="majorHAnsi" w:cstheme="majorHAnsi"/>
          <w:sz w:val="24"/>
          <w:szCs w:val="24"/>
        </w:rPr>
      </w:pPr>
      <w:r w:rsidRPr="00B16776">
        <w:rPr>
          <w:rFonts w:asciiTheme="majorHAnsi" w:hAnsiTheme="majorHAnsi" w:cstheme="majorHAnsi"/>
          <w:sz w:val="24"/>
          <w:szCs w:val="24"/>
        </w:rPr>
        <w:t xml:space="preserve">Musiikin valinnaisessa voit laajentaa omaa musiikillista osaamistasi soittamisessa, esim. piano, kitara, ukulele, kantele, basso ja rummut sekä laulamisessa. Soitamme yhdessä ja halutessasi voit perehtyä laulamiseen ja mikrofonin käyttöön. </w:t>
      </w:r>
      <w:proofErr w:type="spellStart"/>
      <w:r w:rsidRPr="00B16776">
        <w:rPr>
          <w:rFonts w:asciiTheme="majorHAnsi" w:hAnsiTheme="majorHAnsi" w:cstheme="majorHAnsi"/>
          <w:sz w:val="24"/>
          <w:szCs w:val="24"/>
        </w:rPr>
        <w:t>IPadeilla</w:t>
      </w:r>
      <w:proofErr w:type="spellEnd"/>
      <w:r w:rsidRPr="00B16776">
        <w:rPr>
          <w:rFonts w:asciiTheme="majorHAnsi" w:hAnsiTheme="majorHAnsi" w:cstheme="majorHAnsi"/>
          <w:sz w:val="24"/>
          <w:szCs w:val="24"/>
        </w:rPr>
        <w:t xml:space="preserve"> tehdään pieniä sävellyksiä. </w:t>
      </w:r>
    </w:p>
    <w:p w14:paraId="0850A1C4" w14:textId="77777777" w:rsidR="00363905" w:rsidRDefault="00363905" w:rsidP="00CF2BC3">
      <w:pPr>
        <w:pStyle w:val="Heading1"/>
        <w:spacing w:after="0"/>
        <w:ind w:left="0" w:firstLine="0"/>
        <w:rPr>
          <w:rFonts w:asciiTheme="majorHAnsi" w:hAnsiTheme="majorHAnsi" w:cstheme="majorHAnsi"/>
          <w:sz w:val="28"/>
          <w:szCs w:val="28"/>
        </w:rPr>
      </w:pPr>
    </w:p>
    <w:p w14:paraId="114EC0D2" w14:textId="77777777" w:rsidR="00527622" w:rsidRPr="00ED197D" w:rsidRDefault="00023BA1" w:rsidP="00C940C0">
      <w:pPr>
        <w:pStyle w:val="Heading2"/>
        <w:rPr>
          <w:b/>
          <w:bCs/>
          <w:color w:val="FF0000"/>
          <w:sz w:val="24"/>
          <w:szCs w:val="24"/>
        </w:rPr>
      </w:pPr>
      <w:r w:rsidRPr="00ED197D">
        <w:rPr>
          <w:b/>
          <w:bCs/>
          <w:color w:val="auto"/>
        </w:rPr>
        <w:t xml:space="preserve">Tanssi   </w:t>
      </w:r>
      <w:r w:rsidRPr="00ED197D">
        <w:rPr>
          <w:b/>
          <w:bCs/>
        </w:rPr>
        <w:t xml:space="preserve">  </w:t>
      </w:r>
      <w:r w:rsidRPr="00ED197D">
        <w:rPr>
          <w:b/>
          <w:bCs/>
          <w:color w:val="FF0000"/>
        </w:rPr>
        <w:t xml:space="preserve">  </w:t>
      </w:r>
      <w:r w:rsidRPr="00ED197D">
        <w:rPr>
          <w:b/>
          <w:bCs/>
          <w:color w:val="FF0000"/>
          <w:sz w:val="24"/>
          <w:szCs w:val="24"/>
        </w:rPr>
        <w:t xml:space="preserve">  </w:t>
      </w:r>
    </w:p>
    <w:p w14:paraId="794E9D78" w14:textId="1B2D9E17" w:rsidR="004A22E7" w:rsidRPr="00B16776" w:rsidRDefault="00527622" w:rsidP="00CF2BC3">
      <w:pPr>
        <w:pStyle w:val="Heading1"/>
        <w:spacing w:after="0"/>
        <w:ind w:left="0" w:firstLine="0"/>
        <w:rPr>
          <w:rFonts w:asciiTheme="majorHAnsi" w:hAnsiTheme="majorHAnsi" w:cstheme="majorBidi"/>
          <w:b w:val="0"/>
          <w:sz w:val="24"/>
          <w:szCs w:val="24"/>
        </w:rPr>
      </w:pPr>
      <w:r w:rsidRPr="3AD97EDF">
        <w:rPr>
          <w:rFonts w:asciiTheme="majorHAnsi" w:hAnsiTheme="majorHAnsi" w:cstheme="majorBidi"/>
          <w:b w:val="0"/>
          <w:sz w:val="24"/>
          <w:szCs w:val="24"/>
        </w:rPr>
        <w:t xml:space="preserve">Tanssin opetuksen tavoitteena on tutustuttaa oppilaat tanssitaiteeseen sekä antaa valmiuksia tanssin tavoitteelliseen harrastamiseen. Tavoitteena on tanssissa tarvittavien liikunnallisten valmiuksien lisääminen, luovan ilmaisutaidon kehittäminen, esiintymiskokemuksen kartuttaminen ja pysyvän tanssiharrastuksen edistäminen. Tutustutaan eri tanssilajeihin oppilaiden mielenkiinnon mukaan esim. hip hop, showtanssi, nykytanssi, </w:t>
      </w:r>
      <w:proofErr w:type="spellStart"/>
      <w:r w:rsidRPr="3AD97EDF">
        <w:rPr>
          <w:rFonts w:asciiTheme="majorHAnsi" w:hAnsiTheme="majorHAnsi" w:cstheme="majorBidi"/>
          <w:b w:val="0"/>
          <w:sz w:val="24"/>
          <w:szCs w:val="24"/>
        </w:rPr>
        <w:t>dancehall</w:t>
      </w:r>
      <w:proofErr w:type="spellEnd"/>
      <w:r w:rsidRPr="3AD97EDF">
        <w:rPr>
          <w:rFonts w:asciiTheme="majorHAnsi" w:hAnsiTheme="majorHAnsi" w:cstheme="majorBidi"/>
          <w:b w:val="0"/>
          <w:sz w:val="24"/>
          <w:szCs w:val="24"/>
        </w:rPr>
        <w:t>. Oppilaille tarjoutuu mahdollisuuksia esiintyä halutessaan erilaisissa koulun tilaisuuksissa. Opetukseen osallistuvilta ei vaadita aikaisempia tanssiopintoja.</w:t>
      </w:r>
      <w:r w:rsidR="00023BA1" w:rsidRPr="3AD97EDF">
        <w:rPr>
          <w:rFonts w:asciiTheme="majorHAnsi" w:hAnsiTheme="majorHAnsi" w:cstheme="majorBidi"/>
          <w:b w:val="0"/>
          <w:sz w:val="24"/>
          <w:szCs w:val="24"/>
        </w:rPr>
        <w:t xml:space="preserve"> </w:t>
      </w:r>
    </w:p>
    <w:p w14:paraId="348F848A" w14:textId="29C115A2" w:rsidR="3AD97EDF" w:rsidRDefault="3AD97EDF" w:rsidP="00CF2BC3">
      <w:pPr>
        <w:spacing w:after="0"/>
        <w:jc w:val="left"/>
      </w:pPr>
    </w:p>
    <w:p w14:paraId="027F9315" w14:textId="77777777" w:rsidR="00DE7F84" w:rsidRDefault="734C5C8F" w:rsidP="00CF2BC3">
      <w:pPr>
        <w:spacing w:after="0" w:line="259" w:lineRule="auto"/>
        <w:ind w:left="0" w:firstLine="0"/>
        <w:jc w:val="left"/>
        <w:rPr>
          <w:rFonts w:asciiTheme="majorHAnsi" w:hAnsiTheme="majorHAnsi" w:cstheme="majorBidi"/>
          <w:sz w:val="24"/>
          <w:szCs w:val="24"/>
        </w:rPr>
      </w:pPr>
      <w:r w:rsidRPr="00ED197D">
        <w:rPr>
          <w:rStyle w:val="Heading2Char"/>
          <w:b/>
          <w:bCs/>
          <w:color w:val="auto"/>
        </w:rPr>
        <w:t>A2-kieli, saksa</w:t>
      </w:r>
      <w:r w:rsidRPr="00ED197D">
        <w:rPr>
          <w:rFonts w:asciiTheme="majorHAnsi" w:hAnsiTheme="majorHAnsi" w:cstheme="majorBidi"/>
          <w:b/>
          <w:bCs/>
          <w:color w:val="auto"/>
          <w:sz w:val="28"/>
          <w:szCs w:val="28"/>
        </w:rPr>
        <w:t xml:space="preserve"> </w:t>
      </w:r>
      <w:r w:rsidRPr="3AD97EDF">
        <w:rPr>
          <w:rFonts w:asciiTheme="majorHAnsi" w:hAnsiTheme="majorHAnsi" w:cstheme="majorBidi"/>
          <w:color w:val="000000" w:themeColor="text1"/>
          <w:sz w:val="24"/>
          <w:szCs w:val="24"/>
        </w:rPr>
        <w:t>(</w:t>
      </w:r>
      <w:proofErr w:type="spellStart"/>
      <w:r w:rsidRPr="3AD97EDF">
        <w:rPr>
          <w:rFonts w:asciiTheme="majorHAnsi" w:hAnsiTheme="majorHAnsi" w:cstheme="majorBidi"/>
          <w:color w:val="000000" w:themeColor="text1"/>
          <w:sz w:val="24"/>
          <w:szCs w:val="24"/>
        </w:rPr>
        <w:t>Huom</w:t>
      </w:r>
      <w:proofErr w:type="spellEnd"/>
      <w:r w:rsidRPr="3AD97EDF">
        <w:rPr>
          <w:rFonts w:asciiTheme="majorHAnsi" w:hAnsiTheme="majorHAnsi" w:cstheme="majorBidi"/>
          <w:color w:val="000000" w:themeColor="text1"/>
          <w:sz w:val="24"/>
          <w:szCs w:val="24"/>
        </w:rPr>
        <w:t>! 2 vvt, arviointi numeroarvosanalla)</w:t>
      </w:r>
    </w:p>
    <w:p w14:paraId="5BA3D586" w14:textId="17E9E193" w:rsidR="734C5C8F" w:rsidRDefault="734C5C8F" w:rsidP="00CF2BC3">
      <w:pPr>
        <w:spacing w:after="0" w:line="259" w:lineRule="auto"/>
        <w:ind w:left="0" w:firstLine="0"/>
        <w:jc w:val="left"/>
        <w:rPr>
          <w:rFonts w:asciiTheme="majorHAnsi" w:hAnsiTheme="majorHAnsi" w:cstheme="majorBidi"/>
          <w:sz w:val="24"/>
          <w:szCs w:val="24"/>
        </w:rPr>
      </w:pPr>
      <w:r w:rsidRPr="3AD97EDF">
        <w:rPr>
          <w:rFonts w:asciiTheme="majorHAnsi" w:hAnsiTheme="majorHAnsi" w:cstheme="majorBidi"/>
          <w:color w:val="000000" w:themeColor="text1"/>
          <w:sz w:val="24"/>
          <w:szCs w:val="24"/>
        </w:rPr>
        <w:t xml:space="preserve">Alakoulussa alkaneet A2-saksan opinnot jatkuvat yläkoulussa. </w:t>
      </w:r>
    </w:p>
    <w:p w14:paraId="23A31BD7" w14:textId="1C62D83F" w:rsidR="3AD97EDF" w:rsidRDefault="3AD97EDF" w:rsidP="00CF2BC3">
      <w:pPr>
        <w:jc w:val="left"/>
      </w:pPr>
    </w:p>
    <w:sectPr w:rsidR="3AD97EDF" w:rsidSect="00D75BC5">
      <w:pgSz w:w="11906" w:h="16838"/>
      <w:pgMar w:top="1417" w:right="1134" w:bottom="1417" w:left="1134" w:header="709" w:footer="7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2E7"/>
    <w:rsid w:val="00023BA1"/>
    <w:rsid w:val="00025EFB"/>
    <w:rsid w:val="0003331F"/>
    <w:rsid w:val="00035F7A"/>
    <w:rsid w:val="000D115D"/>
    <w:rsid w:val="001765E2"/>
    <w:rsid w:val="00363905"/>
    <w:rsid w:val="00366021"/>
    <w:rsid w:val="00381C2E"/>
    <w:rsid w:val="0039504A"/>
    <w:rsid w:val="003C6880"/>
    <w:rsid w:val="00411432"/>
    <w:rsid w:val="00491238"/>
    <w:rsid w:val="004A22E7"/>
    <w:rsid w:val="00502A51"/>
    <w:rsid w:val="00523B00"/>
    <w:rsid w:val="005270CF"/>
    <w:rsid w:val="00527622"/>
    <w:rsid w:val="00533F50"/>
    <w:rsid w:val="00623535"/>
    <w:rsid w:val="006677DD"/>
    <w:rsid w:val="006739C7"/>
    <w:rsid w:val="006A30EE"/>
    <w:rsid w:val="006E5EA4"/>
    <w:rsid w:val="007834C8"/>
    <w:rsid w:val="00784501"/>
    <w:rsid w:val="007B3943"/>
    <w:rsid w:val="007C02A1"/>
    <w:rsid w:val="008304FA"/>
    <w:rsid w:val="0089303B"/>
    <w:rsid w:val="00950861"/>
    <w:rsid w:val="00986E3B"/>
    <w:rsid w:val="009B0A78"/>
    <w:rsid w:val="009F6645"/>
    <w:rsid w:val="00A170DA"/>
    <w:rsid w:val="00A46DB6"/>
    <w:rsid w:val="00A71479"/>
    <w:rsid w:val="00AE6AE8"/>
    <w:rsid w:val="00B16776"/>
    <w:rsid w:val="00BC66CC"/>
    <w:rsid w:val="00C940C0"/>
    <w:rsid w:val="00C949E3"/>
    <w:rsid w:val="00CF2BC3"/>
    <w:rsid w:val="00CF5C90"/>
    <w:rsid w:val="00D75BC5"/>
    <w:rsid w:val="00D97ECC"/>
    <w:rsid w:val="00DE43CC"/>
    <w:rsid w:val="00DE7F84"/>
    <w:rsid w:val="00ED197D"/>
    <w:rsid w:val="00F14A09"/>
    <w:rsid w:val="00FA61C6"/>
    <w:rsid w:val="00FC0FA3"/>
    <w:rsid w:val="00FF7877"/>
    <w:rsid w:val="049E7506"/>
    <w:rsid w:val="04E68F2D"/>
    <w:rsid w:val="06AB381F"/>
    <w:rsid w:val="0A056D89"/>
    <w:rsid w:val="0AC6326A"/>
    <w:rsid w:val="0BE95B57"/>
    <w:rsid w:val="0C3A0530"/>
    <w:rsid w:val="0D8C96F6"/>
    <w:rsid w:val="0E83C98B"/>
    <w:rsid w:val="0FBE0AFE"/>
    <w:rsid w:val="10A3A41D"/>
    <w:rsid w:val="11D492AA"/>
    <w:rsid w:val="156825A2"/>
    <w:rsid w:val="16FCA804"/>
    <w:rsid w:val="193E1DFF"/>
    <w:rsid w:val="19C9F324"/>
    <w:rsid w:val="23495B3B"/>
    <w:rsid w:val="25E91F2F"/>
    <w:rsid w:val="264B5DD2"/>
    <w:rsid w:val="2848BD21"/>
    <w:rsid w:val="285E7CB8"/>
    <w:rsid w:val="28FFF162"/>
    <w:rsid w:val="295DEFB9"/>
    <w:rsid w:val="2B805DE3"/>
    <w:rsid w:val="2C7E0501"/>
    <w:rsid w:val="2D9D6C19"/>
    <w:rsid w:val="3013C13C"/>
    <w:rsid w:val="303AA6A9"/>
    <w:rsid w:val="30530703"/>
    <w:rsid w:val="31D6770A"/>
    <w:rsid w:val="3404027D"/>
    <w:rsid w:val="367D1C5E"/>
    <w:rsid w:val="37F3DF6E"/>
    <w:rsid w:val="38C4DFEA"/>
    <w:rsid w:val="393DAE7E"/>
    <w:rsid w:val="3A4F5583"/>
    <w:rsid w:val="3AA95B1F"/>
    <w:rsid w:val="3AD54BE2"/>
    <w:rsid w:val="3AD97EDF"/>
    <w:rsid w:val="3C0F8D55"/>
    <w:rsid w:val="3C612F5C"/>
    <w:rsid w:val="3D608AA3"/>
    <w:rsid w:val="3DAFFC48"/>
    <w:rsid w:val="3EA7442C"/>
    <w:rsid w:val="40267DE9"/>
    <w:rsid w:val="404E06FF"/>
    <w:rsid w:val="41A223EF"/>
    <w:rsid w:val="4252614B"/>
    <w:rsid w:val="432516DA"/>
    <w:rsid w:val="43B83B60"/>
    <w:rsid w:val="480652ED"/>
    <w:rsid w:val="485E9482"/>
    <w:rsid w:val="48B30F28"/>
    <w:rsid w:val="4D951FFE"/>
    <w:rsid w:val="5199F743"/>
    <w:rsid w:val="51B58532"/>
    <w:rsid w:val="51C0353F"/>
    <w:rsid w:val="531BD0EC"/>
    <w:rsid w:val="55F0F6B9"/>
    <w:rsid w:val="582F76C3"/>
    <w:rsid w:val="58488E02"/>
    <w:rsid w:val="590223D3"/>
    <w:rsid w:val="5905658C"/>
    <w:rsid w:val="5928977B"/>
    <w:rsid w:val="5D0A4949"/>
    <w:rsid w:val="5D30C6CC"/>
    <w:rsid w:val="5DEC4E17"/>
    <w:rsid w:val="5E6397AC"/>
    <w:rsid w:val="60108073"/>
    <w:rsid w:val="6129681E"/>
    <w:rsid w:val="62810038"/>
    <w:rsid w:val="62BF48CE"/>
    <w:rsid w:val="647D3BB9"/>
    <w:rsid w:val="66330B46"/>
    <w:rsid w:val="665E7C84"/>
    <w:rsid w:val="667DFF8B"/>
    <w:rsid w:val="67CBD665"/>
    <w:rsid w:val="68B3E054"/>
    <w:rsid w:val="696AAC08"/>
    <w:rsid w:val="6A859F77"/>
    <w:rsid w:val="6D1D05F6"/>
    <w:rsid w:val="6D92D603"/>
    <w:rsid w:val="6E92C162"/>
    <w:rsid w:val="6ECB1FA8"/>
    <w:rsid w:val="734C5C8F"/>
    <w:rsid w:val="75A121A2"/>
    <w:rsid w:val="7769C51B"/>
    <w:rsid w:val="7833EF65"/>
    <w:rsid w:val="79339666"/>
    <w:rsid w:val="7A535D9E"/>
    <w:rsid w:val="7ACF66C7"/>
    <w:rsid w:val="7BF73AC9"/>
    <w:rsid w:val="7C6B3728"/>
    <w:rsid w:val="7E070789"/>
    <w:rsid w:val="7E3469B2"/>
    <w:rsid w:val="7ED384C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3F7B"/>
  <w15:docId w15:val="{F65B1DB5-E395-4AC6-A60A-FFF6824B1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8" w:line="278" w:lineRule="auto"/>
      <w:ind w:left="10" w:hanging="10"/>
      <w:jc w:val="both"/>
    </w:pPr>
    <w:rPr>
      <w:rFonts w:ascii="Calibri" w:eastAsia="Calibri" w:hAnsi="Calibri" w:cs="Calibri"/>
      <w:color w:val="333333"/>
    </w:rPr>
  </w:style>
  <w:style w:type="paragraph" w:styleId="Heading1">
    <w:name w:val="heading 1"/>
    <w:next w:val="Normal"/>
    <w:link w:val="Heading1Char"/>
    <w:uiPriority w:val="9"/>
    <w:qFormat/>
    <w:pPr>
      <w:keepNext/>
      <w:keepLines/>
      <w:spacing w:after="297"/>
      <w:ind w:left="10" w:hanging="10"/>
      <w:outlineLvl w:val="0"/>
    </w:pPr>
    <w:rPr>
      <w:rFonts w:ascii="Calibri" w:eastAsia="Calibri" w:hAnsi="Calibri" w:cs="Calibri"/>
      <w:b/>
      <w:color w:val="333333"/>
    </w:rPr>
  </w:style>
  <w:style w:type="paragraph" w:styleId="Heading2">
    <w:name w:val="heading 2"/>
    <w:basedOn w:val="Normal"/>
    <w:next w:val="Normal"/>
    <w:link w:val="Heading2Char"/>
    <w:uiPriority w:val="9"/>
    <w:unhideWhenUsed/>
    <w:qFormat/>
    <w:rsid w:val="00D75BC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5BC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75BC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333333"/>
      <w:sz w:val="22"/>
    </w:rPr>
  </w:style>
  <w:style w:type="character" w:customStyle="1" w:styleId="Heading2Char">
    <w:name w:val="Heading 2 Char"/>
    <w:basedOn w:val="DefaultParagraphFont"/>
    <w:link w:val="Heading2"/>
    <w:uiPriority w:val="9"/>
    <w:rsid w:val="00D75BC5"/>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75BC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75BC5"/>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75BC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75BC5"/>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WizIdPermissions xmlns="22656e03-4a7e-4d61-808a-835df6bb81e2" xsi:nil="true"/>
    <MigrationWizIdVersion xmlns="22656e03-4a7e-4d61-808a-835df6bb81e2" xsi:nil="true"/>
    <_activity xmlns="22656e03-4a7e-4d61-808a-835df6bb81e2" xsi:nil="true"/>
    <MigrationWizId xmlns="22656e03-4a7e-4d61-808a-835df6bb81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D45A28B73EB57D49865775D3B5E58BB5" ma:contentTypeVersion="11" ma:contentTypeDescription="Luo uusi asiakirja." ma:contentTypeScope="" ma:versionID="690ac82f8f1c974e96a7bd0da3994061">
  <xsd:schema xmlns:xsd="http://www.w3.org/2001/XMLSchema" xmlns:xs="http://www.w3.org/2001/XMLSchema" xmlns:p="http://schemas.microsoft.com/office/2006/metadata/properties" xmlns:ns3="22656e03-4a7e-4d61-808a-835df6bb81e2" xmlns:ns4="5d5442ba-cbfc-44d8-bec9-019e76f7eac5" targetNamespace="http://schemas.microsoft.com/office/2006/metadata/properties" ma:root="true" ma:fieldsID="d4aef2126ceea1447cbfe76d1e288970" ns3:_="" ns4:_="">
    <xsd:import namespace="22656e03-4a7e-4d61-808a-835df6bb81e2"/>
    <xsd:import namespace="5d5442ba-cbfc-44d8-bec9-019e76f7eac5"/>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656e03-4a7e-4d61-808a-835df6bb81e2"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5442ba-cbfc-44d8-bec9-019e76f7eac5"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SharingHintHash" ma:index="17"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92676-CB14-4711-AEFA-7380DFF41C3C}">
  <ds:schemaRefs>
    <ds:schemaRef ds:uri="http://schemas.microsoft.com/sharepoint/v3/contenttype/forms"/>
  </ds:schemaRefs>
</ds:datastoreItem>
</file>

<file path=customXml/itemProps2.xml><?xml version="1.0" encoding="utf-8"?>
<ds:datastoreItem xmlns:ds="http://schemas.openxmlformats.org/officeDocument/2006/customXml" ds:itemID="{FF9D7624-7123-44BF-AD97-F47AFF46FFBB}">
  <ds:schemaRefs>
    <ds:schemaRef ds:uri="http://schemas.openxmlformats.org/officeDocument/2006/bibliography"/>
  </ds:schemaRefs>
</ds:datastoreItem>
</file>

<file path=customXml/itemProps3.xml><?xml version="1.0" encoding="utf-8"?>
<ds:datastoreItem xmlns:ds="http://schemas.openxmlformats.org/officeDocument/2006/customXml" ds:itemID="{62012F8C-93A3-48DE-934F-D68346C5B982}">
  <ds:schemaRefs>
    <ds:schemaRef ds:uri="http://schemas.microsoft.com/office/2006/metadata/properties"/>
    <ds:schemaRef ds:uri="http://schemas.microsoft.com/office/infopath/2007/PartnerControls"/>
    <ds:schemaRef ds:uri="22656e03-4a7e-4d61-808a-835df6bb81e2"/>
  </ds:schemaRefs>
</ds:datastoreItem>
</file>

<file path=customXml/itemProps4.xml><?xml version="1.0" encoding="utf-8"?>
<ds:datastoreItem xmlns:ds="http://schemas.openxmlformats.org/officeDocument/2006/customXml" ds:itemID="{140DF2A3-8871-45E0-91A9-83EB221F8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656e03-4a7e-4d61-808a-835df6bb81e2"/>
    <ds:schemaRef ds:uri="5d5442ba-cbfc-44d8-bec9-019e76f7e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1</Pages>
  <Words>745</Words>
  <Characters>4247</Characters>
  <Application>Microsoft Office Word</Application>
  <DocSecurity>4</DocSecurity>
  <Lines>35</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Willman Niina</dc:creator>
  <cp:keywords/>
  <cp:lastModifiedBy>Willman Niina</cp:lastModifiedBy>
  <cp:revision>40</cp:revision>
  <cp:lastPrinted>2024-01-26T21:11:00Z</cp:lastPrinted>
  <dcterms:created xsi:type="dcterms:W3CDTF">2024-01-26T21:02:00Z</dcterms:created>
  <dcterms:modified xsi:type="dcterms:W3CDTF">2024-02-20T21:18:00Z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0x010100D45A28B73EB57D49865775D3B5E58BB5</vt:lpwstr>
  </property>
</Properties>
</file>