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91" w:rsidRPr="003C40A2" w:rsidRDefault="000C0F5D" w:rsidP="003C40A2">
      <w:pPr>
        <w:rPr>
          <w:rFonts w:ascii="Arial" w:hAnsi="Arial" w:cs="Arial"/>
          <w:b/>
          <w:sz w:val="26"/>
          <w:szCs w:val="26"/>
        </w:rPr>
      </w:pPr>
      <w:r w:rsidRPr="003C40A2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A083E8B" wp14:editId="59543E00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3C40A2">
        <w:rPr>
          <w:rFonts w:ascii="Arial" w:hAnsi="Arial" w:cs="Arial"/>
          <w:b/>
          <w:sz w:val="26"/>
          <w:szCs w:val="26"/>
        </w:rPr>
        <w:t>T</w:t>
      </w:r>
      <w:r w:rsidR="003057AD" w:rsidRPr="003C40A2">
        <w:rPr>
          <w:rFonts w:ascii="Arial" w:hAnsi="Arial" w:cs="Arial"/>
          <w:b/>
          <w:sz w:val="26"/>
          <w:szCs w:val="26"/>
        </w:rPr>
        <w:t xml:space="preserve">yöohje </w:t>
      </w:r>
      <w:r w:rsidR="00286D89">
        <w:rPr>
          <w:rFonts w:ascii="Arial" w:hAnsi="Arial" w:cs="Arial"/>
          <w:b/>
          <w:sz w:val="26"/>
          <w:szCs w:val="26"/>
        </w:rPr>
        <w:t>7a.</w:t>
      </w:r>
      <w:r w:rsidR="009E4A02" w:rsidRPr="003C40A2">
        <w:rPr>
          <w:rFonts w:ascii="Arial" w:hAnsi="Arial" w:cs="Arial"/>
          <w:b/>
          <w:sz w:val="26"/>
          <w:szCs w:val="26"/>
        </w:rPr>
        <w:t xml:space="preserve"> </w:t>
      </w:r>
      <w:r w:rsidR="003C40A2" w:rsidRPr="003C40A2">
        <w:rPr>
          <w:rFonts w:ascii="Arial" w:hAnsi="Arial" w:cs="Arial"/>
          <w:b/>
          <w:sz w:val="26"/>
          <w:szCs w:val="26"/>
        </w:rPr>
        <w:t xml:space="preserve">Metallien sähkökemiallinen sarja                </w:t>
      </w:r>
      <w:r w:rsidR="00BF6A22">
        <w:rPr>
          <w:rFonts w:ascii="Arial" w:hAnsi="Arial" w:cs="Arial"/>
          <w:b/>
          <w:sz w:val="26"/>
          <w:szCs w:val="26"/>
        </w:rPr>
        <w:t xml:space="preserve">       ja sähkökemiallinen pari</w:t>
      </w:r>
    </w:p>
    <w:p w:rsidR="00AB3C54" w:rsidRPr="003C40A2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3C40A2" w:rsidRDefault="008E10BB" w:rsidP="004B787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40A2">
        <w:rPr>
          <w:rFonts w:ascii="Arial" w:hAnsi="Arial" w:cs="Arial"/>
          <w:b/>
          <w:sz w:val="21"/>
          <w:szCs w:val="21"/>
        </w:rPr>
        <w:t>Välineet</w:t>
      </w:r>
      <w:r w:rsidR="003C40A2" w:rsidRPr="003C40A2">
        <w:rPr>
          <w:rFonts w:ascii="Arial" w:hAnsi="Arial" w:cs="Arial"/>
          <w:b/>
          <w:sz w:val="21"/>
          <w:szCs w:val="21"/>
        </w:rPr>
        <w:t xml:space="preserve"> ja aineet</w:t>
      </w:r>
    </w:p>
    <w:p w:rsidR="006D2EA8" w:rsidRPr="003C40A2" w:rsidRDefault="00E6390A" w:rsidP="00245224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b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suljettava pakastepussi (2 l), piirtoheitinkalvo, monistepohja</w:t>
      </w:r>
    </w:p>
    <w:p w:rsidR="008E10BB" w:rsidRPr="003C40A2" w:rsidRDefault="003C40A2" w:rsidP="00245224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  <w:b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jännitemittari, suodatinpaperia</w:t>
      </w:r>
    </w:p>
    <w:p w:rsidR="003C40A2" w:rsidRPr="003C40A2" w:rsidRDefault="003C40A2" w:rsidP="00245224">
      <w:pPr>
        <w:pStyle w:val="Luettelokappale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laimea natriumsulfaattiliuos, kupari, rauta, sinkki, lyijy, magnesium</w:t>
      </w:r>
    </w:p>
    <w:p w:rsidR="002419E5" w:rsidRPr="003C40A2" w:rsidRDefault="002419E5" w:rsidP="002419E5">
      <w:pPr>
        <w:pStyle w:val="Luettelokappale"/>
        <w:spacing w:after="0"/>
        <w:rPr>
          <w:rFonts w:ascii="Arial" w:hAnsi="Arial" w:cs="Arial"/>
          <w:b/>
          <w:sz w:val="21"/>
          <w:szCs w:val="21"/>
        </w:rPr>
      </w:pPr>
    </w:p>
    <w:p w:rsidR="008E10BB" w:rsidRPr="003C40A2" w:rsidRDefault="008E10BB" w:rsidP="004B787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40A2">
        <w:rPr>
          <w:rFonts w:ascii="Arial" w:hAnsi="Arial" w:cs="Arial"/>
          <w:b/>
          <w:sz w:val="21"/>
          <w:szCs w:val="21"/>
        </w:rPr>
        <w:t>Työturvallisuus</w:t>
      </w:r>
    </w:p>
    <w:p w:rsidR="008E10BB" w:rsidRPr="003C40A2" w:rsidRDefault="008E10BB" w:rsidP="00245224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työtakki</w:t>
      </w:r>
      <w:r w:rsidR="006D2EA8" w:rsidRPr="003C40A2">
        <w:rPr>
          <w:rFonts w:ascii="Arial" w:hAnsi="Arial" w:cs="Arial"/>
          <w:sz w:val="21"/>
          <w:szCs w:val="21"/>
        </w:rPr>
        <w:t xml:space="preserve"> ja suojalasit</w:t>
      </w:r>
    </w:p>
    <w:p w:rsidR="00047BC5" w:rsidRPr="003C40A2" w:rsidRDefault="00047BC5" w:rsidP="008E10BB">
      <w:pPr>
        <w:spacing w:after="0"/>
        <w:rPr>
          <w:rFonts w:ascii="Arial" w:hAnsi="Arial" w:cs="Arial"/>
          <w:b/>
          <w:sz w:val="21"/>
          <w:szCs w:val="21"/>
        </w:rPr>
      </w:pPr>
    </w:p>
    <w:p w:rsidR="008E10BB" w:rsidRPr="003C40A2" w:rsidRDefault="00047BC5" w:rsidP="004B787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40A2">
        <w:rPr>
          <w:rFonts w:ascii="Arial" w:hAnsi="Arial" w:cs="Arial"/>
          <w:b/>
          <w:sz w:val="21"/>
          <w:szCs w:val="21"/>
        </w:rPr>
        <w:t>Työskentely</w:t>
      </w:r>
    </w:p>
    <w:p w:rsidR="003C40A2" w:rsidRPr="003C40A2" w:rsidRDefault="003C40A2" w:rsidP="00245224">
      <w:pPr>
        <w:pStyle w:val="Luettelokappale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Aseta natriumsulfaatin laimeaan vesiliuokseen kostutettu suodatinpaperiliuska kuhunkin laatikkoon.</w:t>
      </w:r>
    </w:p>
    <w:p w:rsidR="003C40A2" w:rsidRPr="003C40A2" w:rsidRDefault="003C40A2" w:rsidP="00245224">
      <w:pPr>
        <w:pStyle w:val="Luettelokappale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Sijoita kukin metallipalanen puhdistettu pinta alaspäin paperiliuskan vasempaan laitaan</w:t>
      </w:r>
      <w:r w:rsidR="008A4667">
        <w:rPr>
          <w:rFonts w:ascii="Arial" w:hAnsi="Arial" w:cs="Arial"/>
          <w:sz w:val="21"/>
          <w:szCs w:val="21"/>
        </w:rPr>
        <w:t>.</w:t>
      </w:r>
    </w:p>
    <w:p w:rsidR="003C40A2" w:rsidRPr="003C40A2" w:rsidRDefault="003C40A2" w:rsidP="00245224">
      <w:pPr>
        <w:pStyle w:val="Luettelokappale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Kiinnitä kuparin palanen hauenleualla ja johtimella jännitemittarin plusnapaan. Sijoita kuparin palanen puhdistettu pinta alaspäin aina paperiliuskan oikeaan laitaan</w:t>
      </w:r>
      <w:r w:rsidR="00D501A4">
        <w:rPr>
          <w:rFonts w:ascii="Arial" w:hAnsi="Arial" w:cs="Arial"/>
          <w:sz w:val="21"/>
          <w:szCs w:val="21"/>
        </w:rPr>
        <w:t>.</w:t>
      </w:r>
    </w:p>
    <w:p w:rsidR="004B7874" w:rsidRPr="003C40A2" w:rsidRDefault="003C40A2" w:rsidP="00245224">
      <w:pPr>
        <w:pStyle w:val="Luettelokappale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C40A2">
        <w:rPr>
          <w:rFonts w:ascii="Arial" w:hAnsi="Arial" w:cs="Arial"/>
          <w:sz w:val="21"/>
          <w:szCs w:val="21"/>
        </w:rPr>
        <w:t>Yhdistä jännitemittarin miinusnapaan kiinnitetty johdin liuskassa vasemmalla olevaan metalliin ja mittaa jännite. HUOM! Katso, että vain itse metallit koskettavat suodatinpaperia, ei hauenleuka. Kirjoita jännite muistiin.</w:t>
      </w:r>
    </w:p>
    <w:p w:rsidR="003C40A2" w:rsidRPr="003C40A2" w:rsidRDefault="008E10BB" w:rsidP="003C40A2">
      <w:pPr>
        <w:rPr>
          <w:rFonts w:ascii="Arial" w:hAnsi="Arial" w:cs="Arial"/>
          <w:sz w:val="21"/>
          <w:szCs w:val="21"/>
        </w:rPr>
      </w:pPr>
      <w:r w:rsidRPr="003C40A2">
        <w:rPr>
          <w:rFonts w:ascii="Arial" w:hAnsi="Arial" w:cs="Arial"/>
          <w:b/>
          <w:sz w:val="21"/>
          <w:szCs w:val="21"/>
        </w:rPr>
        <w:t xml:space="preserve">Tulokset ja pohdinta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38"/>
        <w:gridCol w:w="3980"/>
      </w:tblGrid>
      <w:tr w:rsidR="003C40A2" w:rsidRPr="003C40A2" w:rsidTr="003C40A2">
        <w:trPr>
          <w:trHeight w:val="567"/>
        </w:trPr>
        <w:tc>
          <w:tcPr>
            <w:tcW w:w="2538" w:type="dxa"/>
            <w:vAlign w:val="center"/>
          </w:tcPr>
          <w:p w:rsidR="003C40A2" w:rsidRPr="003C40A2" w:rsidRDefault="003C40A2" w:rsidP="00A06AD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40A2">
              <w:rPr>
                <w:rFonts w:ascii="Arial" w:hAnsi="Arial" w:cs="Arial"/>
                <w:b/>
                <w:sz w:val="21"/>
                <w:szCs w:val="21"/>
              </w:rPr>
              <w:t>Metallipari</w:t>
            </w:r>
          </w:p>
        </w:tc>
        <w:tc>
          <w:tcPr>
            <w:tcW w:w="3980" w:type="dxa"/>
            <w:vAlign w:val="center"/>
          </w:tcPr>
          <w:p w:rsidR="003C40A2" w:rsidRPr="003C40A2" w:rsidRDefault="003C40A2" w:rsidP="00A06AD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40A2">
              <w:rPr>
                <w:rFonts w:ascii="Arial" w:hAnsi="Arial" w:cs="Arial"/>
                <w:b/>
                <w:sz w:val="21"/>
                <w:szCs w:val="21"/>
              </w:rPr>
              <w:t>Jännite (V)</w:t>
            </w:r>
          </w:p>
        </w:tc>
      </w:tr>
      <w:tr w:rsidR="003C40A2" w:rsidRPr="003C40A2" w:rsidTr="003C40A2">
        <w:trPr>
          <w:trHeight w:val="567"/>
        </w:trPr>
        <w:tc>
          <w:tcPr>
            <w:tcW w:w="2538" w:type="dxa"/>
            <w:vAlign w:val="center"/>
          </w:tcPr>
          <w:p w:rsidR="003C40A2" w:rsidRPr="003C40A2" w:rsidRDefault="003C40A2" w:rsidP="00A06A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40A2">
              <w:rPr>
                <w:rFonts w:ascii="Arial" w:hAnsi="Arial" w:cs="Arial"/>
                <w:sz w:val="21"/>
                <w:szCs w:val="21"/>
              </w:rPr>
              <w:t>Kupari</w:t>
            </w:r>
            <w:r w:rsidR="00286D89">
              <w:rPr>
                <w:rFonts w:ascii="Arial" w:hAnsi="Arial" w:cs="Arial"/>
                <w:color w:val="545454"/>
                <w:shd w:val="clear" w:color="auto" w:fill="FFFFFF"/>
              </w:rPr>
              <w:t>–</w:t>
            </w:r>
            <w:r w:rsidRPr="003C40A2">
              <w:rPr>
                <w:rFonts w:ascii="Arial" w:hAnsi="Arial" w:cs="Arial"/>
                <w:sz w:val="21"/>
                <w:szCs w:val="21"/>
              </w:rPr>
              <w:t>Rauta</w:t>
            </w:r>
          </w:p>
        </w:tc>
        <w:tc>
          <w:tcPr>
            <w:tcW w:w="3980" w:type="dxa"/>
            <w:vAlign w:val="center"/>
          </w:tcPr>
          <w:p w:rsidR="003C40A2" w:rsidRPr="003C40A2" w:rsidRDefault="003C40A2" w:rsidP="00A06A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40A2" w:rsidRPr="003C40A2" w:rsidTr="003C40A2">
        <w:trPr>
          <w:trHeight w:val="567"/>
        </w:trPr>
        <w:tc>
          <w:tcPr>
            <w:tcW w:w="2538" w:type="dxa"/>
            <w:vAlign w:val="center"/>
          </w:tcPr>
          <w:p w:rsidR="003C40A2" w:rsidRPr="003C40A2" w:rsidRDefault="00286D89" w:rsidP="00A06A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Kupari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–</w:t>
            </w:r>
            <w:r w:rsidR="003C40A2" w:rsidRPr="003C40A2">
              <w:rPr>
                <w:rFonts w:ascii="Arial" w:hAnsi="Arial" w:cs="Arial"/>
                <w:sz w:val="21"/>
                <w:szCs w:val="21"/>
              </w:rPr>
              <w:t>Sinkki</w:t>
            </w:r>
          </w:p>
        </w:tc>
        <w:tc>
          <w:tcPr>
            <w:tcW w:w="3980" w:type="dxa"/>
            <w:vAlign w:val="center"/>
          </w:tcPr>
          <w:p w:rsidR="003C40A2" w:rsidRPr="003C40A2" w:rsidRDefault="003C40A2" w:rsidP="00A06A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40A2" w:rsidRPr="003C40A2" w:rsidTr="003C40A2">
        <w:trPr>
          <w:trHeight w:val="567"/>
        </w:trPr>
        <w:tc>
          <w:tcPr>
            <w:tcW w:w="2538" w:type="dxa"/>
            <w:vAlign w:val="center"/>
          </w:tcPr>
          <w:p w:rsidR="003C40A2" w:rsidRPr="003C40A2" w:rsidRDefault="003C40A2" w:rsidP="00286D8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40A2">
              <w:rPr>
                <w:rFonts w:ascii="Arial" w:hAnsi="Arial" w:cs="Arial"/>
                <w:sz w:val="21"/>
                <w:szCs w:val="21"/>
              </w:rPr>
              <w:t>Kupari</w:t>
            </w:r>
            <w:r w:rsidR="00286D89">
              <w:rPr>
                <w:rFonts w:ascii="Arial" w:hAnsi="Arial" w:cs="Arial"/>
                <w:color w:val="545454"/>
                <w:shd w:val="clear" w:color="auto" w:fill="FFFFFF"/>
              </w:rPr>
              <w:t>–</w:t>
            </w:r>
            <w:r w:rsidRPr="003C40A2">
              <w:rPr>
                <w:rFonts w:ascii="Arial" w:hAnsi="Arial" w:cs="Arial"/>
                <w:sz w:val="21"/>
                <w:szCs w:val="21"/>
              </w:rPr>
              <w:t>Lyijy</w:t>
            </w:r>
          </w:p>
        </w:tc>
        <w:tc>
          <w:tcPr>
            <w:tcW w:w="3980" w:type="dxa"/>
            <w:vAlign w:val="center"/>
          </w:tcPr>
          <w:p w:rsidR="003C40A2" w:rsidRPr="003C40A2" w:rsidRDefault="003C40A2" w:rsidP="00A06A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40A2" w:rsidRPr="003C40A2" w:rsidTr="003C40A2">
        <w:trPr>
          <w:trHeight w:val="567"/>
        </w:trPr>
        <w:tc>
          <w:tcPr>
            <w:tcW w:w="2538" w:type="dxa"/>
            <w:vAlign w:val="center"/>
          </w:tcPr>
          <w:p w:rsidR="003C40A2" w:rsidRPr="003C40A2" w:rsidRDefault="00286D89" w:rsidP="00A06A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Kupari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–</w:t>
            </w:r>
            <w:bookmarkStart w:id="0" w:name="_GoBack"/>
            <w:bookmarkEnd w:id="0"/>
            <w:r w:rsidR="003C40A2" w:rsidRPr="003C40A2">
              <w:rPr>
                <w:rFonts w:ascii="Arial" w:hAnsi="Arial" w:cs="Arial"/>
                <w:sz w:val="21"/>
                <w:szCs w:val="21"/>
              </w:rPr>
              <w:t>Magnesium</w:t>
            </w:r>
          </w:p>
        </w:tc>
        <w:tc>
          <w:tcPr>
            <w:tcW w:w="3980" w:type="dxa"/>
            <w:vAlign w:val="center"/>
          </w:tcPr>
          <w:p w:rsidR="003C40A2" w:rsidRPr="003C40A2" w:rsidRDefault="003C40A2" w:rsidP="00A06A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419E5" w:rsidRPr="003C40A2" w:rsidRDefault="002419E5" w:rsidP="003C40A2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2419E5" w:rsidRPr="003C40A2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56" w:rsidRDefault="00152856" w:rsidP="000765FA">
      <w:pPr>
        <w:spacing w:after="0" w:line="240" w:lineRule="auto"/>
      </w:pPr>
      <w:r>
        <w:separator/>
      </w:r>
    </w:p>
  </w:endnote>
  <w:endnote w:type="continuationSeparator" w:id="0">
    <w:p w:rsidR="00152856" w:rsidRDefault="00152856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56" w:rsidRDefault="00152856" w:rsidP="000765FA">
      <w:pPr>
        <w:spacing w:after="0" w:line="240" w:lineRule="auto"/>
      </w:pPr>
      <w:r>
        <w:separator/>
      </w:r>
    </w:p>
  </w:footnote>
  <w:footnote w:type="continuationSeparator" w:id="0">
    <w:p w:rsidR="00152856" w:rsidRDefault="00152856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B6CE2"/>
    <w:multiLevelType w:val="hybridMultilevel"/>
    <w:tmpl w:val="E6F4BB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B3238"/>
    <w:multiLevelType w:val="hybridMultilevel"/>
    <w:tmpl w:val="8AB607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14337"/>
    <w:multiLevelType w:val="hybridMultilevel"/>
    <w:tmpl w:val="89341C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0D6DB0"/>
    <w:rsid w:val="00114034"/>
    <w:rsid w:val="0014054B"/>
    <w:rsid w:val="00152856"/>
    <w:rsid w:val="001709A2"/>
    <w:rsid w:val="00177AFC"/>
    <w:rsid w:val="001B435E"/>
    <w:rsid w:val="00200CC3"/>
    <w:rsid w:val="002419E5"/>
    <w:rsid w:val="00245224"/>
    <w:rsid w:val="00286D89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C40A2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2B1D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5F0C42"/>
    <w:rsid w:val="006132D2"/>
    <w:rsid w:val="0062275E"/>
    <w:rsid w:val="00633637"/>
    <w:rsid w:val="0064041B"/>
    <w:rsid w:val="006909AD"/>
    <w:rsid w:val="00690E65"/>
    <w:rsid w:val="00694AAC"/>
    <w:rsid w:val="006D2EA8"/>
    <w:rsid w:val="00721C50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A4667"/>
    <w:rsid w:val="008E10BB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024A4"/>
    <w:rsid w:val="00B21448"/>
    <w:rsid w:val="00B614BB"/>
    <w:rsid w:val="00B75702"/>
    <w:rsid w:val="00BA4AC3"/>
    <w:rsid w:val="00BA5A73"/>
    <w:rsid w:val="00BB04B9"/>
    <w:rsid w:val="00BD10F0"/>
    <w:rsid w:val="00BF6A22"/>
    <w:rsid w:val="00C17215"/>
    <w:rsid w:val="00C20300"/>
    <w:rsid w:val="00C222EC"/>
    <w:rsid w:val="00C338DF"/>
    <w:rsid w:val="00CA253D"/>
    <w:rsid w:val="00CA346B"/>
    <w:rsid w:val="00CC5594"/>
    <w:rsid w:val="00D501A4"/>
    <w:rsid w:val="00D83B9B"/>
    <w:rsid w:val="00DB025C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E94A66"/>
    <w:rsid w:val="00F10316"/>
    <w:rsid w:val="00F24EB8"/>
    <w:rsid w:val="00F33AFC"/>
    <w:rsid w:val="00FA1B69"/>
    <w:rsid w:val="00FB293C"/>
    <w:rsid w:val="00FC1361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42</cp:revision>
  <dcterms:created xsi:type="dcterms:W3CDTF">2013-06-27T10:35:00Z</dcterms:created>
  <dcterms:modified xsi:type="dcterms:W3CDTF">2017-05-24T08:51:00Z</dcterms:modified>
</cp:coreProperties>
</file>