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09"/>
        <w:gridCol w:w="1605"/>
        <w:gridCol w:w="1604"/>
        <w:gridCol w:w="3210"/>
      </w:tblGrid>
      <w:tr w:rsidR="004A354A" w:rsidRPr="00962333" w:rsidTr="00962333">
        <w:tc>
          <w:tcPr>
            <w:tcW w:w="4814" w:type="dxa"/>
            <w:gridSpan w:val="2"/>
          </w:tcPr>
          <w:p w:rsidR="004A354A" w:rsidRPr="00962333" w:rsidRDefault="004A354A" w:rsidP="00962333">
            <w:pPr>
              <w:spacing w:after="0" w:line="240" w:lineRule="auto"/>
            </w:pPr>
            <w:r w:rsidRPr="00962333">
              <w:rPr>
                <w:b/>
              </w:rPr>
              <w:t>Valinnaisaineen nimi:</w:t>
            </w:r>
            <w:r w:rsidRPr="00962333">
              <w:t xml:space="preserve"> Talvista liikettä</w:t>
            </w:r>
          </w:p>
          <w:p w:rsidR="004A354A" w:rsidRPr="00962333" w:rsidRDefault="004A354A" w:rsidP="00E6047C">
            <w:pPr>
              <w:pStyle w:val="ListParagraph"/>
            </w:pPr>
          </w:p>
        </w:tc>
        <w:tc>
          <w:tcPr>
            <w:tcW w:w="4814" w:type="dxa"/>
            <w:gridSpan w:val="2"/>
          </w:tcPr>
          <w:p w:rsidR="004A354A" w:rsidRPr="00962333" w:rsidRDefault="004A354A" w:rsidP="00962333">
            <w:pPr>
              <w:spacing w:after="0" w:line="240" w:lineRule="auto"/>
            </w:pPr>
            <w:r w:rsidRPr="00962333">
              <w:rPr>
                <w:b/>
              </w:rPr>
              <w:t>Luokka-asteet:</w:t>
            </w:r>
            <w:r w:rsidRPr="00962333">
              <w:t xml:space="preserve"> 4.–6. lk</w:t>
            </w:r>
          </w:p>
          <w:p w:rsidR="004A354A" w:rsidRPr="00962333" w:rsidRDefault="004A354A" w:rsidP="00962333">
            <w:pPr>
              <w:spacing w:after="0" w:line="240" w:lineRule="auto"/>
            </w:pPr>
          </w:p>
        </w:tc>
      </w:tr>
      <w:tr w:rsidR="004A354A" w:rsidRPr="00962333" w:rsidTr="00962333">
        <w:tc>
          <w:tcPr>
            <w:tcW w:w="9628" w:type="dxa"/>
            <w:gridSpan w:val="4"/>
          </w:tcPr>
          <w:p w:rsidR="004A354A" w:rsidRDefault="004A354A" w:rsidP="00962333">
            <w:pPr>
              <w:spacing w:after="0" w:line="240" w:lineRule="auto"/>
            </w:pPr>
            <w:r w:rsidRPr="00962333">
              <w:rPr>
                <w:b/>
              </w:rPr>
              <w:t>Kuvaus valinnaisaineesta:</w:t>
            </w:r>
            <w:r w:rsidRPr="00962333">
              <w:t xml:space="preserve"> </w:t>
            </w:r>
          </w:p>
          <w:p w:rsidR="004A354A" w:rsidRDefault="004A354A" w:rsidP="00962333">
            <w:pPr>
              <w:spacing w:after="0" w:line="240" w:lineRule="auto"/>
            </w:pPr>
            <w:r w:rsidRPr="00962333">
              <w:t>Valinnaisaine keskittyy talvisiin liikuntamuotoihin, kuten hiihtoon, luisteluun, mäenlaskuun ja muuhun toimintaan ulkotiloissa. Opetuksessa hyödynnetään koulun ympäristön monipuolisia liikuntamahdollisuuksia ja luontoa. Toiminnassa kiinnitetään erityistä huomioita itsestä huolehtimisen taitoihin esimerkiksi oikeanlaisen pukeutumisen ja välineiden huoltamisen kautta.</w:t>
            </w:r>
          </w:p>
          <w:p w:rsidR="004A354A" w:rsidRPr="00962333" w:rsidRDefault="004A354A" w:rsidP="00962333">
            <w:pPr>
              <w:spacing w:after="0" w:line="240" w:lineRule="auto"/>
            </w:pPr>
          </w:p>
        </w:tc>
      </w:tr>
      <w:tr w:rsidR="004A354A" w:rsidRPr="00962333" w:rsidTr="00962333">
        <w:tc>
          <w:tcPr>
            <w:tcW w:w="4814" w:type="dxa"/>
            <w:gridSpan w:val="2"/>
          </w:tcPr>
          <w:p w:rsidR="004A354A" w:rsidRPr="00962333" w:rsidRDefault="004A354A" w:rsidP="00962333">
            <w:pPr>
              <w:spacing w:after="0" w:line="240" w:lineRule="auto"/>
            </w:pPr>
            <w:r w:rsidRPr="00962333">
              <w:rPr>
                <w:b/>
              </w:rPr>
              <w:t>Laajuus:</w:t>
            </w:r>
            <w:r w:rsidRPr="00962333">
              <w:t xml:space="preserve"> 0,25 vvh</w:t>
            </w:r>
          </w:p>
        </w:tc>
        <w:tc>
          <w:tcPr>
            <w:tcW w:w="4814" w:type="dxa"/>
            <w:gridSpan w:val="2"/>
          </w:tcPr>
          <w:p w:rsidR="004A354A" w:rsidRPr="00962333" w:rsidRDefault="004A354A" w:rsidP="00962333">
            <w:pPr>
              <w:spacing w:after="0" w:line="240" w:lineRule="auto"/>
            </w:pPr>
            <w:r w:rsidRPr="00962333">
              <w:rPr>
                <w:b/>
              </w:rPr>
              <w:t>Oppimisympäristöt:</w:t>
            </w:r>
            <w:r w:rsidRPr="00962333">
              <w:t xml:space="preserve"> Koulun piha-alueet, luistelukenttä, hiihtoladut</w:t>
            </w:r>
          </w:p>
          <w:p w:rsidR="004A354A" w:rsidRPr="00962333" w:rsidRDefault="004A354A" w:rsidP="00962333">
            <w:pPr>
              <w:spacing w:after="0" w:line="240" w:lineRule="auto"/>
            </w:pPr>
          </w:p>
        </w:tc>
      </w:tr>
      <w:tr w:rsidR="004A354A" w:rsidRPr="00962333" w:rsidTr="00962333">
        <w:tc>
          <w:tcPr>
            <w:tcW w:w="9628" w:type="dxa"/>
            <w:gridSpan w:val="4"/>
          </w:tcPr>
          <w:p w:rsidR="004A354A" w:rsidRPr="00962333" w:rsidRDefault="004A354A" w:rsidP="00962333">
            <w:pPr>
              <w:spacing w:after="0" w:line="240" w:lineRule="auto"/>
            </w:pPr>
            <w:r w:rsidRPr="00962333">
              <w:rPr>
                <w:b/>
              </w:rPr>
              <w:t>Laaja-alaisen osaamisen osa-alueet</w:t>
            </w:r>
            <w:r w:rsidRPr="00962333">
              <w:t>: L1, L3</w:t>
            </w:r>
          </w:p>
          <w:p w:rsidR="004A354A" w:rsidRPr="00962333" w:rsidRDefault="004A354A" w:rsidP="00962333">
            <w:pPr>
              <w:spacing w:after="0" w:line="240" w:lineRule="auto"/>
            </w:pPr>
          </w:p>
        </w:tc>
      </w:tr>
      <w:tr w:rsidR="004A354A" w:rsidRPr="00962333" w:rsidTr="00962333">
        <w:tc>
          <w:tcPr>
            <w:tcW w:w="3209" w:type="dxa"/>
            <w:shd w:val="clear" w:color="auto" w:fill="C2D69B"/>
          </w:tcPr>
          <w:p w:rsidR="004A354A" w:rsidRPr="00962333" w:rsidRDefault="004A354A" w:rsidP="00962333">
            <w:pPr>
              <w:spacing w:after="0" w:line="240" w:lineRule="auto"/>
              <w:rPr>
                <w:b/>
              </w:rPr>
            </w:pPr>
            <w:r w:rsidRPr="00962333">
              <w:rPr>
                <w:b/>
              </w:rPr>
              <w:t>Oppiaineet</w:t>
            </w:r>
          </w:p>
        </w:tc>
        <w:tc>
          <w:tcPr>
            <w:tcW w:w="3209" w:type="dxa"/>
            <w:gridSpan w:val="2"/>
            <w:shd w:val="clear" w:color="auto" w:fill="DDD9C3"/>
          </w:tcPr>
          <w:p w:rsidR="004A354A" w:rsidRPr="00962333" w:rsidRDefault="004A354A" w:rsidP="00962333">
            <w:pPr>
              <w:spacing w:after="0" w:line="240" w:lineRule="auto"/>
              <w:rPr>
                <w:b/>
              </w:rPr>
            </w:pPr>
            <w:r w:rsidRPr="00962333">
              <w:rPr>
                <w:b/>
              </w:rPr>
              <w:t>Tavoitteet</w:t>
            </w:r>
          </w:p>
        </w:tc>
        <w:tc>
          <w:tcPr>
            <w:tcW w:w="3210" w:type="dxa"/>
            <w:shd w:val="clear" w:color="auto" w:fill="DDD9C3"/>
          </w:tcPr>
          <w:p w:rsidR="004A354A" w:rsidRPr="00962333" w:rsidRDefault="004A354A" w:rsidP="00962333">
            <w:pPr>
              <w:spacing w:after="0" w:line="240" w:lineRule="auto"/>
              <w:rPr>
                <w:b/>
              </w:rPr>
            </w:pPr>
            <w:r w:rsidRPr="00962333">
              <w:rPr>
                <w:b/>
              </w:rPr>
              <w:t>Sisällöt</w:t>
            </w:r>
          </w:p>
        </w:tc>
      </w:tr>
      <w:tr w:rsidR="004A354A" w:rsidRPr="00962333" w:rsidTr="00962333">
        <w:tc>
          <w:tcPr>
            <w:tcW w:w="3209" w:type="dxa"/>
          </w:tcPr>
          <w:p w:rsidR="004A354A" w:rsidRPr="00962333" w:rsidRDefault="004A354A" w:rsidP="00962333">
            <w:pPr>
              <w:spacing w:after="0" w:line="240" w:lineRule="auto"/>
            </w:pPr>
            <w:r w:rsidRPr="00962333">
              <w:t xml:space="preserve"> Liikunta</w:t>
            </w:r>
          </w:p>
          <w:p w:rsidR="004A354A" w:rsidRPr="00962333" w:rsidRDefault="004A354A" w:rsidP="00962333">
            <w:pPr>
              <w:spacing w:after="0" w:line="240" w:lineRule="auto"/>
            </w:pPr>
          </w:p>
        </w:tc>
        <w:tc>
          <w:tcPr>
            <w:tcW w:w="3209" w:type="dxa"/>
            <w:gridSpan w:val="2"/>
          </w:tcPr>
          <w:p w:rsidR="004A354A" w:rsidRPr="00962333" w:rsidRDefault="004A354A" w:rsidP="00962333">
            <w:pPr>
              <w:spacing w:after="0" w:line="240" w:lineRule="auto"/>
              <w:rPr>
                <w:lang w:val="en-US"/>
              </w:rPr>
            </w:pPr>
            <w:r w:rsidRPr="00962333">
              <w:rPr>
                <w:lang w:val="en-US"/>
              </w:rPr>
              <w:t xml:space="preserve">T1, </w:t>
            </w:r>
            <w:bookmarkStart w:id="0" w:name="_GoBack"/>
            <w:bookmarkEnd w:id="0"/>
            <w:r w:rsidRPr="00962333">
              <w:rPr>
                <w:lang w:val="en-US"/>
              </w:rPr>
              <w:t>T3, T4, T5, T7, T8, T9, T10, T11</w:t>
            </w:r>
          </w:p>
        </w:tc>
        <w:tc>
          <w:tcPr>
            <w:tcW w:w="3210" w:type="dxa"/>
          </w:tcPr>
          <w:p w:rsidR="004A354A" w:rsidRPr="00962333" w:rsidRDefault="004A354A" w:rsidP="00962333">
            <w:pPr>
              <w:spacing w:after="0" w:line="240" w:lineRule="auto"/>
              <w:rPr>
                <w:lang w:val="en-US"/>
              </w:rPr>
            </w:pPr>
            <w:r w:rsidRPr="00962333">
              <w:rPr>
                <w:lang w:val="en-US"/>
              </w:rPr>
              <w:t>S1, S2, S3</w:t>
            </w:r>
          </w:p>
        </w:tc>
      </w:tr>
      <w:tr w:rsidR="004A354A" w:rsidRPr="00962333" w:rsidTr="00962333">
        <w:tc>
          <w:tcPr>
            <w:tcW w:w="3209" w:type="dxa"/>
          </w:tcPr>
          <w:p w:rsidR="004A354A" w:rsidRPr="00962333" w:rsidRDefault="004A354A" w:rsidP="00962333">
            <w:pPr>
              <w:spacing w:after="0" w:line="240" w:lineRule="auto"/>
              <w:rPr>
                <w:lang w:val="en-US"/>
              </w:rPr>
            </w:pPr>
          </w:p>
          <w:p w:rsidR="004A354A" w:rsidRPr="00962333" w:rsidRDefault="004A354A" w:rsidP="00962333">
            <w:pPr>
              <w:spacing w:after="0" w:line="240" w:lineRule="auto"/>
              <w:rPr>
                <w:lang w:val="en-US"/>
              </w:rPr>
            </w:pPr>
          </w:p>
        </w:tc>
        <w:tc>
          <w:tcPr>
            <w:tcW w:w="3209" w:type="dxa"/>
            <w:gridSpan w:val="2"/>
          </w:tcPr>
          <w:p w:rsidR="004A354A" w:rsidRPr="00962333" w:rsidRDefault="004A354A" w:rsidP="00962333">
            <w:pPr>
              <w:spacing w:after="0" w:line="240" w:lineRule="auto"/>
              <w:rPr>
                <w:lang w:val="en-US"/>
              </w:rPr>
            </w:pPr>
          </w:p>
        </w:tc>
        <w:tc>
          <w:tcPr>
            <w:tcW w:w="3210" w:type="dxa"/>
          </w:tcPr>
          <w:p w:rsidR="004A354A" w:rsidRPr="00962333" w:rsidRDefault="004A354A" w:rsidP="00962333">
            <w:pPr>
              <w:spacing w:after="0" w:line="240" w:lineRule="auto"/>
              <w:rPr>
                <w:lang w:val="en-US"/>
              </w:rPr>
            </w:pPr>
          </w:p>
        </w:tc>
      </w:tr>
      <w:tr w:rsidR="004A354A" w:rsidRPr="00962333" w:rsidTr="00962333">
        <w:tc>
          <w:tcPr>
            <w:tcW w:w="3209" w:type="dxa"/>
          </w:tcPr>
          <w:p w:rsidR="004A354A" w:rsidRPr="00962333" w:rsidRDefault="004A354A" w:rsidP="00962333">
            <w:pPr>
              <w:spacing w:after="0" w:line="240" w:lineRule="auto"/>
              <w:rPr>
                <w:lang w:val="en-US"/>
              </w:rPr>
            </w:pPr>
          </w:p>
          <w:p w:rsidR="004A354A" w:rsidRPr="00962333" w:rsidRDefault="004A354A" w:rsidP="00962333">
            <w:pPr>
              <w:spacing w:after="0" w:line="240" w:lineRule="auto"/>
              <w:rPr>
                <w:lang w:val="en-US"/>
              </w:rPr>
            </w:pPr>
          </w:p>
        </w:tc>
        <w:tc>
          <w:tcPr>
            <w:tcW w:w="3209" w:type="dxa"/>
            <w:gridSpan w:val="2"/>
          </w:tcPr>
          <w:p w:rsidR="004A354A" w:rsidRPr="00962333" w:rsidRDefault="004A354A" w:rsidP="00962333">
            <w:pPr>
              <w:spacing w:after="0" w:line="240" w:lineRule="auto"/>
              <w:rPr>
                <w:lang w:val="en-US"/>
              </w:rPr>
            </w:pPr>
          </w:p>
        </w:tc>
        <w:tc>
          <w:tcPr>
            <w:tcW w:w="3210" w:type="dxa"/>
          </w:tcPr>
          <w:p w:rsidR="004A354A" w:rsidRPr="00962333" w:rsidRDefault="004A354A" w:rsidP="00962333">
            <w:pPr>
              <w:spacing w:after="0" w:line="240" w:lineRule="auto"/>
              <w:rPr>
                <w:lang w:val="en-US"/>
              </w:rPr>
            </w:pPr>
          </w:p>
        </w:tc>
      </w:tr>
      <w:tr w:rsidR="004A354A" w:rsidRPr="00962333" w:rsidTr="00962333">
        <w:tc>
          <w:tcPr>
            <w:tcW w:w="9628" w:type="dxa"/>
            <w:gridSpan w:val="4"/>
          </w:tcPr>
          <w:p w:rsidR="004A354A" w:rsidRPr="00962333" w:rsidRDefault="004A354A" w:rsidP="00962333">
            <w:pPr>
              <w:spacing w:after="0" w:line="240" w:lineRule="auto"/>
            </w:pPr>
            <w:r w:rsidRPr="00962333">
              <w:rPr>
                <w:b/>
              </w:rPr>
              <w:t>Arviointi:</w:t>
            </w:r>
            <w:r w:rsidRPr="00962333">
              <w:t xml:space="preserve"> Luokkien 4-6 valinnaisaineiden arviointi perustuu yhteisten oppiaineiden vuosiluokkaistettujen tavoitteiden hyvän osaamisen kuvaukseen 6. luokan päättyessä oppilaan ikä ja kehitystaso huomioon ottaen. Luokilla 7-9 arviointi perustuu kaikille yhteisten oppiaineiden vuosiluokkaistettujen tavoitteiden hyvän osaamisen kuvauksiin. Arviointiin vaikuttavat oppilaan jatkuva näyttö ja itsearviointi osana oppimisprosessia. Valinnaisaineelle luontaiset työtavat luo pohjan monipuolisille arviointitavoille. Vuosiluokilla 4-8 yhden vuosiviikkotunnin laajuiset valinnaisaineet arvioidaan sanallisesti hyväksytty – hylätty. Vuosiluokilla 7-9 vähintään kahden vuosiviikkotunnin laajuiset valinnaisaineet arvioidaan numeerisesti.</w:t>
            </w:r>
          </w:p>
          <w:p w:rsidR="004A354A" w:rsidRPr="00962333" w:rsidRDefault="004A354A" w:rsidP="00962333">
            <w:pPr>
              <w:spacing w:after="0" w:line="240" w:lineRule="auto"/>
            </w:pPr>
          </w:p>
        </w:tc>
      </w:tr>
      <w:tr w:rsidR="004A354A" w:rsidRPr="00962333" w:rsidTr="00962333">
        <w:tc>
          <w:tcPr>
            <w:tcW w:w="9628" w:type="dxa"/>
            <w:gridSpan w:val="4"/>
          </w:tcPr>
          <w:p w:rsidR="004A354A" w:rsidRPr="00962333" w:rsidRDefault="004A354A" w:rsidP="00962333">
            <w:pPr>
              <w:spacing w:after="0" w:line="240" w:lineRule="auto"/>
            </w:pPr>
            <w:r w:rsidRPr="00962333">
              <w:rPr>
                <w:b/>
              </w:rPr>
              <w:t>Ohjaus, tuki ja eriyttäminen:</w:t>
            </w:r>
            <w:r w:rsidRPr="00962333">
              <w:t xml:space="preserve"> Valinnaisaineen opettajan tehtävänä on ohjata oppilasta koulunkäynnissä ja oppiaineen opiskelussa kokonaisvaltaisesti. Ohjaus toteutetaan opetussuunnitelman luvussa 7.1.1. annettujen toimintamallien ja tavoitteiden mukaisesti. Valinnaisaineiden opiskelu toteutetaan korostaen oppimisen iloa, oppilaan aktiivinen rooli oppimisprosessissa huomioiden. Valinnaisaine sisältää monialaisia ja oppiainerajat rikkovia opintokokonaisuuksia. Valinnaisaineen tarkoituksena on edesauttaa oppilasta saavuttamaan pakollisten oppiaineiden tavoitteita ja eheyttää eri oppiaineiden sisältöjä kokonaisuuksiksi. Tämä lisää oppilaan onnistumisen kokemusta koko koulunkäynnin hallinnasta, ja on koulunkäynnin yleistä tukea parhaimmillaan. Muita opetussuunnitelman luvussa 7 mainittuja pedagogisen tuen muotoja voidaan käyttää tuen tarpeen ilmetessä.</w:t>
            </w:r>
          </w:p>
          <w:p w:rsidR="004A354A" w:rsidRPr="00962333" w:rsidRDefault="004A354A" w:rsidP="00962333">
            <w:pPr>
              <w:spacing w:after="0" w:line="240" w:lineRule="auto"/>
            </w:pPr>
          </w:p>
          <w:p w:rsidR="004A354A" w:rsidRPr="00962333" w:rsidRDefault="004A354A" w:rsidP="00962333">
            <w:pPr>
              <w:spacing w:after="0" w:line="240" w:lineRule="auto"/>
            </w:pPr>
          </w:p>
          <w:p w:rsidR="004A354A" w:rsidRPr="00962333" w:rsidRDefault="004A354A" w:rsidP="00962333">
            <w:pPr>
              <w:spacing w:after="0" w:line="240" w:lineRule="auto"/>
            </w:pPr>
          </w:p>
        </w:tc>
      </w:tr>
    </w:tbl>
    <w:p w:rsidR="004A354A" w:rsidRDefault="004A354A" w:rsidP="00CB7E0D"/>
    <w:p w:rsidR="004A354A" w:rsidRDefault="004A354A"/>
    <w:p w:rsidR="004A354A" w:rsidRDefault="004A354A">
      <w:r>
        <w:t xml:space="preserve"> </w:t>
      </w:r>
    </w:p>
    <w:sectPr w:rsidR="004A354A" w:rsidSect="00BE1F8C">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3BF8"/>
    <w:rsid w:val="00020D71"/>
    <w:rsid w:val="00077FDA"/>
    <w:rsid w:val="000B3615"/>
    <w:rsid w:val="00103BF8"/>
    <w:rsid w:val="001B4BC7"/>
    <w:rsid w:val="002B55F7"/>
    <w:rsid w:val="002F64B9"/>
    <w:rsid w:val="003034FA"/>
    <w:rsid w:val="00392A76"/>
    <w:rsid w:val="00415A2C"/>
    <w:rsid w:val="00442959"/>
    <w:rsid w:val="004742B8"/>
    <w:rsid w:val="004817A9"/>
    <w:rsid w:val="004A354A"/>
    <w:rsid w:val="004B08FB"/>
    <w:rsid w:val="004C42CE"/>
    <w:rsid w:val="00606462"/>
    <w:rsid w:val="00646C98"/>
    <w:rsid w:val="00703592"/>
    <w:rsid w:val="00751F79"/>
    <w:rsid w:val="0090635E"/>
    <w:rsid w:val="009178D0"/>
    <w:rsid w:val="00962333"/>
    <w:rsid w:val="009A1EEE"/>
    <w:rsid w:val="00A23D39"/>
    <w:rsid w:val="00A47506"/>
    <w:rsid w:val="00A86166"/>
    <w:rsid w:val="00A91DF5"/>
    <w:rsid w:val="00BE1F8C"/>
    <w:rsid w:val="00CB7E0D"/>
    <w:rsid w:val="00D53ECF"/>
    <w:rsid w:val="00E6047C"/>
    <w:rsid w:val="00F35664"/>
    <w:rsid w:val="00F40F1B"/>
    <w:rsid w:val="00FA4CAE"/>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i-FI" w:eastAsia="fi-F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F8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B7E0D"/>
    <w:pPr>
      <w:spacing w:after="160" w:line="259" w:lineRule="auto"/>
      <w:ind w:left="720"/>
      <w:contextualSpacing/>
    </w:pPr>
  </w:style>
  <w:style w:type="table" w:styleId="TableGrid">
    <w:name w:val="Table Grid"/>
    <w:basedOn w:val="TableNormal"/>
    <w:uiPriority w:val="99"/>
    <w:rsid w:val="00CB7E0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252</Words>
  <Characters>2045</Characters>
  <Application>Microsoft Office Outlook</Application>
  <DocSecurity>0</DocSecurity>
  <Lines>0</Lines>
  <Paragraphs>0</Paragraphs>
  <ScaleCrop>false</ScaleCrop>
  <Company>PKMKV</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Valinnaisaineen nimi: Talvista liikettä</dc:title>
  <dc:subject/>
  <dc:creator>Huttunen Satu</dc:creator>
  <cp:keywords/>
  <dc:description/>
  <cp:lastModifiedBy>Minna Kilpeläinen</cp:lastModifiedBy>
  <cp:revision>2</cp:revision>
  <dcterms:created xsi:type="dcterms:W3CDTF">2017-09-11T18:19:00Z</dcterms:created>
  <dcterms:modified xsi:type="dcterms:W3CDTF">2017-09-11T18:19:00Z</dcterms:modified>
</cp:coreProperties>
</file>