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66" w:rsidRPr="00656A66" w:rsidRDefault="00656A66" w:rsidP="00656A66">
      <w:pPr>
        <w:rPr>
          <w:sz w:val="32"/>
          <w:szCs w:val="32"/>
        </w:rPr>
      </w:pPr>
      <w:r w:rsidRPr="00656A66">
        <w:rPr>
          <w:sz w:val="32"/>
          <w:szCs w:val="32"/>
        </w:rPr>
        <w:t xml:space="preserve">Tutkitaan tyyliä </w:t>
      </w:r>
    </w:p>
    <w:p w:rsidR="00656A66" w:rsidRDefault="00656A66" w:rsidP="00656A66">
      <w:r>
        <w:t xml:space="preserve">1. Onko teksti neutraalia asiatyyliä vai </w:t>
      </w:r>
      <w:proofErr w:type="spellStart"/>
      <w:r>
        <w:t>kohosteista</w:t>
      </w:r>
      <w:proofErr w:type="spellEnd"/>
      <w:r>
        <w:t xml:space="preserve"> tyyliä? Voit päätyä määrittelemään tekstin myös jonnekin näiden välimaastoon. </w:t>
      </w:r>
    </w:p>
    <w:p w:rsidR="00BE6DBB" w:rsidRDefault="00BE6DBB" w:rsidP="00656A66"/>
    <w:p w:rsidR="00656A66" w:rsidRDefault="00656A66" w:rsidP="00656A66">
      <w:r>
        <w:t>2. Mitä tekstilajia teksti edustaa? Mistä aiheesta siinä puhutaan? Mitä tekstillä halutaan saada aikaan</w:t>
      </w:r>
      <w:r>
        <w:t xml:space="preserve"> (tavoite)</w:t>
      </w:r>
      <w:r>
        <w:t xml:space="preserve">? Mieti, millainen tyyli sopii parhaiten näihin tai on jopa oletettua. </w:t>
      </w:r>
    </w:p>
    <w:p w:rsidR="00BE6DBB" w:rsidRDefault="00BE6DBB" w:rsidP="00656A66"/>
    <w:p w:rsidR="00656A66" w:rsidRDefault="00656A66" w:rsidP="00656A66">
      <w:r>
        <w:t xml:space="preserve">3.  Mikä on tekstin </w:t>
      </w:r>
      <w:r w:rsidR="005E0593">
        <w:t>ilmestymis</w:t>
      </w:r>
      <w:r>
        <w:t xml:space="preserve">konteksti: </w:t>
      </w:r>
      <w:r w:rsidR="005E0593">
        <w:t>milloin ja missä se on ilmestynyt?</w:t>
      </w:r>
    </w:p>
    <w:p w:rsidR="00BE6DBB" w:rsidRDefault="00BE6DBB" w:rsidP="00656A66"/>
    <w:p w:rsidR="005E0593" w:rsidRDefault="00656A66" w:rsidP="00656A66">
      <w:r>
        <w:t>4.</w:t>
      </w:r>
      <w:r>
        <w:t xml:space="preserve"> Lähde perustelemaan havaintosi hakemalla tekstistä esimerkkejä. </w:t>
      </w:r>
      <w:r w:rsidR="005E0593">
        <w:t>Tyyliä tutkitaan kielestä ja rakenteesta (sanataso, lausetaso, koko teksti: sananvalinnat, kuvakieli; lausetyypit</w:t>
      </w:r>
      <w:r w:rsidR="00BF3693">
        <w:t>, modukset eli verbien tapaluokat</w:t>
      </w:r>
      <w:r w:rsidR="005E0593">
        <w:t>; rinnastukset, vastakkainasettelut, toisto</w:t>
      </w:r>
      <w:r w:rsidR="00BF3693">
        <w:t>; rytmi; retoriset keinot; sidosteisuus</w:t>
      </w:r>
      <w:bookmarkStart w:id="0" w:name="_GoBack"/>
      <w:bookmarkEnd w:id="0"/>
      <w:r w:rsidR="005E0593">
        <w:t xml:space="preserve">). </w:t>
      </w:r>
    </w:p>
    <w:p w:rsidR="00BE6DBB" w:rsidRDefault="00BE6DBB" w:rsidP="00656A66"/>
    <w:p w:rsidR="00BE6DBB" w:rsidRDefault="00656A66" w:rsidP="00656A66">
      <w:r>
        <w:t>5</w:t>
      </w:r>
      <w:r>
        <w:t xml:space="preserve">. Erittele </w:t>
      </w:r>
      <w:r w:rsidR="00BE6DBB">
        <w:t xml:space="preserve">myös </w:t>
      </w:r>
      <w:r>
        <w:t>tekstin sävyjä ja pohdi niiden vaikutusta tyyliin.</w:t>
      </w:r>
      <w:r>
        <w:t xml:space="preserve"> Sävyä tutkitaan kolmesta näkökulmasta: </w:t>
      </w:r>
    </w:p>
    <w:p w:rsidR="00BE6DBB" w:rsidRDefault="00656A66" w:rsidP="00656A66">
      <w:r>
        <w:t>kirjoittajan suhde itseensä (</w:t>
      </w:r>
      <w:r w:rsidR="005E0593">
        <w:t>onko taustalla vai esillä, vakava vai itseironinen, asiantuntija vai yksityishenkilö)</w:t>
      </w:r>
      <w:r>
        <w:t xml:space="preserve">, </w:t>
      </w:r>
    </w:p>
    <w:p w:rsidR="00BE6DBB" w:rsidRDefault="00656A66" w:rsidP="00656A66">
      <w:r>
        <w:t>suhde vastaanottajaan</w:t>
      </w:r>
      <w:r w:rsidR="005E0593">
        <w:t xml:space="preserve"> (kohtelias vai epäkohtelias, virallinen vai tuttavallinen, totinen vai hauskuttava, neutraali vai ohjaileva)</w:t>
      </w:r>
      <w:r>
        <w:t xml:space="preserve"> ja </w:t>
      </w:r>
    </w:p>
    <w:p w:rsidR="00656A66" w:rsidRDefault="00656A66" w:rsidP="00656A66">
      <w:r>
        <w:t>suhde itse asiaan, josta kirjoittaa tai puhuu (</w:t>
      </w:r>
      <w:r w:rsidR="00BE6DBB">
        <w:t>varma vai epävarma, vähättelevä vai arvostava,</w:t>
      </w:r>
      <w:r w:rsidR="00BE6DBB">
        <w:t xml:space="preserve"> juhlallinen vai arkinen, yksioikoinen vai ironinen, abstrakti vai konkreettinen).</w:t>
      </w:r>
    </w:p>
    <w:p w:rsidR="00BE6DBB" w:rsidRDefault="00656A66" w:rsidP="00656A66">
      <w:r>
        <w:t xml:space="preserve"> </w:t>
      </w:r>
    </w:p>
    <w:p w:rsidR="00656A66" w:rsidRDefault="00656A66" w:rsidP="00656A66">
      <w:r>
        <w:t>6</w:t>
      </w:r>
      <w:r>
        <w:t xml:space="preserve">. Lopuksi </w:t>
      </w:r>
      <w:r w:rsidR="00BE6DBB">
        <w:t xml:space="preserve">voit </w:t>
      </w:r>
      <w:r>
        <w:t>arvioi</w:t>
      </w:r>
      <w:r w:rsidR="00BE6DBB">
        <w:t>da</w:t>
      </w:r>
      <w:r>
        <w:t xml:space="preserve"> tyylin onnistuneisuutta tavoitteiden, asian selvittämisen, tekstilajin ja julkaisuajan ja </w:t>
      </w:r>
      <w:r>
        <w:t>-</w:t>
      </w:r>
      <w:r>
        <w:t xml:space="preserve">paikan kannalta. </w:t>
      </w:r>
    </w:p>
    <w:p w:rsidR="00656A66" w:rsidRDefault="00656A66" w:rsidP="00656A66"/>
    <w:p w:rsidR="00656A66" w:rsidRDefault="00656A66" w:rsidP="00656A66">
      <w:r>
        <w:t xml:space="preserve">Tyylin voi nimetä muun muassa seuraavilla nimityksillä: </w:t>
      </w:r>
    </w:p>
    <w:p w:rsidR="00656A66" w:rsidRDefault="00656A66" w:rsidP="00656A66">
      <w:r>
        <w:t xml:space="preserve">1. Neutraali asiatyyli, alaryhmänä tässä voi olla esim. paperikielinen (käytetään paljon lyhenteitä ja sanoja, joita ei puhuttaessa käytetä) </w:t>
      </w:r>
    </w:p>
    <w:p w:rsidR="00656A66" w:rsidRDefault="00656A66" w:rsidP="00656A66">
      <w:r>
        <w:t xml:space="preserve">2. </w:t>
      </w:r>
      <w:proofErr w:type="spellStart"/>
      <w:r>
        <w:t>Kohosteinen</w:t>
      </w:r>
      <w:proofErr w:type="spellEnd"/>
      <w:r>
        <w:t xml:space="preserve"> tyyli, tätä voi myös tarkentaa seuraavin alaryhmien mukaisesti:</w:t>
      </w:r>
    </w:p>
    <w:p w:rsidR="00656A66" w:rsidRDefault="00656A66" w:rsidP="00656A66">
      <w:r>
        <w:t xml:space="preserve"> esseistinen tyyli</w:t>
      </w:r>
    </w:p>
    <w:p w:rsidR="00656A66" w:rsidRDefault="00656A66" w:rsidP="00656A66">
      <w:r>
        <w:t xml:space="preserve"> kaunokirjallinen tyyli </w:t>
      </w:r>
    </w:p>
    <w:p w:rsidR="00656A66" w:rsidRDefault="00656A66" w:rsidP="00656A66">
      <w:r>
        <w:t xml:space="preserve">puhekielinen </w:t>
      </w:r>
    </w:p>
    <w:p w:rsidR="00656A66" w:rsidRDefault="00656A66" w:rsidP="00656A66">
      <w:r>
        <w:t xml:space="preserve">alatyylinen </w:t>
      </w:r>
    </w:p>
    <w:p w:rsidR="00656A66" w:rsidRDefault="00656A66" w:rsidP="00656A66">
      <w:r>
        <w:t xml:space="preserve">vanhahtava tyyli </w:t>
      </w:r>
    </w:p>
    <w:p w:rsidR="00656A66" w:rsidRDefault="00656A66" w:rsidP="00656A66">
      <w:r>
        <w:t xml:space="preserve">ylevä tyyli tai ylätyylinen </w:t>
      </w:r>
    </w:p>
    <w:p w:rsidR="00656A66" w:rsidRDefault="00656A66" w:rsidP="00656A66">
      <w:r>
        <w:t xml:space="preserve">hengellinen tyyli </w:t>
      </w:r>
    </w:p>
    <w:p w:rsidR="00656A66" w:rsidRDefault="00656A66" w:rsidP="00656A66">
      <w:r>
        <w:lastRenderedPageBreak/>
        <w:t xml:space="preserve">arkinen tyyli </w:t>
      </w:r>
    </w:p>
    <w:p w:rsidR="00656A66" w:rsidRDefault="00656A66" w:rsidP="00656A66">
      <w:r>
        <w:t xml:space="preserve">halventava </w:t>
      </w:r>
    </w:p>
    <w:p w:rsidR="00656A66" w:rsidRDefault="00656A66" w:rsidP="00656A66">
      <w:r>
        <w:t xml:space="preserve">lastenkieli </w:t>
      </w:r>
    </w:p>
    <w:p w:rsidR="00656A66" w:rsidRDefault="00656A66" w:rsidP="00656A66">
      <w:r>
        <w:t xml:space="preserve">slangi </w:t>
      </w:r>
    </w:p>
    <w:p w:rsidR="00656A66" w:rsidRDefault="00656A66" w:rsidP="00656A66">
      <w:r>
        <w:t xml:space="preserve">murre </w:t>
      </w:r>
    </w:p>
    <w:p w:rsidR="00656A66" w:rsidRDefault="00656A66" w:rsidP="00656A66">
      <w:r>
        <w:t xml:space="preserve">kansankieli </w:t>
      </w:r>
    </w:p>
    <w:p w:rsidR="00656A66" w:rsidRDefault="00656A66" w:rsidP="00656A66">
      <w:r>
        <w:t xml:space="preserve">konkreettinen tyyli </w:t>
      </w:r>
    </w:p>
    <w:p w:rsidR="005326D4" w:rsidRPr="00656A66" w:rsidRDefault="00656A66" w:rsidP="00656A66">
      <w:pPr>
        <w:rPr>
          <w:sz w:val="24"/>
          <w:szCs w:val="24"/>
        </w:rPr>
      </w:pPr>
      <w:r>
        <w:t>abstrakti jne.</w:t>
      </w:r>
    </w:p>
    <w:sectPr w:rsidR="005326D4" w:rsidRPr="00656A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66"/>
    <w:rsid w:val="005326D4"/>
    <w:rsid w:val="005E0593"/>
    <w:rsid w:val="00656A66"/>
    <w:rsid w:val="00BE6DBB"/>
    <w:rsid w:val="00B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E178"/>
  <w15:chartTrackingRefBased/>
  <w15:docId w15:val="{561108B6-312C-4651-8998-0A9E256F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Kokkoniemi</dc:creator>
  <cp:keywords/>
  <dc:description/>
  <cp:lastModifiedBy>Tiina Kokkoniemi</cp:lastModifiedBy>
  <cp:revision>2</cp:revision>
  <dcterms:created xsi:type="dcterms:W3CDTF">2018-01-16T11:37:00Z</dcterms:created>
  <dcterms:modified xsi:type="dcterms:W3CDTF">2018-01-16T11:37:00Z</dcterms:modified>
</cp:coreProperties>
</file>