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67" w:rsidRPr="009B4783" w:rsidRDefault="00A75C67">
      <w:pPr>
        <w:rPr>
          <w:b/>
          <w:sz w:val="24"/>
          <w:szCs w:val="24"/>
        </w:rPr>
      </w:pPr>
      <w:r w:rsidRPr="009B4783">
        <w:rPr>
          <w:b/>
          <w:sz w:val="24"/>
          <w:szCs w:val="24"/>
        </w:rPr>
        <w:t>MUISTIO</w:t>
      </w:r>
    </w:p>
    <w:p w:rsidR="005F3B2F" w:rsidRPr="009B4783" w:rsidRDefault="00AD771A">
      <w:pPr>
        <w:rPr>
          <w:b/>
          <w:sz w:val="24"/>
          <w:szCs w:val="24"/>
        </w:rPr>
      </w:pPr>
      <w:r>
        <w:rPr>
          <w:b/>
          <w:sz w:val="24"/>
          <w:szCs w:val="24"/>
        </w:rPr>
        <w:t>”LEIKIN VOIMA” - OHJAUSRYHMÄN</w:t>
      </w:r>
      <w:r w:rsidR="00A75C67" w:rsidRPr="009B4783">
        <w:rPr>
          <w:b/>
          <w:sz w:val="24"/>
          <w:szCs w:val="24"/>
        </w:rPr>
        <w:t xml:space="preserve"> KOKOUS</w:t>
      </w:r>
    </w:p>
    <w:p w:rsidR="00A75C67" w:rsidRDefault="0015426D">
      <w:pPr>
        <w:rPr>
          <w:sz w:val="24"/>
          <w:szCs w:val="24"/>
        </w:rPr>
      </w:pPr>
      <w:proofErr w:type="gramStart"/>
      <w:r>
        <w:rPr>
          <w:sz w:val="24"/>
          <w:szCs w:val="24"/>
        </w:rPr>
        <w:t>Aika</w:t>
      </w:r>
      <w:r w:rsidR="00B105A6">
        <w:rPr>
          <w:sz w:val="24"/>
          <w:szCs w:val="24"/>
        </w:rPr>
        <w:t xml:space="preserve">  ja</w:t>
      </w:r>
      <w:proofErr w:type="gramEnd"/>
      <w:r w:rsidR="00B105A6">
        <w:rPr>
          <w:sz w:val="24"/>
          <w:szCs w:val="24"/>
        </w:rPr>
        <w:t xml:space="preserve"> paikka :</w:t>
      </w:r>
      <w:r w:rsidR="00B105A6">
        <w:rPr>
          <w:sz w:val="24"/>
          <w:szCs w:val="24"/>
        </w:rPr>
        <w:tab/>
        <w:t>5.4.17 klo 12</w:t>
      </w:r>
      <w:r w:rsidR="003D451F">
        <w:rPr>
          <w:sz w:val="24"/>
          <w:szCs w:val="24"/>
        </w:rPr>
        <w:t xml:space="preserve">, Päivi </w:t>
      </w:r>
      <w:proofErr w:type="spellStart"/>
      <w:r w:rsidR="003D451F">
        <w:rPr>
          <w:sz w:val="24"/>
          <w:szCs w:val="24"/>
        </w:rPr>
        <w:t>Tiesmaan</w:t>
      </w:r>
      <w:proofErr w:type="spellEnd"/>
      <w:r w:rsidR="003D451F">
        <w:rPr>
          <w:sz w:val="24"/>
          <w:szCs w:val="24"/>
        </w:rPr>
        <w:t xml:space="preserve"> työhuone</w:t>
      </w:r>
    </w:p>
    <w:p w:rsidR="00A75C67" w:rsidRDefault="00A75C67" w:rsidP="00A75C67">
      <w:pPr>
        <w:ind w:left="2608" w:hanging="2608"/>
        <w:rPr>
          <w:sz w:val="24"/>
          <w:szCs w:val="24"/>
        </w:rPr>
      </w:pPr>
      <w:r>
        <w:rPr>
          <w:sz w:val="24"/>
          <w:szCs w:val="24"/>
        </w:rPr>
        <w:t>Läsnä:</w:t>
      </w:r>
      <w:r w:rsidR="00F20401">
        <w:rPr>
          <w:sz w:val="24"/>
          <w:szCs w:val="24"/>
        </w:rPr>
        <w:tab/>
      </w:r>
      <w:r w:rsidR="00AD771A">
        <w:rPr>
          <w:sz w:val="24"/>
          <w:szCs w:val="24"/>
        </w:rPr>
        <w:t>Marika Knuutila, Pe</w:t>
      </w:r>
      <w:r w:rsidR="00AD771A" w:rsidRPr="003D451F">
        <w:rPr>
          <w:strike/>
          <w:sz w:val="24"/>
          <w:szCs w:val="24"/>
        </w:rPr>
        <w:t xml:space="preserve">tra </w:t>
      </w:r>
      <w:proofErr w:type="spellStart"/>
      <w:r w:rsidR="00AD771A" w:rsidRPr="003D451F">
        <w:rPr>
          <w:strike/>
          <w:sz w:val="24"/>
          <w:szCs w:val="24"/>
        </w:rPr>
        <w:t>Westberg</w:t>
      </w:r>
      <w:proofErr w:type="spellEnd"/>
      <w:r w:rsidR="00AD771A">
        <w:rPr>
          <w:sz w:val="24"/>
          <w:szCs w:val="24"/>
        </w:rPr>
        <w:t xml:space="preserve">, </w:t>
      </w:r>
      <w:r w:rsidR="00A4314A" w:rsidRPr="00B105A6">
        <w:rPr>
          <w:sz w:val="24"/>
          <w:szCs w:val="24"/>
        </w:rPr>
        <w:t>Eija Mattila</w:t>
      </w:r>
      <w:r w:rsidR="00A4314A" w:rsidRPr="00F6629C">
        <w:rPr>
          <w:sz w:val="24"/>
          <w:szCs w:val="24"/>
        </w:rPr>
        <w:t xml:space="preserve">, </w:t>
      </w:r>
      <w:r w:rsidR="00A4314A" w:rsidRPr="003D451F">
        <w:rPr>
          <w:strike/>
          <w:sz w:val="24"/>
          <w:szCs w:val="24"/>
        </w:rPr>
        <w:t>Kirsi Leino</w:t>
      </w:r>
      <w:r w:rsidR="00AD771A" w:rsidRPr="00F6629C">
        <w:rPr>
          <w:sz w:val="24"/>
          <w:szCs w:val="24"/>
        </w:rPr>
        <w:t>,</w:t>
      </w:r>
      <w:r w:rsidR="00AD771A">
        <w:rPr>
          <w:sz w:val="24"/>
          <w:szCs w:val="24"/>
        </w:rPr>
        <w:t xml:space="preserve"> Mari Lätti,</w:t>
      </w:r>
      <w:r w:rsidR="0015426D">
        <w:rPr>
          <w:sz w:val="24"/>
          <w:szCs w:val="24"/>
        </w:rPr>
        <w:t xml:space="preserve"> </w:t>
      </w:r>
      <w:r w:rsidR="00AD771A">
        <w:rPr>
          <w:sz w:val="24"/>
          <w:szCs w:val="24"/>
        </w:rPr>
        <w:t>Päivi Tiesmaa (pj.)</w:t>
      </w:r>
      <w:r>
        <w:rPr>
          <w:sz w:val="24"/>
          <w:szCs w:val="24"/>
        </w:rPr>
        <w:t xml:space="preserve"> ja Sari Ågren (siht.)</w:t>
      </w:r>
    </w:p>
    <w:p w:rsidR="00A75C67" w:rsidRDefault="00A75C67">
      <w:pPr>
        <w:rPr>
          <w:sz w:val="24"/>
          <w:szCs w:val="24"/>
        </w:rPr>
      </w:pPr>
    </w:p>
    <w:p w:rsidR="00F6629C" w:rsidRDefault="00F6629C" w:rsidP="00AD771A">
      <w:pPr>
        <w:pStyle w:val="Luettelokappale"/>
        <w:rPr>
          <w:b/>
          <w:sz w:val="24"/>
          <w:szCs w:val="24"/>
        </w:rPr>
      </w:pPr>
    </w:p>
    <w:p w:rsidR="00F6629C" w:rsidRPr="00F6629C" w:rsidRDefault="00B105A6" w:rsidP="00F6629C">
      <w:pPr>
        <w:pStyle w:val="Luettelokappale"/>
        <w:numPr>
          <w:ilvl w:val="0"/>
          <w:numId w:val="1"/>
        </w:numPr>
        <w:rPr>
          <w:b/>
          <w:sz w:val="24"/>
          <w:szCs w:val="24"/>
        </w:rPr>
      </w:pPr>
      <w:r>
        <w:rPr>
          <w:b/>
          <w:sz w:val="24"/>
          <w:szCs w:val="24"/>
        </w:rPr>
        <w:t xml:space="preserve">Leikin voima – koulutuksen </w:t>
      </w:r>
      <w:proofErr w:type="spellStart"/>
      <w:r>
        <w:rPr>
          <w:b/>
          <w:sz w:val="24"/>
          <w:szCs w:val="24"/>
        </w:rPr>
        <w:t>Webropol-palautteet</w:t>
      </w:r>
      <w:proofErr w:type="spellEnd"/>
    </w:p>
    <w:p w:rsidR="003D451F" w:rsidRDefault="00B105A6" w:rsidP="00AD771A">
      <w:pPr>
        <w:pStyle w:val="Luettelokappale"/>
        <w:rPr>
          <w:sz w:val="24"/>
          <w:szCs w:val="24"/>
        </w:rPr>
      </w:pPr>
      <w:r>
        <w:rPr>
          <w:sz w:val="24"/>
          <w:szCs w:val="24"/>
        </w:rPr>
        <w:t xml:space="preserve">Ohjausryhmä kartoitti mielipiteitä Leikin voima- koulutuksesta </w:t>
      </w:r>
      <w:proofErr w:type="spellStart"/>
      <w:r>
        <w:rPr>
          <w:sz w:val="24"/>
          <w:szCs w:val="24"/>
        </w:rPr>
        <w:t>Webropol-kyselyn</w:t>
      </w:r>
      <w:proofErr w:type="spellEnd"/>
      <w:r>
        <w:rPr>
          <w:sz w:val="24"/>
          <w:szCs w:val="24"/>
        </w:rPr>
        <w:t xml:space="preserve"> kautta. Ryhmässä käytiin läpi saadut palautteet. Pääosin palaute oli positiivista, vaikka osa perhepäivähoitajista olikin kokenut koulutuksen liian päiväkotipainotteiseksi.</w:t>
      </w:r>
    </w:p>
    <w:p w:rsidR="00B105A6" w:rsidRDefault="00B105A6" w:rsidP="00AD771A">
      <w:pPr>
        <w:pStyle w:val="Luettelokappale"/>
        <w:rPr>
          <w:sz w:val="24"/>
          <w:szCs w:val="24"/>
        </w:rPr>
      </w:pPr>
    </w:p>
    <w:p w:rsidR="00A75C67" w:rsidRDefault="00B105A6" w:rsidP="00A75C67">
      <w:pPr>
        <w:pStyle w:val="Luettelokappale"/>
        <w:numPr>
          <w:ilvl w:val="0"/>
          <w:numId w:val="1"/>
        </w:numPr>
        <w:rPr>
          <w:b/>
          <w:sz w:val="24"/>
          <w:szCs w:val="24"/>
        </w:rPr>
      </w:pPr>
      <w:r>
        <w:rPr>
          <w:b/>
          <w:sz w:val="24"/>
          <w:szCs w:val="24"/>
        </w:rPr>
        <w:t>Hankkeen muutoshakemus</w:t>
      </w:r>
    </w:p>
    <w:p w:rsidR="00B105A6" w:rsidRPr="00B105A6" w:rsidRDefault="00B105A6" w:rsidP="00B105A6">
      <w:pPr>
        <w:pStyle w:val="Luettelokappale"/>
        <w:rPr>
          <w:sz w:val="24"/>
          <w:szCs w:val="24"/>
        </w:rPr>
      </w:pPr>
      <w:r>
        <w:rPr>
          <w:sz w:val="24"/>
          <w:szCs w:val="24"/>
        </w:rPr>
        <w:t>Sari esitteli Opetushallitukseen 28.3. lähetetyn muutoshakemuksen. Muutoshakemus koski valtionavustuksen kohdentamista eri menokohtiin kuin alkuperäisessä hakemuksessa. Tärk</w:t>
      </w:r>
      <w:r w:rsidR="00C83980">
        <w:rPr>
          <w:sz w:val="24"/>
          <w:szCs w:val="24"/>
        </w:rPr>
        <w:t>ein asia, johon muutosta haettiin</w:t>
      </w:r>
      <w:r>
        <w:rPr>
          <w:sz w:val="24"/>
          <w:szCs w:val="24"/>
        </w:rPr>
        <w:t xml:space="preserve">, on avustuksen kohdentaminen henkilöstökustannuksiin, jotka mahdollistaisivat Hanne Nymanin palkkaamisen syksyllä kolmen kuukauden ajaksi ”leikkikoordinaattoriksi”. </w:t>
      </w:r>
      <w:r w:rsidR="004A7722">
        <w:rPr>
          <w:sz w:val="24"/>
          <w:szCs w:val="24"/>
        </w:rPr>
        <w:t>Sovittiin, että päätöksestä tiedotetaa</w:t>
      </w:r>
      <w:r w:rsidR="004B5B57">
        <w:rPr>
          <w:sz w:val="24"/>
          <w:szCs w:val="24"/>
        </w:rPr>
        <w:t>n ohjausryhmän jäseniä heti, kun se saapuu.</w:t>
      </w:r>
    </w:p>
    <w:p w:rsidR="003D451F" w:rsidRDefault="003D451F" w:rsidP="00A75C67">
      <w:pPr>
        <w:pStyle w:val="Luettelokappale"/>
        <w:rPr>
          <w:sz w:val="24"/>
          <w:szCs w:val="24"/>
        </w:rPr>
      </w:pPr>
    </w:p>
    <w:p w:rsidR="00E050F9" w:rsidRDefault="004B5B57" w:rsidP="00E050F9">
      <w:pPr>
        <w:pStyle w:val="Luettelokappale"/>
        <w:numPr>
          <w:ilvl w:val="0"/>
          <w:numId w:val="1"/>
        </w:numPr>
        <w:rPr>
          <w:b/>
          <w:sz w:val="24"/>
          <w:szCs w:val="24"/>
        </w:rPr>
      </w:pPr>
      <w:r>
        <w:rPr>
          <w:b/>
          <w:sz w:val="24"/>
          <w:szCs w:val="24"/>
        </w:rPr>
        <w:t>Yhteistyö Hanne Nymanin kanssa syksyllä 2017</w:t>
      </w:r>
    </w:p>
    <w:p w:rsidR="00F0132F" w:rsidRDefault="004B5B57" w:rsidP="00B32F63">
      <w:pPr>
        <w:pStyle w:val="Luettelokappale"/>
        <w:rPr>
          <w:sz w:val="24"/>
          <w:szCs w:val="24"/>
        </w:rPr>
      </w:pPr>
      <w:r>
        <w:rPr>
          <w:sz w:val="24"/>
          <w:szCs w:val="24"/>
        </w:rPr>
        <w:t xml:space="preserve">Suunniteltiin Hanne Nymanin kolmen kuukauden työurakkaa syksyksi, sillä edellytyksellä, että muutoshakemus hyväksytään Opetushallituksessa. Yhtenä osana Hannen työtä suunniteltiin yksiköihin suuntautuvia havainnointi-työpaja-koulutuspäiviä, joille varattaisiin työajasta noin 30 päivää. </w:t>
      </w:r>
      <w:r w:rsidR="00620E31">
        <w:rPr>
          <w:sz w:val="24"/>
          <w:szCs w:val="24"/>
        </w:rPr>
        <w:t xml:space="preserve"> Muu aika sisältäisi leikin työkalupakin suunnittelutyötä ja materiaalien työstämistä. Lisäksi perhepäivähoitajille varattaisiin muutama päivä, joihin he voisivat suunnitella ja toivoa heille sopivaa koulutusta tai toimintaa. Mahdollisesti työpajojen palautteelle varattaisiin myös aikaa.</w:t>
      </w:r>
    </w:p>
    <w:p w:rsidR="00620E31" w:rsidRDefault="00620E31" w:rsidP="00B32F63">
      <w:pPr>
        <w:pStyle w:val="Luettelokappale"/>
        <w:rPr>
          <w:sz w:val="24"/>
          <w:szCs w:val="24"/>
        </w:rPr>
      </w:pPr>
      <w:r>
        <w:rPr>
          <w:sz w:val="24"/>
          <w:szCs w:val="24"/>
        </w:rPr>
        <w:t xml:space="preserve">Työkalupaketin sisällöstä keskusteltiin lyhyesti seuraavaa: Ne sisältäisivät välineitä </w:t>
      </w:r>
      <w:proofErr w:type="spellStart"/>
      <w:r>
        <w:rPr>
          <w:sz w:val="24"/>
          <w:szCs w:val="24"/>
        </w:rPr>
        <w:t>VASUn</w:t>
      </w:r>
      <w:proofErr w:type="spellEnd"/>
      <w:r>
        <w:rPr>
          <w:sz w:val="24"/>
          <w:szCs w:val="24"/>
        </w:rPr>
        <w:t xml:space="preserve"> konkretisoimiseksi leikkimuotoiseksi toiminnaksi, lähtötilannekartoitukset, leikin havainnointimateriaalit ja vinkkejä leikin kehittämiseen yms. Mahdollisesti työkalupakki olisi kansiomuodossa ja sisältäisi osiot, joissa huomioitaisiin lapset leikin kehitysvyöhykkeittäin.</w:t>
      </w:r>
    </w:p>
    <w:p w:rsidR="00620E31" w:rsidRDefault="00620E31" w:rsidP="00B32F63">
      <w:pPr>
        <w:pStyle w:val="Luettelokappale"/>
        <w:rPr>
          <w:sz w:val="24"/>
          <w:szCs w:val="24"/>
        </w:rPr>
      </w:pPr>
      <w:r>
        <w:rPr>
          <w:sz w:val="24"/>
          <w:szCs w:val="24"/>
        </w:rPr>
        <w:t>Sekä työnkuvasta että työkalupakista sovitaan tarkemmin Hanne Nymanin kanssa.</w:t>
      </w:r>
    </w:p>
    <w:p w:rsidR="00C83980" w:rsidRDefault="00C83980" w:rsidP="00B32F63">
      <w:pPr>
        <w:pStyle w:val="Luettelokappale"/>
        <w:rPr>
          <w:sz w:val="24"/>
          <w:szCs w:val="24"/>
        </w:rPr>
      </w:pPr>
    </w:p>
    <w:p w:rsidR="00C83980" w:rsidRDefault="00C83980" w:rsidP="00B32F63">
      <w:pPr>
        <w:pStyle w:val="Luettelokappale"/>
        <w:rPr>
          <w:sz w:val="24"/>
          <w:szCs w:val="24"/>
        </w:rPr>
      </w:pPr>
    </w:p>
    <w:p w:rsidR="00C83980" w:rsidRPr="00B32F63" w:rsidRDefault="00C83980" w:rsidP="00B32F63">
      <w:pPr>
        <w:pStyle w:val="Luettelokappale"/>
        <w:rPr>
          <w:sz w:val="24"/>
          <w:szCs w:val="24"/>
        </w:rPr>
      </w:pPr>
      <w:bookmarkStart w:id="0" w:name="_GoBack"/>
      <w:bookmarkEnd w:id="0"/>
    </w:p>
    <w:p w:rsidR="00912B9C" w:rsidRDefault="00912B9C" w:rsidP="00E050F9">
      <w:pPr>
        <w:pStyle w:val="Luettelokappale"/>
        <w:rPr>
          <w:sz w:val="24"/>
          <w:szCs w:val="24"/>
        </w:rPr>
      </w:pPr>
    </w:p>
    <w:p w:rsidR="008B40E3" w:rsidRDefault="0015426D" w:rsidP="008B40E3">
      <w:pPr>
        <w:pStyle w:val="Luettelokappale"/>
        <w:numPr>
          <w:ilvl w:val="0"/>
          <w:numId w:val="1"/>
        </w:numPr>
        <w:rPr>
          <w:b/>
          <w:sz w:val="24"/>
          <w:szCs w:val="24"/>
        </w:rPr>
      </w:pPr>
      <w:r>
        <w:rPr>
          <w:b/>
          <w:sz w:val="24"/>
          <w:szCs w:val="24"/>
        </w:rPr>
        <w:lastRenderedPageBreak/>
        <w:t xml:space="preserve">Arja </w:t>
      </w:r>
      <w:proofErr w:type="spellStart"/>
      <w:r>
        <w:rPr>
          <w:b/>
          <w:sz w:val="24"/>
          <w:szCs w:val="24"/>
        </w:rPr>
        <w:t>Kit</w:t>
      </w:r>
      <w:r w:rsidR="00F0132F">
        <w:rPr>
          <w:b/>
          <w:sz w:val="24"/>
          <w:szCs w:val="24"/>
        </w:rPr>
        <w:t>olan</w:t>
      </w:r>
      <w:proofErr w:type="spellEnd"/>
      <w:r w:rsidR="00F0132F">
        <w:rPr>
          <w:b/>
          <w:sz w:val="24"/>
          <w:szCs w:val="24"/>
        </w:rPr>
        <w:t xml:space="preserve"> koulutukset</w:t>
      </w:r>
    </w:p>
    <w:p w:rsidR="00F05F37" w:rsidRDefault="00CE0BFC" w:rsidP="002D31F2">
      <w:pPr>
        <w:pStyle w:val="Luettelokappale"/>
        <w:rPr>
          <w:sz w:val="24"/>
          <w:szCs w:val="24"/>
        </w:rPr>
      </w:pPr>
      <w:r>
        <w:rPr>
          <w:sz w:val="24"/>
          <w:szCs w:val="24"/>
        </w:rPr>
        <w:t xml:space="preserve">Sekä Mari että Sari ovat välittäneet Arja </w:t>
      </w:r>
      <w:proofErr w:type="spellStart"/>
      <w:r>
        <w:rPr>
          <w:sz w:val="24"/>
          <w:szCs w:val="24"/>
        </w:rPr>
        <w:t>Kitolalle</w:t>
      </w:r>
      <w:proofErr w:type="spellEnd"/>
      <w:r>
        <w:rPr>
          <w:sz w:val="24"/>
          <w:szCs w:val="24"/>
        </w:rPr>
        <w:t xml:space="preserve"> palautetta johtamiskoulutuksesta. Toiveena on ollut, että koulutusta palautettaisiin vahvemmin johtajuusteemaan, jätettäisiin </w:t>
      </w:r>
      <w:proofErr w:type="spellStart"/>
      <w:r>
        <w:rPr>
          <w:sz w:val="24"/>
          <w:szCs w:val="24"/>
        </w:rPr>
        <w:t>VASUn</w:t>
      </w:r>
      <w:proofErr w:type="spellEnd"/>
      <w:r>
        <w:rPr>
          <w:sz w:val="24"/>
          <w:szCs w:val="24"/>
        </w:rPr>
        <w:t xml:space="preserve"> käsitteleminen ja rönsyilevä keskustelu vähemmälle. </w:t>
      </w:r>
    </w:p>
    <w:p w:rsidR="00CE0BFC" w:rsidRDefault="00CE0BFC" w:rsidP="002D31F2">
      <w:pPr>
        <w:pStyle w:val="Luettelokappale"/>
        <w:rPr>
          <w:sz w:val="24"/>
          <w:szCs w:val="24"/>
        </w:rPr>
      </w:pPr>
    </w:p>
    <w:p w:rsidR="00CE0BFC" w:rsidRPr="00CE0BFC" w:rsidRDefault="00CE0BFC" w:rsidP="00CE0BFC">
      <w:pPr>
        <w:pStyle w:val="Luettelokappale"/>
        <w:numPr>
          <w:ilvl w:val="0"/>
          <w:numId w:val="1"/>
        </w:numPr>
        <w:rPr>
          <w:b/>
          <w:sz w:val="24"/>
          <w:szCs w:val="24"/>
        </w:rPr>
      </w:pPr>
      <w:r w:rsidRPr="00CE0BFC">
        <w:rPr>
          <w:b/>
          <w:sz w:val="24"/>
          <w:szCs w:val="24"/>
        </w:rPr>
        <w:t>Muut asiat</w:t>
      </w:r>
    </w:p>
    <w:p w:rsidR="00867427" w:rsidRDefault="00B33BF0" w:rsidP="00867427">
      <w:pPr>
        <w:pStyle w:val="Luettelokappale"/>
        <w:rPr>
          <w:sz w:val="24"/>
          <w:szCs w:val="24"/>
        </w:rPr>
      </w:pPr>
      <w:r>
        <w:rPr>
          <w:sz w:val="24"/>
          <w:szCs w:val="24"/>
        </w:rPr>
        <w:t>Sovittiin, että Miia ja Mari hankkivat tarvittavat kansiot ja muovitaskut esimiestyökalupakkeja varten.</w:t>
      </w:r>
    </w:p>
    <w:p w:rsidR="00B33BF0" w:rsidRPr="00F05F37" w:rsidRDefault="00B33BF0" w:rsidP="00867427">
      <w:pPr>
        <w:pStyle w:val="Luettelokappale"/>
        <w:rPr>
          <w:sz w:val="24"/>
          <w:szCs w:val="24"/>
        </w:rPr>
      </w:pPr>
    </w:p>
    <w:p w:rsidR="00867427" w:rsidRDefault="00867427" w:rsidP="00867427">
      <w:pPr>
        <w:pStyle w:val="Luettelokappale"/>
        <w:numPr>
          <w:ilvl w:val="0"/>
          <w:numId w:val="1"/>
        </w:numPr>
        <w:rPr>
          <w:b/>
          <w:sz w:val="24"/>
          <w:szCs w:val="24"/>
        </w:rPr>
      </w:pPr>
      <w:r w:rsidRPr="00867427">
        <w:rPr>
          <w:b/>
          <w:sz w:val="24"/>
          <w:szCs w:val="24"/>
        </w:rPr>
        <w:t>Seuraava kokous</w:t>
      </w:r>
    </w:p>
    <w:p w:rsidR="00867427" w:rsidRPr="00867427" w:rsidRDefault="00867427" w:rsidP="00867427">
      <w:pPr>
        <w:pStyle w:val="Luettelokappale"/>
        <w:rPr>
          <w:sz w:val="24"/>
          <w:szCs w:val="24"/>
        </w:rPr>
      </w:pPr>
      <w:r>
        <w:rPr>
          <w:sz w:val="24"/>
          <w:szCs w:val="24"/>
        </w:rPr>
        <w:t xml:space="preserve">Ohjausryhmän seuraava </w:t>
      </w:r>
      <w:r w:rsidR="002E2719">
        <w:rPr>
          <w:sz w:val="24"/>
          <w:szCs w:val="24"/>
        </w:rPr>
        <w:t>kokous pide</w:t>
      </w:r>
      <w:r w:rsidR="00B33BF0">
        <w:rPr>
          <w:sz w:val="24"/>
          <w:szCs w:val="24"/>
        </w:rPr>
        <w:t>tään keskiviikkona 10.5.</w:t>
      </w:r>
      <w:r>
        <w:rPr>
          <w:sz w:val="24"/>
          <w:szCs w:val="24"/>
        </w:rPr>
        <w:t xml:space="preserve"> </w:t>
      </w:r>
      <w:r w:rsidR="00B33BF0">
        <w:rPr>
          <w:sz w:val="24"/>
          <w:szCs w:val="24"/>
        </w:rPr>
        <w:t>klo 13</w:t>
      </w:r>
      <w:r w:rsidR="00924B07">
        <w:rPr>
          <w:sz w:val="24"/>
          <w:szCs w:val="24"/>
        </w:rPr>
        <w:t xml:space="preserve"> </w:t>
      </w:r>
      <w:r>
        <w:rPr>
          <w:sz w:val="24"/>
          <w:szCs w:val="24"/>
        </w:rPr>
        <w:t xml:space="preserve">Päivi </w:t>
      </w:r>
      <w:proofErr w:type="spellStart"/>
      <w:r>
        <w:rPr>
          <w:sz w:val="24"/>
          <w:szCs w:val="24"/>
        </w:rPr>
        <w:t>Tiesmaan</w:t>
      </w:r>
      <w:proofErr w:type="spellEnd"/>
      <w:r>
        <w:rPr>
          <w:sz w:val="24"/>
          <w:szCs w:val="24"/>
        </w:rPr>
        <w:t xml:space="preserve"> työhuoneessa.</w:t>
      </w:r>
      <w:r w:rsidR="00F05C58">
        <w:rPr>
          <w:sz w:val="24"/>
          <w:szCs w:val="24"/>
        </w:rPr>
        <w:t xml:space="preserve"> </w:t>
      </w:r>
      <w:r w:rsidR="00B33BF0">
        <w:rPr>
          <w:sz w:val="24"/>
          <w:szCs w:val="24"/>
        </w:rPr>
        <w:t>Silloin Miia ja Mari esittelevät esimiestyökalupakkeja sekä vastataan Opetushallituksen hanketta koskevaan väliarviointikyselyyn. Päivi on toimittanut sen ohjausryhmäläisille ja siihen tutustuminen etukäteen on toivottavaa.</w:t>
      </w:r>
    </w:p>
    <w:p w:rsidR="0030303A" w:rsidRPr="00A75C67" w:rsidRDefault="0030303A" w:rsidP="0030303A">
      <w:pPr>
        <w:pStyle w:val="Luettelokappale"/>
        <w:rPr>
          <w:sz w:val="24"/>
          <w:szCs w:val="24"/>
        </w:rPr>
      </w:pPr>
    </w:p>
    <w:p w:rsidR="00A75C67" w:rsidRPr="00A75C67" w:rsidRDefault="00A75C67">
      <w:pPr>
        <w:rPr>
          <w:sz w:val="24"/>
          <w:szCs w:val="24"/>
        </w:rPr>
      </w:pPr>
    </w:p>
    <w:sectPr w:rsidR="00A75C67" w:rsidRPr="00A75C6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3E7" w:rsidRDefault="007C03E7" w:rsidP="00FF17E9">
      <w:pPr>
        <w:spacing w:after="0" w:line="240" w:lineRule="auto"/>
      </w:pPr>
      <w:r>
        <w:separator/>
      </w:r>
    </w:p>
  </w:endnote>
  <w:endnote w:type="continuationSeparator" w:id="0">
    <w:p w:rsidR="007C03E7" w:rsidRDefault="007C03E7" w:rsidP="00FF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3E7" w:rsidRDefault="007C03E7" w:rsidP="00FF17E9">
      <w:pPr>
        <w:spacing w:after="0" w:line="240" w:lineRule="auto"/>
      </w:pPr>
      <w:r>
        <w:separator/>
      </w:r>
    </w:p>
  </w:footnote>
  <w:footnote w:type="continuationSeparator" w:id="0">
    <w:p w:rsidR="007C03E7" w:rsidRDefault="007C03E7" w:rsidP="00FF1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F7C"/>
    <w:multiLevelType w:val="hybridMultilevel"/>
    <w:tmpl w:val="C52E2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78EF28D2"/>
    <w:multiLevelType w:val="hybridMultilevel"/>
    <w:tmpl w:val="609CDCE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nsid w:val="79AD2938"/>
    <w:multiLevelType w:val="hybridMultilevel"/>
    <w:tmpl w:val="56B6083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67"/>
    <w:rsid w:val="0002392B"/>
    <w:rsid w:val="00045372"/>
    <w:rsid w:val="00075171"/>
    <w:rsid w:val="000A4351"/>
    <w:rsid w:val="000E2088"/>
    <w:rsid w:val="00132CE3"/>
    <w:rsid w:val="00146499"/>
    <w:rsid w:val="0015426D"/>
    <w:rsid w:val="00173C2C"/>
    <w:rsid w:val="00187E9D"/>
    <w:rsid w:val="0021734D"/>
    <w:rsid w:val="00241A36"/>
    <w:rsid w:val="002B452D"/>
    <w:rsid w:val="002B680D"/>
    <w:rsid w:val="002C4067"/>
    <w:rsid w:val="002D31F2"/>
    <w:rsid w:val="002E2719"/>
    <w:rsid w:val="0030303A"/>
    <w:rsid w:val="00371276"/>
    <w:rsid w:val="00377121"/>
    <w:rsid w:val="003A52FA"/>
    <w:rsid w:val="003C4C9F"/>
    <w:rsid w:val="003D451F"/>
    <w:rsid w:val="004A7722"/>
    <w:rsid w:val="004B5B57"/>
    <w:rsid w:val="004B6528"/>
    <w:rsid w:val="004C084F"/>
    <w:rsid w:val="00510310"/>
    <w:rsid w:val="00515532"/>
    <w:rsid w:val="00570304"/>
    <w:rsid w:val="005D1AA9"/>
    <w:rsid w:val="00620E31"/>
    <w:rsid w:val="006A3E9D"/>
    <w:rsid w:val="006A3ECD"/>
    <w:rsid w:val="006E6405"/>
    <w:rsid w:val="007075C9"/>
    <w:rsid w:val="007153E1"/>
    <w:rsid w:val="00741984"/>
    <w:rsid w:val="00751ADF"/>
    <w:rsid w:val="007A395D"/>
    <w:rsid w:val="007B386B"/>
    <w:rsid w:val="007C03E7"/>
    <w:rsid w:val="007F3D72"/>
    <w:rsid w:val="007F68C8"/>
    <w:rsid w:val="0081099E"/>
    <w:rsid w:val="008305E4"/>
    <w:rsid w:val="00867427"/>
    <w:rsid w:val="0088600F"/>
    <w:rsid w:val="008B40E3"/>
    <w:rsid w:val="008E44EA"/>
    <w:rsid w:val="00912B9C"/>
    <w:rsid w:val="0092236C"/>
    <w:rsid w:val="00924B07"/>
    <w:rsid w:val="00925D04"/>
    <w:rsid w:val="009479E1"/>
    <w:rsid w:val="00950F05"/>
    <w:rsid w:val="00993627"/>
    <w:rsid w:val="009A34A0"/>
    <w:rsid w:val="009B4783"/>
    <w:rsid w:val="009B4F5E"/>
    <w:rsid w:val="009C32D9"/>
    <w:rsid w:val="00A145AA"/>
    <w:rsid w:val="00A4314A"/>
    <w:rsid w:val="00A53FEC"/>
    <w:rsid w:val="00A75C67"/>
    <w:rsid w:val="00A76E06"/>
    <w:rsid w:val="00A90778"/>
    <w:rsid w:val="00AB6D3D"/>
    <w:rsid w:val="00AD771A"/>
    <w:rsid w:val="00B105A6"/>
    <w:rsid w:val="00B32F63"/>
    <w:rsid w:val="00B33BF0"/>
    <w:rsid w:val="00B34C90"/>
    <w:rsid w:val="00B35A5D"/>
    <w:rsid w:val="00BB3AA8"/>
    <w:rsid w:val="00BD391B"/>
    <w:rsid w:val="00BD39E0"/>
    <w:rsid w:val="00C56517"/>
    <w:rsid w:val="00C83980"/>
    <w:rsid w:val="00CA6D00"/>
    <w:rsid w:val="00CC17E6"/>
    <w:rsid w:val="00CC3C6C"/>
    <w:rsid w:val="00CE0BFC"/>
    <w:rsid w:val="00D14FD8"/>
    <w:rsid w:val="00D16D1C"/>
    <w:rsid w:val="00D35DD8"/>
    <w:rsid w:val="00D53CED"/>
    <w:rsid w:val="00D60999"/>
    <w:rsid w:val="00DD2BA6"/>
    <w:rsid w:val="00E050F9"/>
    <w:rsid w:val="00E15D9D"/>
    <w:rsid w:val="00E26293"/>
    <w:rsid w:val="00E30B2A"/>
    <w:rsid w:val="00E41BD0"/>
    <w:rsid w:val="00EA52D3"/>
    <w:rsid w:val="00EB607F"/>
    <w:rsid w:val="00F0132F"/>
    <w:rsid w:val="00F027D9"/>
    <w:rsid w:val="00F05C58"/>
    <w:rsid w:val="00F05F37"/>
    <w:rsid w:val="00F20401"/>
    <w:rsid w:val="00F6629C"/>
    <w:rsid w:val="00FE4164"/>
    <w:rsid w:val="00FF17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5C7EB-A565-4192-A191-FE103B388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306</Words>
  <Characters>2482</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5</cp:revision>
  <dcterms:created xsi:type="dcterms:W3CDTF">2017-04-06T10:38:00Z</dcterms:created>
  <dcterms:modified xsi:type="dcterms:W3CDTF">2017-04-06T11:57:00Z</dcterms:modified>
</cp:coreProperties>
</file>