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FBE35" w14:textId="77777777" w:rsidR="002B213E" w:rsidRPr="00675A16" w:rsidRDefault="002B213E" w:rsidP="00273F56">
      <w:pPr>
        <w:spacing w:after="375" w:line="240" w:lineRule="auto"/>
        <w:jc w:val="both"/>
        <w:outlineLvl w:val="0"/>
        <w:rPr>
          <w:rFonts w:ascii="Aleo" w:eastAsia="Times New Roman" w:hAnsi="Aleo" w:cs="Times New Roman"/>
          <w:b/>
          <w:bCs/>
          <w:color w:val="002957"/>
          <w:kern w:val="36"/>
          <w:sz w:val="72"/>
          <w:szCs w:val="72"/>
          <w:lang w:eastAsia="fi-FI"/>
        </w:rPr>
      </w:pPr>
      <w:r w:rsidRPr="00675A16">
        <w:rPr>
          <w:rFonts w:ascii="Aleo" w:eastAsia="Times New Roman" w:hAnsi="Aleo" w:cs="Times New Roman"/>
          <w:b/>
          <w:bCs/>
          <w:color w:val="002957"/>
          <w:kern w:val="36"/>
          <w:sz w:val="72"/>
          <w:szCs w:val="72"/>
          <w:lang w:eastAsia="fi-FI"/>
        </w:rPr>
        <w:t>Opet</w:t>
      </w:r>
      <w:r w:rsidRPr="00675A16">
        <w:rPr>
          <w:rFonts w:ascii="Aleo" w:eastAsia="Times New Roman" w:hAnsi="Aleo" w:cs="Times New Roman"/>
          <w:b/>
          <w:bCs/>
          <w:color w:val="002957"/>
          <w:kern w:val="36"/>
          <w:sz w:val="72"/>
          <w:szCs w:val="72"/>
          <w:lang w:eastAsia="fi-FI"/>
        </w:rPr>
        <w:softHyphen/>
        <w:t>ta</w:t>
      </w:r>
      <w:r w:rsidRPr="00675A16">
        <w:rPr>
          <w:rFonts w:ascii="Aleo" w:eastAsia="Times New Roman" w:hAnsi="Aleo" w:cs="Times New Roman"/>
          <w:b/>
          <w:bCs/>
          <w:color w:val="002957"/>
          <w:kern w:val="36"/>
          <w:sz w:val="72"/>
          <w:szCs w:val="72"/>
          <w:lang w:eastAsia="fi-FI"/>
        </w:rPr>
        <w:softHyphen/>
        <w:t>jan</w:t>
      </w:r>
      <w:r w:rsidRPr="00675A16">
        <w:rPr>
          <w:rFonts w:ascii="Aleo" w:eastAsia="Times New Roman" w:hAnsi="Aleo" w:cs="Times New Roman"/>
          <w:b/>
          <w:bCs/>
          <w:color w:val="002957"/>
          <w:kern w:val="36"/>
          <w:sz w:val="72"/>
          <w:szCs w:val="72"/>
          <w:lang w:eastAsia="fi-FI"/>
        </w:rPr>
        <w:softHyphen/>
        <w:t>kou</w:t>
      </w:r>
      <w:r w:rsidRPr="00675A16">
        <w:rPr>
          <w:rFonts w:ascii="Aleo" w:eastAsia="Times New Roman" w:hAnsi="Aleo" w:cs="Times New Roman"/>
          <w:b/>
          <w:bCs/>
          <w:color w:val="002957"/>
          <w:kern w:val="36"/>
          <w:sz w:val="72"/>
          <w:szCs w:val="72"/>
          <w:lang w:eastAsia="fi-FI"/>
        </w:rPr>
        <w:softHyphen/>
        <w:t>lu</w:t>
      </w:r>
      <w:r w:rsidRPr="00675A16">
        <w:rPr>
          <w:rFonts w:ascii="Aleo" w:eastAsia="Times New Roman" w:hAnsi="Aleo" w:cs="Times New Roman"/>
          <w:b/>
          <w:bCs/>
          <w:color w:val="002957"/>
          <w:kern w:val="36"/>
          <w:sz w:val="72"/>
          <w:szCs w:val="72"/>
          <w:lang w:eastAsia="fi-FI"/>
        </w:rPr>
        <w:softHyphen/>
        <w:t>tuk</w:t>
      </w:r>
      <w:r w:rsidRPr="00675A16">
        <w:rPr>
          <w:rFonts w:ascii="Aleo" w:eastAsia="Times New Roman" w:hAnsi="Aleo" w:cs="Times New Roman"/>
          <w:b/>
          <w:bCs/>
          <w:color w:val="002957"/>
          <w:kern w:val="36"/>
          <w:sz w:val="72"/>
          <w:szCs w:val="72"/>
          <w:lang w:eastAsia="fi-FI"/>
        </w:rPr>
        <w:softHyphen/>
        <w:t>sen läh</w:t>
      </w:r>
      <w:r w:rsidRPr="00675A16">
        <w:rPr>
          <w:rFonts w:ascii="Aleo" w:eastAsia="Times New Roman" w:hAnsi="Aleo" w:cs="Times New Roman"/>
          <w:b/>
          <w:bCs/>
          <w:color w:val="002957"/>
          <w:kern w:val="36"/>
          <w:sz w:val="72"/>
          <w:szCs w:val="72"/>
          <w:lang w:eastAsia="fi-FI"/>
        </w:rPr>
        <w:softHyphen/>
        <w:t>tö</w:t>
      </w:r>
      <w:r w:rsidRPr="00675A16">
        <w:rPr>
          <w:rFonts w:ascii="Aleo" w:eastAsia="Times New Roman" w:hAnsi="Aleo" w:cs="Times New Roman"/>
          <w:b/>
          <w:bCs/>
          <w:color w:val="002957"/>
          <w:kern w:val="36"/>
          <w:sz w:val="72"/>
          <w:szCs w:val="72"/>
          <w:lang w:eastAsia="fi-FI"/>
        </w:rPr>
        <w:softHyphen/>
        <w:t>koh</w:t>
      </w:r>
      <w:r w:rsidRPr="00675A16">
        <w:rPr>
          <w:rFonts w:ascii="Aleo" w:eastAsia="Times New Roman" w:hAnsi="Aleo" w:cs="Times New Roman"/>
          <w:b/>
          <w:bCs/>
          <w:color w:val="002957"/>
          <w:kern w:val="36"/>
          <w:sz w:val="72"/>
          <w:szCs w:val="72"/>
          <w:lang w:eastAsia="fi-FI"/>
        </w:rPr>
        <w:softHyphen/>
        <w:t>ta</w:t>
      </w:r>
      <w:r w:rsidR="00136E88" w:rsidRPr="00675A16">
        <w:rPr>
          <w:rFonts w:ascii="Aleo" w:eastAsia="Times New Roman" w:hAnsi="Aleo" w:cs="Times New Roman"/>
          <w:b/>
          <w:bCs/>
          <w:color w:val="002957"/>
          <w:kern w:val="36"/>
          <w:sz w:val="72"/>
          <w:szCs w:val="72"/>
          <w:lang w:eastAsia="fi-FI"/>
        </w:rPr>
        <w:t>,</w:t>
      </w:r>
      <w:r w:rsidRPr="00675A16">
        <w:rPr>
          <w:rFonts w:ascii="Aleo" w:eastAsia="Times New Roman" w:hAnsi="Aleo" w:cs="Times New Roman"/>
          <w:b/>
          <w:bCs/>
          <w:color w:val="002957"/>
          <w:kern w:val="36"/>
          <w:sz w:val="72"/>
          <w:szCs w:val="72"/>
          <w:lang w:eastAsia="fi-FI"/>
        </w:rPr>
        <w:t xml:space="preserve"> ta</w:t>
      </w:r>
      <w:r w:rsidRPr="00675A16">
        <w:rPr>
          <w:rFonts w:ascii="Aleo" w:eastAsia="Times New Roman" w:hAnsi="Aleo" w:cs="Times New Roman"/>
          <w:b/>
          <w:bCs/>
          <w:color w:val="002957"/>
          <w:kern w:val="36"/>
          <w:sz w:val="72"/>
          <w:szCs w:val="72"/>
          <w:lang w:eastAsia="fi-FI"/>
        </w:rPr>
        <w:softHyphen/>
        <w:t>voit</w:t>
      </w:r>
      <w:r w:rsidRPr="00675A16">
        <w:rPr>
          <w:rFonts w:ascii="Aleo" w:eastAsia="Times New Roman" w:hAnsi="Aleo" w:cs="Times New Roman"/>
          <w:b/>
          <w:bCs/>
          <w:color w:val="002957"/>
          <w:kern w:val="36"/>
          <w:sz w:val="72"/>
          <w:szCs w:val="72"/>
          <w:lang w:eastAsia="fi-FI"/>
        </w:rPr>
        <w:softHyphen/>
        <w:t>teet</w:t>
      </w:r>
      <w:r w:rsidR="00136E88" w:rsidRPr="00675A16">
        <w:rPr>
          <w:rFonts w:ascii="Aleo" w:eastAsia="Times New Roman" w:hAnsi="Aleo" w:cs="Times New Roman"/>
          <w:b/>
          <w:bCs/>
          <w:color w:val="002957"/>
          <w:kern w:val="36"/>
          <w:sz w:val="72"/>
          <w:szCs w:val="72"/>
          <w:lang w:eastAsia="fi-FI"/>
        </w:rPr>
        <w:t xml:space="preserve"> ja toimintakulttuuri</w:t>
      </w:r>
    </w:p>
    <w:p w14:paraId="16822303" w14:textId="7633CF69" w:rsidR="00FC7EC6" w:rsidRPr="00FC7EC6" w:rsidRDefault="002B213E" w:rsidP="00273F56">
      <w:pPr>
        <w:jc w:val="both"/>
        <w:rPr>
          <w:rFonts w:ascii="Lato" w:eastAsia="Times New Roman" w:hAnsi="Lato" w:cs="Times New Roman"/>
          <w:color w:val="212529"/>
          <w:sz w:val="24"/>
          <w:szCs w:val="24"/>
          <w:lang w:eastAsia="fi-FI"/>
        </w:rPr>
      </w:pPr>
      <w:r w:rsidRPr="002B213E">
        <w:rPr>
          <w:rFonts w:ascii="Lato" w:eastAsia="Times New Roman" w:hAnsi="Lato" w:cs="Times New Roman"/>
          <w:color w:val="212529"/>
          <w:sz w:val="24"/>
          <w:szCs w:val="24"/>
          <w:lang w:eastAsia="fi-FI"/>
        </w:rPr>
        <w:t xml:space="preserve">Suomenkielisen opettajankoulutuksen juuret ovat </w:t>
      </w:r>
      <w:r w:rsidR="00270A51">
        <w:rPr>
          <w:rFonts w:ascii="Lato" w:eastAsia="Times New Roman" w:hAnsi="Lato" w:cs="Times New Roman"/>
          <w:color w:val="212529"/>
          <w:sz w:val="24"/>
          <w:szCs w:val="24"/>
          <w:lang w:eastAsia="fi-FI"/>
        </w:rPr>
        <w:t>yli</w:t>
      </w:r>
      <w:r w:rsidR="009A2C99">
        <w:rPr>
          <w:rFonts w:ascii="Lato" w:eastAsia="Times New Roman" w:hAnsi="Lato" w:cs="Times New Roman"/>
          <w:color w:val="212529"/>
          <w:sz w:val="24"/>
          <w:szCs w:val="24"/>
          <w:lang w:eastAsia="fi-FI"/>
        </w:rPr>
        <w:t xml:space="preserve"> </w:t>
      </w:r>
      <w:r w:rsidRPr="002B213E">
        <w:rPr>
          <w:rFonts w:ascii="Lato" w:eastAsia="Times New Roman" w:hAnsi="Lato" w:cs="Times New Roman"/>
          <w:color w:val="212529"/>
          <w:sz w:val="24"/>
          <w:szCs w:val="24"/>
          <w:lang w:eastAsia="fi-FI"/>
        </w:rPr>
        <w:t xml:space="preserve">150 vuoden takana, kun Jyväskylän seminaarissa aloitettiin kansakoulunopettajien koulutus ja Keisarillisessa Aleksanterin yliopistossa Helsingissä aineenopettajien koulutus. </w:t>
      </w:r>
      <w:r w:rsidR="00D805AB">
        <w:rPr>
          <w:rFonts w:ascii="Lato" w:eastAsia="Times New Roman" w:hAnsi="Lato" w:cs="Times New Roman"/>
          <w:color w:val="212529"/>
          <w:sz w:val="24"/>
          <w:szCs w:val="24"/>
          <w:lang w:eastAsia="fi-FI"/>
        </w:rPr>
        <w:t>Tuolloin</w:t>
      </w:r>
      <w:r w:rsidRPr="002B213E">
        <w:rPr>
          <w:rFonts w:ascii="Lato" w:eastAsia="Times New Roman" w:hAnsi="Lato" w:cs="Times New Roman"/>
          <w:color w:val="212529"/>
          <w:sz w:val="24"/>
          <w:szCs w:val="24"/>
          <w:lang w:eastAsia="fi-FI"/>
        </w:rPr>
        <w:t xml:space="preserve"> koulutusta luonnehti käytännöllisyys ja perustaitojen </w:t>
      </w:r>
      <w:r w:rsidR="00D805AB" w:rsidRPr="002B213E">
        <w:rPr>
          <w:rFonts w:ascii="Lato" w:eastAsia="Times New Roman" w:hAnsi="Lato" w:cs="Times New Roman"/>
          <w:color w:val="212529"/>
          <w:sz w:val="24"/>
          <w:szCs w:val="24"/>
          <w:lang w:eastAsia="fi-FI"/>
        </w:rPr>
        <w:t>opettami</w:t>
      </w:r>
      <w:r w:rsidR="00D805AB">
        <w:rPr>
          <w:rFonts w:ascii="Lato" w:eastAsia="Times New Roman" w:hAnsi="Lato" w:cs="Times New Roman"/>
          <w:color w:val="212529"/>
          <w:sz w:val="24"/>
          <w:szCs w:val="24"/>
          <w:lang w:eastAsia="fi-FI"/>
        </w:rPr>
        <w:t xml:space="preserve">nen kansalaisille. Nykyisin </w:t>
      </w:r>
      <w:r w:rsidR="00CF6BF3">
        <w:rPr>
          <w:rFonts w:ascii="Lato" w:eastAsia="Times New Roman" w:hAnsi="Lato" w:cs="Times New Roman"/>
          <w:color w:val="212529"/>
          <w:sz w:val="24"/>
          <w:szCs w:val="24"/>
          <w:lang w:eastAsia="fi-FI"/>
        </w:rPr>
        <w:t>koulutuksessa</w:t>
      </w:r>
      <w:r w:rsidR="00CF6BF3">
        <w:rPr>
          <w:rFonts w:ascii="Lato" w:eastAsia="Times New Roman" w:hAnsi="Lato" w:cs="Times New Roman"/>
          <w:color w:val="212529"/>
          <w:sz w:val="24"/>
          <w:szCs w:val="24"/>
          <w:lang w:eastAsia="fi-FI"/>
        </w:rPr>
        <w:t>mme</w:t>
      </w:r>
      <w:r w:rsidRPr="002B213E">
        <w:rPr>
          <w:rFonts w:ascii="Lato" w:eastAsia="Times New Roman" w:hAnsi="Lato" w:cs="Times New Roman"/>
          <w:color w:val="212529"/>
          <w:sz w:val="24"/>
          <w:szCs w:val="24"/>
          <w:lang w:eastAsia="fi-FI"/>
        </w:rPr>
        <w:t xml:space="preserve"> </w:t>
      </w:r>
      <w:r w:rsidR="009A2C99">
        <w:rPr>
          <w:rFonts w:ascii="Lato" w:eastAsia="Times New Roman" w:hAnsi="Lato" w:cs="Times New Roman"/>
          <w:color w:val="212529"/>
          <w:sz w:val="24"/>
          <w:szCs w:val="24"/>
          <w:lang w:eastAsia="fi-FI"/>
        </w:rPr>
        <w:t xml:space="preserve">ja </w:t>
      </w:r>
      <w:r w:rsidR="009A2C99">
        <w:rPr>
          <w:rFonts w:ascii="Lato" w:eastAsia="Times New Roman" w:hAnsi="Lato" w:cs="Times New Roman"/>
          <w:color w:val="212529"/>
          <w:sz w:val="24"/>
          <w:szCs w:val="24"/>
          <w:lang w:eastAsia="fi-FI"/>
        </w:rPr>
        <w:t xml:space="preserve">toimintakulttuurissamme </w:t>
      </w:r>
      <w:r w:rsidRPr="002B213E">
        <w:rPr>
          <w:rFonts w:ascii="Lato" w:eastAsia="Times New Roman" w:hAnsi="Lato" w:cs="Times New Roman"/>
          <w:color w:val="212529"/>
          <w:sz w:val="24"/>
          <w:szCs w:val="24"/>
          <w:lang w:eastAsia="fi-FI"/>
        </w:rPr>
        <w:t>korostuvat</w:t>
      </w:r>
      <w:r w:rsidR="00D805AB">
        <w:rPr>
          <w:rFonts w:ascii="Lato" w:eastAsia="Times New Roman" w:hAnsi="Lato" w:cs="Times New Roman"/>
          <w:color w:val="212529"/>
          <w:sz w:val="24"/>
          <w:szCs w:val="24"/>
          <w:lang w:eastAsia="fi-FI"/>
        </w:rPr>
        <w:t xml:space="preserve"> </w:t>
      </w:r>
      <w:r w:rsidR="00675A16">
        <w:rPr>
          <w:rFonts w:ascii="Lato" w:eastAsia="Times New Roman" w:hAnsi="Lato" w:cs="Times New Roman"/>
          <w:color w:val="212529"/>
          <w:sz w:val="24"/>
          <w:szCs w:val="24"/>
          <w:lang w:eastAsia="fi-FI"/>
        </w:rPr>
        <w:t xml:space="preserve">koulun tehtävän ymmärtäminen, </w:t>
      </w:r>
      <w:r w:rsidR="00D805AB">
        <w:rPr>
          <w:rFonts w:ascii="Lato" w:eastAsia="Times New Roman" w:hAnsi="Lato" w:cs="Times New Roman"/>
          <w:color w:val="212529"/>
          <w:sz w:val="24"/>
          <w:szCs w:val="24"/>
          <w:lang w:eastAsia="fi-FI"/>
        </w:rPr>
        <w:t>tulevaisuu</w:t>
      </w:r>
      <w:r w:rsidR="003F6257">
        <w:rPr>
          <w:rFonts w:ascii="Lato" w:eastAsia="Times New Roman" w:hAnsi="Lato" w:cs="Times New Roman"/>
          <w:color w:val="212529"/>
          <w:sz w:val="24"/>
          <w:szCs w:val="24"/>
          <w:lang w:eastAsia="fi-FI"/>
        </w:rPr>
        <w:t>s</w:t>
      </w:r>
      <w:r w:rsidR="00D805AB">
        <w:rPr>
          <w:rFonts w:ascii="Lato" w:eastAsia="Times New Roman" w:hAnsi="Lato" w:cs="Times New Roman"/>
          <w:color w:val="212529"/>
          <w:sz w:val="24"/>
          <w:szCs w:val="24"/>
          <w:lang w:eastAsia="fi-FI"/>
        </w:rPr>
        <w:t>orientaatio,</w:t>
      </w:r>
      <w:r w:rsidRPr="002B213E">
        <w:rPr>
          <w:rFonts w:ascii="Lato" w:eastAsia="Times New Roman" w:hAnsi="Lato" w:cs="Times New Roman"/>
          <w:color w:val="212529"/>
          <w:sz w:val="24"/>
          <w:szCs w:val="24"/>
          <w:lang w:eastAsia="fi-FI"/>
        </w:rPr>
        <w:t xml:space="preserve"> kriittinen ja kyseenlaistava ote,</w:t>
      </w:r>
      <w:r w:rsidR="00675A16">
        <w:rPr>
          <w:rFonts w:ascii="Lato" w:eastAsia="Times New Roman" w:hAnsi="Lato" w:cs="Times New Roman"/>
          <w:color w:val="212529"/>
          <w:sz w:val="24"/>
          <w:szCs w:val="24"/>
          <w:lang w:eastAsia="fi-FI"/>
        </w:rPr>
        <w:t xml:space="preserve"> </w:t>
      </w:r>
      <w:r w:rsidR="00675A16">
        <w:rPr>
          <w:rFonts w:ascii="Lato" w:eastAsia="Times New Roman" w:hAnsi="Lato" w:cs="Times New Roman"/>
          <w:color w:val="212529"/>
          <w:sz w:val="24"/>
          <w:szCs w:val="24"/>
          <w:lang w:eastAsia="fi-FI"/>
        </w:rPr>
        <w:t>hyvinvoinnin tukeminen</w:t>
      </w:r>
      <w:r w:rsidR="00675A16">
        <w:rPr>
          <w:rFonts w:ascii="Lato" w:eastAsia="Times New Roman" w:hAnsi="Lato" w:cs="Times New Roman"/>
          <w:color w:val="212529"/>
          <w:sz w:val="24"/>
          <w:szCs w:val="24"/>
          <w:lang w:eastAsia="fi-FI"/>
        </w:rPr>
        <w:t>,</w:t>
      </w:r>
      <w:r w:rsidRPr="002B213E">
        <w:rPr>
          <w:rFonts w:ascii="Lato" w:eastAsia="Times New Roman" w:hAnsi="Lato" w:cs="Times New Roman"/>
          <w:color w:val="212529"/>
          <w:sz w:val="24"/>
          <w:szCs w:val="24"/>
          <w:lang w:eastAsia="fi-FI"/>
        </w:rPr>
        <w:t xml:space="preserve"> tutkimusperustaisuus, </w:t>
      </w:r>
      <w:r w:rsidR="00675A16">
        <w:rPr>
          <w:rFonts w:ascii="Lato" w:eastAsia="Times New Roman" w:hAnsi="Lato" w:cs="Times New Roman"/>
          <w:color w:val="212529"/>
          <w:sz w:val="24"/>
          <w:szCs w:val="24"/>
          <w:lang w:eastAsia="fi-FI"/>
        </w:rPr>
        <w:t>ilmiölähtöisyys</w:t>
      </w:r>
      <w:r w:rsidR="0001456C">
        <w:rPr>
          <w:rFonts w:ascii="Lato" w:eastAsia="Times New Roman" w:hAnsi="Lato" w:cs="Times New Roman"/>
          <w:color w:val="212529"/>
          <w:sz w:val="24"/>
          <w:szCs w:val="24"/>
          <w:lang w:eastAsia="fi-FI"/>
        </w:rPr>
        <w:t xml:space="preserve"> ja</w:t>
      </w:r>
      <w:r w:rsidR="00270A51">
        <w:rPr>
          <w:rFonts w:ascii="Lato" w:eastAsia="Times New Roman" w:hAnsi="Lato" w:cs="Times New Roman"/>
          <w:color w:val="212529"/>
          <w:sz w:val="24"/>
          <w:szCs w:val="24"/>
          <w:lang w:eastAsia="fi-FI"/>
        </w:rPr>
        <w:t xml:space="preserve"> </w:t>
      </w:r>
      <w:r w:rsidR="0001456C">
        <w:rPr>
          <w:rFonts w:ascii="Lato" w:eastAsia="Times New Roman" w:hAnsi="Lato" w:cs="Times New Roman"/>
          <w:color w:val="212529"/>
          <w:sz w:val="24"/>
          <w:szCs w:val="24"/>
          <w:lang w:eastAsia="fi-FI"/>
        </w:rPr>
        <w:t>moninaisuuteen liittyvä osaaminen</w:t>
      </w:r>
      <w:r w:rsidR="00270A51">
        <w:rPr>
          <w:rFonts w:ascii="Lato" w:eastAsia="Times New Roman" w:hAnsi="Lato" w:cs="Times New Roman"/>
          <w:color w:val="212529"/>
          <w:sz w:val="24"/>
          <w:szCs w:val="24"/>
          <w:lang w:eastAsia="fi-FI"/>
        </w:rPr>
        <w:t xml:space="preserve"> </w:t>
      </w:r>
      <w:r w:rsidRPr="002B213E">
        <w:rPr>
          <w:rFonts w:ascii="Lato" w:eastAsia="Times New Roman" w:hAnsi="Lato" w:cs="Times New Roman"/>
          <w:color w:val="212529"/>
          <w:sz w:val="24"/>
          <w:szCs w:val="24"/>
          <w:lang w:eastAsia="fi-FI"/>
        </w:rPr>
        <w:t>yhdistettynä käytännön opettajan työhön.</w:t>
      </w:r>
      <w:r w:rsidR="00FC7EC6">
        <w:rPr>
          <w:rFonts w:ascii="Lato" w:eastAsia="Times New Roman" w:hAnsi="Lato" w:cs="Times New Roman"/>
          <w:color w:val="212529"/>
          <w:sz w:val="24"/>
          <w:szCs w:val="24"/>
          <w:lang w:eastAsia="fi-FI"/>
        </w:rPr>
        <w:t xml:space="preserve"> </w:t>
      </w:r>
      <w:r w:rsidR="00FC7EC6" w:rsidRPr="00FC7EC6">
        <w:rPr>
          <w:rFonts w:ascii="Lato" w:eastAsia="Times New Roman" w:hAnsi="Lato" w:cs="Times New Roman"/>
          <w:color w:val="212529"/>
          <w:sz w:val="24"/>
          <w:szCs w:val="24"/>
          <w:lang w:eastAsia="fi-FI"/>
        </w:rPr>
        <w:t xml:space="preserve">Toimintakulttuurilla tarkoitamme yhteisöllemme ominaista </w:t>
      </w:r>
      <w:r w:rsidR="00FC7EC6">
        <w:rPr>
          <w:rFonts w:ascii="Lato" w:eastAsia="Times New Roman" w:hAnsi="Lato" w:cs="Times New Roman"/>
          <w:color w:val="212529"/>
          <w:sz w:val="24"/>
          <w:szCs w:val="24"/>
          <w:lang w:eastAsia="fi-FI"/>
        </w:rPr>
        <w:t>tapaa ajatella, toimia ja hahmottaa</w:t>
      </w:r>
      <w:r w:rsidR="00FC7EC6" w:rsidRPr="00FC7EC6">
        <w:rPr>
          <w:rFonts w:ascii="Lato" w:eastAsia="Times New Roman" w:hAnsi="Lato" w:cs="Times New Roman"/>
          <w:color w:val="212529"/>
          <w:sz w:val="24"/>
          <w:szCs w:val="24"/>
          <w:lang w:eastAsia="fi-FI"/>
        </w:rPr>
        <w:t xml:space="preserve"> maailma</w:t>
      </w:r>
      <w:r w:rsidR="00FC7EC6">
        <w:rPr>
          <w:rFonts w:ascii="Lato" w:eastAsia="Times New Roman" w:hAnsi="Lato" w:cs="Times New Roman"/>
          <w:color w:val="212529"/>
          <w:sz w:val="24"/>
          <w:szCs w:val="24"/>
          <w:lang w:eastAsia="fi-FI"/>
        </w:rPr>
        <w:t>a</w:t>
      </w:r>
      <w:r w:rsidR="00FC7EC6" w:rsidRPr="00FC7EC6">
        <w:rPr>
          <w:rFonts w:ascii="Lato" w:eastAsia="Times New Roman" w:hAnsi="Lato" w:cs="Times New Roman"/>
          <w:color w:val="212529"/>
          <w:sz w:val="24"/>
          <w:szCs w:val="24"/>
          <w:lang w:eastAsia="fi-FI"/>
        </w:rPr>
        <w:t xml:space="preserve">, joka ilmenee yhteisössämme näkyvinä ja ääneen lausuttuina mutta myös sanattomina ja ääneen lausumattomina käytäntöinä. Toimintakulttuurimme perusta on toisia arvostava, avoin, vuorovaikutteinen ja kaikkia yhteisön jäseniä osallistava yhteistyö. </w:t>
      </w:r>
    </w:p>
    <w:p w14:paraId="2B49565C" w14:textId="78729CE3" w:rsidR="00D45CE6" w:rsidRPr="00AE015A" w:rsidRDefault="00CF6BF3" w:rsidP="00273F56">
      <w:pPr>
        <w:pStyle w:val="CommentText"/>
        <w:jc w:val="both"/>
        <w:rPr>
          <w:rFonts w:ascii="Lato" w:eastAsia="Times New Roman" w:hAnsi="Lato" w:cs="Times New Roman"/>
          <w:color w:val="212529"/>
          <w:sz w:val="24"/>
          <w:szCs w:val="24"/>
          <w:lang w:eastAsia="fi-FI"/>
        </w:rPr>
      </w:pPr>
      <w:r w:rsidRPr="00AE015A">
        <w:rPr>
          <w:rFonts w:ascii="Lato" w:eastAsia="Times New Roman" w:hAnsi="Lato" w:cs="Times New Roman"/>
          <w:color w:val="212529"/>
          <w:sz w:val="24"/>
          <w:szCs w:val="24"/>
          <w:lang w:eastAsia="fi-FI"/>
        </w:rPr>
        <w:t xml:space="preserve">Ajattelemme, että suomalaisen </w:t>
      </w:r>
      <w:r w:rsidR="00D45CE6" w:rsidRPr="00AE015A">
        <w:rPr>
          <w:rFonts w:ascii="Lato" w:eastAsia="Times New Roman" w:hAnsi="Lato" w:cs="Times New Roman"/>
          <w:color w:val="212529"/>
          <w:sz w:val="24"/>
          <w:szCs w:val="24"/>
          <w:lang w:eastAsia="fi-FI"/>
        </w:rPr>
        <w:t xml:space="preserve">koulun tehtävänä on kasvattaa kansalaisia, jotka ottavat </w:t>
      </w:r>
      <w:r w:rsidR="00AE015A" w:rsidRPr="00AE015A">
        <w:rPr>
          <w:rFonts w:ascii="Lato" w:eastAsia="Times New Roman" w:hAnsi="Lato" w:cs="Times New Roman"/>
          <w:color w:val="212529"/>
          <w:sz w:val="24"/>
          <w:szCs w:val="24"/>
          <w:lang w:eastAsia="fi-FI"/>
        </w:rPr>
        <w:t xml:space="preserve">osaltaan </w:t>
      </w:r>
      <w:r w:rsidR="00D45CE6" w:rsidRPr="00AE015A">
        <w:rPr>
          <w:rFonts w:ascii="Lato" w:eastAsia="Times New Roman" w:hAnsi="Lato" w:cs="Times New Roman"/>
          <w:color w:val="212529"/>
          <w:sz w:val="24"/>
          <w:szCs w:val="24"/>
          <w:lang w:eastAsia="fi-FI"/>
        </w:rPr>
        <w:t xml:space="preserve">vastuun entistä oikeudenmukaisemman ja kestävään kehitykseen perustuvan maailman rakentamisesta. </w:t>
      </w:r>
      <w:r w:rsidR="00AE015A" w:rsidRPr="00AE015A">
        <w:rPr>
          <w:rFonts w:ascii="Lato" w:eastAsia="Times New Roman" w:hAnsi="Lato" w:cs="Times New Roman"/>
          <w:color w:val="212529"/>
          <w:sz w:val="24"/>
          <w:szCs w:val="24"/>
          <w:lang w:eastAsia="fi-FI"/>
        </w:rPr>
        <w:t xml:space="preserve"> </w:t>
      </w:r>
      <w:r w:rsidR="00AE015A" w:rsidRPr="00AE015A">
        <w:rPr>
          <w:rFonts w:ascii="Lato" w:eastAsia="Times New Roman" w:hAnsi="Lato" w:cs="Times New Roman"/>
          <w:color w:val="212529"/>
          <w:sz w:val="24"/>
          <w:szCs w:val="24"/>
          <w:lang w:eastAsia="fi-FI"/>
        </w:rPr>
        <w:t>Tämä on ensiarvoisen tärkeää tulevaisuuden kehityskulkujen valossa, joihin lukeutuvat ekologinen kestävyyskriisi, kansainvälisen politiikan jännitteet ja demokratian haasteet sekä teknologian nopea kehitys yhdistyneenä työelämän muutokseen.</w:t>
      </w:r>
      <w:r w:rsidR="00AE015A" w:rsidRPr="00AE015A">
        <w:rPr>
          <w:rFonts w:ascii="Lato" w:eastAsia="Times New Roman" w:hAnsi="Lato" w:cs="Times New Roman"/>
          <w:color w:val="212529"/>
          <w:sz w:val="24"/>
          <w:szCs w:val="24"/>
          <w:lang w:eastAsia="fi-FI"/>
        </w:rPr>
        <w:t xml:space="preserve"> </w:t>
      </w:r>
      <w:r w:rsidR="00D45CE6" w:rsidRPr="00AE015A">
        <w:rPr>
          <w:rFonts w:ascii="Lato" w:eastAsia="Times New Roman" w:hAnsi="Lato" w:cs="Times New Roman"/>
          <w:color w:val="212529"/>
          <w:sz w:val="24"/>
          <w:szCs w:val="24"/>
          <w:lang w:eastAsia="fi-FI"/>
        </w:rPr>
        <w:t xml:space="preserve">Siksi on keskeistä, miten koulu </w:t>
      </w:r>
      <w:r w:rsidR="00AE015A" w:rsidRPr="00AE015A">
        <w:rPr>
          <w:rFonts w:ascii="Lato" w:eastAsia="Times New Roman" w:hAnsi="Lato" w:cs="Times New Roman"/>
          <w:color w:val="212529"/>
          <w:sz w:val="24"/>
          <w:szCs w:val="24"/>
          <w:lang w:eastAsia="fi-FI"/>
        </w:rPr>
        <w:t xml:space="preserve">rohkaisee ja auttaa </w:t>
      </w:r>
      <w:r w:rsidR="00D45CE6" w:rsidRPr="00AE015A">
        <w:rPr>
          <w:rFonts w:ascii="Lato" w:eastAsia="Times New Roman" w:hAnsi="Lato" w:cs="Times New Roman"/>
          <w:color w:val="212529"/>
          <w:sz w:val="24"/>
          <w:szCs w:val="24"/>
          <w:lang w:eastAsia="fi-FI"/>
        </w:rPr>
        <w:t xml:space="preserve">kehittämään oppimaan oppimisen taitoja, luovuutta, monipuolisia </w:t>
      </w:r>
      <w:r w:rsidR="00AE015A" w:rsidRPr="00AE015A">
        <w:rPr>
          <w:rFonts w:ascii="Lato" w:eastAsia="Times New Roman" w:hAnsi="Lato" w:cs="Times New Roman"/>
          <w:color w:val="212529"/>
          <w:sz w:val="24"/>
          <w:szCs w:val="24"/>
          <w:lang w:eastAsia="fi-FI"/>
        </w:rPr>
        <w:t xml:space="preserve">tiedonhakutaitoja, vastuunottoa ja </w:t>
      </w:r>
      <w:r w:rsidR="00D45CE6" w:rsidRPr="00AE015A">
        <w:rPr>
          <w:rFonts w:ascii="Lato" w:eastAsia="Times New Roman" w:hAnsi="Lato" w:cs="Times New Roman"/>
          <w:color w:val="212529"/>
          <w:sz w:val="24"/>
          <w:szCs w:val="24"/>
          <w:lang w:eastAsia="fi-FI"/>
        </w:rPr>
        <w:t>kriittistä ajattelua</w:t>
      </w:r>
      <w:r w:rsidR="00AE015A" w:rsidRPr="00AE015A">
        <w:rPr>
          <w:rFonts w:ascii="Lato" w:eastAsia="Times New Roman" w:hAnsi="Lato" w:cs="Times New Roman"/>
          <w:color w:val="212529"/>
          <w:sz w:val="24"/>
          <w:szCs w:val="24"/>
          <w:lang w:eastAsia="fi-FI"/>
        </w:rPr>
        <w:t>. Lisäksi ajattelemme, että koulun tulee tukea</w:t>
      </w:r>
      <w:r w:rsidR="00D45CE6" w:rsidRPr="00AE015A">
        <w:rPr>
          <w:rFonts w:ascii="Lato" w:eastAsia="Times New Roman" w:hAnsi="Lato" w:cs="Times New Roman"/>
          <w:color w:val="212529"/>
          <w:sz w:val="24"/>
          <w:szCs w:val="24"/>
          <w:lang w:eastAsia="fi-FI"/>
        </w:rPr>
        <w:t xml:space="preserve"> </w:t>
      </w:r>
      <w:r w:rsidR="00AE015A" w:rsidRPr="00AE015A">
        <w:rPr>
          <w:rFonts w:ascii="Lato" w:eastAsia="Times New Roman" w:hAnsi="Lato" w:cs="Times New Roman"/>
          <w:color w:val="212529"/>
          <w:sz w:val="24"/>
          <w:szCs w:val="24"/>
          <w:lang w:eastAsia="fi-FI"/>
        </w:rPr>
        <w:t xml:space="preserve">sellaisia </w:t>
      </w:r>
      <w:r w:rsidR="00D45CE6" w:rsidRPr="00AE015A">
        <w:rPr>
          <w:rFonts w:ascii="Lato" w:eastAsia="Times New Roman" w:hAnsi="Lato" w:cs="Times New Roman"/>
          <w:color w:val="212529"/>
          <w:sz w:val="24"/>
          <w:szCs w:val="24"/>
          <w:lang w:eastAsia="fi-FI"/>
        </w:rPr>
        <w:t>työskentely</w:t>
      </w:r>
      <w:r w:rsidR="00AE015A" w:rsidRPr="00AE015A">
        <w:rPr>
          <w:rFonts w:ascii="Lato" w:eastAsia="Times New Roman" w:hAnsi="Lato" w:cs="Times New Roman"/>
          <w:color w:val="212529"/>
          <w:sz w:val="24"/>
          <w:szCs w:val="24"/>
          <w:lang w:eastAsia="fi-FI"/>
        </w:rPr>
        <w:t>n</w:t>
      </w:r>
      <w:r w:rsidR="00D45CE6" w:rsidRPr="00AE015A">
        <w:rPr>
          <w:rFonts w:ascii="Lato" w:eastAsia="Times New Roman" w:hAnsi="Lato" w:cs="Times New Roman"/>
          <w:color w:val="212529"/>
          <w:sz w:val="24"/>
          <w:szCs w:val="24"/>
          <w:lang w:eastAsia="fi-FI"/>
        </w:rPr>
        <w:t xml:space="preserve"> ja olemisen</w:t>
      </w:r>
      <w:r w:rsidR="00AE015A" w:rsidRPr="00AE015A">
        <w:rPr>
          <w:rFonts w:ascii="Lato" w:eastAsia="Times New Roman" w:hAnsi="Lato" w:cs="Times New Roman"/>
          <w:color w:val="212529"/>
          <w:sz w:val="24"/>
          <w:szCs w:val="24"/>
          <w:lang w:eastAsia="fi-FI"/>
        </w:rPr>
        <w:t xml:space="preserve"> </w:t>
      </w:r>
      <w:r w:rsidR="00D45CE6" w:rsidRPr="00AE015A">
        <w:rPr>
          <w:rFonts w:ascii="Lato" w:eastAsia="Times New Roman" w:hAnsi="Lato" w:cs="Times New Roman"/>
          <w:color w:val="212529"/>
          <w:sz w:val="24"/>
          <w:szCs w:val="24"/>
          <w:lang w:eastAsia="fi-FI"/>
        </w:rPr>
        <w:t xml:space="preserve">tapoja, jotka </w:t>
      </w:r>
      <w:r w:rsidR="00AE015A" w:rsidRPr="00AE015A">
        <w:rPr>
          <w:rFonts w:ascii="Lato" w:eastAsia="Times New Roman" w:hAnsi="Lato" w:cs="Times New Roman"/>
          <w:color w:val="212529"/>
          <w:sz w:val="24"/>
          <w:szCs w:val="24"/>
          <w:lang w:eastAsia="fi-FI"/>
        </w:rPr>
        <w:t>edistävät tasa-arvoa ja yhdenvertaisuutta</w:t>
      </w:r>
      <w:r w:rsidR="00D45CE6" w:rsidRPr="00AE015A">
        <w:rPr>
          <w:rFonts w:ascii="Lato" w:eastAsia="Times New Roman" w:hAnsi="Lato" w:cs="Times New Roman"/>
          <w:color w:val="212529"/>
          <w:sz w:val="24"/>
          <w:szCs w:val="24"/>
          <w:lang w:eastAsia="fi-FI"/>
        </w:rPr>
        <w:t xml:space="preserve">. Näitä ovat esimerkiksi kyky nähdä kaikkien arvokkuus ihmisenä ja kyky toimia vastuullisesti erilaisissa </w:t>
      </w:r>
      <w:r w:rsidR="00EA29F9">
        <w:rPr>
          <w:rFonts w:ascii="Lato" w:eastAsia="Times New Roman" w:hAnsi="Lato" w:cs="Times New Roman"/>
          <w:color w:val="212529"/>
          <w:sz w:val="24"/>
          <w:szCs w:val="24"/>
          <w:lang w:eastAsia="fi-FI"/>
        </w:rPr>
        <w:t>yhteisöissä</w:t>
      </w:r>
      <w:r w:rsidR="00D45CE6" w:rsidRPr="00AE015A">
        <w:rPr>
          <w:rFonts w:ascii="Lato" w:eastAsia="Times New Roman" w:hAnsi="Lato" w:cs="Times New Roman"/>
          <w:color w:val="212529"/>
          <w:sz w:val="24"/>
          <w:szCs w:val="24"/>
          <w:lang w:eastAsia="fi-FI"/>
        </w:rPr>
        <w:t xml:space="preserve"> </w:t>
      </w:r>
      <w:r w:rsidR="00EA29F9">
        <w:rPr>
          <w:rFonts w:ascii="Lato" w:eastAsia="Times New Roman" w:hAnsi="Lato" w:cs="Times New Roman"/>
          <w:color w:val="212529"/>
          <w:sz w:val="24"/>
          <w:szCs w:val="24"/>
          <w:lang w:eastAsia="fi-FI"/>
        </w:rPr>
        <w:t>ja</w:t>
      </w:r>
      <w:r w:rsidR="0071028F" w:rsidRPr="00AE015A">
        <w:rPr>
          <w:rFonts w:ascii="Lato" w:eastAsia="Times New Roman" w:hAnsi="Lato" w:cs="Times New Roman"/>
          <w:color w:val="212529"/>
          <w:sz w:val="24"/>
          <w:szCs w:val="24"/>
          <w:lang w:eastAsia="fi-FI"/>
        </w:rPr>
        <w:t xml:space="preserve"> </w:t>
      </w:r>
      <w:r w:rsidR="00D45CE6" w:rsidRPr="00AE015A">
        <w:rPr>
          <w:rFonts w:ascii="Lato" w:eastAsia="Times New Roman" w:hAnsi="Lato" w:cs="Times New Roman"/>
          <w:color w:val="212529"/>
          <w:sz w:val="24"/>
          <w:szCs w:val="24"/>
          <w:lang w:eastAsia="fi-FI"/>
        </w:rPr>
        <w:t>suhteessa elinympäristöihin.</w:t>
      </w:r>
      <w:r w:rsidR="00D805AB" w:rsidRPr="00AE015A">
        <w:rPr>
          <w:rFonts w:ascii="Lato" w:eastAsia="Times New Roman" w:hAnsi="Lato" w:cs="Times New Roman"/>
          <w:color w:val="212529"/>
          <w:sz w:val="24"/>
          <w:szCs w:val="24"/>
          <w:lang w:eastAsia="fi-FI"/>
        </w:rPr>
        <w:t xml:space="preserve"> </w:t>
      </w:r>
    </w:p>
    <w:p w14:paraId="2E0692B1" w14:textId="24BFBDD0" w:rsidR="003F6257" w:rsidRPr="00D45CE6" w:rsidRDefault="006A284E" w:rsidP="00273F56">
      <w:pPr>
        <w:pStyle w:val="NormalWeb"/>
        <w:jc w:val="both"/>
        <w:rPr>
          <w:rFonts w:ascii="Lato" w:hAnsi="Lato"/>
          <w:color w:val="212529"/>
        </w:rPr>
      </w:pPr>
      <w:r w:rsidRPr="002B213E">
        <w:rPr>
          <w:rFonts w:ascii="Lato" w:hAnsi="Lato"/>
          <w:color w:val="212529"/>
        </w:rPr>
        <w:t>Opettajankoulutuksen tehtävänä on kouluttaa aktiivisia tulevaisuuden tekijöitä ja asiantuntijoita kasvatusalalle.</w:t>
      </w:r>
      <w:r>
        <w:rPr>
          <w:rFonts w:ascii="Lato" w:hAnsi="Lato"/>
          <w:color w:val="212529"/>
        </w:rPr>
        <w:t xml:space="preserve"> </w:t>
      </w:r>
      <w:r w:rsidR="00AE5013">
        <w:rPr>
          <w:rFonts w:ascii="Lato" w:hAnsi="Lato"/>
          <w:color w:val="212529"/>
        </w:rPr>
        <w:t>Koulutuksemme</w:t>
      </w:r>
      <w:r w:rsidR="00136E88" w:rsidRPr="002B213E">
        <w:rPr>
          <w:rFonts w:ascii="Lato" w:hAnsi="Lato"/>
          <w:color w:val="212529"/>
        </w:rPr>
        <w:t xml:space="preserve"> tavoitteena on tukea</w:t>
      </w:r>
      <w:r w:rsidR="00AE5013">
        <w:rPr>
          <w:rFonts w:ascii="Lato" w:hAnsi="Lato"/>
          <w:color w:val="212529"/>
        </w:rPr>
        <w:t xml:space="preserve"> opiskelijan kehittymistä opettajan ydinosaamisalueilla.</w:t>
      </w:r>
      <w:r w:rsidR="00136E88" w:rsidRPr="002B213E">
        <w:rPr>
          <w:rFonts w:ascii="Lato" w:hAnsi="Lato"/>
          <w:color w:val="212529"/>
        </w:rPr>
        <w:t xml:space="preserve"> </w:t>
      </w:r>
      <w:r w:rsidR="00AE5013">
        <w:rPr>
          <w:rFonts w:ascii="Lato" w:hAnsi="Lato"/>
          <w:color w:val="212529"/>
        </w:rPr>
        <w:t xml:space="preserve">Tämä tarkoittaa </w:t>
      </w:r>
      <w:r w:rsidR="00136E88" w:rsidRPr="002B213E">
        <w:rPr>
          <w:rFonts w:ascii="Lato" w:hAnsi="Lato"/>
          <w:color w:val="212529"/>
        </w:rPr>
        <w:t>opiskelijoiden kehittymistä auto</w:t>
      </w:r>
      <w:bookmarkStart w:id="0" w:name="_GoBack"/>
      <w:bookmarkEnd w:id="0"/>
      <w:r w:rsidR="00136E88" w:rsidRPr="002B213E">
        <w:rPr>
          <w:rFonts w:ascii="Lato" w:hAnsi="Lato"/>
          <w:color w:val="212529"/>
        </w:rPr>
        <w:t xml:space="preserve">nomisiksi, </w:t>
      </w:r>
      <w:r w:rsidR="003C25AB">
        <w:rPr>
          <w:rFonts w:ascii="Lato" w:hAnsi="Lato"/>
          <w:color w:val="212529"/>
        </w:rPr>
        <w:t xml:space="preserve">omaa ja muiden hyvinvointia arvostaviksi, </w:t>
      </w:r>
      <w:r w:rsidR="00136E88" w:rsidRPr="002B213E">
        <w:rPr>
          <w:rFonts w:ascii="Lato" w:hAnsi="Lato"/>
          <w:color w:val="212529"/>
        </w:rPr>
        <w:t xml:space="preserve">eettisesti vastuullisiksi koulutus- ja kasvatuskulttuuria sekä omaa toimintaansa kriittisesti analysoiviksi ja uudistaviksi asiantuntijoiksi. </w:t>
      </w:r>
      <w:r w:rsidR="00AE5013">
        <w:rPr>
          <w:rFonts w:ascii="Lato" w:hAnsi="Lato"/>
          <w:color w:val="212529"/>
        </w:rPr>
        <w:t>T</w:t>
      </w:r>
      <w:r w:rsidR="00CF6BF3" w:rsidRPr="002B213E">
        <w:rPr>
          <w:rFonts w:ascii="Lato" w:hAnsi="Lato"/>
          <w:color w:val="212529"/>
        </w:rPr>
        <w:t>avoitteena</w:t>
      </w:r>
      <w:r w:rsidR="00CF6BF3">
        <w:rPr>
          <w:rFonts w:ascii="Lato" w:hAnsi="Lato"/>
          <w:color w:val="212529"/>
        </w:rPr>
        <w:t xml:space="preserve"> </w:t>
      </w:r>
      <w:r w:rsidR="00F17954">
        <w:rPr>
          <w:rFonts w:ascii="Lato" w:hAnsi="Lato"/>
          <w:color w:val="212529"/>
        </w:rPr>
        <w:t xml:space="preserve">on </w:t>
      </w:r>
      <w:r w:rsidR="00AE5013">
        <w:rPr>
          <w:rFonts w:ascii="Lato" w:hAnsi="Lato"/>
          <w:color w:val="212529"/>
        </w:rPr>
        <w:t xml:space="preserve">myös </w:t>
      </w:r>
      <w:r w:rsidR="00CF6BF3">
        <w:rPr>
          <w:rFonts w:ascii="Lato" w:hAnsi="Lato"/>
          <w:color w:val="212529"/>
        </w:rPr>
        <w:t>rakentaa tuleville opettajille</w:t>
      </w:r>
      <w:r w:rsidR="00CF6BF3" w:rsidRPr="002B213E">
        <w:rPr>
          <w:rFonts w:ascii="Lato" w:hAnsi="Lato"/>
          <w:color w:val="212529"/>
        </w:rPr>
        <w:t xml:space="preserve"> </w:t>
      </w:r>
      <w:r w:rsidR="00136E88" w:rsidRPr="002B213E">
        <w:rPr>
          <w:rFonts w:ascii="Lato" w:hAnsi="Lato"/>
          <w:color w:val="212529"/>
        </w:rPr>
        <w:t>vahva akateeminen identiteetti ja sen antama perusta osallistua oman alan tieteelliseen ja ammatilliseen kehittämiseen</w:t>
      </w:r>
      <w:r w:rsidR="00CF6BF3">
        <w:rPr>
          <w:rFonts w:ascii="Lato" w:hAnsi="Lato"/>
          <w:color w:val="212529"/>
        </w:rPr>
        <w:t xml:space="preserve"> niin kansallisesti kuin kansainvälisesti</w:t>
      </w:r>
      <w:r w:rsidR="00136E88" w:rsidRPr="002B213E">
        <w:rPr>
          <w:rFonts w:ascii="Lato" w:hAnsi="Lato"/>
          <w:color w:val="212529"/>
        </w:rPr>
        <w:t xml:space="preserve">. Opettajan työ edellyttää sekä käytännöllisten toimintatapojen hallintaa että kykyä perustella, miksi toimii valitsemallaan tavalla. Opettajan työn ytimessä on </w:t>
      </w:r>
      <w:r w:rsidR="002A62E1">
        <w:rPr>
          <w:rFonts w:ascii="Lato" w:hAnsi="Lato"/>
          <w:color w:val="212529"/>
        </w:rPr>
        <w:t xml:space="preserve">vuorovaikutusosaaminen sekä </w:t>
      </w:r>
      <w:r w:rsidR="00136E88" w:rsidRPr="002B213E">
        <w:rPr>
          <w:rFonts w:ascii="Lato" w:hAnsi="Lato"/>
          <w:color w:val="212529"/>
        </w:rPr>
        <w:t xml:space="preserve">oppilaan ja ryhmän kehityksen </w:t>
      </w:r>
      <w:r w:rsidR="00A25277">
        <w:rPr>
          <w:rFonts w:ascii="Lato" w:hAnsi="Lato"/>
          <w:color w:val="212529"/>
        </w:rPr>
        <w:t xml:space="preserve">ja hyvinvoinnin </w:t>
      </w:r>
      <w:r w:rsidR="00136E88" w:rsidRPr="002B213E">
        <w:rPr>
          <w:rFonts w:ascii="Lato" w:hAnsi="Lato"/>
          <w:color w:val="212529"/>
        </w:rPr>
        <w:t>tukeminen. Teorian ja käytännön vuoropuhelu toteutuu erityisesti opetusharjoitteluissa</w:t>
      </w:r>
      <w:r w:rsidR="00DE721D">
        <w:rPr>
          <w:rFonts w:ascii="Lato" w:hAnsi="Lato"/>
          <w:color w:val="212529"/>
        </w:rPr>
        <w:t xml:space="preserve"> ja erilaisissa koulujen ja muiden tahojen kanssa toteutettavissa yhteistyöprojekteissa</w:t>
      </w:r>
      <w:r w:rsidR="00136E88" w:rsidRPr="002B213E">
        <w:rPr>
          <w:rFonts w:ascii="Lato" w:hAnsi="Lato"/>
          <w:color w:val="212529"/>
        </w:rPr>
        <w:t xml:space="preserve">, joissa opettajan työtä </w:t>
      </w:r>
      <w:r w:rsidR="00136E88" w:rsidRPr="002B213E">
        <w:rPr>
          <w:rFonts w:ascii="Lato" w:hAnsi="Lato"/>
          <w:color w:val="212529"/>
        </w:rPr>
        <w:lastRenderedPageBreak/>
        <w:t>tarkastellaan kokonaisvaltaisesti.</w:t>
      </w:r>
      <w:r w:rsidR="003F6257">
        <w:rPr>
          <w:rFonts w:ascii="Lato" w:hAnsi="Lato"/>
          <w:color w:val="212529"/>
        </w:rPr>
        <w:t xml:space="preserve"> </w:t>
      </w:r>
      <w:r w:rsidR="003F6257" w:rsidRPr="002B213E">
        <w:rPr>
          <w:rFonts w:ascii="Lato" w:hAnsi="Lato"/>
          <w:color w:val="212529"/>
        </w:rPr>
        <w:t>Opettajaksi opiskeluun kuuluu myös osallistuminen koulun ja opettajankoulutuksen suunnasta käytävään keskusteluun.</w:t>
      </w:r>
    </w:p>
    <w:p w14:paraId="4E23C728" w14:textId="77777777" w:rsidR="003B791E" w:rsidRDefault="00DF2760" w:rsidP="003B791E">
      <w:pPr>
        <w:shd w:val="clear" w:color="auto" w:fill="FFFFFF"/>
        <w:spacing w:after="0" w:line="240" w:lineRule="auto"/>
        <w:jc w:val="both"/>
        <w:rPr>
          <w:rFonts w:ascii="Lato" w:eastAsia="Times New Roman" w:hAnsi="Lato" w:cs="Times New Roman"/>
          <w:color w:val="212529"/>
          <w:sz w:val="24"/>
          <w:szCs w:val="24"/>
          <w:lang w:eastAsia="fi-FI"/>
        </w:rPr>
      </w:pPr>
      <w:r>
        <w:rPr>
          <w:rFonts w:ascii="Lato" w:eastAsia="Times New Roman" w:hAnsi="Lato" w:cs="Times New Roman"/>
          <w:color w:val="212529"/>
          <w:sz w:val="24"/>
          <w:szCs w:val="24"/>
          <w:lang w:eastAsia="fi-FI"/>
        </w:rPr>
        <w:t>Toteutamme opettajankoulutuksessa</w:t>
      </w:r>
      <w:r w:rsidRPr="002B213E">
        <w:rPr>
          <w:rFonts w:ascii="Lato" w:eastAsia="Times New Roman" w:hAnsi="Lato" w:cs="Times New Roman"/>
          <w:color w:val="212529"/>
          <w:sz w:val="24"/>
          <w:szCs w:val="24"/>
          <w:lang w:eastAsia="fi-FI"/>
        </w:rPr>
        <w:t xml:space="preserve"> ilmiölähtöistä opetussuunnitelmaa: Opiskelun tavoitteena on pyrkiä ymmärtämään </w:t>
      </w:r>
      <w:r>
        <w:rPr>
          <w:rFonts w:ascii="Lato" w:eastAsia="Times New Roman" w:hAnsi="Lato" w:cs="Times New Roman"/>
          <w:color w:val="212529"/>
          <w:sz w:val="24"/>
          <w:szCs w:val="24"/>
          <w:lang w:eastAsia="fi-FI"/>
        </w:rPr>
        <w:t xml:space="preserve">monipuolisesti </w:t>
      </w:r>
      <w:r w:rsidRPr="002B213E">
        <w:rPr>
          <w:rFonts w:ascii="Lato" w:eastAsia="Times New Roman" w:hAnsi="Lato" w:cs="Times New Roman"/>
          <w:color w:val="212529"/>
          <w:sz w:val="24"/>
          <w:szCs w:val="24"/>
          <w:lang w:eastAsia="fi-FI"/>
        </w:rPr>
        <w:t>oppimiseen liittyviä ilmiöitä ja ongelmia. Tällöin tarvitaan kykyä yhdistää toisiinsa erilaisia tieteellisiä teorioita sekä autenttisia arkikokemuksesta nousevia näkökulmia, koska oppimisen ilmiö</w:t>
      </w:r>
      <w:r>
        <w:rPr>
          <w:rFonts w:ascii="Lato" w:eastAsia="Times New Roman" w:hAnsi="Lato" w:cs="Times New Roman"/>
          <w:color w:val="212529"/>
          <w:sz w:val="24"/>
          <w:szCs w:val="24"/>
          <w:lang w:eastAsia="fi-FI"/>
        </w:rPr>
        <w:t>i</w:t>
      </w:r>
      <w:r w:rsidRPr="002B213E">
        <w:rPr>
          <w:rFonts w:ascii="Lato" w:eastAsia="Times New Roman" w:hAnsi="Lato" w:cs="Times New Roman"/>
          <w:color w:val="212529"/>
          <w:sz w:val="24"/>
          <w:szCs w:val="24"/>
          <w:lang w:eastAsia="fi-FI"/>
        </w:rPr>
        <w:t>tä ei voi syvällisesti ymmärtää vain yhdestä näkökulmasta.</w:t>
      </w:r>
      <w:r w:rsidR="00D656B9" w:rsidRPr="00D656B9">
        <w:rPr>
          <w:rFonts w:ascii="Lato" w:eastAsia="Times New Roman" w:hAnsi="Lato" w:cs="Times New Roman"/>
          <w:color w:val="212529"/>
          <w:sz w:val="24"/>
          <w:szCs w:val="24"/>
          <w:lang w:eastAsia="fi-FI"/>
        </w:rPr>
        <w:t xml:space="preserve"> </w:t>
      </w:r>
      <w:r w:rsidR="003B791E">
        <w:rPr>
          <w:rFonts w:ascii="Lato" w:eastAsia="Times New Roman" w:hAnsi="Lato" w:cs="Times New Roman"/>
          <w:color w:val="212529"/>
          <w:sz w:val="24"/>
          <w:szCs w:val="24"/>
          <w:lang w:eastAsia="fi-FI"/>
        </w:rPr>
        <w:t>P</w:t>
      </w:r>
      <w:r w:rsidR="0071028F" w:rsidRPr="002B213E">
        <w:rPr>
          <w:rFonts w:ascii="Lato" w:eastAsia="Times New Roman" w:hAnsi="Lato" w:cs="Times New Roman"/>
          <w:color w:val="212529"/>
          <w:sz w:val="24"/>
          <w:szCs w:val="24"/>
          <w:lang w:eastAsia="fi-FI"/>
        </w:rPr>
        <w:t xml:space="preserve">yrkimys opettajankoulutuksen ja koulutyön analogiaan on keskeinen: opettajankoulutuksessa tulee ohjata oppimista niillä kehittyvillä ja uudistuvilla käytännöillä, joita opiskelijoille siellä opetetaan. </w:t>
      </w:r>
    </w:p>
    <w:p w14:paraId="7C6FC960" w14:textId="77777777" w:rsidR="003B791E" w:rsidRDefault="003B791E" w:rsidP="003B791E">
      <w:pPr>
        <w:shd w:val="clear" w:color="auto" w:fill="FFFFFF"/>
        <w:spacing w:after="0" w:line="240" w:lineRule="auto"/>
        <w:jc w:val="both"/>
        <w:rPr>
          <w:rFonts w:ascii="Lato" w:eastAsia="Times New Roman" w:hAnsi="Lato" w:cs="Times New Roman"/>
          <w:color w:val="212529"/>
          <w:sz w:val="24"/>
          <w:szCs w:val="24"/>
          <w:lang w:eastAsia="fi-FI"/>
        </w:rPr>
      </w:pPr>
    </w:p>
    <w:p w14:paraId="4D36663E" w14:textId="04749E88" w:rsidR="002B213E" w:rsidRPr="00A67861" w:rsidRDefault="003B791E" w:rsidP="00273F56">
      <w:pPr>
        <w:spacing w:before="240" w:line="240" w:lineRule="auto"/>
        <w:jc w:val="both"/>
        <w:rPr>
          <w:rFonts w:ascii="Lato" w:eastAsia="Times New Roman" w:hAnsi="Lato" w:cs="Times New Roman"/>
          <w:sz w:val="24"/>
          <w:szCs w:val="24"/>
          <w:lang w:eastAsia="fi-FI"/>
        </w:rPr>
      </w:pPr>
      <w:r>
        <w:rPr>
          <w:rFonts w:ascii="Lato" w:eastAsia="Times New Roman" w:hAnsi="Lato" w:cs="Times New Roman"/>
          <w:color w:val="212529"/>
          <w:sz w:val="24"/>
          <w:szCs w:val="24"/>
          <w:lang w:eastAsia="fi-FI"/>
        </w:rPr>
        <w:t>Ajattelemme, että</w:t>
      </w:r>
      <w:r w:rsidRPr="002B213E">
        <w:rPr>
          <w:rFonts w:ascii="Lato" w:eastAsia="Times New Roman" w:hAnsi="Lato" w:cs="Times New Roman"/>
          <w:color w:val="212529"/>
          <w:sz w:val="24"/>
          <w:szCs w:val="24"/>
          <w:lang w:eastAsia="fi-FI"/>
        </w:rPr>
        <w:t xml:space="preserve"> opettajan </w:t>
      </w:r>
      <w:r>
        <w:rPr>
          <w:rFonts w:ascii="Lato" w:eastAsia="Times New Roman" w:hAnsi="Lato" w:cs="Times New Roman"/>
          <w:color w:val="212529"/>
          <w:sz w:val="24"/>
          <w:szCs w:val="24"/>
          <w:lang w:eastAsia="fi-FI"/>
        </w:rPr>
        <w:t>on tärkeää ymmärtää jatkuvan oppimisen ja ammatillisen kehittymisen merkitys työssään.</w:t>
      </w:r>
      <w:r>
        <w:rPr>
          <w:rFonts w:ascii="Lato" w:eastAsia="Times New Roman" w:hAnsi="Lato" w:cs="Times New Roman"/>
          <w:color w:val="212529"/>
          <w:sz w:val="24"/>
          <w:szCs w:val="24"/>
          <w:lang w:eastAsia="fi-FI"/>
        </w:rPr>
        <w:t xml:space="preserve"> Oppivan yhteisön rakentaminen on tässä keskeistä. </w:t>
      </w:r>
      <w:r w:rsidR="00D656B9" w:rsidRPr="002B213E">
        <w:rPr>
          <w:rFonts w:ascii="Lato" w:eastAsia="Times New Roman" w:hAnsi="Lato" w:cs="Times New Roman"/>
          <w:color w:val="212529"/>
          <w:sz w:val="24"/>
          <w:szCs w:val="24"/>
          <w:lang w:eastAsia="fi-FI"/>
        </w:rPr>
        <w:t xml:space="preserve">Tulevaisuuden koulua rakentava toimintakulttuuri </w:t>
      </w:r>
      <w:r w:rsidR="00D656B9">
        <w:rPr>
          <w:rFonts w:ascii="Lato" w:eastAsia="Times New Roman" w:hAnsi="Lato" w:cs="Times New Roman"/>
          <w:color w:val="212529"/>
          <w:sz w:val="24"/>
          <w:szCs w:val="24"/>
          <w:lang w:eastAsia="fi-FI"/>
        </w:rPr>
        <w:t xml:space="preserve">ja oppiva yhteisö </w:t>
      </w:r>
      <w:r w:rsidR="00D656B9" w:rsidRPr="002B213E">
        <w:rPr>
          <w:rFonts w:ascii="Lato" w:eastAsia="Times New Roman" w:hAnsi="Lato" w:cs="Times New Roman"/>
          <w:color w:val="212529"/>
          <w:sz w:val="24"/>
          <w:szCs w:val="24"/>
          <w:lang w:eastAsia="fi-FI"/>
        </w:rPr>
        <w:t>syntyy opettajankouluttajien ja opiskelijoiden yhteistyönä</w:t>
      </w:r>
      <w:r w:rsidR="00D656B9">
        <w:rPr>
          <w:rFonts w:ascii="Lato" w:eastAsia="Times New Roman" w:hAnsi="Lato" w:cs="Times New Roman"/>
          <w:color w:val="212529"/>
          <w:sz w:val="24"/>
          <w:szCs w:val="24"/>
          <w:lang w:eastAsia="fi-FI"/>
        </w:rPr>
        <w:t xml:space="preserve">. Sitä rakentavat </w:t>
      </w:r>
      <w:r w:rsidR="00D656B9" w:rsidRPr="002B213E">
        <w:rPr>
          <w:rFonts w:ascii="Lato" w:eastAsia="Times New Roman" w:hAnsi="Lato" w:cs="Times New Roman"/>
          <w:color w:val="212529"/>
          <w:sz w:val="24"/>
          <w:szCs w:val="24"/>
          <w:lang w:eastAsia="fi-FI"/>
        </w:rPr>
        <w:t>paitsi samanmielis</w:t>
      </w:r>
      <w:r w:rsidR="00D656B9">
        <w:rPr>
          <w:rFonts w:ascii="Lato" w:eastAsia="Times New Roman" w:hAnsi="Lato" w:cs="Times New Roman"/>
          <w:color w:val="212529"/>
          <w:sz w:val="24"/>
          <w:szCs w:val="24"/>
          <w:lang w:eastAsia="fi-FI"/>
        </w:rPr>
        <w:t xml:space="preserve">ten, </w:t>
      </w:r>
      <w:r w:rsidR="00D656B9" w:rsidRPr="002B213E">
        <w:rPr>
          <w:rFonts w:ascii="Lato" w:eastAsia="Times New Roman" w:hAnsi="Lato" w:cs="Times New Roman"/>
          <w:color w:val="212529"/>
          <w:sz w:val="24"/>
          <w:szCs w:val="24"/>
          <w:lang w:eastAsia="fi-FI"/>
        </w:rPr>
        <w:t xml:space="preserve">myös </w:t>
      </w:r>
      <w:r w:rsidR="00D656B9">
        <w:rPr>
          <w:rFonts w:ascii="Lato" w:eastAsia="Times New Roman" w:hAnsi="Lato" w:cs="Times New Roman"/>
          <w:color w:val="212529"/>
          <w:sz w:val="24"/>
          <w:szCs w:val="24"/>
          <w:lang w:eastAsia="fi-FI"/>
        </w:rPr>
        <w:t xml:space="preserve">erilaisten </w:t>
      </w:r>
      <w:r w:rsidR="00D656B9" w:rsidRPr="002B213E">
        <w:rPr>
          <w:rFonts w:ascii="Lato" w:eastAsia="Times New Roman" w:hAnsi="Lato" w:cs="Times New Roman"/>
          <w:color w:val="212529"/>
          <w:sz w:val="24"/>
          <w:szCs w:val="24"/>
          <w:lang w:eastAsia="fi-FI"/>
        </w:rPr>
        <w:t xml:space="preserve">näkemysten ja intressien </w:t>
      </w:r>
      <w:r w:rsidR="00D656B9">
        <w:rPr>
          <w:rFonts w:ascii="Lato" w:eastAsia="Times New Roman" w:hAnsi="Lato" w:cs="Times New Roman"/>
          <w:color w:val="212529"/>
          <w:sz w:val="24"/>
          <w:szCs w:val="24"/>
          <w:lang w:eastAsia="fi-FI"/>
        </w:rPr>
        <w:t>kohtaaminen</w:t>
      </w:r>
      <w:r w:rsidR="00D656B9" w:rsidRPr="002B213E">
        <w:rPr>
          <w:rFonts w:ascii="Lato" w:eastAsia="Times New Roman" w:hAnsi="Lato" w:cs="Times New Roman"/>
          <w:color w:val="212529"/>
          <w:sz w:val="24"/>
          <w:szCs w:val="24"/>
          <w:lang w:eastAsia="fi-FI"/>
        </w:rPr>
        <w:t>.</w:t>
      </w:r>
      <w:r w:rsidR="00D656B9">
        <w:rPr>
          <w:rFonts w:ascii="Lato" w:eastAsia="Times New Roman" w:hAnsi="Lato" w:cs="Times New Roman"/>
          <w:sz w:val="24"/>
          <w:szCs w:val="24"/>
          <w:lang w:eastAsia="fi-FI"/>
        </w:rPr>
        <w:t xml:space="preserve"> </w:t>
      </w:r>
      <w:r w:rsidR="00D805AB" w:rsidRPr="00A67861">
        <w:rPr>
          <w:rFonts w:ascii="Lato" w:eastAsia="Times New Roman" w:hAnsi="Lato" w:cs="Times New Roman"/>
          <w:sz w:val="24"/>
          <w:szCs w:val="24"/>
          <w:lang w:eastAsia="fi-FI"/>
        </w:rPr>
        <w:t>Oppiva yhteisö toteutuu yhteisön jäsenten kaksoisrooleissa, joissa olemme opettajankouluttajina ja opettajaksi opiskelijoina suhteessa pedagogisiin käytäntöihin. Opettajankouluttajat ovat kaksoisroolissa siinä, että myös heidän tapansa toteuttaa koulutusta ilmentää sitä pedagogista ajattelua, joista opettajaksi opiskelevat voivat oppia. Siksi opettajankouluttajien tulee reflektoida ja kielentää omia valintojaan</w:t>
      </w:r>
      <w:r w:rsidR="00DE721D" w:rsidRPr="00A67861">
        <w:rPr>
          <w:rFonts w:ascii="Lato" w:eastAsia="Times New Roman" w:hAnsi="Lato" w:cs="Times New Roman"/>
          <w:sz w:val="24"/>
          <w:szCs w:val="24"/>
          <w:lang w:eastAsia="fi-FI"/>
        </w:rPr>
        <w:t>, toimintaansa</w:t>
      </w:r>
      <w:r w:rsidR="00D805AB" w:rsidRPr="00A67861">
        <w:rPr>
          <w:rFonts w:ascii="Lato" w:eastAsia="Times New Roman" w:hAnsi="Lato" w:cs="Times New Roman"/>
          <w:sz w:val="24"/>
          <w:szCs w:val="24"/>
          <w:lang w:eastAsia="fi-FI"/>
        </w:rPr>
        <w:t xml:space="preserve"> ja arvojaan näkyviksi. Opettajaksi opiskelevat ovat kaksoisroolissa siinä, että he ovat sekä opiskelijan että tulevan opettajan rooleissa jatkuvasti osallisina opetuksen ja oppimisen prosesseissa, jotka ovat samalla sekä oman alan oppimisen kohteita että menetelmiä. Opettajaksi opiskelevien tulee reflektoida opettajankoulutuksessa myös omaa osallisuuttaan, kokemuksiaan ja rooliaan oppimisprosesseissa, sillä se rakentaa myös heidän opettajaidentiteettiään. </w:t>
      </w:r>
      <w:r w:rsidR="002B213E" w:rsidRPr="00A67861">
        <w:rPr>
          <w:rFonts w:ascii="Lato" w:eastAsia="Times New Roman" w:hAnsi="Lato" w:cs="Times New Roman"/>
          <w:sz w:val="24"/>
          <w:szCs w:val="24"/>
          <w:lang w:eastAsia="fi-FI"/>
        </w:rPr>
        <w:t>Näin toimintakulttuuri itsessään tukee oppimista.</w:t>
      </w:r>
    </w:p>
    <w:p w14:paraId="06DC7632" w14:textId="77777777" w:rsidR="003B791E" w:rsidRDefault="003B791E" w:rsidP="00273F56">
      <w:pPr>
        <w:shd w:val="clear" w:color="auto" w:fill="FFFFFF"/>
        <w:spacing w:after="450" w:line="240" w:lineRule="auto"/>
        <w:jc w:val="both"/>
        <w:rPr>
          <w:rFonts w:ascii="Lato" w:eastAsia="Times New Roman" w:hAnsi="Lato" w:cs="Times New Roman"/>
          <w:color w:val="212529"/>
          <w:sz w:val="24"/>
          <w:szCs w:val="24"/>
          <w:lang w:eastAsia="fi-FI"/>
        </w:rPr>
      </w:pPr>
    </w:p>
    <w:p w14:paraId="2078F4D4" w14:textId="768C7E76" w:rsidR="002B213E" w:rsidRPr="002B213E" w:rsidRDefault="002B213E" w:rsidP="00273F56">
      <w:pPr>
        <w:shd w:val="clear" w:color="auto" w:fill="FFFFFF"/>
        <w:spacing w:after="450" w:line="240" w:lineRule="auto"/>
        <w:jc w:val="both"/>
        <w:rPr>
          <w:rFonts w:ascii="Lato" w:eastAsia="Times New Roman" w:hAnsi="Lato" w:cs="Times New Roman"/>
          <w:color w:val="212529"/>
          <w:sz w:val="24"/>
          <w:szCs w:val="24"/>
          <w:lang w:eastAsia="fi-FI"/>
        </w:rPr>
      </w:pPr>
      <w:r w:rsidRPr="002B213E">
        <w:rPr>
          <w:rFonts w:ascii="Lato" w:eastAsia="Times New Roman" w:hAnsi="Lato" w:cs="Times New Roman"/>
          <w:color w:val="212529"/>
          <w:sz w:val="24"/>
          <w:szCs w:val="24"/>
          <w:lang w:eastAsia="fi-FI"/>
        </w:rPr>
        <w:t>Koulutuksen tavoitteena on seuraavien osaamisalueiden kehittyminen:</w:t>
      </w:r>
      <w:r w:rsidR="00DE721D">
        <w:rPr>
          <w:rFonts w:ascii="Lato" w:eastAsia="Times New Roman" w:hAnsi="Lato" w:cs="Times New Roman"/>
          <w:color w:val="212529"/>
          <w:sz w:val="24"/>
          <w:szCs w:val="24"/>
          <w:lang w:eastAsia="fi-FI"/>
        </w:rPr>
        <w:t xml:space="preserve"> </w:t>
      </w:r>
      <w:ins w:id="1" w:author="Kostiainen, Emma" w:date="2019-10-17T19:17:00Z">
        <w:r w:rsidR="00DE721D">
          <w:rPr>
            <w:rFonts w:ascii="Lato" w:eastAsia="Times New Roman" w:hAnsi="Lato" w:cs="Times New Roman"/>
            <w:color w:val="212529"/>
            <w:sz w:val="24"/>
            <w:szCs w:val="24"/>
            <w:lang w:eastAsia="fi-FI"/>
          </w:rPr>
          <w:t>Tänne tulee opettajuuden y</w:t>
        </w:r>
      </w:ins>
      <w:ins w:id="2" w:author="Kostiainen, Emma" w:date="2019-10-17T19:18:00Z">
        <w:r w:rsidR="00DE721D">
          <w:rPr>
            <w:rFonts w:ascii="Lato" w:eastAsia="Times New Roman" w:hAnsi="Lato" w:cs="Times New Roman"/>
            <w:color w:val="212529"/>
            <w:sz w:val="24"/>
            <w:szCs w:val="24"/>
            <w:lang w:eastAsia="fi-FI"/>
          </w:rPr>
          <w:t>dinosaamisalueet</w:t>
        </w:r>
      </w:ins>
    </w:p>
    <w:p w14:paraId="4660559C" w14:textId="5533CC31" w:rsidR="006838FC" w:rsidRPr="00675A16" w:rsidRDefault="006838FC" w:rsidP="00675A16">
      <w:pPr>
        <w:shd w:val="clear" w:color="auto" w:fill="FFFFFF"/>
        <w:spacing w:after="0" w:line="240" w:lineRule="auto"/>
        <w:jc w:val="both"/>
        <w:rPr>
          <w:rFonts w:ascii="Segoe UI" w:eastAsia="Times New Roman" w:hAnsi="Segoe UI" w:cs="Segoe UI"/>
          <w:color w:val="212121"/>
          <w:sz w:val="23"/>
          <w:szCs w:val="23"/>
          <w:lang w:eastAsia="fi-FI"/>
        </w:rPr>
      </w:pPr>
    </w:p>
    <w:sectPr w:rsidR="006838FC" w:rsidRPr="00675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o">
    <w:panose1 w:val="020F0802020204030203"/>
    <w:charset w:val="00"/>
    <w:family w:val="swiss"/>
    <w:notTrueType/>
    <w:pitch w:val="variable"/>
    <w:sig w:usb0="A00000AF" w:usb1="5000604B" w:usb2="00000000" w:usb3="00000000" w:csb0="00000093"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stiainen, Emma">
    <w15:presenceInfo w15:providerId="AD" w15:userId="S-1-5-21-227422490-112090885-2469755557-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3E"/>
    <w:rsid w:val="000010A4"/>
    <w:rsid w:val="00006EAC"/>
    <w:rsid w:val="0001456C"/>
    <w:rsid w:val="00066491"/>
    <w:rsid w:val="00076940"/>
    <w:rsid w:val="000A0C0A"/>
    <w:rsid w:val="000C58D4"/>
    <w:rsid w:val="000D29CD"/>
    <w:rsid w:val="000E5F1C"/>
    <w:rsid w:val="00104E85"/>
    <w:rsid w:val="0010553B"/>
    <w:rsid w:val="00107BE9"/>
    <w:rsid w:val="00115557"/>
    <w:rsid w:val="00136125"/>
    <w:rsid w:val="00136E88"/>
    <w:rsid w:val="00152C4D"/>
    <w:rsid w:val="00174840"/>
    <w:rsid w:val="001A3CF6"/>
    <w:rsid w:val="002157B3"/>
    <w:rsid w:val="002305F1"/>
    <w:rsid w:val="00230E62"/>
    <w:rsid w:val="00246501"/>
    <w:rsid w:val="00270A51"/>
    <w:rsid w:val="00273F56"/>
    <w:rsid w:val="00274688"/>
    <w:rsid w:val="002A62E1"/>
    <w:rsid w:val="002A71C8"/>
    <w:rsid w:val="002B213E"/>
    <w:rsid w:val="002B528E"/>
    <w:rsid w:val="002D227E"/>
    <w:rsid w:val="00302D1B"/>
    <w:rsid w:val="00370A7F"/>
    <w:rsid w:val="00375E46"/>
    <w:rsid w:val="0037698E"/>
    <w:rsid w:val="003B791E"/>
    <w:rsid w:val="003C25AB"/>
    <w:rsid w:val="003D323C"/>
    <w:rsid w:val="003F50C3"/>
    <w:rsid w:val="003F6257"/>
    <w:rsid w:val="004022BC"/>
    <w:rsid w:val="004055C8"/>
    <w:rsid w:val="00406169"/>
    <w:rsid w:val="00421F50"/>
    <w:rsid w:val="0045039C"/>
    <w:rsid w:val="0045109D"/>
    <w:rsid w:val="00464BC9"/>
    <w:rsid w:val="00475053"/>
    <w:rsid w:val="00484E83"/>
    <w:rsid w:val="00493408"/>
    <w:rsid w:val="004A028E"/>
    <w:rsid w:val="004A2ED9"/>
    <w:rsid w:val="0052583C"/>
    <w:rsid w:val="00532D6D"/>
    <w:rsid w:val="00571C8D"/>
    <w:rsid w:val="0058091F"/>
    <w:rsid w:val="0058262B"/>
    <w:rsid w:val="0059466E"/>
    <w:rsid w:val="005C2E2F"/>
    <w:rsid w:val="006050DB"/>
    <w:rsid w:val="0062512D"/>
    <w:rsid w:val="00630CA8"/>
    <w:rsid w:val="00641167"/>
    <w:rsid w:val="00642B24"/>
    <w:rsid w:val="006723F8"/>
    <w:rsid w:val="00675A16"/>
    <w:rsid w:val="00681313"/>
    <w:rsid w:val="006838FC"/>
    <w:rsid w:val="00697346"/>
    <w:rsid w:val="006A284E"/>
    <w:rsid w:val="006D32CA"/>
    <w:rsid w:val="006D73E0"/>
    <w:rsid w:val="007075E9"/>
    <w:rsid w:val="0071028F"/>
    <w:rsid w:val="00722E0E"/>
    <w:rsid w:val="00724488"/>
    <w:rsid w:val="0074186F"/>
    <w:rsid w:val="00747169"/>
    <w:rsid w:val="0078475C"/>
    <w:rsid w:val="007957BC"/>
    <w:rsid w:val="007B1CE1"/>
    <w:rsid w:val="007D57C6"/>
    <w:rsid w:val="007E275D"/>
    <w:rsid w:val="007E5171"/>
    <w:rsid w:val="007F61E6"/>
    <w:rsid w:val="00826391"/>
    <w:rsid w:val="00832593"/>
    <w:rsid w:val="008508A5"/>
    <w:rsid w:val="0085651E"/>
    <w:rsid w:val="008701C1"/>
    <w:rsid w:val="00894ED9"/>
    <w:rsid w:val="008A00BA"/>
    <w:rsid w:val="008A48A3"/>
    <w:rsid w:val="008C5C96"/>
    <w:rsid w:val="008D07F5"/>
    <w:rsid w:val="008D5050"/>
    <w:rsid w:val="00907C06"/>
    <w:rsid w:val="00925ABE"/>
    <w:rsid w:val="009640BA"/>
    <w:rsid w:val="00972425"/>
    <w:rsid w:val="009A2C99"/>
    <w:rsid w:val="009C7527"/>
    <w:rsid w:val="009D613A"/>
    <w:rsid w:val="00A0311F"/>
    <w:rsid w:val="00A076B0"/>
    <w:rsid w:val="00A25277"/>
    <w:rsid w:val="00A40438"/>
    <w:rsid w:val="00A4640E"/>
    <w:rsid w:val="00A46777"/>
    <w:rsid w:val="00A54299"/>
    <w:rsid w:val="00A67861"/>
    <w:rsid w:val="00A714BB"/>
    <w:rsid w:val="00A80F7B"/>
    <w:rsid w:val="00A864D5"/>
    <w:rsid w:val="00AA7299"/>
    <w:rsid w:val="00AB30EF"/>
    <w:rsid w:val="00AC1A96"/>
    <w:rsid w:val="00AC4B1A"/>
    <w:rsid w:val="00AD16BC"/>
    <w:rsid w:val="00AE015A"/>
    <w:rsid w:val="00AE5013"/>
    <w:rsid w:val="00AE7A25"/>
    <w:rsid w:val="00AF2E5B"/>
    <w:rsid w:val="00B92660"/>
    <w:rsid w:val="00B93B06"/>
    <w:rsid w:val="00BA6887"/>
    <w:rsid w:val="00BB2E1C"/>
    <w:rsid w:val="00BB6E6D"/>
    <w:rsid w:val="00BD47BB"/>
    <w:rsid w:val="00BE3A40"/>
    <w:rsid w:val="00C02651"/>
    <w:rsid w:val="00C07AAC"/>
    <w:rsid w:val="00C1114A"/>
    <w:rsid w:val="00C37751"/>
    <w:rsid w:val="00CA7F8E"/>
    <w:rsid w:val="00CB1FDA"/>
    <w:rsid w:val="00CD15B4"/>
    <w:rsid w:val="00CD19AD"/>
    <w:rsid w:val="00CD19D6"/>
    <w:rsid w:val="00CE2815"/>
    <w:rsid w:val="00CE768B"/>
    <w:rsid w:val="00CF6BF3"/>
    <w:rsid w:val="00D122AF"/>
    <w:rsid w:val="00D215C2"/>
    <w:rsid w:val="00D45CE6"/>
    <w:rsid w:val="00D5279B"/>
    <w:rsid w:val="00D656B9"/>
    <w:rsid w:val="00D805AB"/>
    <w:rsid w:val="00D87C8E"/>
    <w:rsid w:val="00DA410B"/>
    <w:rsid w:val="00DB5A81"/>
    <w:rsid w:val="00DC67A7"/>
    <w:rsid w:val="00DE721D"/>
    <w:rsid w:val="00DF04F0"/>
    <w:rsid w:val="00DF2760"/>
    <w:rsid w:val="00DF3655"/>
    <w:rsid w:val="00E11801"/>
    <w:rsid w:val="00E53FEE"/>
    <w:rsid w:val="00E64D29"/>
    <w:rsid w:val="00E725F3"/>
    <w:rsid w:val="00EA041D"/>
    <w:rsid w:val="00EA29F9"/>
    <w:rsid w:val="00EC54A0"/>
    <w:rsid w:val="00ED0665"/>
    <w:rsid w:val="00ED1B40"/>
    <w:rsid w:val="00EF7144"/>
    <w:rsid w:val="00F0166C"/>
    <w:rsid w:val="00F17954"/>
    <w:rsid w:val="00F24DB5"/>
    <w:rsid w:val="00F503DE"/>
    <w:rsid w:val="00F7369E"/>
    <w:rsid w:val="00FC7EC6"/>
    <w:rsid w:val="00FE73A0"/>
    <w:rsid w:val="00FF1FBF"/>
    <w:rsid w:val="00FF76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A8E7"/>
  <w15:chartTrackingRefBased/>
  <w15:docId w15:val="{ECC861A4-BEF8-4742-8E6D-FEFE1CD3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21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13E"/>
    <w:rPr>
      <w:rFonts w:ascii="Times New Roman" w:eastAsia="Times New Roman" w:hAnsi="Times New Roman" w:cs="Times New Roman"/>
      <w:b/>
      <w:bCs/>
      <w:kern w:val="36"/>
      <w:sz w:val="48"/>
      <w:szCs w:val="48"/>
      <w:lang w:eastAsia="fi-FI"/>
    </w:rPr>
  </w:style>
  <w:style w:type="paragraph" w:styleId="NormalWeb">
    <w:name w:val="Normal (Web)"/>
    <w:basedOn w:val="Normal"/>
    <w:uiPriority w:val="99"/>
    <w:semiHidden/>
    <w:unhideWhenUsed/>
    <w:rsid w:val="002B213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D805AB"/>
    <w:rPr>
      <w:sz w:val="16"/>
      <w:szCs w:val="16"/>
    </w:rPr>
  </w:style>
  <w:style w:type="paragraph" w:styleId="CommentText">
    <w:name w:val="annotation text"/>
    <w:basedOn w:val="Normal"/>
    <w:link w:val="CommentTextChar"/>
    <w:uiPriority w:val="99"/>
    <w:unhideWhenUsed/>
    <w:rsid w:val="00D805AB"/>
    <w:pPr>
      <w:spacing w:line="240" w:lineRule="auto"/>
    </w:pPr>
    <w:rPr>
      <w:sz w:val="20"/>
      <w:szCs w:val="20"/>
    </w:rPr>
  </w:style>
  <w:style w:type="character" w:customStyle="1" w:styleId="CommentTextChar">
    <w:name w:val="Comment Text Char"/>
    <w:basedOn w:val="DefaultParagraphFont"/>
    <w:link w:val="CommentText"/>
    <w:uiPriority w:val="99"/>
    <w:rsid w:val="00D805AB"/>
    <w:rPr>
      <w:sz w:val="20"/>
      <w:szCs w:val="20"/>
    </w:rPr>
  </w:style>
  <w:style w:type="paragraph" w:styleId="CommentSubject">
    <w:name w:val="annotation subject"/>
    <w:basedOn w:val="CommentText"/>
    <w:next w:val="CommentText"/>
    <w:link w:val="CommentSubjectChar"/>
    <w:uiPriority w:val="99"/>
    <w:semiHidden/>
    <w:unhideWhenUsed/>
    <w:rsid w:val="00D805AB"/>
    <w:rPr>
      <w:b/>
      <w:bCs/>
    </w:rPr>
  </w:style>
  <w:style w:type="character" w:customStyle="1" w:styleId="CommentSubjectChar">
    <w:name w:val="Comment Subject Char"/>
    <w:basedOn w:val="CommentTextChar"/>
    <w:link w:val="CommentSubject"/>
    <w:uiPriority w:val="99"/>
    <w:semiHidden/>
    <w:rsid w:val="00D805AB"/>
    <w:rPr>
      <w:b/>
      <w:bCs/>
      <w:sz w:val="20"/>
      <w:szCs w:val="20"/>
    </w:rPr>
  </w:style>
  <w:style w:type="paragraph" w:styleId="BalloonText">
    <w:name w:val="Balloon Text"/>
    <w:basedOn w:val="Normal"/>
    <w:link w:val="BalloonTextChar"/>
    <w:uiPriority w:val="99"/>
    <w:semiHidden/>
    <w:unhideWhenUsed/>
    <w:rsid w:val="00D80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AB"/>
    <w:rPr>
      <w:rFonts w:ascii="Segoe UI" w:hAnsi="Segoe UI" w:cs="Segoe UI"/>
      <w:sz w:val="18"/>
      <w:szCs w:val="18"/>
    </w:rPr>
  </w:style>
  <w:style w:type="paragraph" w:styleId="Revision">
    <w:name w:val="Revision"/>
    <w:hidden/>
    <w:uiPriority w:val="99"/>
    <w:semiHidden/>
    <w:rsid w:val="00D52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40350">
      <w:bodyDiv w:val="1"/>
      <w:marLeft w:val="0"/>
      <w:marRight w:val="0"/>
      <w:marTop w:val="0"/>
      <w:marBottom w:val="0"/>
      <w:divBdr>
        <w:top w:val="none" w:sz="0" w:space="0" w:color="auto"/>
        <w:left w:val="none" w:sz="0" w:space="0" w:color="auto"/>
        <w:bottom w:val="none" w:sz="0" w:space="0" w:color="auto"/>
        <w:right w:val="none" w:sz="0" w:space="0" w:color="auto"/>
      </w:divBdr>
      <w:divsChild>
        <w:div w:id="258949899">
          <w:marLeft w:val="0"/>
          <w:marRight w:val="0"/>
          <w:marTop w:val="0"/>
          <w:marBottom w:val="0"/>
          <w:divBdr>
            <w:top w:val="none" w:sz="0" w:space="0" w:color="auto"/>
            <w:left w:val="none" w:sz="0" w:space="0" w:color="auto"/>
            <w:bottom w:val="none" w:sz="0" w:space="0" w:color="auto"/>
            <w:right w:val="none" w:sz="0" w:space="0" w:color="auto"/>
          </w:divBdr>
        </w:div>
        <w:div w:id="619799710">
          <w:marLeft w:val="0"/>
          <w:marRight w:val="0"/>
          <w:marTop w:val="0"/>
          <w:marBottom w:val="0"/>
          <w:divBdr>
            <w:top w:val="none" w:sz="0" w:space="0" w:color="auto"/>
            <w:left w:val="none" w:sz="0" w:space="0" w:color="auto"/>
            <w:bottom w:val="none" w:sz="0" w:space="0" w:color="auto"/>
            <w:right w:val="none" w:sz="0" w:space="0" w:color="auto"/>
          </w:divBdr>
        </w:div>
        <w:div w:id="652218733">
          <w:marLeft w:val="0"/>
          <w:marRight w:val="0"/>
          <w:marTop w:val="0"/>
          <w:marBottom w:val="0"/>
          <w:divBdr>
            <w:top w:val="none" w:sz="0" w:space="0" w:color="auto"/>
            <w:left w:val="none" w:sz="0" w:space="0" w:color="auto"/>
            <w:bottom w:val="none" w:sz="0" w:space="0" w:color="auto"/>
            <w:right w:val="none" w:sz="0" w:space="0" w:color="auto"/>
          </w:divBdr>
        </w:div>
        <w:div w:id="430858306">
          <w:marLeft w:val="0"/>
          <w:marRight w:val="0"/>
          <w:marTop w:val="0"/>
          <w:marBottom w:val="0"/>
          <w:divBdr>
            <w:top w:val="none" w:sz="0" w:space="0" w:color="auto"/>
            <w:left w:val="none" w:sz="0" w:space="0" w:color="auto"/>
            <w:bottom w:val="none" w:sz="0" w:space="0" w:color="auto"/>
            <w:right w:val="none" w:sz="0" w:space="0" w:color="auto"/>
          </w:divBdr>
        </w:div>
        <w:div w:id="2025091152">
          <w:marLeft w:val="0"/>
          <w:marRight w:val="0"/>
          <w:marTop w:val="0"/>
          <w:marBottom w:val="0"/>
          <w:divBdr>
            <w:top w:val="none" w:sz="0" w:space="0" w:color="auto"/>
            <w:left w:val="none" w:sz="0" w:space="0" w:color="auto"/>
            <w:bottom w:val="none" w:sz="0" w:space="0" w:color="auto"/>
            <w:right w:val="none" w:sz="0" w:space="0" w:color="auto"/>
          </w:divBdr>
        </w:div>
        <w:div w:id="1269048258">
          <w:marLeft w:val="0"/>
          <w:marRight w:val="0"/>
          <w:marTop w:val="0"/>
          <w:marBottom w:val="0"/>
          <w:divBdr>
            <w:top w:val="none" w:sz="0" w:space="0" w:color="auto"/>
            <w:left w:val="none" w:sz="0" w:space="0" w:color="auto"/>
            <w:bottom w:val="none" w:sz="0" w:space="0" w:color="auto"/>
            <w:right w:val="none" w:sz="0" w:space="0" w:color="auto"/>
          </w:divBdr>
        </w:div>
        <w:div w:id="1431773108">
          <w:marLeft w:val="0"/>
          <w:marRight w:val="0"/>
          <w:marTop w:val="0"/>
          <w:marBottom w:val="0"/>
          <w:divBdr>
            <w:top w:val="none" w:sz="0" w:space="0" w:color="auto"/>
            <w:left w:val="none" w:sz="0" w:space="0" w:color="auto"/>
            <w:bottom w:val="none" w:sz="0" w:space="0" w:color="auto"/>
            <w:right w:val="none" w:sz="0" w:space="0" w:color="auto"/>
          </w:divBdr>
        </w:div>
        <w:div w:id="1618682884">
          <w:marLeft w:val="0"/>
          <w:marRight w:val="0"/>
          <w:marTop w:val="0"/>
          <w:marBottom w:val="0"/>
          <w:divBdr>
            <w:top w:val="none" w:sz="0" w:space="0" w:color="auto"/>
            <w:left w:val="none" w:sz="0" w:space="0" w:color="auto"/>
            <w:bottom w:val="none" w:sz="0" w:space="0" w:color="auto"/>
            <w:right w:val="none" w:sz="0" w:space="0" w:color="auto"/>
          </w:divBdr>
        </w:div>
        <w:div w:id="1160118504">
          <w:marLeft w:val="0"/>
          <w:marRight w:val="0"/>
          <w:marTop w:val="0"/>
          <w:marBottom w:val="0"/>
          <w:divBdr>
            <w:top w:val="none" w:sz="0" w:space="0" w:color="auto"/>
            <w:left w:val="none" w:sz="0" w:space="0" w:color="auto"/>
            <w:bottom w:val="none" w:sz="0" w:space="0" w:color="auto"/>
            <w:right w:val="none" w:sz="0" w:space="0" w:color="auto"/>
          </w:divBdr>
        </w:div>
        <w:div w:id="1143042111">
          <w:marLeft w:val="0"/>
          <w:marRight w:val="0"/>
          <w:marTop w:val="0"/>
          <w:marBottom w:val="0"/>
          <w:divBdr>
            <w:top w:val="none" w:sz="0" w:space="0" w:color="auto"/>
            <w:left w:val="none" w:sz="0" w:space="0" w:color="auto"/>
            <w:bottom w:val="none" w:sz="0" w:space="0" w:color="auto"/>
            <w:right w:val="none" w:sz="0" w:space="0" w:color="auto"/>
          </w:divBdr>
        </w:div>
        <w:div w:id="1453016421">
          <w:marLeft w:val="0"/>
          <w:marRight w:val="0"/>
          <w:marTop w:val="0"/>
          <w:marBottom w:val="0"/>
          <w:divBdr>
            <w:top w:val="none" w:sz="0" w:space="0" w:color="auto"/>
            <w:left w:val="none" w:sz="0" w:space="0" w:color="auto"/>
            <w:bottom w:val="none" w:sz="0" w:space="0" w:color="auto"/>
            <w:right w:val="none" w:sz="0" w:space="0" w:color="auto"/>
          </w:divBdr>
        </w:div>
        <w:div w:id="1315910678">
          <w:marLeft w:val="0"/>
          <w:marRight w:val="0"/>
          <w:marTop w:val="0"/>
          <w:marBottom w:val="0"/>
          <w:divBdr>
            <w:top w:val="none" w:sz="0" w:space="0" w:color="auto"/>
            <w:left w:val="none" w:sz="0" w:space="0" w:color="auto"/>
            <w:bottom w:val="none" w:sz="0" w:space="0" w:color="auto"/>
            <w:right w:val="none" w:sz="0" w:space="0" w:color="auto"/>
          </w:divBdr>
        </w:div>
        <w:div w:id="1014306619">
          <w:marLeft w:val="0"/>
          <w:marRight w:val="0"/>
          <w:marTop w:val="0"/>
          <w:marBottom w:val="0"/>
          <w:divBdr>
            <w:top w:val="none" w:sz="0" w:space="0" w:color="auto"/>
            <w:left w:val="none" w:sz="0" w:space="0" w:color="auto"/>
            <w:bottom w:val="none" w:sz="0" w:space="0" w:color="auto"/>
            <w:right w:val="none" w:sz="0" w:space="0" w:color="auto"/>
          </w:divBdr>
        </w:div>
        <w:div w:id="1022786292">
          <w:marLeft w:val="0"/>
          <w:marRight w:val="0"/>
          <w:marTop w:val="0"/>
          <w:marBottom w:val="0"/>
          <w:divBdr>
            <w:top w:val="none" w:sz="0" w:space="0" w:color="auto"/>
            <w:left w:val="none" w:sz="0" w:space="0" w:color="auto"/>
            <w:bottom w:val="none" w:sz="0" w:space="0" w:color="auto"/>
            <w:right w:val="none" w:sz="0" w:space="0" w:color="auto"/>
          </w:divBdr>
        </w:div>
      </w:divsChild>
    </w:div>
    <w:div w:id="502162624">
      <w:bodyDiv w:val="1"/>
      <w:marLeft w:val="0"/>
      <w:marRight w:val="0"/>
      <w:marTop w:val="0"/>
      <w:marBottom w:val="0"/>
      <w:divBdr>
        <w:top w:val="none" w:sz="0" w:space="0" w:color="auto"/>
        <w:left w:val="none" w:sz="0" w:space="0" w:color="auto"/>
        <w:bottom w:val="none" w:sz="0" w:space="0" w:color="auto"/>
        <w:right w:val="none" w:sz="0" w:space="0" w:color="auto"/>
      </w:divBdr>
      <w:divsChild>
        <w:div w:id="1660961107">
          <w:marLeft w:val="0"/>
          <w:marRight w:val="0"/>
          <w:marTop w:val="0"/>
          <w:marBottom w:val="0"/>
          <w:divBdr>
            <w:top w:val="none" w:sz="0" w:space="0" w:color="auto"/>
            <w:left w:val="none" w:sz="0" w:space="0" w:color="auto"/>
            <w:bottom w:val="none" w:sz="0" w:space="0" w:color="auto"/>
            <w:right w:val="none" w:sz="0" w:space="0" w:color="auto"/>
          </w:divBdr>
        </w:div>
      </w:divsChild>
    </w:div>
    <w:div w:id="15340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9265-9074-458C-B69E-52CD2019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570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Kostiainen, Emma</dc:creator>
  <cp:keywords/>
  <dc:description/>
  <cp:lastModifiedBy>Kostiainen, Emma</cp:lastModifiedBy>
  <cp:revision>15</cp:revision>
  <cp:lastPrinted>2019-10-31T10:43:00Z</cp:lastPrinted>
  <dcterms:created xsi:type="dcterms:W3CDTF">2019-11-01T12:14:00Z</dcterms:created>
  <dcterms:modified xsi:type="dcterms:W3CDTF">2019-11-01T13:24:00Z</dcterms:modified>
</cp:coreProperties>
</file>