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F14C2">
      <w:pPr>
        <w:rPr>
          <w:rFonts w:ascii="Arial" w:eastAsia="Arial" w:hAnsi="Arial" w:cs="Arial"/>
          <w:b/>
          <w:color w:val="333333"/>
          <w:sz w:val="40"/>
        </w:rPr>
      </w:pPr>
      <w:proofErr w:type="spellStart"/>
      <w:r>
        <w:rPr>
          <w:rFonts w:ascii="Arial" w:eastAsia="Arial" w:hAnsi="Arial" w:cs="Arial"/>
          <w:b/>
          <w:color w:val="333333"/>
          <w:sz w:val="40"/>
        </w:rPr>
        <w:t>Perusraportti</w:t>
      </w:r>
      <w:proofErr w:type="spellEnd"/>
    </w:p>
    <w:p w:rsidR="00A77B3E" w:rsidRDefault="00CF14C2">
      <w:pPr>
        <w:rPr>
          <w:rFonts w:ascii="Arial" w:eastAsia="Arial" w:hAnsi="Arial" w:cs="Arial"/>
          <w:b/>
          <w:color w:val="333333"/>
          <w:sz w:val="40"/>
        </w:rPr>
      </w:pPr>
      <w:r>
        <w:rPr>
          <w:rFonts w:ascii="Arial" w:eastAsia="Arial" w:hAnsi="Arial" w:cs="Arial"/>
          <w:b/>
          <w:color w:val="333333"/>
          <w:sz w:val="40"/>
        </w:rPr>
        <w:t>Old music notation course feedback by students</w:t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color w:val="333333"/>
          <w:sz w:val="28"/>
        </w:rPr>
      </w:pPr>
      <w:proofErr w:type="spellStart"/>
      <w:r>
        <w:rPr>
          <w:rFonts w:ascii="Arial" w:eastAsia="Arial" w:hAnsi="Arial" w:cs="Arial"/>
          <w:color w:val="333333"/>
          <w:sz w:val="28"/>
        </w:rPr>
        <w:t>Vastaajien</w:t>
      </w:r>
      <w:proofErr w:type="spellEnd"/>
      <w:r>
        <w:rPr>
          <w:rFonts w:ascii="Arial" w:eastAsia="Arial" w:hAnsi="Arial" w:cs="Arial"/>
          <w:color w:val="333333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8"/>
        </w:rPr>
        <w:t>kokonaismäärä</w:t>
      </w:r>
      <w:proofErr w:type="spellEnd"/>
      <w:r>
        <w:rPr>
          <w:rFonts w:ascii="Arial" w:eastAsia="Arial" w:hAnsi="Arial" w:cs="Arial"/>
          <w:color w:val="333333"/>
          <w:sz w:val="28"/>
        </w:rPr>
        <w:t>: 20</w:t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1. My knowledge of the old music notation before the course was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20</w:t>
      </w:r>
    </w:p>
    <w:p w:rsidR="00A77B3E" w:rsidRDefault="00CF14C2">
      <w:pPr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noProof/>
          <w:color w:val="333333"/>
          <w:sz w:val="28"/>
        </w:rPr>
        <w:drawing>
          <wp:inline distT="0" distB="0" distL="0" distR="0">
            <wp:extent cx="6667500" cy="2219325"/>
            <wp:effectExtent l="0" t="0" r="0" b="0"/>
            <wp:docPr id="100001" name="Kuva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855"/>
        <w:gridCol w:w="855"/>
        <w:gridCol w:w="855"/>
        <w:gridCol w:w="855"/>
        <w:gridCol w:w="855"/>
        <w:gridCol w:w="855"/>
        <w:gridCol w:w="855"/>
      </w:tblGrid>
      <w:tr w:rsidR="00C33FB0">
        <w:trPr>
          <w:trHeight w:val="400"/>
        </w:trPr>
        <w:tc>
          <w:tcPr>
            <w:tcW w:w="0" w:type="auto"/>
            <w:gridSpan w:val="7"/>
            <w:shd w:val="clear" w:color="auto" w:fill="D93A2B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Arvostelijat</w:t>
            </w:r>
            <w:proofErr w:type="spellEnd"/>
          </w:p>
        </w:tc>
        <w:tc>
          <w:tcPr>
            <w:tcW w:w="0" w:type="auto"/>
            <w:gridSpan w:val="2"/>
            <w:shd w:val="clear" w:color="auto" w:fill="FDC22E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Passiiviset</w:t>
            </w:r>
            <w:proofErr w:type="spellEnd"/>
          </w:p>
        </w:tc>
        <w:tc>
          <w:tcPr>
            <w:tcW w:w="0" w:type="auto"/>
            <w:gridSpan w:val="2"/>
            <w:shd w:val="clear" w:color="auto" w:fill="5ABC69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Suosittelijat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6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7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8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9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19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 xml:space="preserve">n = </w:t>
            </w: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95,0%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6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710"/>
        <w:gridCol w:w="1364"/>
      </w:tblGrid>
      <w:tr w:rsidR="00C33FB0">
        <w:trPr>
          <w:trHeight w:val="400"/>
        </w:trPr>
        <w:tc>
          <w:tcPr>
            <w:tcW w:w="0" w:type="auto"/>
            <w:gridSpan w:val="3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Yhteensä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Vastauksia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NPS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Keskiarvo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20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-95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1,7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 xml:space="preserve">2. My knowledge of the old music notation after the course now after the course, but before the </w:t>
      </w:r>
      <w:r>
        <w:rPr>
          <w:rFonts w:ascii="Arial" w:eastAsia="Arial" w:hAnsi="Arial" w:cs="Arial"/>
          <w:b/>
          <w:color w:val="333333"/>
          <w:sz w:val="28"/>
        </w:rPr>
        <w:t>Belgian mobility is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20</w:t>
      </w:r>
    </w:p>
    <w:p w:rsidR="00A77B3E" w:rsidRDefault="00CF14C2">
      <w:pPr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noProof/>
          <w:color w:val="333333"/>
          <w:sz w:val="28"/>
        </w:rPr>
        <w:lastRenderedPageBreak/>
        <w:drawing>
          <wp:inline distT="0" distB="0" distL="0" distR="0">
            <wp:extent cx="6667500" cy="2219325"/>
            <wp:effectExtent l="0" t="0" r="0" b="0"/>
            <wp:docPr id="100003" name="Kuva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1010"/>
        <w:gridCol w:w="1010"/>
        <w:gridCol w:w="1010"/>
        <w:gridCol w:w="1010"/>
        <w:gridCol w:w="1010"/>
        <w:gridCol w:w="855"/>
        <w:gridCol w:w="855"/>
      </w:tblGrid>
      <w:tr w:rsidR="00C33FB0">
        <w:trPr>
          <w:trHeight w:val="400"/>
        </w:trPr>
        <w:tc>
          <w:tcPr>
            <w:tcW w:w="0" w:type="auto"/>
            <w:gridSpan w:val="7"/>
            <w:shd w:val="clear" w:color="auto" w:fill="D93A2B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Arvostelijat</w:t>
            </w:r>
            <w:proofErr w:type="spellEnd"/>
          </w:p>
        </w:tc>
        <w:tc>
          <w:tcPr>
            <w:tcW w:w="0" w:type="auto"/>
            <w:gridSpan w:val="2"/>
            <w:shd w:val="clear" w:color="auto" w:fill="FDC22E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Passiiviset</w:t>
            </w:r>
            <w:proofErr w:type="spellEnd"/>
          </w:p>
        </w:tc>
        <w:tc>
          <w:tcPr>
            <w:tcW w:w="0" w:type="auto"/>
            <w:gridSpan w:val="2"/>
            <w:shd w:val="clear" w:color="auto" w:fill="5ABC69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Suosittelijat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6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7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8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9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9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11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45,0%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55,0%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7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20,0%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710"/>
        <w:gridCol w:w="1364"/>
      </w:tblGrid>
      <w:tr w:rsidR="00C33FB0">
        <w:trPr>
          <w:trHeight w:val="400"/>
        </w:trPr>
        <w:tc>
          <w:tcPr>
            <w:tcW w:w="0" w:type="auto"/>
            <w:gridSpan w:val="3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Yhteensä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Vastauksia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NPS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Keskiarvo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20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-45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6,3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3. I took part in the course because (many answers are possible):</w:t>
      </w:r>
    </w:p>
    <w:p w:rsidR="00A77B3E" w:rsidRPr="00CF14C2" w:rsidRDefault="00CF14C2">
      <w:pPr>
        <w:rPr>
          <w:rFonts w:ascii="Arial" w:eastAsia="Arial" w:hAnsi="Arial" w:cs="Arial"/>
          <w:color w:val="333333"/>
          <w:lang w:val="fi-FI"/>
        </w:rPr>
      </w:pPr>
      <w:r w:rsidRPr="00CF14C2">
        <w:rPr>
          <w:rFonts w:ascii="Arial" w:eastAsia="Arial" w:hAnsi="Arial" w:cs="Arial"/>
          <w:color w:val="333333"/>
          <w:lang w:val="fi-FI"/>
        </w:rPr>
        <w:t>Vastaajien määrä: 20, valittujen vastausten lukumäärä: 58</w:t>
      </w:r>
    </w:p>
    <w:p w:rsidR="00A77B3E" w:rsidRDefault="00CF14C2">
      <w:pPr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noProof/>
          <w:color w:val="333333"/>
          <w:sz w:val="28"/>
        </w:rPr>
        <w:lastRenderedPageBreak/>
        <w:drawing>
          <wp:inline distT="0" distB="0" distL="0" distR="0">
            <wp:extent cx="6667500" cy="3771900"/>
            <wp:effectExtent l="0" t="0" r="0" b="0"/>
            <wp:docPr id="100005" name="Kuva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6"/>
        <w:gridCol w:w="483"/>
        <w:gridCol w:w="1257"/>
      </w:tblGrid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A77B3E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n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Prosentti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want to travel to Belgium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8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40,0%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was asked to take part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50,0%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was interested in</w:t>
            </w:r>
            <w:r>
              <w:rPr>
                <w:rFonts w:ascii="Arial" w:eastAsia="Arial" w:hAnsi="Arial" w:cs="Arial"/>
                <w:color w:val="333333"/>
              </w:rPr>
              <w:t xml:space="preserve"> old music notation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9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45,0%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is always clever to learn something new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80,0%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thougt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that this will be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someting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useful for my studies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8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40,0%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thougt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that this will be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someting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useful in my life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7</w:t>
            </w:r>
          </w:p>
        </w:tc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35,0%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 xml:space="preserve">4. I rank the old music notation course in </w:t>
      </w:r>
      <w:r>
        <w:rPr>
          <w:rFonts w:ascii="Arial" w:eastAsia="Arial" w:hAnsi="Arial" w:cs="Arial"/>
          <w:b/>
          <w:color w:val="333333"/>
          <w:sz w:val="28"/>
        </w:rPr>
        <w:t>my music school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20</w:t>
      </w:r>
    </w:p>
    <w:p w:rsidR="00A77B3E" w:rsidRDefault="00CF14C2">
      <w:pPr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noProof/>
          <w:color w:val="333333"/>
          <w:sz w:val="28"/>
        </w:rPr>
        <w:drawing>
          <wp:inline distT="0" distB="0" distL="0" distR="0">
            <wp:extent cx="6667500" cy="2219325"/>
            <wp:effectExtent l="0" t="0" r="0" b="0"/>
            <wp:docPr id="100007" name="Kuva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1010"/>
        <w:gridCol w:w="1010"/>
        <w:gridCol w:w="1010"/>
        <w:gridCol w:w="1010"/>
      </w:tblGrid>
      <w:tr w:rsidR="00C33FB0">
        <w:trPr>
          <w:trHeight w:val="400"/>
        </w:trPr>
        <w:tc>
          <w:tcPr>
            <w:tcW w:w="0" w:type="auto"/>
            <w:gridSpan w:val="7"/>
            <w:shd w:val="clear" w:color="auto" w:fill="D93A2B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lastRenderedPageBreak/>
              <w:t>Arvostelijat</w:t>
            </w:r>
            <w:proofErr w:type="spellEnd"/>
          </w:p>
        </w:tc>
        <w:tc>
          <w:tcPr>
            <w:tcW w:w="0" w:type="auto"/>
            <w:gridSpan w:val="2"/>
            <w:shd w:val="clear" w:color="auto" w:fill="FDC22E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Passiiviset</w:t>
            </w:r>
            <w:proofErr w:type="spellEnd"/>
          </w:p>
        </w:tc>
        <w:tc>
          <w:tcPr>
            <w:tcW w:w="0" w:type="auto"/>
            <w:gridSpan w:val="2"/>
            <w:shd w:val="clear" w:color="auto" w:fill="5ABC69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Suosittelijat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6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7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8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9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3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10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7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15,0%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50,0%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35,0%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10,0%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710"/>
        <w:gridCol w:w="1364"/>
      </w:tblGrid>
      <w:tr w:rsidR="00C33FB0">
        <w:trPr>
          <w:trHeight w:val="400"/>
        </w:trPr>
        <w:tc>
          <w:tcPr>
            <w:tcW w:w="0" w:type="auto"/>
            <w:gridSpan w:val="3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Yhteensä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Vastauksia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NPS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Keskiarvo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20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20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7,7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5. I found the course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20</w:t>
      </w:r>
    </w:p>
    <w:p w:rsidR="00A77B3E" w:rsidRDefault="00CF14C2">
      <w:pPr>
        <w:rPr>
          <w:rFonts w:ascii="Arial" w:eastAsia="Arial" w:hAnsi="Arial" w:cs="Arial"/>
          <w:color w:val="333333"/>
          <w:sz w:val="28"/>
        </w:rPr>
      </w:pPr>
      <w:r>
        <w:rPr>
          <w:rFonts w:ascii="Arial" w:eastAsia="Arial" w:hAnsi="Arial" w:cs="Arial"/>
          <w:noProof/>
          <w:color w:val="333333"/>
          <w:sz w:val="28"/>
        </w:rPr>
        <w:drawing>
          <wp:inline distT="0" distB="0" distL="0" distR="0">
            <wp:extent cx="6667500" cy="2219325"/>
            <wp:effectExtent l="0" t="0" r="0" b="0"/>
            <wp:docPr id="100009" name="Kuva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1010"/>
        <w:gridCol w:w="1010"/>
        <w:gridCol w:w="1010"/>
        <w:gridCol w:w="1010"/>
        <w:gridCol w:w="855"/>
        <w:gridCol w:w="855"/>
        <w:gridCol w:w="855"/>
        <w:gridCol w:w="855"/>
      </w:tblGrid>
      <w:tr w:rsidR="00C33FB0">
        <w:trPr>
          <w:trHeight w:val="400"/>
        </w:trPr>
        <w:tc>
          <w:tcPr>
            <w:tcW w:w="0" w:type="auto"/>
            <w:gridSpan w:val="7"/>
            <w:shd w:val="clear" w:color="auto" w:fill="D93A2B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Arvostelijat</w:t>
            </w:r>
            <w:proofErr w:type="spellEnd"/>
          </w:p>
        </w:tc>
        <w:tc>
          <w:tcPr>
            <w:tcW w:w="0" w:type="auto"/>
            <w:gridSpan w:val="2"/>
            <w:shd w:val="clear" w:color="auto" w:fill="FDC22E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Passiiviset</w:t>
            </w:r>
            <w:proofErr w:type="spellEnd"/>
          </w:p>
        </w:tc>
        <w:tc>
          <w:tcPr>
            <w:tcW w:w="0" w:type="auto"/>
            <w:gridSpan w:val="2"/>
            <w:shd w:val="clear" w:color="auto" w:fill="5ABC69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8"/>
              </w:rPr>
              <w:t>Suosittelijat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3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4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6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7</w:t>
            </w:r>
          </w:p>
        </w:tc>
        <w:tc>
          <w:tcPr>
            <w:tcW w:w="0" w:type="auto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8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9</w:t>
            </w:r>
          </w:p>
        </w:tc>
        <w:tc>
          <w:tcPr>
            <w:tcW w:w="0" w:type="auto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18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2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n = 0</w:t>
            </w:r>
          </w:p>
        </w:tc>
      </w:tr>
      <w:tr w:rsidR="00C33FB0">
        <w:trPr>
          <w:trHeight w:val="400"/>
        </w:trPr>
        <w:tc>
          <w:tcPr>
            <w:tcW w:w="0" w:type="auto"/>
            <w:gridSpan w:val="7"/>
            <w:shd w:val="clear" w:color="auto" w:fill="EB8871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90,0%</w:t>
            </w:r>
          </w:p>
        </w:tc>
        <w:tc>
          <w:tcPr>
            <w:tcW w:w="0" w:type="auto"/>
            <w:gridSpan w:val="2"/>
            <w:shd w:val="clear" w:color="auto" w:fill="FBCB3F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10,0%</w:t>
            </w:r>
          </w:p>
        </w:tc>
        <w:tc>
          <w:tcPr>
            <w:tcW w:w="0" w:type="auto"/>
            <w:gridSpan w:val="2"/>
            <w:shd w:val="clear" w:color="auto" w:fill="ACDFA0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10,0%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F5C0AF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25,0%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FCDB7A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5,0%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  <w:tc>
          <w:tcPr>
            <w:tcW w:w="0" w:type="auto"/>
            <w:shd w:val="clear" w:color="auto" w:fill="D5EFCC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  <w:sz w:val="28"/>
              </w:rPr>
            </w:pPr>
            <w:r>
              <w:rPr>
                <w:rFonts w:ascii="Arial" w:eastAsia="Arial" w:hAnsi="Arial" w:cs="Arial"/>
                <w:color w:val="333333"/>
                <w:sz w:val="28"/>
              </w:rPr>
              <w:t>0,0%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710"/>
        <w:gridCol w:w="1364"/>
      </w:tblGrid>
      <w:tr w:rsidR="00C33FB0">
        <w:trPr>
          <w:trHeight w:val="400"/>
        </w:trPr>
        <w:tc>
          <w:tcPr>
            <w:tcW w:w="0" w:type="auto"/>
            <w:gridSpan w:val="3"/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Yhteensä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Vastauksia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NPS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Keskiarvo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20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-90</w:t>
            </w:r>
          </w:p>
        </w:tc>
        <w:tc>
          <w:tcPr>
            <w:tcW w:w="0" w:type="auto"/>
            <w:vAlign w:val="center"/>
          </w:tcPr>
          <w:p w:rsidR="00A77B3E" w:rsidRDefault="00CF14C2">
            <w:pPr>
              <w:jc w:val="right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4,9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6. My positive remarks and comments about the course: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Vastaukset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 xml:space="preserve">This course was so interesting. At school we didn’t learn anything about old music, and at music school we didn’t learn </w:t>
            </w:r>
            <w:r>
              <w:rPr>
                <w:rFonts w:ascii="Arial" w:eastAsia="Arial" w:hAnsi="Arial" w:cs="Arial"/>
                <w:color w:val="333333"/>
              </w:rPr>
              <w:t>it either. So I loved to get to know more about it, because I believe it contributes to a broader on the world of music.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was interesting but diffi</w:t>
            </w:r>
            <w:r>
              <w:rPr>
                <w:rFonts w:ascii="Arial" w:eastAsia="Arial" w:hAnsi="Arial" w:cs="Arial"/>
                <w:color w:val="333333"/>
              </w:rPr>
              <w:t>cult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These were some really interesting lessons and I enjoyed them.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was fun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sure was fun!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I </w:t>
            </w:r>
            <w:r>
              <w:rPr>
                <w:rFonts w:ascii="Arial" w:eastAsia="Arial" w:hAnsi="Arial" w:cs="Arial"/>
                <w:color w:val="333333"/>
              </w:rPr>
              <w:t>think that the material given by the teachers is easy to understand and, With all the explanations, i think that it is affordable to learn this new musical language.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I think it's a great opportunity to increase my knowledge about notation and also a good </w:t>
            </w:r>
            <w:r>
              <w:rPr>
                <w:rFonts w:ascii="Arial" w:eastAsia="Arial" w:hAnsi="Arial" w:cs="Arial"/>
                <w:color w:val="333333"/>
              </w:rPr>
              <w:t>chance to meet students of my age and how music schools in other countries work.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was very interesting because my teachers give us all the information to understand how they sing in the past and how to sing as they.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I liked how the teacher kept his </w:t>
            </w:r>
            <w:r>
              <w:rPr>
                <w:rFonts w:ascii="Arial" w:eastAsia="Arial" w:hAnsi="Arial" w:cs="Arial"/>
                <w:color w:val="333333"/>
              </w:rPr>
              <w:t>patience even though I was most of the time the reason we had to repeat a section or he had to help me personally. This became better over time and I am very grateful.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Very interesting and know I learn so much about this old music and how to sing it and w</w:t>
            </w:r>
            <w:r>
              <w:rPr>
                <w:rFonts w:ascii="Arial" w:eastAsia="Arial" w:hAnsi="Arial" w:cs="Arial"/>
                <w:color w:val="333333"/>
              </w:rPr>
              <w:t>ith so many voices is beautiful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has been very fun to study new things about old music. Especially singing has been very fun.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learned a lot of new things, and it was very nice to play with other students.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7. What could have been done differently on</w:t>
      </w:r>
      <w:r>
        <w:rPr>
          <w:rFonts w:ascii="Arial" w:eastAsia="Arial" w:hAnsi="Arial" w:cs="Arial"/>
          <w:b/>
          <w:color w:val="333333"/>
          <w:sz w:val="28"/>
        </w:rPr>
        <w:t xml:space="preserve"> the course?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Vastaukset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More lessons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More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lesons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/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Maybe practice more with sheet music that have this notation and put more examples interactively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I know it's pretty early, but I would like to take part into another meeting </w:t>
            </w:r>
            <w:r>
              <w:rPr>
                <w:rFonts w:ascii="Arial" w:eastAsia="Arial" w:hAnsi="Arial" w:cs="Arial"/>
                <w:color w:val="333333"/>
              </w:rPr>
              <w:t>online, so I can know better the other students and do more interactive activities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Nothing, it was really good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don't think there is a lot that could have been changed.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Lessons would have been in different day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would like more lessons in this course.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felt like everything was good.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CF14C2">
      <w:pPr>
        <w:rPr>
          <w:rFonts w:ascii="Arial" w:eastAsia="Arial" w:hAnsi="Arial" w:cs="Arial"/>
          <w:b/>
          <w:color w:val="333333"/>
          <w:sz w:val="28"/>
        </w:rPr>
      </w:pPr>
      <w:r>
        <w:rPr>
          <w:rFonts w:ascii="Arial" w:eastAsia="Arial" w:hAnsi="Arial" w:cs="Arial"/>
          <w:b/>
          <w:color w:val="333333"/>
          <w:sz w:val="28"/>
        </w:rPr>
        <w:t>8. What else I would like to say:</w:t>
      </w:r>
    </w:p>
    <w:p w:rsidR="00A77B3E" w:rsidRDefault="00CF14C2">
      <w:pPr>
        <w:rPr>
          <w:rFonts w:ascii="Arial" w:eastAsia="Arial" w:hAnsi="Arial" w:cs="Arial"/>
          <w:color w:val="333333"/>
        </w:rPr>
      </w:pPr>
      <w:proofErr w:type="spellStart"/>
      <w:r>
        <w:rPr>
          <w:rFonts w:ascii="Arial" w:eastAsia="Arial" w:hAnsi="Arial" w:cs="Arial"/>
          <w:color w:val="333333"/>
        </w:rPr>
        <w:t>Vastaajien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määrä</w:t>
      </w:r>
      <w:proofErr w:type="spellEnd"/>
      <w:r>
        <w:rPr>
          <w:rFonts w:ascii="Arial" w:eastAsia="Arial" w:hAnsi="Arial" w:cs="Arial"/>
          <w:color w:val="333333"/>
        </w:rPr>
        <w:t>: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6"/>
      </w:tblGrid>
      <w:tr w:rsidR="00C33FB0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:rsidR="00A77B3E" w:rsidRDefault="00CF14C2">
            <w:pPr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Vastaukset</w:t>
            </w:r>
            <w:proofErr w:type="spellEnd"/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It was new for me but very interesting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 cent wait to go on the trim and learn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It really wasn't an easy course, but I learned a lot! It was nice to see</w:t>
            </w:r>
            <w:r>
              <w:rPr>
                <w:rFonts w:ascii="Arial" w:eastAsia="Arial" w:hAnsi="Arial" w:cs="Arial"/>
                <w:color w:val="333333"/>
              </w:rPr>
              <w:t xml:space="preserve"> everyone online, although it would have been amazing to meet in Belgium.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We are waiting very excited for the trip and the experience, we will give everything to sing!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I’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333333"/>
              </w:rPr>
              <w:t>m looking forward to starting with the project and I wish we'll be able to travel wit</w:t>
            </w:r>
            <w:r>
              <w:rPr>
                <w:rFonts w:ascii="Arial" w:eastAsia="Arial" w:hAnsi="Arial" w:cs="Arial"/>
                <w:color w:val="333333"/>
              </w:rPr>
              <w:t xml:space="preserve">hout any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covid</w:t>
            </w:r>
            <w:proofErr w:type="spellEnd"/>
            <w:r>
              <w:rPr>
                <w:rFonts w:ascii="Arial" w:eastAsia="Arial" w:hAnsi="Arial" w:cs="Arial"/>
                <w:color w:val="333333"/>
              </w:rPr>
              <w:t xml:space="preserve"> issues!</w:t>
            </w:r>
          </w:p>
        </w:tc>
      </w:tr>
      <w:tr w:rsidR="00C33FB0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/</w:t>
            </w:r>
          </w:p>
        </w:tc>
      </w:tr>
      <w:tr w:rsidR="00C33FB0">
        <w:trPr>
          <w:trHeight w:val="400"/>
        </w:trPr>
        <w:tc>
          <w:tcPr>
            <w:tcW w:w="0" w:type="auto"/>
            <w:vAlign w:val="center"/>
          </w:tcPr>
          <w:p w:rsidR="00A77B3E" w:rsidRDefault="00CF14C2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Teach these things to other people as well</w:t>
            </w:r>
          </w:p>
        </w:tc>
      </w:tr>
    </w:tbl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p w:rsidR="00A77B3E" w:rsidRDefault="00A77B3E">
      <w:pPr>
        <w:rPr>
          <w:rFonts w:ascii="Arial" w:eastAsia="Arial" w:hAnsi="Arial" w:cs="Arial"/>
          <w:color w:val="333333"/>
          <w:sz w:val="28"/>
        </w:rPr>
      </w:pPr>
    </w:p>
    <w:sectPr w:rsidR="00A77B3E">
      <w:footerReference w:type="default" r:id="rId11"/>
      <w:pgSz w:w="12240" w:h="15840"/>
      <w:pgMar w:top="800" w:right="800" w:bottom="800" w:left="8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14C2">
      <w:r>
        <w:separator/>
      </w:r>
    </w:p>
  </w:endnote>
  <w:endnote w:type="continuationSeparator" w:id="0">
    <w:p w:rsidR="00000000" w:rsidRDefault="00CF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B0" w:rsidRDefault="00CF14C2">
    <w:pPr>
      <w:jc w:val="right"/>
      <w:rPr>
        <w:rFonts w:ascii="Arial" w:eastAsia="Arial" w:hAnsi="Arial" w:cs="Arial"/>
        <w:color w:val="333333"/>
      </w:rPr>
    </w:pP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PAGE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6</w:t>
    </w:r>
    <w:r>
      <w:rPr>
        <w:rFonts w:ascii="Arial" w:eastAsia="Arial" w:hAnsi="Arial" w:cs="Arial"/>
        <w:color w:val="333333"/>
      </w:rPr>
      <w:fldChar w:fldCharType="end"/>
    </w:r>
    <w:r>
      <w:rPr>
        <w:rFonts w:ascii="Arial" w:eastAsia="Arial" w:hAnsi="Arial" w:cs="Arial"/>
        <w:color w:val="333333"/>
      </w:rPr>
      <w:t>/</w:t>
    </w: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NUMPAGES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6</w:t>
    </w:r>
    <w:r>
      <w:rPr>
        <w:rFonts w:ascii="Arial" w:eastAsia="Arial" w:hAnsi="Arial" w:cs="Arial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14C2">
      <w:r>
        <w:separator/>
      </w:r>
    </w:p>
  </w:footnote>
  <w:footnote w:type="continuationSeparator" w:id="0">
    <w:p w:rsidR="00000000" w:rsidRDefault="00CF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33FB0"/>
    <w:rsid w:val="00CA2A55"/>
    <w:rsid w:val="00C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E13D1"/>
  <w15:docId w15:val="{30CE330E-8866-4DB4-81E1-8EA5BD0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3923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Lakaniemi Tapani</dc:creator>
  <cp:lastModifiedBy>Lakaniemi Tapani</cp:lastModifiedBy>
  <cp:revision>2</cp:revision>
  <dcterms:created xsi:type="dcterms:W3CDTF">2022-06-03T08:23:00Z</dcterms:created>
  <dcterms:modified xsi:type="dcterms:W3CDTF">2022-06-03T08:23:00Z</dcterms:modified>
</cp:coreProperties>
</file>