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133" w:rsidRPr="00667F39" w:rsidRDefault="00B40DD9">
      <w:pPr>
        <w:pStyle w:val="Otsikko1"/>
        <w:rPr>
          <w:rFonts w:ascii="Lucida Bright" w:eastAsia="Arial" w:hAnsi="Lucida Bright" w:cs="Arial"/>
          <w:color w:val="000000"/>
          <w:sz w:val="20"/>
          <w:szCs w:val="20"/>
        </w:rPr>
      </w:pPr>
      <w:bookmarkStart w:id="0" w:name="_gjdgxs" w:colFirst="0" w:colLast="0"/>
      <w:bookmarkEnd w:id="0"/>
      <w:r w:rsidRPr="00667F39">
        <w:rPr>
          <w:rFonts w:ascii="Lucida Bright" w:eastAsia="Arial" w:hAnsi="Lucida Bright" w:cs="Arial"/>
          <w:color w:val="000000"/>
          <w:sz w:val="20"/>
          <w:szCs w:val="20"/>
        </w:rPr>
        <w:t>LUKU 6 OPPIMISEN ARVIOINTI</w:t>
      </w:r>
    </w:p>
    <w:p w:rsidR="00974133" w:rsidRPr="00667F39" w:rsidRDefault="00974133">
      <w:pPr>
        <w:spacing w:after="0" w:line="240" w:lineRule="auto"/>
        <w:rPr>
          <w:rFonts w:ascii="Lucida Bright" w:eastAsia="Arial" w:hAnsi="Lucida Bright" w:cs="Arial"/>
          <w:sz w:val="20"/>
          <w:szCs w:val="20"/>
        </w:rPr>
      </w:pP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pStyle w:val="Otsikko2"/>
        <w:rPr>
          <w:rFonts w:ascii="Lucida Bright" w:eastAsia="Arial" w:hAnsi="Lucida Bright" w:cs="Arial"/>
          <w:color w:val="000000"/>
          <w:sz w:val="20"/>
          <w:szCs w:val="20"/>
        </w:rPr>
      </w:pPr>
      <w:bookmarkStart w:id="1" w:name="_30j0zll" w:colFirst="0" w:colLast="0"/>
      <w:bookmarkEnd w:id="1"/>
      <w:r w:rsidRPr="00667F39">
        <w:rPr>
          <w:rFonts w:ascii="Lucida Bright" w:eastAsia="Arial" w:hAnsi="Lucida Bright" w:cs="Arial"/>
          <w:color w:val="000000"/>
          <w:sz w:val="20"/>
          <w:szCs w:val="20"/>
        </w:rPr>
        <w:t xml:space="preserve">6.1 Arvioinnin tehtävät ja oppimista tukeva arviointikulttuuri </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Perusopetuslain mukaan oppilaan arvioinnin tehtävänä on ohjata ja kannustaa opiskelua sekä kehittää oppilaan edellytyksiä itsearviointiin. Oppilaan oppimista, työskentelyä ja käyttäytymistä tulee arvioida monipuolisesti. Nämä tehtävät ovat perusopetuksen arviointikulttuurin kehittämisen lähtökohta. Painopiste on oppimista edistävässä arvioinnissa. </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Koulu vaikuttaa merkittävästi siihen, minkälaisen käsityksen oppilaat muodostavat itsestään oppijana ja ihmisenä. Erityisen suuri merkitys on opettajien antamalla palautteella. Monipuolinen arviointi ja siihen perustuvan ohjaavan palautteen antaminen ovat opettajien keskeisiä pedagogisia keinoja oppilaiden koko kehityksen ja oppimisen tukemiseen. Kouluissa kehitetään arviointikulttuuria, jonka keskeisiä piirteitä ovat:</w:t>
      </w:r>
    </w:p>
    <w:p w:rsidR="00974133" w:rsidRPr="00667F39" w:rsidRDefault="00B40DD9">
      <w:pPr>
        <w:numPr>
          <w:ilvl w:val="0"/>
          <w:numId w:val="6"/>
        </w:numPr>
        <w:spacing w:after="0" w:line="240" w:lineRule="auto"/>
        <w:rPr>
          <w:rFonts w:ascii="Lucida Bright" w:hAnsi="Lucida Bright"/>
          <w:sz w:val="20"/>
          <w:szCs w:val="20"/>
        </w:rPr>
      </w:pPr>
      <w:r w:rsidRPr="00667F39">
        <w:rPr>
          <w:rFonts w:ascii="Lucida Bright" w:eastAsia="Arial" w:hAnsi="Lucida Bright" w:cs="Arial"/>
          <w:sz w:val="20"/>
          <w:szCs w:val="20"/>
        </w:rPr>
        <w:t xml:space="preserve">rohkaiseva ja yrittämään kannustava ilmapiiri </w:t>
      </w:r>
    </w:p>
    <w:p w:rsidR="00974133" w:rsidRPr="00667F39" w:rsidRDefault="00B40DD9">
      <w:pPr>
        <w:numPr>
          <w:ilvl w:val="0"/>
          <w:numId w:val="6"/>
        </w:numPr>
        <w:spacing w:after="0" w:line="240" w:lineRule="auto"/>
        <w:rPr>
          <w:rFonts w:ascii="Lucida Bright" w:hAnsi="Lucida Bright"/>
          <w:sz w:val="20"/>
          <w:szCs w:val="20"/>
        </w:rPr>
      </w:pPr>
      <w:r w:rsidRPr="00667F39">
        <w:rPr>
          <w:rFonts w:ascii="Lucida Bright" w:eastAsia="Arial" w:hAnsi="Lucida Bright" w:cs="Arial"/>
          <w:sz w:val="20"/>
          <w:szCs w:val="20"/>
        </w:rPr>
        <w:t xml:space="preserve">oppilaiden osallisuutta edistävä, keskusteleva ja vuorovaikutteinen toimintatapa </w:t>
      </w:r>
    </w:p>
    <w:p w:rsidR="00974133" w:rsidRPr="00667F39" w:rsidRDefault="00B40DD9">
      <w:pPr>
        <w:numPr>
          <w:ilvl w:val="0"/>
          <w:numId w:val="6"/>
        </w:numPr>
        <w:spacing w:after="0" w:line="240" w:lineRule="auto"/>
        <w:rPr>
          <w:rFonts w:ascii="Lucida Bright" w:hAnsi="Lucida Bright"/>
          <w:sz w:val="20"/>
          <w:szCs w:val="20"/>
        </w:rPr>
      </w:pPr>
      <w:r w:rsidRPr="00667F39">
        <w:rPr>
          <w:rFonts w:ascii="Lucida Bright" w:eastAsia="Arial" w:hAnsi="Lucida Bright" w:cs="Arial"/>
          <w:sz w:val="20"/>
          <w:szCs w:val="20"/>
        </w:rPr>
        <w:t xml:space="preserve">oppilaan tukeminen oman oppimisprosessinsa ymmärtämisessä sekä oppilaan edistymisen näkyväksi tekeminen koko oppimisprosessin ajan </w:t>
      </w:r>
    </w:p>
    <w:p w:rsidR="00974133" w:rsidRPr="00667F39" w:rsidRDefault="00B40DD9">
      <w:pPr>
        <w:numPr>
          <w:ilvl w:val="0"/>
          <w:numId w:val="6"/>
        </w:numPr>
        <w:spacing w:after="0" w:line="240" w:lineRule="auto"/>
        <w:rPr>
          <w:rFonts w:ascii="Lucida Bright" w:hAnsi="Lucida Bright"/>
          <w:sz w:val="20"/>
          <w:szCs w:val="20"/>
        </w:rPr>
      </w:pPr>
      <w:r w:rsidRPr="00667F39">
        <w:rPr>
          <w:rFonts w:ascii="Lucida Bright" w:eastAsia="Arial" w:hAnsi="Lucida Bright" w:cs="Arial"/>
          <w:sz w:val="20"/>
          <w:szCs w:val="20"/>
        </w:rPr>
        <w:t xml:space="preserve">arvioinnin oikeudenmukaisuus ja eettisyys </w:t>
      </w:r>
    </w:p>
    <w:p w:rsidR="00974133" w:rsidRPr="00667F39" w:rsidRDefault="00B40DD9">
      <w:pPr>
        <w:numPr>
          <w:ilvl w:val="0"/>
          <w:numId w:val="6"/>
        </w:numPr>
        <w:spacing w:after="0" w:line="240" w:lineRule="auto"/>
        <w:rPr>
          <w:rFonts w:ascii="Lucida Bright" w:hAnsi="Lucida Bright"/>
          <w:sz w:val="20"/>
          <w:szCs w:val="20"/>
        </w:rPr>
      </w:pPr>
      <w:r w:rsidRPr="00667F39">
        <w:rPr>
          <w:rFonts w:ascii="Lucida Bright" w:eastAsia="Arial" w:hAnsi="Lucida Bright" w:cs="Arial"/>
          <w:sz w:val="20"/>
          <w:szCs w:val="20"/>
        </w:rPr>
        <w:t xml:space="preserve">arvioinnin monipuolisuus </w:t>
      </w:r>
    </w:p>
    <w:p w:rsidR="00974133" w:rsidRPr="00667F39" w:rsidRDefault="00B40DD9">
      <w:pPr>
        <w:numPr>
          <w:ilvl w:val="0"/>
          <w:numId w:val="6"/>
        </w:numPr>
        <w:spacing w:after="0" w:line="240" w:lineRule="auto"/>
        <w:rPr>
          <w:rFonts w:ascii="Lucida Bright" w:hAnsi="Lucida Bright"/>
          <w:sz w:val="20"/>
          <w:szCs w:val="20"/>
        </w:rPr>
      </w:pPr>
      <w:r w:rsidRPr="00667F39">
        <w:rPr>
          <w:rFonts w:ascii="Lucida Bright" w:eastAsia="Arial" w:hAnsi="Lucida Bright" w:cs="Arial"/>
          <w:sz w:val="20"/>
          <w:szCs w:val="20"/>
        </w:rPr>
        <w:t xml:space="preserve">arvioinnin avulla saadun tiedon hyödyntäminen opetuksen ja muun koulutyön suunnittelussa. </w:t>
      </w:r>
    </w:p>
    <w:p w:rsidR="00974133" w:rsidRPr="00667F39" w:rsidRDefault="00974133">
      <w:pPr>
        <w:spacing w:after="0" w:line="240" w:lineRule="auto"/>
        <w:rPr>
          <w:rFonts w:ascii="Lucida Bright" w:eastAsia="Arial" w:hAnsi="Lucida Bright" w:cs="Arial"/>
          <w:b/>
          <w:sz w:val="20"/>
          <w:szCs w:val="20"/>
        </w:rPr>
      </w:pP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Suuri osa arvioinnista on opettajien ja oppilaiden välistä vuorovaikutusta. Opettajat huolehtivat siitä, että oppilaat saavat alusta lähtien oppimista ohjaavaa ja kannustavaa palautetta sekä tietoa edistymisestään ja osaamisestaan. Onnistumisen kokemukset kannustavat oppimaan lisää, mutta myös epäonnistumiset tai virheelliset ratkaisut ovat osa oppimisprosessia. Niitä hyödynnetään opetuksessa oppimista edistävällä ja oppilaita kunnioittavalla tavalla. Oppilaita ohjataan havainnoimaan omaa ja yhteistä työskentelyä ja antamaan rakentavaa palautetta toisilleen ja opettajille. Tämä luo edellytyksiä oppilaiden itsearvioinnin ja vertaisarvioinnin taitojen kehittymiselle perusopetuksen aikana. </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Yhteistyö kotien kanssa on osa hyvää arviointikulttuuria. Huoltajien kanssa keskustellaan koulutyön tavoitteista ja koulun arviointikäytänteistä. Oppilaan opintojen edistymisestä sekä oppilaan työskentelystä ja käyttäytymisestä annetaan riittävän usein tietoa oppilaalle itselleen ja huoltajalle. Oppilaalla ja huoltajalla on oikeus saada tietoa arviointiperusteista ja niiden soveltamisesta oppilaan arviointiin.</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Opettajan, oppilaan ja huoltajan yhteiset keskustelut edistävät keskinäistä luottamusta ja välittävät tietoa oppilaan tilanteesta. Tukea tarvitsevien oppilaiden huoltajien kanssa tehtävä yhteistyö on erityisen tärkeää.</w:t>
      </w:r>
    </w:p>
    <w:p w:rsidR="00974133"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Arviointi on myös opettajien itsearvioinnin ja oman työn reflektoinnin väline. Arvioinnilla saatu tieto auttaa opettajia suuntaamaan opetustaan oppilaiden tarpeiden mukaisesti. Se luo perustaa opetuksen eriyttämiselle ja auttaa oppilaiden mahdollisten tuen tarpeiden tunnistamisessa. Opetuksen järjestäjä seuraa oppimisen arvioinnin periaatteiden toteutumista kouluissa ja tukee arvioinnin kehittämistä. </w:t>
      </w:r>
    </w:p>
    <w:p w:rsidR="00667F39" w:rsidRPr="00667F39" w:rsidRDefault="00667F39">
      <w:pPr>
        <w:rPr>
          <w:rFonts w:ascii="Lucida Bright" w:eastAsia="Arial" w:hAnsi="Lucida Bright" w:cs="Arial"/>
          <w:sz w:val="20"/>
          <w:szCs w:val="20"/>
        </w:rPr>
      </w:pPr>
    </w:p>
    <w:p w:rsidR="00974133" w:rsidRPr="00667F39" w:rsidRDefault="00974133">
      <w:pPr>
        <w:spacing w:after="0" w:line="240" w:lineRule="auto"/>
        <w:rPr>
          <w:rFonts w:ascii="Lucida Bright" w:eastAsia="Arial" w:hAnsi="Lucida Bright" w:cs="Arial"/>
          <w:sz w:val="20"/>
          <w:szCs w:val="20"/>
        </w:rPr>
      </w:pPr>
    </w:p>
    <w:p w:rsidR="00974133" w:rsidRDefault="00974133" w:rsidP="008B4591">
      <w:pPr>
        <w:spacing w:after="0" w:line="240" w:lineRule="auto"/>
        <w:rPr>
          <w:rFonts w:ascii="Lucida Bright" w:eastAsia="Arial" w:hAnsi="Lucida Bright" w:cs="Arial"/>
          <w:sz w:val="20"/>
          <w:szCs w:val="20"/>
        </w:rPr>
      </w:pPr>
    </w:p>
    <w:p w:rsidR="00667F39" w:rsidRPr="00667F39" w:rsidRDefault="00667F39" w:rsidP="008B4591">
      <w:pPr>
        <w:spacing w:after="0" w:line="240" w:lineRule="auto"/>
        <w:rPr>
          <w:rFonts w:ascii="Lucida Bright" w:eastAsia="Arial" w:hAnsi="Lucida Bright" w:cs="Arial"/>
          <w:sz w:val="20"/>
          <w:szCs w:val="20"/>
        </w:rPr>
      </w:pPr>
    </w:p>
    <w:p w:rsidR="00974133" w:rsidRPr="00667F39" w:rsidRDefault="00B40DD9" w:rsidP="008B4591">
      <w:pPr>
        <w:pStyle w:val="Otsikko2"/>
        <w:rPr>
          <w:rFonts w:ascii="Lucida Bright" w:eastAsia="Arial" w:hAnsi="Lucida Bright" w:cs="Arial"/>
          <w:color w:val="000000"/>
          <w:sz w:val="20"/>
          <w:szCs w:val="20"/>
        </w:rPr>
      </w:pPr>
      <w:bookmarkStart w:id="2" w:name="_1fob9te" w:colFirst="0" w:colLast="0"/>
      <w:bookmarkEnd w:id="2"/>
      <w:r w:rsidRPr="00667F39">
        <w:rPr>
          <w:rFonts w:ascii="Lucida Bright" w:eastAsia="Arial" w:hAnsi="Lucida Bright" w:cs="Arial"/>
          <w:color w:val="000000"/>
          <w:sz w:val="20"/>
          <w:szCs w:val="20"/>
        </w:rPr>
        <w:t xml:space="preserve">6.2 Arvioinnin luonne ja yleiset periaatteet </w:t>
      </w:r>
    </w:p>
    <w:p w:rsidR="00974133" w:rsidRPr="00667F39" w:rsidRDefault="00974133" w:rsidP="008B4591">
      <w:pPr>
        <w:rPr>
          <w:rFonts w:ascii="Lucida Bright" w:eastAsia="Arial" w:hAnsi="Lucida Bright" w:cs="Arial"/>
          <w:sz w:val="20"/>
          <w:szCs w:val="20"/>
        </w:rPr>
      </w:pPr>
    </w:p>
    <w:p w:rsidR="00974133" w:rsidRPr="00667F39" w:rsidRDefault="00B40DD9" w:rsidP="008B4591">
      <w:pPr>
        <w:rPr>
          <w:rFonts w:ascii="Lucida Bright" w:eastAsia="Arial" w:hAnsi="Lucida Bright" w:cs="Arial"/>
          <w:sz w:val="20"/>
          <w:szCs w:val="20"/>
        </w:rPr>
      </w:pPr>
      <w:r w:rsidRPr="00667F39">
        <w:rPr>
          <w:rFonts w:ascii="Lucida Bright" w:eastAsia="Arial" w:hAnsi="Lucida Bright" w:cs="Arial"/>
          <w:sz w:val="20"/>
          <w:szCs w:val="20"/>
        </w:rPr>
        <w:t xml:space="preserve">Perusopetuksessa oppimisen arviointi jaetaan arviointiin opintojen aikana sekä päättöarviointiin. Sekä opintojen aikaisessa että päättöarvioinnissa noudatetaan arvioinnin yleisiä periaatteita. </w:t>
      </w:r>
    </w:p>
    <w:p w:rsidR="00974133" w:rsidRPr="00667F39" w:rsidRDefault="00974133" w:rsidP="008B4591">
      <w:pPr>
        <w:spacing w:after="0" w:line="240" w:lineRule="auto"/>
        <w:rPr>
          <w:rFonts w:ascii="Lucida Bright" w:eastAsia="Arial" w:hAnsi="Lucida Bright" w:cs="Arial"/>
          <w:sz w:val="20"/>
          <w:szCs w:val="20"/>
        </w:rPr>
      </w:pPr>
    </w:p>
    <w:p w:rsidR="00974133" w:rsidRPr="00667F39" w:rsidRDefault="00B40DD9" w:rsidP="008B4591">
      <w:pPr>
        <w:pStyle w:val="Otsikko3"/>
        <w:rPr>
          <w:rFonts w:ascii="Lucida Bright" w:eastAsia="Arial" w:hAnsi="Lucida Bright" w:cs="Arial"/>
          <w:color w:val="000000"/>
          <w:sz w:val="20"/>
          <w:szCs w:val="20"/>
        </w:rPr>
      </w:pPr>
      <w:bookmarkStart w:id="3" w:name="_3znysh7" w:colFirst="0" w:colLast="0"/>
      <w:bookmarkEnd w:id="3"/>
      <w:r w:rsidRPr="00667F39">
        <w:rPr>
          <w:rFonts w:ascii="Lucida Bright" w:eastAsia="Arial" w:hAnsi="Lucida Bright" w:cs="Arial"/>
          <w:color w:val="000000"/>
          <w:sz w:val="20"/>
          <w:szCs w:val="20"/>
        </w:rPr>
        <w:t>Arvioinnin perustuminen tavoitteisiin ja kriteereihin</w:t>
      </w:r>
    </w:p>
    <w:p w:rsidR="00974133" w:rsidRPr="00667F39" w:rsidRDefault="00974133" w:rsidP="008B4591">
      <w:pPr>
        <w:spacing w:after="0" w:line="240" w:lineRule="auto"/>
        <w:rPr>
          <w:rFonts w:ascii="Lucida Bright" w:eastAsia="Arial" w:hAnsi="Lucida Bright" w:cs="Arial"/>
          <w:sz w:val="20"/>
          <w:szCs w:val="20"/>
        </w:rPr>
      </w:pPr>
    </w:p>
    <w:p w:rsidR="00974133" w:rsidRPr="00667F39" w:rsidRDefault="00B40DD9" w:rsidP="008B4591">
      <w:pPr>
        <w:rPr>
          <w:rFonts w:ascii="Lucida Bright" w:eastAsia="Arial" w:hAnsi="Lucida Bright" w:cs="Arial"/>
          <w:sz w:val="20"/>
          <w:szCs w:val="20"/>
        </w:rPr>
      </w:pPr>
      <w:r w:rsidRPr="00667F39">
        <w:rPr>
          <w:rFonts w:ascii="Lucida Bright" w:eastAsia="Arial" w:hAnsi="Lucida Bright" w:cs="Arial"/>
          <w:sz w:val="20"/>
          <w:szCs w:val="20"/>
        </w:rPr>
        <w:t xml:space="preserve">Oppimisen, työskentelyn ja käyttäytymisen arvioinnin sekä palautteen antamisen oppilaille tulee aina perustua opetussuunnitelman perusteissa asetettuihin ja paikallisessa opetussuunnitelmassa tarkennettuihin tavoitteisiin. Oppilaita ja heidän suorituksiaan ei verrata toisiinsa eikä arviointi kohdistu oppilaiden persoonaan, temperamenttiin tai muihin henkilökohtaisiin ominaisuuksiin. Opettajat huolehtivat, että tavoitteet ja arviointiperusteet ovat oppilaiden ja huoltajien tiedossa. Tavoitteiden pohtiminen ja oman oppimisen edistymisen tarkastelu suhteessa tavoitteisiin on tärkeä osa myös oppilaan itsearviointitaitojen kehittämistä. </w:t>
      </w:r>
    </w:p>
    <w:p w:rsidR="00974133" w:rsidRPr="00667F39" w:rsidRDefault="00B40DD9" w:rsidP="008B4591">
      <w:pPr>
        <w:rPr>
          <w:rFonts w:ascii="Lucida Bright" w:eastAsia="Arial" w:hAnsi="Lucida Bright" w:cs="Arial"/>
          <w:sz w:val="20"/>
          <w:szCs w:val="20"/>
        </w:rPr>
      </w:pPr>
      <w:r w:rsidRPr="00667F39">
        <w:rPr>
          <w:rFonts w:ascii="Lucida Bright" w:eastAsia="Arial" w:hAnsi="Lucida Bright" w:cs="Arial"/>
          <w:sz w:val="20"/>
          <w:szCs w:val="20"/>
        </w:rPr>
        <w:t xml:space="preserve">Todistusten antamiseen liittyvässä oppilaan osaamisen arvioinnissa käytetään opetussuunnitelman perusteissa määriteltyjä, tavoitteista johdettuja arviointikriteereitä. Arviointikriteerit on laadittu 6. ja 7. luokan nivelvaiheeseen sekä päättöarviointiin tukemaan opettajien työtä ja yhtenäistämään arviointia. Kriteerit eivät ole oppilaille asetettuja tavoitteita, vaan ne määrittelevät hyvää osaamista kuvaavaan sanalliseen arvioon tai arvosanaan 8 vaadittavan tason. </w:t>
      </w:r>
    </w:p>
    <w:p w:rsidR="00974133" w:rsidRPr="00667F39" w:rsidRDefault="00B40DD9" w:rsidP="008B4591">
      <w:pPr>
        <w:rPr>
          <w:rFonts w:ascii="Lucida Bright" w:eastAsia="Arial" w:hAnsi="Lucida Bright" w:cs="Arial"/>
          <w:sz w:val="20"/>
          <w:szCs w:val="20"/>
        </w:rPr>
      </w:pPr>
      <w:r w:rsidRPr="00667F39">
        <w:rPr>
          <w:rFonts w:ascii="Lucida Bright" w:eastAsia="Arial" w:hAnsi="Lucida Bright" w:cs="Arial"/>
          <w:sz w:val="20"/>
          <w:szCs w:val="20"/>
        </w:rPr>
        <w:t xml:space="preserve">Jos erityisen tuen päätöksessä päätetään, että oppilas opiskelee oppiaineen yleisen oppimäärän mukaisesti, oppilaan suorituksia arvioidaan suhteessa yleisen oppimäärän tavoitteisiin edellä mainittuja arviointikriteerejä käyttäen. Yksilöllistetyn oppimäärän mukaan yhdessä tai useammassa oppiaineessa opiskelevien oppilaiden suorituksia arvioidaan näissä oppiaineissa suhteessa henkilökohtaisessa opetuksen järjestämistä koskevassa suunnitelmassa määriteltyihin hänelle yksilöllisesti asetettuihin tavoitteisiin eikä osaamisen tason määrittelyssä käytetä edellä mainittuja arviointikriteerejä. </w:t>
      </w:r>
    </w:p>
    <w:p w:rsidR="00667F39" w:rsidRDefault="00667F39">
      <w:pPr>
        <w:rPr>
          <w:rFonts w:ascii="Lucida Bright" w:hAnsi="Lucida Bright"/>
          <w:sz w:val="20"/>
          <w:szCs w:val="20"/>
        </w:rPr>
      </w:pPr>
      <w:bookmarkStart w:id="4" w:name="_2et92p0" w:colFirst="0" w:colLast="0"/>
      <w:bookmarkEnd w:id="4"/>
      <w:r>
        <w:rPr>
          <w:rFonts w:ascii="Lucida Bright" w:hAnsi="Lucida Bright"/>
          <w:sz w:val="20"/>
          <w:szCs w:val="20"/>
        </w:rPr>
        <w:br w:type="page"/>
      </w:r>
    </w:p>
    <w:p w:rsidR="00546A24" w:rsidRPr="00667F39" w:rsidRDefault="00546A24" w:rsidP="00546A24">
      <w:pPr>
        <w:rPr>
          <w:rFonts w:ascii="Lucida Bright" w:hAnsi="Lucida Bright"/>
          <w:sz w:val="20"/>
          <w:szCs w:val="20"/>
        </w:rPr>
      </w:pPr>
    </w:p>
    <w:p w:rsidR="00974133" w:rsidRPr="00667F39" w:rsidRDefault="00B40DD9">
      <w:pPr>
        <w:pStyle w:val="Otsikko3"/>
        <w:rPr>
          <w:rFonts w:ascii="Lucida Bright" w:eastAsia="Arial" w:hAnsi="Lucida Bright" w:cs="Arial"/>
          <w:color w:val="000000"/>
          <w:sz w:val="20"/>
          <w:szCs w:val="20"/>
        </w:rPr>
      </w:pPr>
      <w:r w:rsidRPr="00667F39">
        <w:rPr>
          <w:rFonts w:ascii="Lucida Bright" w:eastAsia="Arial" w:hAnsi="Lucida Bright" w:cs="Arial"/>
          <w:color w:val="000000"/>
          <w:sz w:val="20"/>
          <w:szCs w:val="20"/>
        </w:rPr>
        <w:t>Oppilaiden ikäkauden ja edellytysten huomioon ottaminen sekä monipuoliset arviointikäytännöt</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Arviointikäytännöt ja palautteen antaminen tulee suunnitella ja toteuttaa oppilaiden ikäkauden ja edellytysten mukaisesti. Palautetta annettaessa kiinnitetään huomiota oppilaiden onnistumisiin ja oppimisen edistymiseen suhteessa aiempaan osaamiseen. </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Arvioinnissa käytetään monipuolisia menetelmiä. Opettaja kokoaa tietoa oppilaiden edistymisestä oppimisen eri osa-alueilla ja erilaisissa oppimistilanteissa. Tällöin on tärkeää ottaa huomioon oppilaiden erilaiset tavat oppia ja työskennellä sekä huolehtia siitä, ettei edistymisen ja osaamisen osoittamiselle ole esteitä. Erilaisissa arviointi- ja näyttötilanteissa varmistetaan, että kukin oppilas ymmärtää tehtäväksi annon ja saa riittävästi aikaa tehtävän suorittamiseen. Lisäksi huolehditaan mahdollisuuksista hyödyntää tarvittaessa tieto- ja viestintätekniikkaa ja antaa suullisia näyttöjä. Myös oppilaiden mahdollisesti tarvitsemien apuvälineiden saatavuudesta sekä tarvittavista avustajapalveluista huolehditaan. Lievätkin oppimisvaikeudet ja oppilaiden mahdollisesti puutteellinen opetuskielen/ suomen kielen/ruotsin kielen taito tulee ottaa huomioon arviointi- ja näyttötilanteita suunniteltaessa ja toteutettaessa. Samoin otetaan huomioon oppilaiden opiskelua varten mahdollisesti määritellyt opetuksen erityiset painoalueet.</w:t>
      </w:r>
    </w:p>
    <w:p w:rsidR="00974133" w:rsidRPr="00667F39" w:rsidRDefault="00B40DD9">
      <w:pPr>
        <w:rPr>
          <w:rFonts w:ascii="Lucida Bright" w:eastAsia="Arial" w:hAnsi="Lucida Bright" w:cs="Arial"/>
          <w:sz w:val="20"/>
          <w:szCs w:val="20"/>
        </w:rPr>
      </w:pPr>
      <w:bookmarkStart w:id="5" w:name="_tyjcwt" w:colFirst="0" w:colLast="0"/>
      <w:bookmarkEnd w:id="5"/>
      <w:r w:rsidRPr="00667F39">
        <w:rPr>
          <w:rFonts w:ascii="Lucida Bright" w:eastAsia="Arial" w:hAnsi="Lucida Bright" w:cs="Arial"/>
          <w:sz w:val="20"/>
          <w:szCs w:val="20"/>
        </w:rPr>
        <w:t xml:space="preserve">Maahanmuuttajataustaisten ja vieraskielisten oppilaiden arvioinnissa otetaan huomioon kunkin oppilaan kielitausta sekä kehittyvä suomen tai ruotsin kielen taito. Jotta oppilas voi osoittaa edistymistään ja osaamistaan mahdollisista suomen tai ruotsin kielen puutteista huolimatta, arvioinnissa kiinnitetään erityistä huomiota oppilaan tilanteeseen sovitettuihin, monipuolisiin ja joustaviin arviointitapoihin. Arvioinnissa tulee huomioida oppilaan kehittyvä suomen kielen taito, kun oppilaan äidinkieli on muu kuin opetuskieli. Oppilaalla tulee olla mahdollisuus mm. täydentää kokeita suullisesti, käyttää apuna sanakirjaa ja vastata omalla äidinkielellä. Arvioinnissa voidaan käyttää tukena omakielisen opettajan arvioita oppilaan taidoista ja tiedoista. </w:t>
      </w:r>
    </w:p>
    <w:p w:rsidR="00974133" w:rsidRPr="00667F39" w:rsidRDefault="00974133">
      <w:pPr>
        <w:spacing w:after="0" w:line="240" w:lineRule="auto"/>
        <w:rPr>
          <w:rFonts w:ascii="Lucida Bright" w:eastAsia="Arial" w:hAnsi="Lucida Bright" w:cs="Arial"/>
          <w:sz w:val="20"/>
          <w:szCs w:val="20"/>
        </w:rPr>
      </w:pP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pStyle w:val="Otsikko3"/>
        <w:rPr>
          <w:rFonts w:ascii="Lucida Bright" w:eastAsia="Arial" w:hAnsi="Lucida Bright" w:cs="Arial"/>
          <w:color w:val="000000"/>
          <w:sz w:val="20"/>
          <w:szCs w:val="20"/>
        </w:rPr>
      </w:pPr>
      <w:r w:rsidRPr="00667F39">
        <w:rPr>
          <w:rFonts w:ascii="Lucida Bright" w:eastAsia="Arial" w:hAnsi="Lucida Bright" w:cs="Arial"/>
          <w:color w:val="000000"/>
          <w:sz w:val="20"/>
          <w:szCs w:val="20"/>
        </w:rPr>
        <w:t>Itsearvioinnin edellytysten kehittäminen</w:t>
      </w:r>
    </w:p>
    <w:p w:rsidR="00974133" w:rsidRPr="00667F39" w:rsidRDefault="00B40DD9">
      <w:pPr>
        <w:pStyle w:val="Otsikko3"/>
        <w:rPr>
          <w:rFonts w:ascii="Lucida Bright" w:eastAsia="Arial" w:hAnsi="Lucida Bright" w:cs="Arial"/>
          <w:color w:val="000000"/>
          <w:sz w:val="20"/>
          <w:szCs w:val="20"/>
        </w:rPr>
      </w:pPr>
      <w:r w:rsidRPr="00667F39">
        <w:rPr>
          <w:rFonts w:ascii="Lucida Bright" w:eastAsia="Arial" w:hAnsi="Lucida Bright" w:cs="Arial"/>
          <w:color w:val="000000"/>
          <w:sz w:val="20"/>
          <w:szCs w:val="20"/>
        </w:rPr>
        <w:t xml:space="preserve"> </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Opetuksessa kehitetään oppilaiden edellytyksiä itsearviointiin antamalla tilaa oppimisen ja opintojen edistymisen pohdintaan ja kehittämällä itsearviointitaitoja. Oppilaita ohjataan niin yksilöinä kuin ryhmänä havainnoimaan oppimistaan ja sen edistymistä sekä niihin vaikuttavia tekijöitä. Tarkoitus on, että opettajat auttavat oppilaita ymmärtämään tavoitteet ja etsimään niiden saavuttamiseksi parhaita toimintatapoja.</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Alemmilla vuosiluokilla itsearviointitaitoja kehitetään auttamalla oppilaita tunnistamaan onnistumisiaan ja vahvuuksiaan koulutyössä sekä tulemaan tietoiseksi työlle sovittavista tavoitteista. Opetusryhmän yhteistä arviointikeskustelua käytetään paljon, annetaan myönteistä palautetta ja osoitetaan, miten monenlaisin tavoin jokainen voi onnistua työssään. Ylemmillä luokilla huomion kiinnittäminen onnistumisiin ja vahvuuksiin on edelleen tärkeää, mutta oman oppimisen ja opintojen edistymisen tarkastelu voi olla analyyttisempää. Se ohjaa oppilaita toimimaan yhä itseohjautuvammin. Myös tällöin opettajien on tärkeä kehittää oppilaiden keskinäistä arviointikeskustelua eli vertaisarviointia osana ryhmän työskentelyä. Näin oppilailla on mahdollisuus oppia antamaan ja saamaan rakentavaa palautetta. Itsearvioinnin ja </w:t>
      </w:r>
      <w:r w:rsidRPr="00667F39">
        <w:rPr>
          <w:rFonts w:ascii="Lucida Bright" w:eastAsia="Arial" w:hAnsi="Lucida Bright" w:cs="Arial"/>
          <w:sz w:val="20"/>
          <w:szCs w:val="20"/>
        </w:rPr>
        <w:lastRenderedPageBreak/>
        <w:t>vertaisarvioinnin avulla jokainen oppilas voi tulla tietoisiksi edistymisestään ja ymmärtää, miten itse voi vaikuttaa oppimiseensa ja koulutyössä onnistumiseen.</w:t>
      </w:r>
    </w:p>
    <w:p w:rsidR="00974133" w:rsidRPr="00667F39" w:rsidRDefault="00974133">
      <w:pPr>
        <w:rPr>
          <w:rFonts w:ascii="Lucida Bright" w:eastAsia="Arial" w:hAnsi="Lucida Bright" w:cs="Arial"/>
          <w:sz w:val="20"/>
          <w:szCs w:val="20"/>
        </w:rPr>
      </w:pPr>
    </w:p>
    <w:p w:rsidR="00974133" w:rsidRPr="00667F39" w:rsidRDefault="00B40DD9">
      <w:pPr>
        <w:rPr>
          <w:rFonts w:ascii="Lucida Bright" w:eastAsia="Arial" w:hAnsi="Lucida Bright" w:cs="Arial"/>
          <w:b/>
          <w:i/>
          <w:sz w:val="20"/>
          <w:szCs w:val="20"/>
        </w:rPr>
      </w:pPr>
      <w:r w:rsidRPr="00667F39">
        <w:rPr>
          <w:rFonts w:ascii="Lucida Bright" w:eastAsia="Arial" w:hAnsi="Lucida Bright" w:cs="Arial"/>
          <w:b/>
          <w:i/>
          <w:sz w:val="20"/>
          <w:szCs w:val="20"/>
        </w:rPr>
        <w:t>Porin kaupunki</w:t>
      </w:r>
    </w:p>
    <w:p w:rsidR="00974133" w:rsidRPr="00667F39" w:rsidRDefault="00B40DD9">
      <w:pPr>
        <w:spacing w:after="0" w:line="240" w:lineRule="auto"/>
        <w:rPr>
          <w:rFonts w:ascii="Lucida Bright" w:eastAsia="Arial" w:hAnsi="Lucida Bright" w:cs="Arial"/>
          <w:i/>
          <w:color w:val="FF0000"/>
          <w:sz w:val="20"/>
          <w:szCs w:val="20"/>
        </w:rPr>
      </w:pPr>
      <w:r w:rsidRPr="00667F39">
        <w:rPr>
          <w:rFonts w:ascii="Lucida Bright" w:eastAsia="Arial" w:hAnsi="Lucida Bright" w:cs="Arial"/>
          <w:i/>
          <w:sz w:val="20"/>
          <w:szCs w:val="20"/>
        </w:rPr>
        <w:t>Arvioinnin tulee olla yhteismitallista ja sen tulee perustua opetussuunnitelmassa mää</w:t>
      </w:r>
      <w:r w:rsidR="008B4591">
        <w:rPr>
          <w:rFonts w:ascii="Lucida Bright" w:eastAsia="Arial" w:hAnsi="Lucida Bright" w:cs="Arial"/>
          <w:i/>
          <w:sz w:val="20"/>
          <w:szCs w:val="20"/>
        </w:rPr>
        <w:t xml:space="preserve">riteltyihin tavoitteisiin. </w:t>
      </w:r>
      <w:r w:rsidRPr="00667F39">
        <w:rPr>
          <w:rFonts w:ascii="Lucida Bright" w:eastAsia="Arial" w:hAnsi="Lucida Bright" w:cs="Arial"/>
          <w:i/>
          <w:sz w:val="20"/>
          <w:szCs w:val="20"/>
        </w:rPr>
        <w:t xml:space="preserve">Arvioinnin tulee olla myös monipuolista ja oppilaan tulee voida osoittaa osaamistaan eri tavoilla. Arvioinnissa hyödynnetään </w:t>
      </w:r>
      <w:r w:rsidR="008B4591">
        <w:rPr>
          <w:rFonts w:ascii="Lucida Bright" w:eastAsia="Arial" w:hAnsi="Lucida Bright" w:cs="Arial"/>
          <w:i/>
          <w:sz w:val="20"/>
          <w:szCs w:val="20"/>
        </w:rPr>
        <w:t>i</w:t>
      </w:r>
      <w:r w:rsidRPr="00667F39">
        <w:rPr>
          <w:rFonts w:ascii="Lucida Bright" w:eastAsia="Arial" w:hAnsi="Lucida Bright" w:cs="Arial"/>
          <w:i/>
          <w:sz w:val="20"/>
          <w:szCs w:val="20"/>
        </w:rPr>
        <w:t>tsearvioinnin ja vertaisarvioinnin menetelmiä.</w:t>
      </w:r>
      <w:r w:rsidRPr="00667F39">
        <w:rPr>
          <w:rFonts w:ascii="Lucida Bright" w:eastAsia="Arial" w:hAnsi="Lucida Bright" w:cs="Arial"/>
          <w:i/>
          <w:color w:val="FF0000"/>
          <w:sz w:val="20"/>
          <w:szCs w:val="20"/>
        </w:rPr>
        <w:t xml:space="preserve"> </w:t>
      </w:r>
    </w:p>
    <w:p w:rsidR="00974133" w:rsidRPr="00667F39" w:rsidRDefault="00974133">
      <w:pPr>
        <w:spacing w:after="0" w:line="240" w:lineRule="auto"/>
        <w:rPr>
          <w:rFonts w:ascii="Lucida Bright" w:eastAsia="Arial" w:hAnsi="Lucida Bright" w:cs="Arial"/>
          <w:sz w:val="20"/>
          <w:szCs w:val="20"/>
        </w:rPr>
      </w:pPr>
    </w:p>
    <w:p w:rsidR="00974133" w:rsidRPr="00667F39" w:rsidRDefault="00974133" w:rsidP="00667F39">
      <w:pPr>
        <w:spacing w:after="0" w:line="240" w:lineRule="auto"/>
        <w:rPr>
          <w:rFonts w:ascii="Lucida Bright" w:eastAsia="Arial" w:hAnsi="Lucida Bright" w:cs="Arial"/>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9"/>
      </w:tblGrid>
      <w:tr w:rsidR="00667F39" w:rsidRPr="00667F39" w:rsidTr="00D43549">
        <w:trPr>
          <w:trHeight w:val="2062"/>
        </w:trPr>
        <w:tc>
          <w:tcPr>
            <w:tcW w:w="9489" w:type="dxa"/>
            <w:shd w:val="clear" w:color="auto" w:fill="auto"/>
          </w:tcPr>
          <w:p w:rsidR="00667F39" w:rsidRPr="00667F39" w:rsidRDefault="00667F39" w:rsidP="00905D1C">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b/>
                <w:bCs/>
                <w:iCs/>
                <w:color w:val="auto"/>
                <w:sz w:val="20"/>
                <w:szCs w:val="20"/>
              </w:rPr>
            </w:pPr>
          </w:p>
          <w:p w:rsidR="00667F39" w:rsidRPr="009B2F2F" w:rsidRDefault="009B2F2F" w:rsidP="00905D1C">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b/>
                <w:bCs/>
                <w:iCs/>
                <w:color w:val="5B9BD5" w:themeColor="accent1"/>
                <w:sz w:val="20"/>
                <w:szCs w:val="20"/>
              </w:rPr>
            </w:pPr>
            <w:r w:rsidRPr="009B2F2F">
              <w:rPr>
                <w:rFonts w:ascii="Lucida Bright" w:eastAsia="Times New Roman" w:hAnsi="Lucida Bright" w:cs="Arial"/>
                <w:b/>
                <w:bCs/>
                <w:iCs/>
                <w:color w:val="5B9BD5" w:themeColor="accent1"/>
                <w:sz w:val="20"/>
                <w:szCs w:val="20"/>
              </w:rPr>
              <w:t>Porin Lyseon koulu</w:t>
            </w:r>
          </w:p>
          <w:p w:rsidR="001F24A0" w:rsidRPr="001F24A0" w:rsidRDefault="001F24A0" w:rsidP="00905D1C">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hAnsi="Lucida Bright" w:cs="Times New Roman"/>
                <w:sz w:val="20"/>
                <w:szCs w:val="20"/>
              </w:rPr>
            </w:pPr>
          </w:p>
          <w:p w:rsidR="00905D1C" w:rsidRPr="00905D1C" w:rsidRDefault="00E25574" w:rsidP="00905D1C">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color w:val="auto"/>
                <w:sz w:val="20"/>
                <w:szCs w:val="20"/>
              </w:rPr>
            </w:pPr>
            <w:r>
              <w:rPr>
                <w:rFonts w:ascii="Lucida Bright" w:hAnsi="Lucida Bright"/>
                <w:sz w:val="20"/>
                <w:szCs w:val="20"/>
              </w:rPr>
              <w:br/>
            </w:r>
            <w:r w:rsidR="00905D1C" w:rsidRPr="00905D1C">
              <w:rPr>
                <w:rFonts w:ascii="Lucida Bright" w:eastAsia="Times New Roman" w:hAnsi="Lucida Bright" w:cs="Arial"/>
                <w:color w:val="auto"/>
                <w:sz w:val="20"/>
                <w:szCs w:val="20"/>
              </w:rPr>
              <w:t xml:space="preserve">Arvioinnin tehtävänä on tukea ja ohjata oppimista sekä kehittää oppilaiden itsearviointitaitoja. Arvioinnin kohteita ovat opiskelutaidot, oppimisprosessi, toimiminen ryhmässä, käyttäytyminen, asennoituminen opiskeluun ja oppimistulokset. Arviointikäytänteistä keskustellaan oppilaiden ja huoltajien kanssa. Arvioinnin perusteista tiedotetaan vanhempainilloissa, Wilmassa ja koulun internetsivuilla. </w:t>
            </w:r>
          </w:p>
          <w:p w:rsidR="00905D1C" w:rsidRPr="00905D1C" w:rsidRDefault="00905D1C" w:rsidP="00905D1C">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color w:val="auto"/>
                <w:sz w:val="20"/>
                <w:szCs w:val="20"/>
              </w:rPr>
            </w:pPr>
            <w:r w:rsidRPr="00905D1C">
              <w:rPr>
                <w:rFonts w:ascii="Lucida Bright" w:eastAsia="Times New Roman" w:hAnsi="Lucida Bright" w:cs="Arial"/>
                <w:color w:val="auto"/>
                <w:sz w:val="20"/>
                <w:szCs w:val="20"/>
              </w:rPr>
              <w:t>Arviointi tukee oppilaan kasvua vastuuntuntoiseksi, toiset ihmiset ja elinympäristön huomioonottavaksi, terveen</w:t>
            </w:r>
            <w:r>
              <w:rPr>
                <w:rFonts w:ascii="Lucida Bright" w:eastAsia="Times New Roman" w:hAnsi="Lucida Bright" w:cs="Arial"/>
                <w:color w:val="auto"/>
                <w:sz w:val="20"/>
                <w:szCs w:val="20"/>
              </w:rPr>
              <w:t xml:space="preserve"> </w:t>
            </w:r>
            <w:r w:rsidRPr="00905D1C">
              <w:rPr>
                <w:rFonts w:ascii="Lucida Bright" w:eastAsia="Times New Roman" w:hAnsi="Lucida Bright" w:cs="Arial"/>
                <w:color w:val="auto"/>
                <w:sz w:val="20"/>
                <w:szCs w:val="20"/>
              </w:rPr>
              <w:t xml:space="preserve">itsetunnon omaavaksi yhteiskunnan jäseneksi. Oppilaan käsitys itsestään oppijana ja ryhmän jäsenenä vahvistuu hänen saamansa palautteen ja siihen sisältyvän arvioinnin myötä. </w:t>
            </w:r>
          </w:p>
          <w:p w:rsidR="00905D1C" w:rsidRPr="00905D1C" w:rsidRDefault="00905D1C" w:rsidP="00905D1C">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color w:val="auto"/>
                <w:sz w:val="20"/>
                <w:szCs w:val="20"/>
              </w:rPr>
            </w:pPr>
            <w:r w:rsidRPr="00905D1C">
              <w:rPr>
                <w:rFonts w:ascii="Lucida Bright" w:eastAsia="Times New Roman" w:hAnsi="Lucida Bright" w:cs="Arial"/>
                <w:color w:val="auto"/>
                <w:sz w:val="20"/>
                <w:szCs w:val="20"/>
              </w:rPr>
              <w:t xml:space="preserve">Arviointi on jatkuvaa ja kiinteä osa opetus, opiskelu-ja oppimisprosessia. Arviointia toteutetaan monipuolisesti menetelmin, jotka perustuvat opettajan yksilöllisesti antamaan palautteeseen, </w:t>
            </w:r>
            <w:r>
              <w:rPr>
                <w:rFonts w:ascii="Lucida Bright" w:eastAsia="Times New Roman" w:hAnsi="Lucida Bright" w:cs="Arial"/>
                <w:color w:val="auto"/>
                <w:sz w:val="20"/>
                <w:szCs w:val="20"/>
              </w:rPr>
              <w:t xml:space="preserve">koko </w:t>
            </w:r>
            <w:r w:rsidRPr="00905D1C">
              <w:rPr>
                <w:rFonts w:ascii="Lucida Bright" w:eastAsia="Times New Roman" w:hAnsi="Lucida Bright" w:cs="Arial"/>
                <w:color w:val="auto"/>
                <w:sz w:val="20"/>
                <w:szCs w:val="20"/>
              </w:rPr>
              <w:t>ryhmän yhteiseen arviointikeskusteluun, pienryhmän itsearviointiin sekä vertaisarviointiin. Itsearvioinnin ja vertaisarvioinnin työtapoja</w:t>
            </w:r>
            <w:r>
              <w:rPr>
                <w:rFonts w:ascii="Lucida Bright" w:eastAsia="Times New Roman" w:hAnsi="Lucida Bright" w:cs="Arial"/>
                <w:color w:val="auto"/>
                <w:sz w:val="20"/>
                <w:szCs w:val="20"/>
              </w:rPr>
              <w:t xml:space="preserve"> ha</w:t>
            </w:r>
            <w:r w:rsidR="00566D96">
              <w:rPr>
                <w:rFonts w:ascii="Lucida Bright" w:eastAsia="Times New Roman" w:hAnsi="Lucida Bright" w:cs="Arial"/>
                <w:color w:val="auto"/>
                <w:sz w:val="20"/>
                <w:szCs w:val="20"/>
              </w:rPr>
              <w:t>rjoitellaan</w:t>
            </w:r>
            <w:r w:rsidRPr="00905D1C">
              <w:rPr>
                <w:rFonts w:ascii="Lucida Bright" w:eastAsia="Times New Roman" w:hAnsi="Lucida Bright" w:cs="Arial"/>
                <w:color w:val="auto"/>
                <w:sz w:val="20"/>
                <w:szCs w:val="20"/>
              </w:rPr>
              <w:t xml:space="preserve">, ja ne kehittyvät ja </w:t>
            </w:r>
          </w:p>
          <w:p w:rsidR="00905D1C" w:rsidRPr="00905D1C" w:rsidRDefault="00905D1C" w:rsidP="00905D1C">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color w:val="auto"/>
                <w:sz w:val="20"/>
                <w:szCs w:val="20"/>
              </w:rPr>
            </w:pPr>
            <w:r w:rsidRPr="00905D1C">
              <w:rPr>
                <w:rFonts w:ascii="Lucida Bright" w:eastAsia="Times New Roman" w:hAnsi="Lucida Bright" w:cs="Arial"/>
                <w:color w:val="auto"/>
                <w:sz w:val="20"/>
                <w:szCs w:val="20"/>
              </w:rPr>
              <w:t xml:space="preserve">monipuolistuvat opintojen aikana. </w:t>
            </w:r>
          </w:p>
          <w:p w:rsidR="00905D1C" w:rsidRPr="00905D1C" w:rsidRDefault="00905D1C" w:rsidP="00905D1C">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color w:val="auto"/>
                <w:sz w:val="20"/>
                <w:szCs w:val="20"/>
              </w:rPr>
            </w:pPr>
            <w:r w:rsidRPr="00905D1C">
              <w:rPr>
                <w:rFonts w:ascii="Lucida Bright" w:eastAsia="Times New Roman" w:hAnsi="Lucida Bright" w:cs="Arial"/>
                <w:color w:val="auto"/>
                <w:sz w:val="20"/>
                <w:szCs w:val="20"/>
              </w:rPr>
              <w:t xml:space="preserve">Oppilasta ohjataan säännöllisen palautteen avulla arvioimaan omaa tiedollista ja taidollista edistymistään. </w:t>
            </w:r>
          </w:p>
          <w:p w:rsidR="00905D1C" w:rsidRPr="00905D1C" w:rsidRDefault="00905D1C" w:rsidP="00905D1C">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color w:val="auto"/>
                <w:sz w:val="20"/>
                <w:szCs w:val="20"/>
              </w:rPr>
            </w:pPr>
            <w:r w:rsidRPr="00905D1C">
              <w:rPr>
                <w:rFonts w:ascii="Lucida Bright" w:eastAsia="Times New Roman" w:hAnsi="Lucida Bright" w:cs="Arial"/>
                <w:color w:val="auto"/>
                <w:sz w:val="20"/>
                <w:szCs w:val="20"/>
              </w:rPr>
              <w:t xml:space="preserve">Palautteen tehtävänä on ohjata ja kannustaa opiskelua sekä auttaa oppilasta muodostamaan realistinen kuva oppimisestaan. Palaute auttaa oppilasta toimimaan itseohjautuvammin. </w:t>
            </w:r>
          </w:p>
          <w:p w:rsidR="00905D1C" w:rsidRPr="00905D1C" w:rsidRDefault="00905D1C" w:rsidP="00905D1C">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color w:val="auto"/>
                <w:sz w:val="20"/>
                <w:szCs w:val="20"/>
              </w:rPr>
            </w:pPr>
            <w:r w:rsidRPr="00905D1C">
              <w:rPr>
                <w:rFonts w:ascii="Lucida Bright" w:eastAsia="Times New Roman" w:hAnsi="Lucida Bright" w:cs="Arial"/>
                <w:color w:val="auto"/>
                <w:sz w:val="20"/>
                <w:szCs w:val="20"/>
              </w:rPr>
              <w:t xml:space="preserve">Opettajat ja oppilaat dokumentoivat oppimisen edistymistä ja oppimistuloksia ikäkaudelle, oppiaineelle ja opetusryhmälle soveltuvin tavoin, ja dokumentoinnissa käytetään joustavasti myös tieto-ja viestintätekniikkaa. Jatkuvan arvioinnin lisäksi osaamisen tasoa kuvataan todistuksessa lukuvuosisuunnitelmassa määriteltyinä ajankohtina sekä päättöarvioinnissa peruskoulun päättyessä. </w:t>
            </w:r>
          </w:p>
          <w:p w:rsidR="00905D1C" w:rsidRPr="00905D1C" w:rsidRDefault="00905D1C" w:rsidP="00905D1C">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color w:val="auto"/>
                <w:sz w:val="20"/>
                <w:szCs w:val="20"/>
              </w:rPr>
            </w:pPr>
            <w:r w:rsidRPr="00905D1C">
              <w:rPr>
                <w:rFonts w:ascii="Lucida Bright" w:eastAsia="Times New Roman" w:hAnsi="Lucida Bright" w:cs="Arial"/>
                <w:color w:val="auto"/>
                <w:sz w:val="20"/>
                <w:szCs w:val="20"/>
              </w:rPr>
              <w:t xml:space="preserve">Arviointi on osa koulun toiminnan seurantaa ja kehittämistä. Koulun henkilökunta kehittää </w:t>
            </w:r>
          </w:p>
          <w:p w:rsidR="00905D1C" w:rsidRPr="00905D1C" w:rsidRDefault="00905D1C" w:rsidP="00905D1C">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color w:val="auto"/>
                <w:sz w:val="20"/>
                <w:szCs w:val="20"/>
              </w:rPr>
            </w:pPr>
            <w:r w:rsidRPr="00905D1C">
              <w:rPr>
                <w:rFonts w:ascii="Lucida Bright" w:eastAsia="Times New Roman" w:hAnsi="Lucida Bright" w:cs="Arial"/>
                <w:color w:val="auto"/>
                <w:sz w:val="20"/>
                <w:szCs w:val="20"/>
              </w:rPr>
              <w:t>oppilasarvioinnin menetelmiä sekä seuraa arvioinnin toteutumista säännöllisesti. Oppilaiden kanssa käytyjä keskusteluja sekä huoltajien kanssa tehtävää yhteistyötä</w:t>
            </w:r>
            <w:r>
              <w:rPr>
                <w:rFonts w:ascii="Lucida Bright" w:eastAsia="Times New Roman" w:hAnsi="Lucida Bright" w:cs="Arial"/>
                <w:color w:val="auto"/>
                <w:sz w:val="20"/>
                <w:szCs w:val="20"/>
              </w:rPr>
              <w:t xml:space="preserve"> </w:t>
            </w:r>
            <w:r w:rsidRPr="00905D1C">
              <w:rPr>
                <w:rFonts w:ascii="Lucida Bright" w:eastAsia="Times New Roman" w:hAnsi="Lucida Bright" w:cs="Arial"/>
                <w:color w:val="auto"/>
                <w:sz w:val="20"/>
                <w:szCs w:val="20"/>
              </w:rPr>
              <w:t xml:space="preserve">käytetään avuksi arvioinnin </w:t>
            </w:r>
            <w:r>
              <w:rPr>
                <w:rFonts w:ascii="Lucida Bright" w:eastAsia="Times New Roman" w:hAnsi="Lucida Bright" w:cs="Arial"/>
                <w:color w:val="auto"/>
                <w:sz w:val="20"/>
                <w:szCs w:val="20"/>
              </w:rPr>
              <w:t>kehittämisessä.</w:t>
            </w:r>
          </w:p>
          <w:p w:rsidR="00DC4079" w:rsidRPr="00667F39" w:rsidRDefault="00DC4079" w:rsidP="00905D1C">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b/>
                <w:bCs/>
                <w:iCs/>
                <w:color w:val="auto"/>
                <w:sz w:val="20"/>
                <w:szCs w:val="20"/>
              </w:rPr>
            </w:pPr>
          </w:p>
          <w:p w:rsidR="00667F39" w:rsidRPr="00667F39" w:rsidRDefault="00667F39" w:rsidP="00B624E9">
            <w:pPr>
              <w:spacing w:after="0" w:line="240" w:lineRule="auto"/>
              <w:ind w:left="720"/>
              <w:contextualSpacing/>
              <w:rPr>
                <w:rFonts w:ascii="Lucida Bright" w:hAnsi="Lucida Bright" w:cs="Times New Roman"/>
                <w:color w:val="auto"/>
                <w:sz w:val="20"/>
                <w:szCs w:val="20"/>
                <w:lang w:eastAsia="en-US"/>
              </w:rPr>
            </w:pPr>
          </w:p>
        </w:tc>
      </w:tr>
    </w:tbl>
    <w:p w:rsidR="00974133" w:rsidRDefault="00974133" w:rsidP="00667F39">
      <w:pPr>
        <w:spacing w:after="0" w:line="240" w:lineRule="auto"/>
        <w:rPr>
          <w:rFonts w:ascii="Lucida Bright" w:eastAsia="Arial" w:hAnsi="Lucida Bright" w:cs="Arial"/>
          <w:sz w:val="20"/>
          <w:szCs w:val="20"/>
        </w:rPr>
      </w:pPr>
    </w:p>
    <w:p w:rsidR="00667F39" w:rsidRDefault="00667F39" w:rsidP="00667F39">
      <w:pPr>
        <w:spacing w:after="0" w:line="240" w:lineRule="auto"/>
        <w:rPr>
          <w:rFonts w:ascii="Lucida Bright" w:eastAsia="Arial" w:hAnsi="Lucida Bright" w:cs="Arial"/>
          <w:sz w:val="20"/>
          <w:szCs w:val="20"/>
        </w:rPr>
      </w:pPr>
    </w:p>
    <w:p w:rsidR="00667F39" w:rsidRPr="00667F39" w:rsidRDefault="00667F39" w:rsidP="00667F39">
      <w:pPr>
        <w:spacing w:after="0" w:line="240" w:lineRule="auto"/>
        <w:rPr>
          <w:rFonts w:ascii="Lucida Bright" w:eastAsia="Arial" w:hAnsi="Lucida Bright" w:cs="Arial"/>
          <w:sz w:val="20"/>
          <w:szCs w:val="20"/>
        </w:rPr>
      </w:pPr>
    </w:p>
    <w:p w:rsidR="00974133" w:rsidRPr="00667F39" w:rsidRDefault="00B40DD9">
      <w:pPr>
        <w:pStyle w:val="Otsikko2"/>
        <w:rPr>
          <w:rFonts w:ascii="Lucida Bright" w:eastAsia="Arial" w:hAnsi="Lucida Bright" w:cs="Arial"/>
          <w:color w:val="000000"/>
          <w:sz w:val="20"/>
          <w:szCs w:val="20"/>
        </w:rPr>
      </w:pPr>
      <w:bookmarkStart w:id="6" w:name="_3dy6vkm" w:colFirst="0" w:colLast="0"/>
      <w:bookmarkEnd w:id="6"/>
      <w:r w:rsidRPr="00667F39">
        <w:rPr>
          <w:rFonts w:ascii="Lucida Bright" w:eastAsia="Arial" w:hAnsi="Lucida Bright" w:cs="Arial"/>
          <w:color w:val="000000"/>
          <w:sz w:val="20"/>
          <w:szCs w:val="20"/>
        </w:rPr>
        <w:t xml:space="preserve">6.3 Arvioinnin kohteet </w:t>
      </w:r>
    </w:p>
    <w:p w:rsidR="00974133" w:rsidRPr="00667F39" w:rsidRDefault="00974133">
      <w:pPr>
        <w:rPr>
          <w:rFonts w:ascii="Lucida Bright" w:hAnsi="Lucida Bright"/>
          <w:sz w:val="20"/>
          <w:szCs w:val="20"/>
        </w:rPr>
      </w:pP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Arviointi kohdistuu oppilaan oppimiseen, työskentelyyn ja käyttäytymiseen. Luotettava arviointi edellyttää näiden osa-alueiden monipuolista havainnointia ja dokumentointia.</w:t>
      </w:r>
    </w:p>
    <w:p w:rsidR="00974133" w:rsidRPr="00667F39" w:rsidRDefault="00B40DD9">
      <w:pPr>
        <w:spacing w:after="0" w:line="240" w:lineRule="auto"/>
        <w:rPr>
          <w:rFonts w:ascii="Lucida Bright" w:eastAsia="Arial" w:hAnsi="Lucida Bright" w:cs="Arial"/>
          <w:sz w:val="20"/>
          <w:szCs w:val="20"/>
        </w:rPr>
      </w:pPr>
      <w:r w:rsidRPr="00667F39">
        <w:rPr>
          <w:rFonts w:ascii="Lucida Bright" w:eastAsia="Arial" w:hAnsi="Lucida Bright" w:cs="Arial"/>
          <w:sz w:val="20"/>
          <w:szCs w:val="20"/>
        </w:rPr>
        <w:t xml:space="preserve"> </w:t>
      </w:r>
    </w:p>
    <w:p w:rsidR="00974133" w:rsidRPr="00667F39" w:rsidRDefault="00B40DD9">
      <w:pPr>
        <w:pStyle w:val="Otsikko3"/>
        <w:rPr>
          <w:rFonts w:ascii="Lucida Bright" w:eastAsia="Arial" w:hAnsi="Lucida Bright" w:cs="Arial"/>
          <w:color w:val="000000"/>
          <w:sz w:val="20"/>
          <w:szCs w:val="20"/>
        </w:rPr>
      </w:pPr>
      <w:bookmarkStart w:id="7" w:name="_1t3h5sf" w:colFirst="0" w:colLast="0"/>
      <w:bookmarkEnd w:id="7"/>
      <w:r w:rsidRPr="00667F39">
        <w:rPr>
          <w:rFonts w:ascii="Lucida Bright" w:eastAsia="Arial" w:hAnsi="Lucida Bright" w:cs="Arial"/>
          <w:color w:val="000000"/>
          <w:sz w:val="20"/>
          <w:szCs w:val="20"/>
        </w:rPr>
        <w:lastRenderedPageBreak/>
        <w:t xml:space="preserve">Oppiminen arvioinnin kohteena </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Oppimisen arviointi sisältää opinnoissa edistymisen ja osaamisen tason arviointia sekä palautteen antamista niistä. Edistymistä tarkastellaan suhteessa aiempaan osaamiseen ja asetettuihin tavoitteisiin. Oppimisen edistymisen huolellinen seuranta on tarpeen koko perusopetuksen ajan, jotta opetuksen, ohjauksen ja tuen keinoin voidaan huolehtia siitä, että oppilaalla on edellytykset opinnoissa etenemiseen. </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Osaamisen tasolla tarkoitetaan oppilaan eri tavoin osoittamaa osaamista suhteessa asetettuihin tavoitteisiin ja arvioituna oppilaan suoritusten perusteella. Osaamisen tason arvioimiseksi oppilaan työn tuloksia tai suorituksia tarkastellaan mahdollisimman monipuolisesti. Tiedollisen ja taidollisen osaamisen tason arvioinnissa hyödynnetään valtakunnallisesti määriteltyjä arviointikriteerejä. Osaamisen kehittyminen nähdään koko perusopetuksen ajan vahvistuvana, kumuloituvana prosessina. </w:t>
      </w:r>
    </w:p>
    <w:p w:rsidR="00974133" w:rsidRPr="00667F39" w:rsidRDefault="00B40DD9">
      <w:pPr>
        <w:rPr>
          <w:rFonts w:ascii="Lucida Bright" w:eastAsia="Arial" w:hAnsi="Lucida Bright" w:cs="Arial"/>
          <w:sz w:val="20"/>
          <w:szCs w:val="20"/>
        </w:rPr>
      </w:pPr>
      <w:bookmarkStart w:id="8" w:name="_4d34og8" w:colFirst="0" w:colLast="0"/>
      <w:bookmarkEnd w:id="8"/>
      <w:r w:rsidRPr="00667F39">
        <w:rPr>
          <w:rFonts w:ascii="Lucida Bright" w:eastAsia="Arial" w:hAnsi="Lucida Bright" w:cs="Arial"/>
          <w:sz w:val="20"/>
          <w:szCs w:val="20"/>
        </w:rPr>
        <w:t xml:space="preserve">Oppilaita ohjataan sekä itsenäisesti että ryhmänä tarkastelemaan edistymistään ja työnsä tuloksia suhteessa tavoitteisiin ja niihin onnistumisen kriteereihin, joista on yhdessä keskustellen sovittu työtä aloitettaessa. </w:t>
      </w:r>
    </w:p>
    <w:p w:rsidR="00974133" w:rsidRPr="00667F39" w:rsidRDefault="00974133">
      <w:pPr>
        <w:rPr>
          <w:rFonts w:ascii="Lucida Bright" w:eastAsia="Arial" w:hAnsi="Lucida Bright" w:cs="Arial"/>
          <w:sz w:val="20"/>
          <w:szCs w:val="20"/>
        </w:rPr>
      </w:pPr>
    </w:p>
    <w:p w:rsidR="00974133" w:rsidRPr="00667F39" w:rsidRDefault="00B40DD9">
      <w:pPr>
        <w:rPr>
          <w:rFonts w:ascii="Lucida Bright" w:eastAsia="Arial" w:hAnsi="Lucida Bright" w:cs="Arial"/>
          <w:b/>
          <w:i/>
          <w:sz w:val="20"/>
          <w:szCs w:val="20"/>
        </w:rPr>
      </w:pPr>
      <w:r w:rsidRPr="00667F39">
        <w:rPr>
          <w:rFonts w:ascii="Lucida Bright" w:eastAsia="Arial" w:hAnsi="Lucida Bright" w:cs="Arial"/>
          <w:b/>
          <w:i/>
          <w:sz w:val="20"/>
          <w:szCs w:val="20"/>
        </w:rPr>
        <w:t>Porin kaupunki</w:t>
      </w:r>
    </w:p>
    <w:p w:rsidR="00974133" w:rsidRPr="00667F39" w:rsidRDefault="00B40DD9">
      <w:pPr>
        <w:rPr>
          <w:rFonts w:ascii="Lucida Bright" w:eastAsia="Arial" w:hAnsi="Lucida Bright" w:cs="Arial"/>
          <w:i/>
          <w:sz w:val="20"/>
          <w:szCs w:val="20"/>
        </w:rPr>
      </w:pPr>
      <w:r w:rsidRPr="00667F39">
        <w:rPr>
          <w:rFonts w:ascii="Lucida Bright" w:eastAsia="Arial" w:hAnsi="Lucida Bright" w:cs="Arial"/>
          <w:i/>
          <w:sz w:val="20"/>
          <w:szCs w:val="20"/>
        </w:rPr>
        <w:t>Oppimisen tavoitte</w:t>
      </w:r>
      <w:r w:rsidR="00546A24" w:rsidRPr="00667F39">
        <w:rPr>
          <w:rFonts w:ascii="Lucida Bright" w:eastAsia="Arial" w:hAnsi="Lucida Bright" w:cs="Arial"/>
          <w:i/>
          <w:sz w:val="20"/>
          <w:szCs w:val="20"/>
        </w:rPr>
        <w:t>ita</w:t>
      </w:r>
      <w:r w:rsidRPr="00667F39">
        <w:rPr>
          <w:rFonts w:ascii="Lucida Bright" w:eastAsia="Arial" w:hAnsi="Lucida Bright" w:cs="Arial"/>
          <w:i/>
          <w:sz w:val="20"/>
          <w:szCs w:val="20"/>
        </w:rPr>
        <w:t xml:space="preserve"> käydään oppilaiden kanssa läpi. Myös huoltajilla on oltava mahdollisuus saada tietoa oppimisen tavoitteista.</w:t>
      </w:r>
    </w:p>
    <w:p w:rsidR="00974133" w:rsidRDefault="00974133">
      <w:pPr>
        <w:spacing w:after="0" w:line="240" w:lineRule="auto"/>
        <w:rPr>
          <w:rFonts w:ascii="Lucida Bright" w:eastAsia="Arial" w:hAnsi="Lucida Bright" w:cs="Arial"/>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9"/>
      </w:tblGrid>
      <w:tr w:rsidR="00667F39" w:rsidRPr="00667F39" w:rsidTr="00D43549">
        <w:trPr>
          <w:trHeight w:val="2062"/>
        </w:trPr>
        <w:tc>
          <w:tcPr>
            <w:tcW w:w="9489" w:type="dxa"/>
            <w:shd w:val="clear" w:color="auto" w:fill="auto"/>
          </w:tcPr>
          <w:p w:rsidR="00667F39" w:rsidRDefault="00667F39" w:rsidP="00D4354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eastAsia="Times New Roman" w:hAnsi="Lucida Bright" w:cs="Arial"/>
                <w:b/>
                <w:bCs/>
                <w:iCs/>
                <w:color w:val="auto"/>
                <w:sz w:val="20"/>
                <w:szCs w:val="20"/>
              </w:rPr>
            </w:pPr>
          </w:p>
          <w:p w:rsidR="00302CE9" w:rsidRDefault="00302CE9" w:rsidP="00D4354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eastAsia="Times New Roman" w:hAnsi="Lucida Bright" w:cs="Arial"/>
                <w:b/>
                <w:bCs/>
                <w:iCs/>
                <w:color w:val="5B9BD5" w:themeColor="accent1"/>
                <w:sz w:val="20"/>
                <w:szCs w:val="20"/>
              </w:rPr>
            </w:pPr>
            <w:r>
              <w:rPr>
                <w:rFonts w:ascii="Lucida Bright" w:eastAsia="Times New Roman" w:hAnsi="Lucida Bright" w:cs="Arial"/>
                <w:b/>
                <w:bCs/>
                <w:iCs/>
                <w:color w:val="5B9BD5" w:themeColor="accent1"/>
                <w:sz w:val="20"/>
                <w:szCs w:val="20"/>
              </w:rPr>
              <w:t>Porin Lyseon koulu</w:t>
            </w:r>
          </w:p>
          <w:p w:rsidR="00302CE9" w:rsidRDefault="00302CE9" w:rsidP="00D4354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eastAsia="Times New Roman" w:hAnsi="Lucida Bright" w:cs="Arial"/>
                <w:b/>
                <w:bCs/>
                <w:iCs/>
                <w:color w:val="5B9BD5" w:themeColor="accent1"/>
                <w:sz w:val="20"/>
                <w:szCs w:val="20"/>
              </w:rPr>
            </w:pPr>
          </w:p>
          <w:p w:rsidR="00302CE9" w:rsidRDefault="00302CE9" w:rsidP="00D4354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hAnsi="Lucida Bright" w:cs="Times New Roman"/>
                <w:color w:val="auto"/>
                <w:sz w:val="20"/>
                <w:szCs w:val="20"/>
                <w:lang w:eastAsia="en-US"/>
              </w:rPr>
            </w:pPr>
            <w:r>
              <w:rPr>
                <w:rFonts w:ascii="Lucida Bright" w:hAnsi="Lucida Bright" w:cs="Times New Roman"/>
                <w:color w:val="auto"/>
                <w:sz w:val="20"/>
                <w:szCs w:val="20"/>
                <w:lang w:eastAsia="en-US"/>
              </w:rPr>
              <w:t>O</w:t>
            </w:r>
            <w:r w:rsidRPr="00302CE9">
              <w:rPr>
                <w:rFonts w:ascii="Lucida Bright" w:hAnsi="Lucida Bright" w:cs="Times New Roman"/>
                <w:color w:val="auto"/>
                <w:sz w:val="20"/>
                <w:szCs w:val="20"/>
                <w:lang w:eastAsia="en-US"/>
              </w:rPr>
              <w:t>ppimiskeskustelut</w:t>
            </w:r>
            <w:r>
              <w:rPr>
                <w:rFonts w:ascii="Lucida Bright" w:hAnsi="Lucida Bright" w:cs="Times New Roman"/>
                <w:color w:val="auto"/>
                <w:sz w:val="20"/>
                <w:szCs w:val="20"/>
                <w:lang w:eastAsia="en-US"/>
              </w:rPr>
              <w:t xml:space="preserve"> käydään</w:t>
            </w:r>
            <w:r w:rsidR="00D94F05">
              <w:rPr>
                <w:rFonts w:ascii="Lucida Bright" w:hAnsi="Lucida Bright" w:cs="Times New Roman"/>
                <w:color w:val="auto"/>
                <w:sz w:val="20"/>
                <w:szCs w:val="20"/>
                <w:lang w:eastAsia="en-US"/>
              </w:rPr>
              <w:t xml:space="preserve"> joka vuosiluokalla joulu</w:t>
            </w:r>
            <w:r w:rsidRPr="00302CE9">
              <w:rPr>
                <w:rFonts w:ascii="Lucida Bright" w:hAnsi="Lucida Bright" w:cs="Times New Roman"/>
                <w:color w:val="auto"/>
                <w:sz w:val="20"/>
                <w:szCs w:val="20"/>
                <w:lang w:eastAsia="en-US"/>
              </w:rPr>
              <w:t>-helmikuussa, luokanvalvojan johdolla</w:t>
            </w:r>
            <w:r>
              <w:rPr>
                <w:rFonts w:ascii="Lucida Bright" w:hAnsi="Lucida Bright" w:cs="Times New Roman"/>
                <w:color w:val="auto"/>
                <w:sz w:val="20"/>
                <w:szCs w:val="20"/>
                <w:lang w:eastAsia="en-US"/>
              </w:rPr>
              <w:t>.</w:t>
            </w:r>
          </w:p>
          <w:p w:rsidR="0087245F" w:rsidRDefault="0087245F" w:rsidP="00D4354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hAnsi="Lucida Bright" w:cs="Times New Roman"/>
                <w:color w:val="auto"/>
                <w:sz w:val="20"/>
                <w:szCs w:val="20"/>
                <w:lang w:eastAsia="en-US"/>
              </w:rPr>
            </w:pPr>
            <w:r>
              <w:rPr>
                <w:rFonts w:ascii="Lucida Bright" w:hAnsi="Lucida Bright" w:cs="Times New Roman"/>
                <w:color w:val="auto"/>
                <w:sz w:val="20"/>
                <w:szCs w:val="20"/>
                <w:lang w:eastAsia="en-US"/>
              </w:rPr>
              <w:t>Keskusteluun osallistuvat luokanvalvojan lisäksi oppilas ja oppilaan huoltajat.</w:t>
            </w:r>
          </w:p>
          <w:p w:rsidR="00D94F05" w:rsidRDefault="00D94F05" w:rsidP="00D4354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hAnsi="Lucida Bright" w:cs="Times New Roman"/>
                <w:color w:val="auto"/>
                <w:sz w:val="20"/>
                <w:szCs w:val="20"/>
                <w:lang w:eastAsia="en-US"/>
              </w:rPr>
            </w:pPr>
            <w:r>
              <w:rPr>
                <w:rFonts w:ascii="Lucida Bright" w:hAnsi="Lucida Bright" w:cs="Times New Roman"/>
                <w:color w:val="auto"/>
                <w:sz w:val="20"/>
                <w:szCs w:val="20"/>
                <w:lang w:eastAsia="en-US"/>
              </w:rPr>
              <w:t>Keskustelun painopisteet:</w:t>
            </w:r>
          </w:p>
          <w:p w:rsidR="00D94F05" w:rsidRPr="00D94F05" w:rsidRDefault="00D94F05" w:rsidP="00D94F05">
            <w:pPr>
              <w:numPr>
                <w:ilvl w:val="1"/>
                <w:numId w:val="1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hAnsi="Lucida Bright" w:cs="Times New Roman"/>
                <w:color w:val="auto"/>
                <w:sz w:val="20"/>
                <w:szCs w:val="20"/>
                <w:lang w:eastAsia="en-US"/>
              </w:rPr>
            </w:pPr>
            <w:r w:rsidRPr="00D94F05">
              <w:rPr>
                <w:rFonts w:ascii="Lucida Bright" w:hAnsi="Lucida Bright" w:cs="Times New Roman"/>
                <w:color w:val="auto"/>
                <w:sz w:val="20"/>
                <w:szCs w:val="20"/>
                <w:lang w:eastAsia="en-US"/>
              </w:rPr>
              <w:t xml:space="preserve">Painopiste laaja-alaisten taitojen arvioinnissa </w:t>
            </w:r>
          </w:p>
          <w:p w:rsidR="00D94F05" w:rsidRPr="00D94F05" w:rsidRDefault="00645D7F" w:rsidP="00D94F05">
            <w:pPr>
              <w:numPr>
                <w:ilvl w:val="1"/>
                <w:numId w:val="1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hAnsi="Lucida Bright" w:cs="Times New Roman"/>
                <w:color w:val="auto"/>
                <w:sz w:val="20"/>
                <w:szCs w:val="20"/>
                <w:lang w:eastAsia="en-US"/>
              </w:rPr>
            </w:pPr>
            <w:r>
              <w:rPr>
                <w:rFonts w:ascii="Lucida Bright" w:hAnsi="Lucida Bright" w:cs="Times New Roman"/>
                <w:color w:val="auto"/>
                <w:sz w:val="20"/>
                <w:szCs w:val="20"/>
                <w:lang w:eastAsia="en-US"/>
              </w:rPr>
              <w:t>P</w:t>
            </w:r>
            <w:r w:rsidR="00D94F05">
              <w:rPr>
                <w:rFonts w:ascii="Lucida Bright" w:hAnsi="Lucida Bright" w:cs="Times New Roman"/>
                <w:color w:val="auto"/>
                <w:sz w:val="20"/>
                <w:szCs w:val="20"/>
                <w:lang w:eastAsia="en-US"/>
              </w:rPr>
              <w:t>äättöluokkalaisten</w:t>
            </w:r>
            <w:r w:rsidR="00D94F05" w:rsidRPr="00D94F05">
              <w:rPr>
                <w:rFonts w:ascii="Lucida Bright" w:hAnsi="Lucida Bright" w:cs="Times New Roman"/>
                <w:color w:val="auto"/>
                <w:sz w:val="20"/>
                <w:szCs w:val="20"/>
                <w:lang w:eastAsia="en-US"/>
              </w:rPr>
              <w:t xml:space="preserve"> kohdalla keskustelussa painottuvat jatko-opinnot</w:t>
            </w:r>
          </w:p>
          <w:p w:rsidR="00D94F05" w:rsidRPr="00D94F05" w:rsidRDefault="00D94F05" w:rsidP="00D94F05">
            <w:pPr>
              <w:numPr>
                <w:ilvl w:val="1"/>
                <w:numId w:val="1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hAnsi="Lucida Bright" w:cs="Times New Roman"/>
                <w:color w:val="auto"/>
                <w:sz w:val="20"/>
                <w:szCs w:val="20"/>
                <w:lang w:eastAsia="en-US"/>
              </w:rPr>
            </w:pPr>
            <w:r w:rsidRPr="00D94F05">
              <w:rPr>
                <w:rFonts w:ascii="Lucida Bright" w:hAnsi="Lucida Bright" w:cs="Times New Roman"/>
                <w:color w:val="auto"/>
                <w:sz w:val="20"/>
                <w:szCs w:val="20"/>
                <w:lang w:eastAsia="en-US"/>
              </w:rPr>
              <w:t xml:space="preserve">Oppilaan vahvuuksien korostaminen ja kannustavuus ja toisaalta kehittämistä vaativat asiat (oppiaineet), työskentelytaidot ja sosiaaliset taidot. </w:t>
            </w:r>
          </w:p>
          <w:p w:rsidR="00D94F05" w:rsidRDefault="00D94F05" w:rsidP="00D4354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hAnsi="Lucida Bright" w:cs="Times New Roman"/>
                <w:color w:val="auto"/>
                <w:sz w:val="20"/>
                <w:szCs w:val="20"/>
                <w:lang w:eastAsia="en-US"/>
              </w:rPr>
            </w:pPr>
          </w:p>
          <w:p w:rsidR="00302CE9" w:rsidRPr="00302CE9" w:rsidRDefault="00302CE9" w:rsidP="00D4354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eastAsia="Times New Roman" w:hAnsi="Lucida Bright" w:cs="Arial"/>
                <w:b/>
                <w:bCs/>
                <w:iCs/>
                <w:color w:val="auto"/>
                <w:sz w:val="20"/>
                <w:szCs w:val="20"/>
              </w:rPr>
            </w:pPr>
          </w:p>
          <w:p w:rsidR="001A09EB" w:rsidRPr="008B4591" w:rsidRDefault="001A09EB" w:rsidP="0087245F">
            <w:pPr>
              <w:pStyle w:val="Luettelokappale"/>
              <w:pBdr>
                <w:top w:val="none" w:sz="0" w:space="0" w:color="auto"/>
                <w:left w:val="none" w:sz="0" w:space="0" w:color="auto"/>
                <w:bottom w:val="none" w:sz="0" w:space="0" w:color="auto"/>
                <w:right w:val="none" w:sz="0" w:space="0" w:color="auto"/>
                <w:between w:val="none" w:sz="0" w:space="0" w:color="auto"/>
              </w:pBdr>
              <w:spacing w:after="0"/>
              <w:jc w:val="both"/>
              <w:rPr>
                <w:rFonts w:ascii="Lucida Bright" w:hAnsi="Lucida Bright" w:cs="Times New Roman"/>
                <w:color w:val="auto"/>
                <w:sz w:val="20"/>
                <w:szCs w:val="20"/>
                <w:lang w:eastAsia="en-US"/>
              </w:rPr>
            </w:pPr>
          </w:p>
        </w:tc>
      </w:tr>
    </w:tbl>
    <w:p w:rsidR="00667F39" w:rsidRDefault="00667F39">
      <w:pPr>
        <w:spacing w:after="0" w:line="240" w:lineRule="auto"/>
        <w:rPr>
          <w:rFonts w:ascii="Lucida Bright" w:eastAsia="Arial" w:hAnsi="Lucida Bright" w:cs="Arial"/>
          <w:sz w:val="20"/>
          <w:szCs w:val="20"/>
        </w:rPr>
      </w:pPr>
    </w:p>
    <w:p w:rsidR="00667F39" w:rsidRDefault="00667F39">
      <w:pPr>
        <w:spacing w:after="0" w:line="240" w:lineRule="auto"/>
        <w:rPr>
          <w:rFonts w:ascii="Lucida Bright" w:eastAsia="Arial" w:hAnsi="Lucida Bright" w:cs="Arial"/>
          <w:sz w:val="20"/>
          <w:szCs w:val="20"/>
        </w:rPr>
      </w:pPr>
    </w:p>
    <w:p w:rsidR="00667F39" w:rsidRPr="00667F39" w:rsidRDefault="00667F39">
      <w:pPr>
        <w:spacing w:after="0" w:line="240" w:lineRule="auto"/>
        <w:rPr>
          <w:rFonts w:ascii="Lucida Bright" w:eastAsia="Arial" w:hAnsi="Lucida Bright" w:cs="Arial"/>
          <w:sz w:val="20"/>
          <w:szCs w:val="20"/>
        </w:rPr>
      </w:pPr>
    </w:p>
    <w:p w:rsidR="00974133" w:rsidRPr="00667F39" w:rsidRDefault="00B40DD9">
      <w:pPr>
        <w:pStyle w:val="Otsikko3"/>
        <w:rPr>
          <w:rFonts w:ascii="Lucida Bright" w:eastAsia="Arial" w:hAnsi="Lucida Bright" w:cs="Arial"/>
          <w:color w:val="000000"/>
          <w:sz w:val="20"/>
          <w:szCs w:val="20"/>
        </w:rPr>
      </w:pPr>
      <w:r w:rsidRPr="00667F39">
        <w:rPr>
          <w:rFonts w:ascii="Lucida Bright" w:eastAsia="Arial" w:hAnsi="Lucida Bright" w:cs="Arial"/>
          <w:color w:val="000000"/>
          <w:sz w:val="20"/>
          <w:szCs w:val="20"/>
        </w:rPr>
        <w:t xml:space="preserve">Työskentely arvioinnin kohteena </w:t>
      </w:r>
    </w:p>
    <w:p w:rsidR="00974133" w:rsidRPr="00667F39" w:rsidRDefault="00974133">
      <w:pPr>
        <w:rPr>
          <w:rFonts w:ascii="Lucida Bright" w:eastAsia="Arial" w:hAnsi="Lucida Bright" w:cs="Arial"/>
          <w:sz w:val="20"/>
          <w:szCs w:val="20"/>
        </w:rPr>
      </w:pP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Oppilaiden työskentelytaitojen kehittäminen on yksi perusopetuksen keskeisistä tavoitteista. Opetuksessa tuetaan oppilaiden itsenäisen ja yhdessä työskentelyn taitoja. Työskentelytaitoihin sisältyvät myös taito suunnitella, säädellä ja arvioida omaa työtään, taito toimia vastuullisesti ja parhaansa yrittäen sekä taito toimia rakentavassa vuorovaikutuksessa.</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Työskentelytaitoja harjoitellaan eri oppiaineissa, monialaisissa oppimiskokonaisuuksissa ja koulun muussa toiminnassa. Opettajat ohjaavat oppilaita sekä yksilöinä että ryhmänä </w:t>
      </w:r>
      <w:r w:rsidRPr="00667F39">
        <w:rPr>
          <w:rFonts w:ascii="Lucida Bright" w:eastAsia="Arial" w:hAnsi="Lucida Bright" w:cs="Arial"/>
          <w:sz w:val="20"/>
          <w:szCs w:val="20"/>
        </w:rPr>
        <w:lastRenderedPageBreak/>
        <w:t xml:space="preserve">suunnittelemaan työtään ja käyttämään oppimista edistäviä työskentelytapoja. Oppilaita ohjataan myös tarkastelemaan suunnitelmien toteutumista sekä arvioimaan työskentelyn onnistumista ja siihen vaikuttaneita tekijöitä. </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Työskentelyn arviointi on osa oppiaineissa tehtävää arviointia ja arvosanan muodostamista. Arviointi perustuu oppiaineiden ja monialaisten oppimiskokonaisuuksien tavoitteiden sisältämiin työskentelyn tavoitteisiin. Työskentelyä koskeva monipuolinen palaute kaikissa opiskelutilanteissa edistää oppilaiden mahdollisuuksia tarkastella omaa työskentelyään ja kehittyä työskentelytaidoissa. </w:t>
      </w:r>
    </w:p>
    <w:p w:rsidR="00974133" w:rsidRPr="00667F39" w:rsidRDefault="00974133">
      <w:pPr>
        <w:spacing w:after="0" w:line="240" w:lineRule="auto"/>
        <w:rPr>
          <w:rFonts w:ascii="Lucida Bright" w:eastAsia="Arial" w:hAnsi="Lucida Bright" w:cs="Arial"/>
          <w:i/>
          <w:sz w:val="20"/>
          <w:szCs w:val="20"/>
        </w:rPr>
      </w:pPr>
    </w:p>
    <w:p w:rsidR="00974133" w:rsidRPr="00667F39" w:rsidRDefault="00B40DD9">
      <w:pPr>
        <w:pStyle w:val="Otsikko3"/>
        <w:rPr>
          <w:rFonts w:ascii="Lucida Bright" w:eastAsia="Arial" w:hAnsi="Lucida Bright" w:cs="Arial"/>
          <w:color w:val="000000"/>
          <w:sz w:val="20"/>
          <w:szCs w:val="20"/>
        </w:rPr>
      </w:pPr>
      <w:bookmarkStart w:id="9" w:name="_2s8eyo1" w:colFirst="0" w:colLast="0"/>
      <w:bookmarkEnd w:id="9"/>
      <w:r w:rsidRPr="00667F39">
        <w:rPr>
          <w:rFonts w:ascii="Lucida Bright" w:eastAsia="Arial" w:hAnsi="Lucida Bright" w:cs="Arial"/>
          <w:color w:val="000000"/>
          <w:sz w:val="20"/>
          <w:szCs w:val="20"/>
        </w:rPr>
        <w:t xml:space="preserve">Käyttäytyminen arvioinnin kohteena </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Käyttäytymisen ohjaus sekä käyttäytymiseen liittyvien tietojen ja taitojen opettaminen ovat osa koulun kasvatustehtävää. Oppilaita ohjataan ottamaan huomioon muut ihmiset ja ympäristö sekä noudattamaan yhteisesti sovittuja toimintatapoja ja sääntöjä. Heille opetetaan koulun erilaisissa vuorovaikutustilanteissa asiallista, tilannetietoista käyttäytymistä ja hyviä tapoja. </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Käyttäytymistä arvioidaan ja oppilaille annetaan käyttäytymisestä ohjaavaa palautetta suhteessa paikallisessa opetussuunnitelmassa käyttäytymiselle asetettuihin tavoitteisiin. Käyttäytymien tavoitteet perustuvat koulun kasvatustavoitteisiin, yhteisön toimintakulttuuria määrittäviin linjauksiin ja järjestyssääntöihin. Oppilailla ja huoltajilla tulee olla mahdollisuus osallistua koulun kasvatustavoitteita ja käyttäytymiselle asetettavia tavoitteita koskevaan keskusteluun ja tavoitteiden määrittelyyn. </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Käyttäytymisen arvioinnissa erityisen tärkeä on huolehtia, että arviointi ei kohdistu oppilaan persoonaan, temperamenttiin eikä muihin henkilökohtaisiin ominaisuuksiin. Käyttäytyminen arvioidaan todistuksissa omana kokonaisuutena, eikä se vaikuta oppiaineesta saatavaan arvosanaan tai sanalliseen arvioon. Päättö- ja erotodistukseen käyttäytymisen arviota ei merkitä.</w:t>
      </w:r>
    </w:p>
    <w:p w:rsidR="00974133" w:rsidRPr="00667F39" w:rsidRDefault="00974133">
      <w:pPr>
        <w:rPr>
          <w:rFonts w:ascii="Lucida Bright" w:eastAsia="Arial" w:hAnsi="Lucida Bright" w:cs="Arial"/>
          <w:sz w:val="20"/>
          <w:szCs w:val="20"/>
        </w:rPr>
      </w:pPr>
    </w:p>
    <w:p w:rsidR="00974133" w:rsidRPr="00667F39" w:rsidRDefault="00B40DD9">
      <w:pPr>
        <w:rPr>
          <w:rFonts w:ascii="Lucida Bright" w:eastAsia="Arial" w:hAnsi="Lucida Bright" w:cs="Arial"/>
          <w:b/>
          <w:i/>
          <w:sz w:val="20"/>
          <w:szCs w:val="20"/>
        </w:rPr>
      </w:pPr>
      <w:r w:rsidRPr="00667F39">
        <w:rPr>
          <w:rFonts w:ascii="Lucida Bright" w:eastAsia="Arial" w:hAnsi="Lucida Bright" w:cs="Arial"/>
          <w:b/>
          <w:i/>
          <w:sz w:val="20"/>
          <w:szCs w:val="20"/>
        </w:rPr>
        <w:t>Porin kaupunki</w:t>
      </w:r>
    </w:p>
    <w:p w:rsidR="00974133" w:rsidRPr="00667F39" w:rsidRDefault="00B40DD9">
      <w:pPr>
        <w:spacing w:after="0" w:line="240" w:lineRule="auto"/>
        <w:rPr>
          <w:rFonts w:ascii="Lucida Bright" w:eastAsia="Arial" w:hAnsi="Lucida Bright" w:cs="Arial"/>
          <w:i/>
          <w:sz w:val="20"/>
          <w:szCs w:val="20"/>
        </w:rPr>
      </w:pPr>
      <w:r w:rsidRPr="00667F39">
        <w:rPr>
          <w:rFonts w:ascii="Lucida Bright" w:eastAsia="Arial" w:hAnsi="Lucida Bright" w:cs="Arial"/>
          <w:i/>
          <w:sz w:val="20"/>
          <w:szCs w:val="20"/>
        </w:rPr>
        <w:t xml:space="preserve">Käyttäytymisen arvioinnin periaatteet </w:t>
      </w:r>
    </w:p>
    <w:p w:rsidR="00974133" w:rsidRPr="00667F39" w:rsidRDefault="00974133">
      <w:pPr>
        <w:spacing w:after="0" w:line="240" w:lineRule="auto"/>
        <w:rPr>
          <w:rFonts w:ascii="Lucida Bright" w:eastAsia="Arial" w:hAnsi="Lucida Bright" w:cs="Arial"/>
          <w:i/>
          <w:sz w:val="20"/>
          <w:szCs w:val="20"/>
        </w:rPr>
      </w:pPr>
    </w:p>
    <w:p w:rsidR="00974133" w:rsidRPr="00667F39" w:rsidRDefault="00B40DD9">
      <w:pPr>
        <w:spacing w:after="0" w:line="240" w:lineRule="auto"/>
        <w:rPr>
          <w:rFonts w:ascii="Lucida Bright" w:eastAsia="Arial" w:hAnsi="Lucida Bright" w:cs="Arial"/>
          <w:i/>
          <w:sz w:val="20"/>
          <w:szCs w:val="20"/>
        </w:rPr>
      </w:pPr>
      <w:r w:rsidRPr="00667F39">
        <w:rPr>
          <w:rFonts w:ascii="Lucida Bright" w:eastAsia="Arial" w:hAnsi="Lucida Bright" w:cs="Arial"/>
          <w:i/>
          <w:sz w:val="20"/>
          <w:szCs w:val="20"/>
        </w:rPr>
        <w:t>Erinomainen 10</w:t>
      </w:r>
    </w:p>
    <w:p w:rsidR="00974133" w:rsidRPr="00667F39" w:rsidRDefault="00B40DD9">
      <w:pPr>
        <w:spacing w:after="0" w:line="240" w:lineRule="auto"/>
        <w:rPr>
          <w:rFonts w:ascii="Lucida Bright" w:eastAsia="Arial" w:hAnsi="Lucida Bright" w:cs="Arial"/>
          <w:i/>
          <w:sz w:val="20"/>
          <w:szCs w:val="20"/>
        </w:rPr>
      </w:pPr>
      <w:r w:rsidRPr="00667F39">
        <w:rPr>
          <w:rFonts w:ascii="Lucida Bright" w:eastAsia="Arial" w:hAnsi="Lucida Bright" w:cs="Arial"/>
          <w:i/>
          <w:sz w:val="20"/>
          <w:szCs w:val="20"/>
        </w:rPr>
        <w:t>Oppilas</w:t>
      </w:r>
    </w:p>
    <w:p w:rsidR="00974133" w:rsidRPr="00667F39" w:rsidRDefault="00B40DD9">
      <w:pPr>
        <w:numPr>
          <w:ilvl w:val="0"/>
          <w:numId w:val="7"/>
        </w:numPr>
        <w:spacing w:after="0" w:line="240" w:lineRule="auto"/>
        <w:rPr>
          <w:rFonts w:ascii="Lucida Bright" w:hAnsi="Lucida Bright"/>
          <w:b/>
          <w:i/>
          <w:sz w:val="20"/>
          <w:szCs w:val="20"/>
        </w:rPr>
      </w:pPr>
      <w:r w:rsidRPr="00667F39">
        <w:rPr>
          <w:rFonts w:ascii="Lucida Bright" w:eastAsia="Arial" w:hAnsi="Lucida Bright" w:cs="Arial"/>
          <w:i/>
          <w:sz w:val="20"/>
          <w:szCs w:val="20"/>
        </w:rPr>
        <w:t>on esimerkillinen kouluyhteisön jäsen. Hän auttaa ja kannustaa toisia oppilaita</w:t>
      </w:r>
    </w:p>
    <w:p w:rsidR="00974133" w:rsidRPr="00667F39" w:rsidRDefault="00B40DD9">
      <w:pPr>
        <w:numPr>
          <w:ilvl w:val="0"/>
          <w:numId w:val="7"/>
        </w:numPr>
        <w:spacing w:after="0" w:line="240" w:lineRule="auto"/>
        <w:rPr>
          <w:rFonts w:ascii="Lucida Bright" w:hAnsi="Lucida Bright"/>
          <w:b/>
          <w:i/>
          <w:sz w:val="20"/>
          <w:szCs w:val="20"/>
        </w:rPr>
      </w:pPr>
      <w:r w:rsidRPr="00667F39">
        <w:rPr>
          <w:rFonts w:ascii="Lucida Bright" w:eastAsia="Arial" w:hAnsi="Lucida Bright" w:cs="Arial"/>
          <w:i/>
          <w:sz w:val="20"/>
          <w:szCs w:val="20"/>
        </w:rPr>
        <w:t>suhtautuu myönteisesti koulutyöhön ja hallitsee erilaiset sosiaaliset tilanteet</w:t>
      </w:r>
    </w:p>
    <w:p w:rsidR="00974133" w:rsidRPr="00667F39" w:rsidRDefault="00B40DD9">
      <w:pPr>
        <w:numPr>
          <w:ilvl w:val="0"/>
          <w:numId w:val="7"/>
        </w:numPr>
        <w:spacing w:after="0" w:line="240" w:lineRule="auto"/>
        <w:rPr>
          <w:rFonts w:ascii="Lucida Bright" w:hAnsi="Lucida Bright"/>
          <w:b/>
          <w:i/>
          <w:sz w:val="20"/>
          <w:szCs w:val="20"/>
        </w:rPr>
      </w:pPr>
      <w:r w:rsidRPr="00667F39">
        <w:rPr>
          <w:rFonts w:ascii="Lucida Bright" w:eastAsia="Arial" w:hAnsi="Lucida Bright" w:cs="Arial"/>
          <w:i/>
          <w:sz w:val="20"/>
          <w:szCs w:val="20"/>
        </w:rPr>
        <w:t>osoittaa erinomaisen hyvää käytöstä kaikkia kohtaan ja on rehellinen ja luotettava</w:t>
      </w:r>
    </w:p>
    <w:p w:rsidR="00974133" w:rsidRPr="00667F39" w:rsidRDefault="00B40DD9">
      <w:pPr>
        <w:numPr>
          <w:ilvl w:val="0"/>
          <w:numId w:val="7"/>
        </w:numPr>
        <w:spacing w:after="0" w:line="240" w:lineRule="auto"/>
        <w:rPr>
          <w:rFonts w:ascii="Lucida Bright" w:hAnsi="Lucida Bright"/>
          <w:b/>
          <w:i/>
          <w:sz w:val="20"/>
          <w:szCs w:val="20"/>
        </w:rPr>
      </w:pPr>
      <w:r w:rsidRPr="00667F39">
        <w:rPr>
          <w:rFonts w:ascii="Lucida Bright" w:eastAsia="Arial" w:hAnsi="Lucida Bright" w:cs="Arial"/>
          <w:i/>
          <w:sz w:val="20"/>
          <w:szCs w:val="20"/>
        </w:rPr>
        <w:t>kykenee hyväksymään muiden mielipiteitä, mutta uskaltaa myös puolustaa omia ajatuksiaan rakentavasti.</w:t>
      </w:r>
    </w:p>
    <w:p w:rsidR="00974133" w:rsidRPr="00667F39" w:rsidRDefault="00974133">
      <w:pPr>
        <w:spacing w:after="0" w:line="240" w:lineRule="auto"/>
        <w:rPr>
          <w:rFonts w:ascii="Lucida Bright" w:eastAsia="Arial" w:hAnsi="Lucida Bright" w:cs="Arial"/>
          <w:b/>
          <w:i/>
          <w:sz w:val="20"/>
          <w:szCs w:val="20"/>
        </w:rPr>
      </w:pPr>
    </w:p>
    <w:p w:rsidR="00974133" w:rsidRPr="00667F39" w:rsidRDefault="00B40DD9">
      <w:pPr>
        <w:spacing w:after="0" w:line="240" w:lineRule="auto"/>
        <w:rPr>
          <w:rFonts w:ascii="Lucida Bright" w:eastAsia="Arial" w:hAnsi="Lucida Bright" w:cs="Arial"/>
          <w:i/>
          <w:sz w:val="20"/>
          <w:szCs w:val="20"/>
        </w:rPr>
      </w:pPr>
      <w:r w:rsidRPr="00667F39">
        <w:rPr>
          <w:rFonts w:ascii="Lucida Bright" w:eastAsia="Arial" w:hAnsi="Lucida Bright" w:cs="Arial"/>
          <w:i/>
          <w:sz w:val="20"/>
          <w:szCs w:val="20"/>
        </w:rPr>
        <w:t xml:space="preserve">Kiitettävä 9 </w:t>
      </w:r>
    </w:p>
    <w:p w:rsidR="00974133" w:rsidRPr="00667F39" w:rsidRDefault="00B40DD9">
      <w:pPr>
        <w:spacing w:after="0" w:line="240" w:lineRule="auto"/>
        <w:rPr>
          <w:rFonts w:ascii="Lucida Bright" w:eastAsia="Arial" w:hAnsi="Lucida Bright" w:cs="Arial"/>
          <w:i/>
          <w:sz w:val="20"/>
          <w:szCs w:val="20"/>
        </w:rPr>
      </w:pPr>
      <w:r w:rsidRPr="00667F39">
        <w:rPr>
          <w:rFonts w:ascii="Lucida Bright" w:eastAsia="Arial" w:hAnsi="Lucida Bright" w:cs="Arial"/>
          <w:i/>
          <w:sz w:val="20"/>
          <w:szCs w:val="20"/>
        </w:rPr>
        <w:t>Oppilas</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on kouluyhteisön vastuullinen jäsen ja pyrkii auttamaan ja kannustamaan muita oppilaita</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on ystävällinen ja kohtelias kouluyhteisön jäseniä kohtaan</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on rehellinen ja luotettava</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ratkoo eteen tulevia ristiriitatilanteita omatoimisesti</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noudattaa koulun sääntöjä ja ohjeita ja hyviä käytöstapoja.</w:t>
      </w:r>
    </w:p>
    <w:p w:rsidR="00974133" w:rsidRPr="00667F39" w:rsidRDefault="00974133">
      <w:pPr>
        <w:spacing w:after="0" w:line="240" w:lineRule="auto"/>
        <w:rPr>
          <w:rFonts w:ascii="Lucida Bright" w:eastAsia="Arial" w:hAnsi="Lucida Bright" w:cs="Arial"/>
          <w:i/>
          <w:sz w:val="20"/>
          <w:szCs w:val="20"/>
        </w:rPr>
      </w:pPr>
    </w:p>
    <w:p w:rsidR="00974133" w:rsidRPr="00667F39" w:rsidRDefault="00B40DD9">
      <w:pPr>
        <w:spacing w:after="0" w:line="240" w:lineRule="auto"/>
        <w:rPr>
          <w:rFonts w:ascii="Lucida Bright" w:eastAsia="Arial" w:hAnsi="Lucida Bright" w:cs="Arial"/>
          <w:i/>
          <w:sz w:val="20"/>
          <w:szCs w:val="20"/>
        </w:rPr>
      </w:pPr>
      <w:r w:rsidRPr="00667F39">
        <w:rPr>
          <w:rFonts w:ascii="Lucida Bright" w:eastAsia="Arial" w:hAnsi="Lucida Bright" w:cs="Arial"/>
          <w:i/>
          <w:sz w:val="20"/>
          <w:szCs w:val="20"/>
        </w:rPr>
        <w:t>Hyvä 8</w:t>
      </w:r>
    </w:p>
    <w:p w:rsidR="00974133" w:rsidRPr="00667F39" w:rsidRDefault="00B40DD9">
      <w:pPr>
        <w:spacing w:after="0" w:line="240" w:lineRule="auto"/>
        <w:rPr>
          <w:rFonts w:ascii="Lucida Bright" w:eastAsia="Arial" w:hAnsi="Lucida Bright" w:cs="Arial"/>
          <w:i/>
          <w:sz w:val="20"/>
          <w:szCs w:val="20"/>
        </w:rPr>
      </w:pPr>
      <w:r w:rsidRPr="00667F39">
        <w:rPr>
          <w:rFonts w:ascii="Lucida Bright" w:eastAsia="Arial" w:hAnsi="Lucida Bright" w:cs="Arial"/>
          <w:i/>
          <w:sz w:val="20"/>
          <w:szCs w:val="20"/>
        </w:rPr>
        <w:lastRenderedPageBreak/>
        <w:t>Oppilas</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osaa toimia kouluyhteisön jäsenenä ja auttaa sekä kannustaa muita oppilaita</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osaa keskustella kouluyhteisön jäsenten kanssa kohteliaasti ja ystävällisesti</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on rehellinen ja luotettava</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on yleensä täsmällinen</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ymmärtää oman toimintansa merkityksen ympäristöön</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noudattaa koulun sääntöjä ja ohjeita</w:t>
      </w:r>
    </w:p>
    <w:p w:rsidR="00974133" w:rsidRPr="00667F39" w:rsidRDefault="00B40DD9">
      <w:pPr>
        <w:numPr>
          <w:ilvl w:val="0"/>
          <w:numId w:val="7"/>
        </w:numPr>
        <w:spacing w:after="0" w:line="240" w:lineRule="auto"/>
        <w:rPr>
          <w:rFonts w:ascii="Lucida Bright" w:hAnsi="Lucida Bright"/>
          <w:b/>
          <w:i/>
          <w:sz w:val="20"/>
          <w:szCs w:val="20"/>
        </w:rPr>
      </w:pPr>
      <w:r w:rsidRPr="00667F39">
        <w:rPr>
          <w:rFonts w:ascii="Lucida Bright" w:eastAsia="Arial" w:hAnsi="Lucida Bright" w:cs="Arial"/>
          <w:i/>
          <w:sz w:val="20"/>
          <w:szCs w:val="20"/>
        </w:rPr>
        <w:t>pyrkii ratkomaan ristiriitatilanteita rakentavasti.</w:t>
      </w:r>
    </w:p>
    <w:p w:rsidR="00974133" w:rsidRPr="00667F39" w:rsidRDefault="00974133">
      <w:pPr>
        <w:spacing w:after="0" w:line="240" w:lineRule="auto"/>
        <w:rPr>
          <w:rFonts w:ascii="Lucida Bright" w:eastAsia="Arial" w:hAnsi="Lucida Bright" w:cs="Arial"/>
          <w:b/>
          <w:i/>
          <w:sz w:val="20"/>
          <w:szCs w:val="20"/>
        </w:rPr>
      </w:pPr>
    </w:p>
    <w:p w:rsidR="00974133" w:rsidRPr="00667F39" w:rsidRDefault="00B40DD9">
      <w:pPr>
        <w:spacing w:after="0" w:line="240" w:lineRule="auto"/>
        <w:rPr>
          <w:rFonts w:ascii="Lucida Bright" w:eastAsia="Arial" w:hAnsi="Lucida Bright" w:cs="Arial"/>
          <w:i/>
          <w:sz w:val="20"/>
          <w:szCs w:val="20"/>
        </w:rPr>
      </w:pPr>
      <w:r w:rsidRPr="00667F39">
        <w:rPr>
          <w:rFonts w:ascii="Lucida Bright" w:eastAsia="Arial" w:hAnsi="Lucida Bright" w:cs="Arial"/>
          <w:i/>
          <w:sz w:val="20"/>
          <w:szCs w:val="20"/>
        </w:rPr>
        <w:t>Tyydyttävä 7</w:t>
      </w:r>
    </w:p>
    <w:p w:rsidR="00974133" w:rsidRPr="00667F39" w:rsidRDefault="00B40DD9">
      <w:pPr>
        <w:spacing w:after="0" w:line="240" w:lineRule="auto"/>
        <w:rPr>
          <w:rFonts w:ascii="Lucida Bright" w:eastAsia="Arial" w:hAnsi="Lucida Bright" w:cs="Arial"/>
          <w:i/>
          <w:sz w:val="20"/>
          <w:szCs w:val="20"/>
        </w:rPr>
      </w:pPr>
      <w:r w:rsidRPr="00667F39">
        <w:rPr>
          <w:rFonts w:ascii="Lucida Bright" w:eastAsia="Arial" w:hAnsi="Lucida Bright" w:cs="Arial"/>
          <w:i/>
          <w:sz w:val="20"/>
          <w:szCs w:val="20"/>
        </w:rPr>
        <w:t>Oppilas</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noudattaa vaihtelevasti koulun sääntöjä, käytöstapoja ja ohjeita</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on toisinaan välinpitämätön kouluympäristönsä suhteen</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pyrkii sopeutumaan yhteisön jäseneksi</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auttaa ja kannustaa muita oppilaita vaihtelevasti</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on yleensä rehellinen ja luotettava.</w:t>
      </w:r>
    </w:p>
    <w:p w:rsidR="00974133" w:rsidRPr="00667F39" w:rsidRDefault="00974133">
      <w:pPr>
        <w:spacing w:after="0" w:line="240" w:lineRule="auto"/>
        <w:rPr>
          <w:rFonts w:ascii="Lucida Bright" w:eastAsia="Arial" w:hAnsi="Lucida Bright" w:cs="Arial"/>
          <w:i/>
          <w:sz w:val="20"/>
          <w:szCs w:val="20"/>
        </w:rPr>
      </w:pPr>
    </w:p>
    <w:p w:rsidR="00974133" w:rsidRPr="00667F39" w:rsidRDefault="00B40DD9">
      <w:pPr>
        <w:spacing w:after="0" w:line="240" w:lineRule="auto"/>
        <w:rPr>
          <w:rFonts w:ascii="Lucida Bright" w:eastAsia="Arial" w:hAnsi="Lucida Bright" w:cs="Arial"/>
          <w:i/>
          <w:sz w:val="20"/>
          <w:szCs w:val="20"/>
        </w:rPr>
      </w:pPr>
      <w:r w:rsidRPr="00667F39">
        <w:rPr>
          <w:rFonts w:ascii="Lucida Bright" w:eastAsia="Arial" w:hAnsi="Lucida Bright" w:cs="Arial"/>
          <w:i/>
          <w:sz w:val="20"/>
          <w:szCs w:val="20"/>
        </w:rPr>
        <w:t xml:space="preserve">Koululta on otettu yhteyttä kotiin oppilaan käyttäytymiseen liittyen. </w:t>
      </w:r>
    </w:p>
    <w:p w:rsidR="00974133" w:rsidRPr="00667F39" w:rsidRDefault="00974133">
      <w:pPr>
        <w:spacing w:after="0" w:line="240" w:lineRule="auto"/>
        <w:rPr>
          <w:rFonts w:ascii="Lucida Bright" w:eastAsia="Arial" w:hAnsi="Lucida Bright" w:cs="Arial"/>
          <w:i/>
          <w:sz w:val="20"/>
          <w:szCs w:val="20"/>
        </w:rPr>
      </w:pPr>
    </w:p>
    <w:p w:rsidR="00974133" w:rsidRPr="00667F39" w:rsidRDefault="00B40DD9">
      <w:pPr>
        <w:spacing w:after="0" w:line="240" w:lineRule="auto"/>
        <w:rPr>
          <w:rFonts w:ascii="Lucida Bright" w:eastAsia="Arial" w:hAnsi="Lucida Bright" w:cs="Arial"/>
          <w:i/>
          <w:sz w:val="20"/>
          <w:szCs w:val="20"/>
        </w:rPr>
      </w:pPr>
      <w:r w:rsidRPr="00667F39">
        <w:rPr>
          <w:rFonts w:ascii="Lucida Bright" w:eastAsia="Arial" w:hAnsi="Lucida Bright" w:cs="Arial"/>
          <w:i/>
          <w:sz w:val="20"/>
          <w:szCs w:val="20"/>
        </w:rPr>
        <w:t>Kohtalainen 6</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oppilas suhtautuu usein välinpitämättömästi tai negatiivisesti koulutyöhön ja -ympäristöön</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oppilaalla on vaikeuksia sopeutua kouluyhteisön jäseneksi</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oppilaalla on käytöshäiriöitä ja huonoja käytöstapoja</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 xml:space="preserve">oppilaalla oikean ja väärän raja on epäselvä </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oppilaalla on vaikeuksia noudattaa koulun sääntöjä ja ohjeita</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koululta on otettu useampaan kertaan yhteyttä kotiin oppilaan käyttäytymiseen liittyen.</w:t>
      </w:r>
      <w:r w:rsidRPr="00667F39">
        <w:rPr>
          <w:rFonts w:ascii="Lucida Bright" w:eastAsia="Arial" w:hAnsi="Lucida Bright" w:cs="Arial"/>
          <w:i/>
          <w:sz w:val="20"/>
          <w:szCs w:val="20"/>
        </w:rPr>
        <w:br/>
      </w:r>
    </w:p>
    <w:p w:rsidR="00974133" w:rsidRPr="00667F39" w:rsidRDefault="00B40DD9">
      <w:pPr>
        <w:spacing w:after="0" w:line="240" w:lineRule="auto"/>
        <w:rPr>
          <w:rFonts w:ascii="Lucida Bright" w:eastAsia="Arial" w:hAnsi="Lucida Bright" w:cs="Arial"/>
          <w:i/>
          <w:sz w:val="20"/>
          <w:szCs w:val="20"/>
        </w:rPr>
      </w:pPr>
      <w:r w:rsidRPr="00667F39">
        <w:rPr>
          <w:rFonts w:ascii="Lucida Bright" w:eastAsia="Arial" w:hAnsi="Lucida Bright" w:cs="Arial"/>
          <w:i/>
          <w:sz w:val="20"/>
          <w:szCs w:val="20"/>
        </w:rPr>
        <w:t>Välttävä 5</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oppilas suhtautuu negatiivisesti tai välinpitämättömästi koulutyöhön ja -ympäristöön</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oppilas ei kykene yhteistyöhön eikä noudata koulun sääntöjä</w:t>
      </w:r>
    </w:p>
    <w:p w:rsidR="00974133" w:rsidRPr="00667F39" w:rsidRDefault="00B40DD9">
      <w:pPr>
        <w:numPr>
          <w:ilvl w:val="0"/>
          <w:numId w:val="7"/>
        </w:numPr>
        <w:spacing w:after="0" w:line="240" w:lineRule="auto"/>
        <w:rPr>
          <w:rFonts w:ascii="Lucida Bright" w:hAnsi="Lucida Bright"/>
          <w:i/>
          <w:sz w:val="20"/>
          <w:szCs w:val="20"/>
        </w:rPr>
      </w:pPr>
      <w:r w:rsidRPr="00667F39">
        <w:rPr>
          <w:rFonts w:ascii="Lucida Bright" w:eastAsia="Arial" w:hAnsi="Lucida Bright" w:cs="Arial"/>
          <w:i/>
          <w:sz w:val="20"/>
          <w:szCs w:val="20"/>
        </w:rPr>
        <w:t>oppilaalla on vakavia käytöshäiriöitä</w:t>
      </w:r>
    </w:p>
    <w:p w:rsidR="00974133" w:rsidRPr="00667F39" w:rsidRDefault="00B40DD9">
      <w:pPr>
        <w:numPr>
          <w:ilvl w:val="0"/>
          <w:numId w:val="10"/>
        </w:numPr>
        <w:spacing w:after="0" w:line="240" w:lineRule="auto"/>
        <w:rPr>
          <w:rFonts w:ascii="Lucida Bright" w:hAnsi="Lucida Bright"/>
          <w:i/>
          <w:sz w:val="20"/>
          <w:szCs w:val="20"/>
        </w:rPr>
      </w:pPr>
      <w:r w:rsidRPr="00667F39">
        <w:rPr>
          <w:rFonts w:ascii="Lucida Bright" w:eastAsia="Arial" w:hAnsi="Lucida Bright" w:cs="Arial"/>
          <w:i/>
          <w:sz w:val="20"/>
          <w:szCs w:val="20"/>
        </w:rPr>
        <w:t xml:space="preserve">oppilaalla oikean ja väärän raja on vääristynyt </w:t>
      </w:r>
    </w:p>
    <w:p w:rsidR="00974133" w:rsidRPr="00667F39" w:rsidRDefault="00B40DD9">
      <w:pPr>
        <w:numPr>
          <w:ilvl w:val="0"/>
          <w:numId w:val="10"/>
        </w:numPr>
        <w:spacing w:after="0" w:line="240" w:lineRule="auto"/>
        <w:rPr>
          <w:rFonts w:ascii="Lucida Bright" w:hAnsi="Lucida Bright"/>
          <w:i/>
          <w:sz w:val="20"/>
          <w:szCs w:val="20"/>
        </w:rPr>
      </w:pPr>
      <w:r w:rsidRPr="00667F39">
        <w:rPr>
          <w:rFonts w:ascii="Lucida Bright" w:eastAsia="Arial" w:hAnsi="Lucida Bright" w:cs="Arial"/>
          <w:i/>
          <w:sz w:val="20"/>
          <w:szCs w:val="20"/>
        </w:rPr>
        <w:t>oppilaalla on jatkuvia laiminlyöntejä</w:t>
      </w:r>
    </w:p>
    <w:p w:rsidR="00974133" w:rsidRPr="00667F39" w:rsidRDefault="00B40DD9">
      <w:pPr>
        <w:numPr>
          <w:ilvl w:val="0"/>
          <w:numId w:val="10"/>
        </w:numPr>
        <w:spacing w:after="0" w:line="240" w:lineRule="auto"/>
        <w:rPr>
          <w:rFonts w:ascii="Lucida Bright" w:hAnsi="Lucida Bright"/>
          <w:i/>
          <w:sz w:val="20"/>
          <w:szCs w:val="20"/>
        </w:rPr>
      </w:pPr>
      <w:r w:rsidRPr="00667F39">
        <w:rPr>
          <w:rFonts w:ascii="Lucida Bright" w:eastAsia="Arial" w:hAnsi="Lucida Bright" w:cs="Arial"/>
          <w:i/>
          <w:sz w:val="20"/>
          <w:szCs w:val="20"/>
        </w:rPr>
        <w:t>koululta on otettu toistuvasti yhteyttä kotiin oppilaan käyttäytymiseen liittyen.</w:t>
      </w:r>
    </w:p>
    <w:p w:rsidR="00974133" w:rsidRPr="00667F39" w:rsidRDefault="00974133">
      <w:pPr>
        <w:spacing w:after="0" w:line="240" w:lineRule="auto"/>
        <w:rPr>
          <w:rFonts w:ascii="Lucida Bright" w:eastAsia="Arial" w:hAnsi="Lucida Bright" w:cs="Arial"/>
          <w:i/>
          <w:sz w:val="20"/>
          <w:szCs w:val="20"/>
        </w:rPr>
      </w:pPr>
    </w:p>
    <w:p w:rsidR="00974133" w:rsidRPr="00667F39" w:rsidRDefault="00974133">
      <w:pPr>
        <w:spacing w:after="0" w:line="240" w:lineRule="auto"/>
        <w:rPr>
          <w:rFonts w:ascii="Lucida Bright" w:eastAsia="Arial" w:hAnsi="Lucida Bright" w:cs="Arial"/>
          <w:i/>
          <w:sz w:val="20"/>
          <w:szCs w:val="20"/>
        </w:rPr>
      </w:pPr>
    </w:p>
    <w:p w:rsidR="00974133" w:rsidRPr="00667F39" w:rsidRDefault="00B40DD9">
      <w:pPr>
        <w:pStyle w:val="Otsikko2"/>
        <w:rPr>
          <w:rFonts w:ascii="Lucida Bright" w:eastAsia="Arial" w:hAnsi="Lucida Bright" w:cs="Arial"/>
          <w:color w:val="000000"/>
          <w:sz w:val="20"/>
          <w:szCs w:val="20"/>
        </w:rPr>
      </w:pPr>
      <w:bookmarkStart w:id="10" w:name="_17dp8vu" w:colFirst="0" w:colLast="0"/>
      <w:bookmarkEnd w:id="10"/>
      <w:r w:rsidRPr="00667F39">
        <w:rPr>
          <w:rFonts w:ascii="Lucida Bright" w:eastAsia="Arial" w:hAnsi="Lucida Bright" w:cs="Arial"/>
          <w:color w:val="000000"/>
          <w:sz w:val="20"/>
          <w:szCs w:val="20"/>
        </w:rPr>
        <w:t xml:space="preserve">6.4 Opintojen aikainen arviointi </w:t>
      </w:r>
    </w:p>
    <w:p w:rsidR="00974133" w:rsidRPr="00667F39" w:rsidRDefault="00974133">
      <w:pPr>
        <w:rPr>
          <w:rFonts w:ascii="Lucida Bright" w:eastAsia="Arial" w:hAnsi="Lucida Bright" w:cs="Arial"/>
          <w:sz w:val="20"/>
          <w:szCs w:val="20"/>
        </w:rPr>
      </w:pP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Opintojen aikaisella arvioinnilla tarkoitetaan ennen päättöarviointia toteutettavaa arvioinnin ja palautteen antamisen kokonaisuutta. Opintojen aikainen arviointi on kaikilla vuosiluokilla pääosin oppimisen ohjaamista palautteen avulla. Sen keskeisenä tehtävänä on ohjata ja kannustaa opiskelua ja tukea oppimista sekä edistää itse- ja vertaisarvioinnin taitoja. Siihen sisältyy myös oppilaiden edistymisen ja osaamisen tason kuvaamista keskusteluin, arviointitiedottein ja todistuksin tiettyinä ajankohtina. Oppilaalle ja huoltajalle tulee antaa tietoa opintojen edistymisestä, työskentelystä ja käyttäytymisestä riittävän usein.</w:t>
      </w:r>
    </w:p>
    <w:p w:rsidR="00974133" w:rsidRPr="00667F39" w:rsidRDefault="00974133">
      <w:pPr>
        <w:rPr>
          <w:rFonts w:ascii="Lucida Bright" w:eastAsia="Arial" w:hAnsi="Lucida Bright" w:cs="Arial"/>
          <w:sz w:val="20"/>
          <w:szCs w:val="20"/>
        </w:rPr>
      </w:pPr>
    </w:p>
    <w:p w:rsidR="00974133" w:rsidRPr="00667F39" w:rsidRDefault="00B40DD9">
      <w:pPr>
        <w:pStyle w:val="Otsikko3"/>
        <w:rPr>
          <w:rFonts w:ascii="Lucida Bright" w:eastAsia="Arial" w:hAnsi="Lucida Bright" w:cs="Arial"/>
          <w:color w:val="000000"/>
          <w:sz w:val="20"/>
          <w:szCs w:val="20"/>
        </w:rPr>
      </w:pPr>
      <w:bookmarkStart w:id="11" w:name="_3rdcrjn" w:colFirst="0" w:colLast="0"/>
      <w:bookmarkEnd w:id="11"/>
      <w:r w:rsidRPr="00667F39">
        <w:rPr>
          <w:rFonts w:ascii="Lucida Bright" w:eastAsia="Arial" w:hAnsi="Lucida Bright" w:cs="Arial"/>
          <w:color w:val="000000"/>
          <w:sz w:val="20"/>
          <w:szCs w:val="20"/>
        </w:rPr>
        <w:t xml:space="preserve">6.4.1 Arviointi lukuvuoden aikana </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Pääosa opintojen aikaisesta arvioinnista on luonteeltaan formatiivista. Tällöin arviointi ja siihen perustuva palautteen antaminen toteutetaan lukuvuoden aikana osana päivittäistä opetusta ja työskentelyä. Se edellyttää opettajilta oppimisprosessiin liittyvää havainnointia ja vuorovaikutusta </w:t>
      </w:r>
      <w:r w:rsidRPr="00667F39">
        <w:rPr>
          <w:rFonts w:ascii="Lucida Bright" w:eastAsia="Arial" w:hAnsi="Lucida Bright" w:cs="Arial"/>
          <w:sz w:val="20"/>
          <w:szCs w:val="20"/>
        </w:rPr>
        <w:lastRenderedPageBreak/>
        <w:t xml:space="preserve">oppilaiden kanssa. Opintojen aikaisessa arvioinnissa tärkeätä on myös oppilaiden toimijuutta kehittävä vertaisarviointi ja itsearviointi. Opettajan tehtävänä on luoda tilanteita, joissa yhdessä pohtien annetaan ja saadaan oppimista edistävää ja motivoivaa palautetta. </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Oppimista edistävä palaute on luonteeltaan laadullista ja kuvailevaa, oppimisen solmukohtia analysoivaa ja ratkovaa vuorovaikutusta. Se ottaa huomioon oppilaiden erilaiset tavat oppia ja työskennellä. Oppilaita ohjataan palautteen avulla tiedostamaan edistymisensä ja jäsentämään oman oppimisensa eri vaiheita sekä löytämään erilaisia keinoja tavoitteisiin pääsemiseksi. Palaute auttaa oppilaita vähitellen ohjaamaan omaa oppimistaan, asettamaan itselleen tavoitteita ja käyttämään onnistumista parantavia oppimisstrategioita. </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Opettajan antaman, oppimisprosessia näkyväksi tekevän ja oppimista edistävän palautteen tulee auttaa oppilaita hahmottamaan ja ymmärtämään </w:t>
      </w:r>
    </w:p>
    <w:p w:rsidR="00974133" w:rsidRPr="00667F39" w:rsidRDefault="00B40DD9">
      <w:pPr>
        <w:numPr>
          <w:ilvl w:val="0"/>
          <w:numId w:val="9"/>
        </w:numPr>
        <w:spacing w:after="55" w:line="240" w:lineRule="auto"/>
        <w:rPr>
          <w:rFonts w:ascii="Lucida Bright" w:hAnsi="Lucida Bright"/>
          <w:sz w:val="20"/>
          <w:szCs w:val="20"/>
        </w:rPr>
      </w:pPr>
      <w:r w:rsidRPr="00667F39">
        <w:rPr>
          <w:rFonts w:ascii="Lucida Bright" w:eastAsia="Arial" w:hAnsi="Lucida Bright" w:cs="Arial"/>
          <w:sz w:val="20"/>
          <w:szCs w:val="20"/>
        </w:rPr>
        <w:t xml:space="preserve">mitä heidän on tarkoitus oppia </w:t>
      </w:r>
    </w:p>
    <w:p w:rsidR="00974133" w:rsidRPr="00667F39" w:rsidRDefault="00B40DD9">
      <w:pPr>
        <w:numPr>
          <w:ilvl w:val="0"/>
          <w:numId w:val="9"/>
        </w:numPr>
        <w:spacing w:after="55" w:line="240" w:lineRule="auto"/>
        <w:rPr>
          <w:rFonts w:ascii="Lucida Bright" w:hAnsi="Lucida Bright"/>
          <w:sz w:val="20"/>
          <w:szCs w:val="20"/>
        </w:rPr>
      </w:pPr>
      <w:r w:rsidRPr="00667F39">
        <w:rPr>
          <w:rFonts w:ascii="Lucida Bright" w:eastAsia="Arial" w:hAnsi="Lucida Bright" w:cs="Arial"/>
          <w:sz w:val="20"/>
          <w:szCs w:val="20"/>
        </w:rPr>
        <w:t xml:space="preserve">mitä he ovat jo oppineet </w:t>
      </w:r>
    </w:p>
    <w:p w:rsidR="00974133" w:rsidRPr="00667F39" w:rsidRDefault="00B40DD9">
      <w:pPr>
        <w:numPr>
          <w:ilvl w:val="0"/>
          <w:numId w:val="9"/>
        </w:numPr>
        <w:spacing w:after="0" w:line="240" w:lineRule="auto"/>
        <w:rPr>
          <w:rFonts w:ascii="Lucida Bright" w:hAnsi="Lucida Bright"/>
          <w:sz w:val="20"/>
          <w:szCs w:val="20"/>
        </w:rPr>
      </w:pPr>
      <w:r w:rsidRPr="00667F39">
        <w:rPr>
          <w:rFonts w:ascii="Lucida Bright" w:eastAsia="Arial" w:hAnsi="Lucida Bright" w:cs="Arial"/>
          <w:sz w:val="20"/>
          <w:szCs w:val="20"/>
        </w:rPr>
        <w:t xml:space="preserve">miten he voivat edistää omaa oppimistaan ja parantaa suoriutumistaan. </w:t>
      </w:r>
    </w:p>
    <w:p w:rsidR="00974133" w:rsidRPr="00667F39" w:rsidRDefault="00974133">
      <w:pPr>
        <w:rPr>
          <w:rFonts w:ascii="Lucida Bright" w:eastAsia="Arial" w:hAnsi="Lucida Bright" w:cs="Arial"/>
          <w:sz w:val="20"/>
          <w:szCs w:val="20"/>
        </w:rPr>
      </w:pP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Tällainen formatiivinen arviointi ja ohjaava palaute edistävät opiskeltavien asioiden jäsentymistä tieto- ja taitokokonaisuuksiksi sekä kehittävät oppilaiden metakognitiivisia taitoja ja työskentelytaitoja.</w:t>
      </w:r>
    </w:p>
    <w:p w:rsidR="00974133" w:rsidRPr="00667F39" w:rsidRDefault="00974133">
      <w:pPr>
        <w:rPr>
          <w:rFonts w:ascii="Lucida Bright" w:eastAsia="Arial" w:hAnsi="Lucida Bright" w:cs="Arial"/>
          <w:sz w:val="20"/>
          <w:szCs w:val="20"/>
        </w:rPr>
      </w:pPr>
    </w:p>
    <w:p w:rsidR="00974133" w:rsidRPr="00667F39" w:rsidRDefault="00B40DD9">
      <w:pPr>
        <w:rPr>
          <w:rFonts w:ascii="Lucida Bright" w:eastAsia="Arial" w:hAnsi="Lucida Bright" w:cs="Arial"/>
          <w:b/>
          <w:i/>
          <w:sz w:val="20"/>
          <w:szCs w:val="20"/>
        </w:rPr>
      </w:pPr>
      <w:r w:rsidRPr="00667F39">
        <w:rPr>
          <w:rFonts w:ascii="Lucida Bright" w:eastAsia="Arial" w:hAnsi="Lucida Bright" w:cs="Arial"/>
          <w:b/>
          <w:i/>
          <w:sz w:val="20"/>
          <w:szCs w:val="20"/>
        </w:rPr>
        <w:t>Porin kaupunki</w:t>
      </w:r>
    </w:p>
    <w:p w:rsidR="00974133" w:rsidRPr="00667F39" w:rsidRDefault="00B40DD9">
      <w:pPr>
        <w:rPr>
          <w:rFonts w:ascii="Lucida Bright" w:eastAsia="Arial" w:hAnsi="Lucida Bright" w:cs="Arial"/>
          <w:i/>
          <w:sz w:val="20"/>
          <w:szCs w:val="20"/>
        </w:rPr>
      </w:pPr>
      <w:bookmarkStart w:id="12" w:name="_d6zdpfadsibe" w:colFirst="0" w:colLast="0"/>
      <w:bookmarkEnd w:id="12"/>
      <w:r w:rsidRPr="00667F39">
        <w:rPr>
          <w:rFonts w:ascii="Lucida Bright" w:eastAsia="Arial" w:hAnsi="Lucida Bright" w:cs="Arial"/>
          <w:i/>
          <w:sz w:val="20"/>
          <w:szCs w:val="20"/>
        </w:rPr>
        <w:t xml:space="preserve">Pääosa opintojen aikaisesta arvioinnista on luonteeltaan formatiivista ja suuri osa arviointipalautteesta annetaan osana jokapäiväistä työskentelyä ja oppimista. </w:t>
      </w:r>
    </w:p>
    <w:p w:rsidR="00974133" w:rsidRPr="00667F39" w:rsidRDefault="00B40DD9">
      <w:pPr>
        <w:rPr>
          <w:rFonts w:ascii="Lucida Bright" w:eastAsia="Arial" w:hAnsi="Lucida Bright" w:cs="Arial"/>
          <w:i/>
          <w:sz w:val="20"/>
          <w:szCs w:val="20"/>
        </w:rPr>
      </w:pPr>
      <w:bookmarkStart w:id="13" w:name="_26in1rg" w:colFirst="0" w:colLast="0"/>
      <w:bookmarkEnd w:id="13"/>
      <w:r w:rsidRPr="00667F39">
        <w:rPr>
          <w:rFonts w:ascii="Lucida Bright" w:eastAsia="Arial" w:hAnsi="Lucida Bright" w:cs="Arial"/>
          <w:i/>
          <w:sz w:val="20"/>
          <w:szCs w:val="20"/>
        </w:rPr>
        <w:t>Yksi formatiivisen arvioinnin muoto on oppimiskeskustelu, joka käydään lukuvuosittain jokaisen oppilaan kanssa jokaisella vuosiluokalla. Oppimiskeskustelu käydään marras-helmikuussa lukuun</w:t>
      </w:r>
      <w:r w:rsidR="00331967" w:rsidRPr="00667F39">
        <w:rPr>
          <w:rFonts w:ascii="Lucida Bright" w:eastAsia="Arial" w:hAnsi="Lucida Bright" w:cs="Arial"/>
          <w:i/>
          <w:sz w:val="20"/>
          <w:szCs w:val="20"/>
        </w:rPr>
        <w:t xml:space="preserve"> </w:t>
      </w:r>
      <w:r w:rsidRPr="00667F39">
        <w:rPr>
          <w:rFonts w:ascii="Lucida Bright" w:eastAsia="Arial" w:hAnsi="Lucida Bright" w:cs="Arial"/>
          <w:i/>
          <w:sz w:val="20"/>
          <w:szCs w:val="20"/>
        </w:rPr>
        <w:t xml:space="preserve">ottamatta vuosiluokkia 2 ja 6, jolloin oppimiskeskustelu käydään tammi-helmikuussa. Oppimiskeskustelussa ovat paikalla luokanopettaja tai luokanvalvoja ja siihen kutsutaan oppilas ja hänen huoltajansa. Oppimiskeskusteluun tulee valmistautua huolellisesti etukäteen ja keskustelulle varataan riittävästi aikaa, jotta kaikki osapuolet tulevat kuulluiksi. </w:t>
      </w:r>
    </w:p>
    <w:p w:rsidR="00974133" w:rsidRPr="00667F39" w:rsidRDefault="00B40DD9">
      <w:pPr>
        <w:rPr>
          <w:rFonts w:ascii="Lucida Bright" w:eastAsia="Arial" w:hAnsi="Lucida Bright" w:cs="Arial"/>
          <w:i/>
          <w:sz w:val="20"/>
          <w:szCs w:val="20"/>
        </w:rPr>
      </w:pPr>
      <w:r w:rsidRPr="00667F39">
        <w:rPr>
          <w:rFonts w:ascii="Lucida Bright" w:eastAsia="Arial" w:hAnsi="Lucida Bright" w:cs="Arial"/>
          <w:i/>
          <w:sz w:val="20"/>
          <w:szCs w:val="20"/>
        </w:rPr>
        <w:t>Oppimiskeskustelun tavoitteena on antaa ja jakaa tietoa oppimisen tavoitteista ja oppilaan edistymisestä sekä asettaa yhdessä tavoitteita tulevalle työskentelylle. Myös oppilaan vahvuuksia ja kehittymisen alueita pohditaan yhdessä. Oppimiskeskustelussa hyödynnetään oppilaan itsearviointia. Oppimiskeskustelun tulee olla avointa ja luottamuksellista. Oikeudenmukainen ja perusteltu palaute tukee oppilaan oppimista ja edistymistä. Mikäli oppilasta opettaa useampi opettaja, niin heidän näkemyksiään on myös tärkeä kuulla ennen oppimiskeskustelua.</w:t>
      </w:r>
    </w:p>
    <w:p w:rsidR="00974133" w:rsidRPr="00667F39" w:rsidRDefault="00B40DD9">
      <w:pPr>
        <w:rPr>
          <w:rFonts w:ascii="Lucida Bright" w:eastAsia="Arial" w:hAnsi="Lucida Bright" w:cs="Arial"/>
          <w:i/>
          <w:sz w:val="20"/>
          <w:szCs w:val="20"/>
        </w:rPr>
      </w:pPr>
      <w:r w:rsidRPr="00667F39">
        <w:rPr>
          <w:rFonts w:ascii="Lucida Bright" w:eastAsia="Arial" w:hAnsi="Lucida Bright" w:cs="Arial"/>
          <w:i/>
          <w:sz w:val="20"/>
          <w:szCs w:val="20"/>
        </w:rPr>
        <w:t xml:space="preserve">Oppimiskeskustelussa käytetään opetuksen järjestäjän määrittelemää oppimiskeskustelupohjaa. </w:t>
      </w:r>
    </w:p>
    <w:p w:rsidR="00974133" w:rsidRPr="00667F39" w:rsidRDefault="00974133">
      <w:pPr>
        <w:rPr>
          <w:rFonts w:ascii="Lucida Bright" w:eastAsia="Arial" w:hAnsi="Lucida Bright" w:cs="Arial"/>
          <w:sz w:val="20"/>
          <w:szCs w:val="20"/>
        </w:rPr>
      </w:pPr>
      <w:bookmarkStart w:id="14" w:name="_lnxbz9" w:colFirst="0" w:colLast="0"/>
      <w:bookmarkEnd w:id="14"/>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9"/>
      </w:tblGrid>
      <w:tr w:rsidR="00667F39" w:rsidRPr="00667F39" w:rsidTr="00D43549">
        <w:trPr>
          <w:trHeight w:val="2062"/>
        </w:trPr>
        <w:tc>
          <w:tcPr>
            <w:tcW w:w="9489" w:type="dxa"/>
            <w:shd w:val="clear" w:color="auto" w:fill="auto"/>
          </w:tcPr>
          <w:p w:rsidR="00667F39" w:rsidRPr="00667F39" w:rsidRDefault="00667F39" w:rsidP="00D4354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eastAsia="Times New Roman" w:hAnsi="Lucida Bright" w:cs="Arial"/>
                <w:b/>
                <w:bCs/>
                <w:iCs/>
                <w:color w:val="auto"/>
                <w:sz w:val="20"/>
                <w:szCs w:val="20"/>
              </w:rPr>
            </w:pPr>
          </w:p>
          <w:p w:rsidR="004D100A" w:rsidRPr="004D100A" w:rsidRDefault="004D100A" w:rsidP="00D4354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eastAsia="Times New Roman" w:hAnsi="Lucida Bright" w:cs="Arial"/>
                <w:b/>
                <w:bCs/>
                <w:iCs/>
                <w:color w:val="5B9BD5" w:themeColor="accent1"/>
                <w:sz w:val="20"/>
                <w:szCs w:val="20"/>
              </w:rPr>
            </w:pPr>
            <w:r>
              <w:rPr>
                <w:rFonts w:ascii="Lucida Bright" w:eastAsia="Times New Roman" w:hAnsi="Lucida Bright" w:cs="Arial"/>
                <w:b/>
                <w:bCs/>
                <w:iCs/>
                <w:color w:val="5B9BD5" w:themeColor="accent1"/>
                <w:sz w:val="20"/>
                <w:szCs w:val="20"/>
              </w:rPr>
              <w:t>Porin Lyseon koulu</w:t>
            </w:r>
          </w:p>
          <w:p w:rsidR="004D100A" w:rsidRPr="00667F39" w:rsidRDefault="004D100A" w:rsidP="00D4354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eastAsia="Times New Roman" w:hAnsi="Lucida Bright" w:cs="Arial"/>
                <w:b/>
                <w:bCs/>
                <w:iCs/>
                <w:color w:val="auto"/>
                <w:sz w:val="20"/>
                <w:szCs w:val="20"/>
              </w:rPr>
            </w:pPr>
          </w:p>
          <w:p w:rsidR="004D100A" w:rsidRPr="004D100A" w:rsidRDefault="004D100A" w:rsidP="004D100A">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color w:val="auto"/>
                <w:sz w:val="20"/>
                <w:szCs w:val="20"/>
              </w:rPr>
            </w:pPr>
            <w:r w:rsidRPr="004D100A">
              <w:rPr>
                <w:rFonts w:ascii="Lucida Bright" w:eastAsia="Times New Roman" w:hAnsi="Lucida Bright" w:cs="Arial"/>
                <w:color w:val="auto"/>
                <w:sz w:val="20"/>
                <w:szCs w:val="20"/>
              </w:rPr>
              <w:t xml:space="preserve">Lyseon koulussa oppilaat saavat välitodistuksen syyslukukauden </w:t>
            </w:r>
          </w:p>
          <w:p w:rsidR="004D100A" w:rsidRPr="009E583B" w:rsidRDefault="004D100A" w:rsidP="004D100A">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color w:val="auto"/>
                <w:sz w:val="20"/>
                <w:szCs w:val="20"/>
              </w:rPr>
            </w:pPr>
            <w:r w:rsidRPr="004D100A">
              <w:rPr>
                <w:rFonts w:ascii="Lucida Bright" w:eastAsia="Times New Roman" w:hAnsi="Lucida Bright" w:cs="Arial"/>
                <w:color w:val="auto"/>
                <w:sz w:val="20"/>
                <w:szCs w:val="20"/>
              </w:rPr>
              <w:t>päättyessä.</w:t>
            </w:r>
            <w:r>
              <w:rPr>
                <w:rFonts w:ascii="Arial" w:eastAsia="Times New Roman" w:hAnsi="Arial" w:cs="Arial"/>
                <w:color w:val="auto"/>
                <w:sz w:val="28"/>
                <w:szCs w:val="28"/>
              </w:rPr>
              <w:t xml:space="preserve"> </w:t>
            </w:r>
            <w:r w:rsidR="009E583B">
              <w:rPr>
                <w:rFonts w:ascii="Lucida Bright" w:eastAsia="Times New Roman" w:hAnsi="Lucida Bright" w:cs="Arial"/>
                <w:color w:val="auto"/>
                <w:sz w:val="20"/>
                <w:szCs w:val="20"/>
              </w:rPr>
              <w:t>Oppimiskeskustelut käydään joka vuosiluokalla välitodistuksen antamisen jälkeen.</w:t>
            </w:r>
          </w:p>
          <w:p w:rsidR="00667F39" w:rsidRPr="00667F39" w:rsidRDefault="00667F39" w:rsidP="008B4591">
            <w:pPr>
              <w:pBdr>
                <w:top w:val="none" w:sz="0" w:space="0" w:color="auto"/>
                <w:left w:val="none" w:sz="0" w:space="0" w:color="auto"/>
                <w:bottom w:val="none" w:sz="0" w:space="0" w:color="auto"/>
                <w:right w:val="none" w:sz="0" w:space="0" w:color="auto"/>
                <w:between w:val="none" w:sz="0" w:space="0" w:color="auto"/>
              </w:pBdr>
              <w:spacing w:after="0"/>
              <w:jc w:val="both"/>
              <w:rPr>
                <w:rFonts w:ascii="Lucida Bright" w:hAnsi="Lucida Bright" w:cs="Times New Roman"/>
                <w:color w:val="auto"/>
                <w:sz w:val="20"/>
                <w:szCs w:val="20"/>
                <w:lang w:eastAsia="en-US"/>
              </w:rPr>
            </w:pPr>
            <w:bookmarkStart w:id="15" w:name="_GoBack"/>
            <w:bookmarkEnd w:id="15"/>
          </w:p>
        </w:tc>
      </w:tr>
    </w:tbl>
    <w:p w:rsidR="00331967" w:rsidRDefault="00331967">
      <w:pPr>
        <w:rPr>
          <w:rFonts w:ascii="Lucida Bright" w:eastAsia="Arial" w:hAnsi="Lucida Bright" w:cs="Arial"/>
          <w:sz w:val="20"/>
          <w:szCs w:val="20"/>
        </w:rPr>
      </w:pPr>
    </w:p>
    <w:p w:rsidR="00667F39" w:rsidRDefault="00667F39">
      <w:pPr>
        <w:rPr>
          <w:rFonts w:ascii="Lucida Bright" w:eastAsia="Arial" w:hAnsi="Lucida Bright" w:cs="Arial"/>
          <w:sz w:val="20"/>
          <w:szCs w:val="20"/>
        </w:rPr>
      </w:pPr>
    </w:p>
    <w:p w:rsidR="009078B1" w:rsidRDefault="009078B1">
      <w:pPr>
        <w:rPr>
          <w:rFonts w:ascii="Lucida Bright" w:eastAsia="Arial" w:hAnsi="Lucida Bright" w:cs="Arial"/>
          <w:sz w:val="20"/>
          <w:szCs w:val="20"/>
        </w:rPr>
      </w:pPr>
    </w:p>
    <w:p w:rsidR="009078B1" w:rsidRPr="00667F39" w:rsidRDefault="009078B1">
      <w:pPr>
        <w:rPr>
          <w:rFonts w:ascii="Lucida Bright" w:eastAsia="Arial" w:hAnsi="Lucida Bright" w:cs="Arial"/>
          <w:sz w:val="20"/>
          <w:szCs w:val="20"/>
        </w:rPr>
      </w:pPr>
    </w:p>
    <w:p w:rsidR="00974133" w:rsidRPr="00667F39" w:rsidRDefault="00B40DD9">
      <w:pPr>
        <w:pStyle w:val="Otsikko3"/>
        <w:rPr>
          <w:rFonts w:ascii="Lucida Bright" w:eastAsia="Arial" w:hAnsi="Lucida Bright" w:cs="Arial"/>
          <w:color w:val="000000"/>
          <w:sz w:val="20"/>
          <w:szCs w:val="20"/>
        </w:rPr>
      </w:pPr>
      <w:r w:rsidRPr="00667F39">
        <w:rPr>
          <w:rFonts w:ascii="Lucida Bright" w:eastAsia="Arial" w:hAnsi="Lucida Bright" w:cs="Arial"/>
          <w:color w:val="000000"/>
          <w:sz w:val="20"/>
          <w:szCs w:val="20"/>
        </w:rPr>
        <w:t xml:space="preserve">6.4.2 Arviointi lukuvuoden päättyessä </w:t>
      </w:r>
    </w:p>
    <w:p w:rsidR="00974133" w:rsidRPr="00667F39" w:rsidRDefault="00974133">
      <w:pPr>
        <w:rPr>
          <w:rFonts w:ascii="Lucida Bright" w:eastAsia="Arial" w:hAnsi="Lucida Bright" w:cs="Arial"/>
          <w:sz w:val="20"/>
          <w:szCs w:val="20"/>
        </w:rPr>
      </w:pP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Opintojen aikainen arviointi sisältää myös oppimisprosessin jälkeen tehtävää, oppilaiden osaamisen summatiivista arviointia, jonka tulokset välitetään oppilaille todistuksissa tai arviointitiedotteissa. Perusopetusasetus velvoittaa antamaan kunkin lukuvuoden päättyessä oppilaalle lukuvuositodistuksen, joka sisältää sanallisesti tai numeroin ilmaistut arviot siitä, miten oppilas on kyseisenä lukuvuonna saavuttanut tavoitteet opinto-ohjelmaansa kuuluvissa oppiaineissa tai opintokokonaisuuksissa. Lukuvuositodistukseen sisältyy myös käyttäytymisen arviointi. Lukuvuoden päätteeksi tehtävä arviointi on kokonaisarvio oppilaan koko lukuvuoden edistymisestä ja suoriutumisesta. Lukuvuositodistus on myös päätös oppilaan siirtymisestä seuraavalle luokalle tai hänen jättämisestään luokalle. </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Vuosiluokilla 1-7 arviointi on sanallista tai numeroarviointia tai niiden yhdistelmää opetuksen järjestäjän päätöksen mukaisesti. Vuosiluokkien 8-9 todistuksissa käytetään numeroarviointia. Toiminta-alueittain annettavassa opetuksessa käytetään sanallista arviointia. Yksilöllistettyjen oppimäärien arvioinnissa sanallista tai numeroarviointia käytetään opetuksen järjestäjän päättämällä tavalla. Sanallista arviointia voidaan käyttää päättöarviointia lukuun ottamatta myös niiden oppilaiden arvioinnissa, joiden äidinkieli on muu kuin opetuksessa käytettävä kieli. </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Numeroarvosana kuvaa keskimääräisenä summatiivisena arviona oppilaan osaamisen tasoa suhteessa tavoitteisiin kussakin oppiaineessa tai opintokokonaisuudessa. Sanallista arviointia käyttämällä voidaan antaa monipuolista palautetta oppilaan oppimisesta ja suoriutumisesta. Sanallisen arvioinnin avulla voidaan kuvata paitsi oppilaan osaamisen tasoa myös hänen edistymistään, vahvuuksiaan ja kehittämisen kohteitaan. Sanallisella arvioinnilla voidaan myös antaa numeroarvosanaa yksityiskohtaisempaa palautetta osaamisesta ja oppimisen edistymisestä oppiaineen eri osa-alueilla.</w:t>
      </w:r>
    </w:p>
    <w:p w:rsidR="00974133" w:rsidRPr="00667F39" w:rsidRDefault="00974133">
      <w:pPr>
        <w:rPr>
          <w:rFonts w:ascii="Lucida Bright" w:eastAsia="Arial" w:hAnsi="Lucida Bright" w:cs="Arial"/>
          <w:sz w:val="20"/>
          <w:szCs w:val="20"/>
        </w:rPr>
      </w:pPr>
    </w:p>
    <w:p w:rsidR="00974133" w:rsidRPr="00667F39" w:rsidRDefault="00B40DD9">
      <w:pPr>
        <w:rPr>
          <w:rFonts w:ascii="Lucida Bright" w:eastAsia="Arial" w:hAnsi="Lucida Bright" w:cs="Arial"/>
          <w:b/>
          <w:i/>
          <w:sz w:val="20"/>
          <w:szCs w:val="20"/>
        </w:rPr>
      </w:pPr>
      <w:r w:rsidRPr="00667F39">
        <w:rPr>
          <w:rFonts w:ascii="Lucida Bright" w:eastAsia="Arial" w:hAnsi="Lucida Bright" w:cs="Arial"/>
          <w:b/>
          <w:i/>
          <w:sz w:val="20"/>
          <w:szCs w:val="20"/>
        </w:rPr>
        <w:t>Porin kaupunki</w:t>
      </w:r>
    </w:p>
    <w:p w:rsidR="00974133" w:rsidRPr="00667F39" w:rsidRDefault="00B40DD9">
      <w:pPr>
        <w:rPr>
          <w:rFonts w:ascii="Lucida Bright" w:eastAsia="Arial" w:hAnsi="Lucida Bright" w:cs="Arial"/>
          <w:i/>
          <w:sz w:val="20"/>
          <w:szCs w:val="20"/>
        </w:rPr>
      </w:pPr>
      <w:r w:rsidRPr="00667F39">
        <w:rPr>
          <w:rFonts w:ascii="Lucida Bright" w:eastAsia="Arial" w:hAnsi="Lucida Bright" w:cs="Arial"/>
          <w:i/>
          <w:sz w:val="20"/>
          <w:szCs w:val="20"/>
        </w:rPr>
        <w:t xml:space="preserve">Lukuvuositodistus on sanallinen vuosiluokilla 1–3 ja numeerinen vuosiluokilla 4–9. Numeerisen arvioinnin lisäksi voidaan aina antaa sanallinen arviointi erillisellä todistuksen liitteellä. Kaikki koulut käyttävät samoja todistuspohjia lukuun ottamatta </w:t>
      </w:r>
      <w:r w:rsidR="005E2ED2" w:rsidRPr="00667F39">
        <w:rPr>
          <w:rFonts w:ascii="Lucida Bright" w:eastAsia="Arial" w:hAnsi="Lucida Bright" w:cs="Arial"/>
          <w:i/>
          <w:sz w:val="20"/>
          <w:szCs w:val="20"/>
        </w:rPr>
        <w:t>Koivulan koulua</w:t>
      </w:r>
      <w:r w:rsidRPr="00667F39">
        <w:rPr>
          <w:rFonts w:ascii="Lucida Bright" w:eastAsia="Arial" w:hAnsi="Lucida Bright" w:cs="Arial"/>
          <w:i/>
          <w:sz w:val="20"/>
          <w:szCs w:val="20"/>
        </w:rPr>
        <w:t xml:space="preserve">. </w:t>
      </w:r>
    </w:p>
    <w:p w:rsidR="00974133" w:rsidRPr="00667F39" w:rsidRDefault="00974133" w:rsidP="00B40DD9">
      <w:pPr>
        <w:rPr>
          <w:rFonts w:ascii="Lucida Bright" w:eastAsia="Arial" w:hAnsi="Lucida Bright" w:cs="Arial"/>
          <w:sz w:val="20"/>
          <w:szCs w:val="20"/>
        </w:rPr>
      </w:pPr>
      <w:bookmarkStart w:id="16" w:name="_35nkun2" w:colFirst="0" w:colLast="0"/>
      <w:bookmarkEnd w:id="16"/>
    </w:p>
    <w:p w:rsidR="00B40DD9" w:rsidRPr="00667F39" w:rsidRDefault="00B40DD9" w:rsidP="00B40DD9">
      <w:pPr>
        <w:rPr>
          <w:rFonts w:ascii="Lucida Bright" w:eastAsia="Arial" w:hAnsi="Lucida Bright" w:cs="Arial"/>
          <w:sz w:val="20"/>
          <w:szCs w:val="20"/>
        </w:rPr>
      </w:pPr>
    </w:p>
    <w:p w:rsidR="00974133" w:rsidRPr="00667F39" w:rsidRDefault="00B40DD9">
      <w:pPr>
        <w:pStyle w:val="Otsikko3"/>
        <w:rPr>
          <w:rFonts w:ascii="Lucida Bright" w:eastAsia="Arial" w:hAnsi="Lucida Bright" w:cs="Arial"/>
          <w:color w:val="000000"/>
          <w:sz w:val="20"/>
          <w:szCs w:val="20"/>
        </w:rPr>
      </w:pPr>
      <w:r w:rsidRPr="00667F39">
        <w:rPr>
          <w:rFonts w:ascii="Lucida Bright" w:eastAsia="Arial" w:hAnsi="Lucida Bright" w:cs="Arial"/>
          <w:color w:val="000000"/>
          <w:sz w:val="20"/>
          <w:szCs w:val="20"/>
        </w:rPr>
        <w:t xml:space="preserve">6.4.3 Opinnoissa eteneminen perusopetuksen aikana </w:t>
      </w:r>
    </w:p>
    <w:p w:rsidR="00974133" w:rsidRPr="00667F39" w:rsidRDefault="00974133">
      <w:pPr>
        <w:rPr>
          <w:rFonts w:ascii="Lucida Bright" w:eastAsia="Arial" w:hAnsi="Lucida Bright" w:cs="Arial"/>
          <w:sz w:val="20"/>
          <w:szCs w:val="20"/>
        </w:rPr>
      </w:pP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Opetus ja arviointikäytännöt suunnitellaan ja toteutetaan siten, että oppilaalla on riittävästi monipuolisia mahdollisuuksia osoittaa osaamistaan. Oppilaan kokonaistilannetta tulee tarkastella riittävän ajoissa. Oppilaalla on oikeus saada tarvitsemaansa tukiopetusta, osa-aikaista erityisopetusta, ohjausta ja muuta tukea tilanteessa, jossa hän sairauden, oppimisvaikeuksien, vaikeasta elämäntilanteesta johtuvien poissaolojen tai muun syyn vuoksi on jäänyt tai on vaarassa jäädä jälkeen opinnoissaan. Mikäli oppilaan koko vuosiluokan suoritus jossakin oppiaineessa on vaarassa tulla hylätyksi, tulee asiasta keskustella hyvissä ajoin lukuvuoden aikana huoltajan ja oppilaan kanssa sekä sopia toimenpiteistä oppimisen tukemiseksi.</w:t>
      </w:r>
    </w:p>
    <w:p w:rsidR="00B40DD9" w:rsidRPr="00667F39" w:rsidRDefault="00B40DD9">
      <w:pPr>
        <w:rPr>
          <w:rFonts w:ascii="Lucida Bright" w:eastAsia="Arial" w:hAnsi="Lucida Bright" w:cs="Arial"/>
          <w:sz w:val="20"/>
          <w:szCs w:val="20"/>
        </w:rPr>
      </w:pPr>
    </w:p>
    <w:p w:rsidR="00974133" w:rsidRPr="00667F39" w:rsidRDefault="00B40DD9">
      <w:pPr>
        <w:rPr>
          <w:rFonts w:ascii="Lucida Bright" w:eastAsia="Arial" w:hAnsi="Lucida Bright" w:cs="Arial"/>
          <w:b/>
          <w:sz w:val="20"/>
          <w:szCs w:val="20"/>
        </w:rPr>
      </w:pPr>
      <w:bookmarkStart w:id="17" w:name="_1ksv4uv" w:colFirst="0" w:colLast="0"/>
      <w:bookmarkEnd w:id="17"/>
      <w:r w:rsidRPr="00667F39">
        <w:rPr>
          <w:rFonts w:ascii="Lucida Bright" w:eastAsia="Arial" w:hAnsi="Lucida Bright" w:cs="Arial"/>
          <w:b/>
          <w:sz w:val="20"/>
          <w:szCs w:val="20"/>
        </w:rPr>
        <w:t>Opinnoissa eteneminen vuosiluokittain</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Oppilas, joka on saanut vuosiluokan oppimäärään sisältyvissä oppiaineissa vähintään välttäviä tietoja ja taitoja osoittavan numeron tai vastaavan sanallisen arvion, siirtyy seuraavalle vuosiluokalle. </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 xml:space="preserve">Oppilas voi myös siirtyä seuraavalle vuosiluokalle, vaikka hänen vuosiluokan suorituksensa jossakin oppiaineessa olisi hylätty, jos arvioidaan, että hän kykenee selviytymään seuraavan vuosiluokan opinnoista hyväksytysti. Oppilas voidaan jättää vuosiluokalle, jos hänen lukuvuotta koskeva suorituksensa yhdessä tai useammassa vuosiluokan oppimäärään kuuluvassa oppiaineessa on hylätty. Ennen luokalle jättämistä oppilaalle tulee varata mahdollisuus opetukseen osallistumatta erillisessä kokeessa osoittaa saavuttaneensa hyväksyttävät tiedot ja taidot. Mahdollisuuksia voidaan antaa paikallisessa opetussuunnitelmassa päätettävällä tavalla yksi tai useampia lukuvuoden aikana tai lukuvuoden koulutyön päätyttyä. Erillinen koe voi sisältää monipuolisesti erilaisia suullisia, kirjallisia ja muita näyttömahdollisuuksia, joilla oppilas parhaiten kykenee osoittamaan osaamisensa. </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Jos suoritusmahdollisuus annetaan lukuvuoden koulutyön päätyttyä, luokalle jättämisestä voidaan koulutyön päättyessä tehdä lukuvuositodistuksessa ehdollinen päätös. Päätöksessä mainitaan ne vuosiluokan oppimäärän osa-alueet, joiden hyväksytty suorittaminen erillisessä kokeessa on vuosiluokalta siirtymisen edellytys.</w:t>
      </w:r>
    </w:p>
    <w:p w:rsidR="00974133" w:rsidRPr="00667F39" w:rsidRDefault="00B40DD9">
      <w:pPr>
        <w:rPr>
          <w:rFonts w:ascii="Lucida Bright" w:eastAsia="Arial" w:hAnsi="Lucida Bright" w:cs="Arial"/>
          <w:sz w:val="20"/>
          <w:szCs w:val="20"/>
        </w:rPr>
      </w:pPr>
      <w:r w:rsidRPr="00667F39">
        <w:rPr>
          <w:rFonts w:ascii="Lucida Bright" w:eastAsia="Arial" w:hAnsi="Lucida Bright" w:cs="Arial"/>
          <w:sz w:val="20"/>
          <w:szCs w:val="20"/>
        </w:rPr>
        <w:t>Oppilas voidaan myös jättää luokalle, vaikka hänellä ei ole hylättyjä suorituksia, jos sitä on pidettävä hänen yleisen koulumenestyksensä vuoksi tarkoituksenmukaisena. Oppilaan huoltajalle tulee tällöin varata mahdollisuus tulla kuulluksi ennen päätöksen tekemistä. Vuosiluokalle jäävän oppilaan suoritukset asianomaiselta luokalta raukeavat.</w:t>
      </w:r>
    </w:p>
    <w:p w:rsidR="00974133" w:rsidRPr="00667F39" w:rsidRDefault="00974133">
      <w:pPr>
        <w:rPr>
          <w:rFonts w:ascii="Lucida Bright" w:eastAsia="Arial" w:hAnsi="Lucida Bright" w:cs="Arial"/>
          <w:sz w:val="20"/>
          <w:szCs w:val="20"/>
        </w:rPr>
      </w:pPr>
    </w:p>
    <w:p w:rsidR="00974133" w:rsidRPr="00667F39" w:rsidRDefault="00B40DD9">
      <w:pPr>
        <w:rPr>
          <w:rFonts w:ascii="Lucida Bright" w:eastAsia="Arial" w:hAnsi="Lucida Bright" w:cs="Arial"/>
          <w:i/>
          <w:sz w:val="20"/>
          <w:szCs w:val="20"/>
        </w:rPr>
      </w:pPr>
      <w:r w:rsidRPr="00667F39">
        <w:rPr>
          <w:rFonts w:ascii="Lucida Bright" w:eastAsia="Arial" w:hAnsi="Lucida Bright" w:cs="Arial"/>
          <w:b/>
          <w:i/>
          <w:sz w:val="20"/>
          <w:szCs w:val="20"/>
        </w:rPr>
        <w:t>Porin kaupunki</w:t>
      </w:r>
    </w:p>
    <w:p w:rsidR="00974133" w:rsidRPr="00667F39" w:rsidRDefault="00B40DD9" w:rsidP="00667F39">
      <w:pPr>
        <w:spacing w:line="240" w:lineRule="auto"/>
        <w:rPr>
          <w:rFonts w:ascii="Lucida Bright" w:eastAsia="Arial" w:hAnsi="Lucida Bright" w:cs="Arial"/>
          <w:i/>
          <w:sz w:val="20"/>
          <w:szCs w:val="20"/>
        </w:rPr>
      </w:pPr>
      <w:r w:rsidRPr="00667F39">
        <w:rPr>
          <w:rFonts w:ascii="Lucida Bright" w:eastAsia="Arial" w:hAnsi="Lucida Bright" w:cs="Arial"/>
          <w:i/>
          <w:sz w:val="20"/>
          <w:szCs w:val="20"/>
        </w:rPr>
        <w:t xml:space="preserve">Ennen luokalle jättämistä koulujen tulee varata oppilaalle mahdollisuus opetukseen osallistumatta erillisessä kokeessa osoittaa saavuttaneensa hyväksyttävät tiedot ja taidot sekä lukuvuoden aikana että lukuvuoden päätyttyä kesäkuussa. Kesäkuun ajankohta määritellään koulun lukuvuosisuunnitelmassa. </w:t>
      </w:r>
    </w:p>
    <w:p w:rsidR="00974133" w:rsidRDefault="00974133">
      <w:pPr>
        <w:rPr>
          <w:rFonts w:ascii="Lucida Bright" w:eastAsia="Arial" w:hAnsi="Lucida Bright" w:cs="Arial"/>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9"/>
      </w:tblGrid>
      <w:tr w:rsidR="00667F39" w:rsidRPr="00667F39" w:rsidTr="009078B1">
        <w:trPr>
          <w:trHeight w:val="70"/>
        </w:trPr>
        <w:tc>
          <w:tcPr>
            <w:tcW w:w="9489" w:type="dxa"/>
            <w:shd w:val="clear" w:color="auto" w:fill="auto"/>
          </w:tcPr>
          <w:p w:rsidR="00F9380D" w:rsidRDefault="00F9380D" w:rsidP="00D4354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eastAsia="Times New Roman" w:hAnsi="Lucida Bright" w:cs="Arial"/>
                <w:b/>
                <w:bCs/>
                <w:iCs/>
                <w:color w:val="auto"/>
                <w:sz w:val="20"/>
                <w:szCs w:val="20"/>
              </w:rPr>
            </w:pPr>
          </w:p>
          <w:p w:rsidR="00F9380D" w:rsidRPr="00F9380D" w:rsidRDefault="00F9380D" w:rsidP="00D4354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eastAsia="Times New Roman" w:hAnsi="Lucida Bright" w:cs="Arial"/>
                <w:bCs/>
                <w:iCs/>
                <w:color w:val="5B9BD5" w:themeColor="accent1"/>
                <w:sz w:val="20"/>
                <w:szCs w:val="20"/>
              </w:rPr>
            </w:pPr>
            <w:r>
              <w:rPr>
                <w:rFonts w:ascii="Lucida Bright" w:eastAsia="Times New Roman" w:hAnsi="Lucida Bright" w:cs="Arial"/>
                <w:bCs/>
                <w:iCs/>
                <w:color w:val="5B9BD5" w:themeColor="accent1"/>
                <w:sz w:val="20"/>
                <w:szCs w:val="20"/>
              </w:rPr>
              <w:t>Porin Lyseon koulu</w:t>
            </w:r>
          </w:p>
          <w:p w:rsidR="00F9380D" w:rsidRDefault="00F9380D" w:rsidP="00D4354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Lucida Bright" w:eastAsia="Times New Roman" w:hAnsi="Lucida Bright" w:cs="Arial"/>
                <w:b/>
                <w:bCs/>
                <w:iCs/>
                <w:color w:val="auto"/>
                <w:sz w:val="20"/>
                <w:szCs w:val="20"/>
              </w:rPr>
            </w:pPr>
          </w:p>
          <w:p w:rsidR="00F9380D" w:rsidRPr="00F9380D" w:rsidRDefault="00F9380D" w:rsidP="00F9380D">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bCs/>
                <w:iCs/>
                <w:color w:val="auto"/>
                <w:sz w:val="20"/>
                <w:szCs w:val="20"/>
              </w:rPr>
            </w:pPr>
            <w:r w:rsidRPr="00F9380D">
              <w:rPr>
                <w:rFonts w:ascii="Lucida Bright" w:eastAsia="Times New Roman" w:hAnsi="Lucida Bright" w:cs="Arial"/>
                <w:bCs/>
                <w:iCs/>
                <w:color w:val="auto"/>
                <w:sz w:val="20"/>
                <w:szCs w:val="20"/>
              </w:rPr>
              <w:t xml:space="preserve">Kun ennakoidaan, että oppilas ei saa suoritettua vuosiluokan oppimäärää hyväksytysti, opettaja tapaa oppilaan ja huoltajan/huoltajat viimeistään kevätlukukauden alkupuolella. Tapaamiseen voivat tarvittaessa osallistua myös erityisopettaja ja rehtori ja myös oppilaanohjaaja. Tapaamisessa käydään läpi oppilaan suoritukset lukuvuoden aikana sekä hänen oppimiselleen saama tuki. </w:t>
            </w:r>
          </w:p>
          <w:p w:rsidR="00667F39" w:rsidRPr="00A657A4" w:rsidRDefault="00F9380D" w:rsidP="00A657A4">
            <w:pPr>
              <w:pBdr>
                <w:top w:val="none" w:sz="0" w:space="0" w:color="auto"/>
                <w:left w:val="none" w:sz="0" w:space="0" w:color="auto"/>
                <w:bottom w:val="none" w:sz="0" w:space="0" w:color="auto"/>
                <w:right w:val="none" w:sz="0" w:space="0" w:color="auto"/>
                <w:between w:val="none" w:sz="0" w:space="0" w:color="auto"/>
              </w:pBdr>
              <w:spacing w:after="0" w:line="240" w:lineRule="auto"/>
              <w:rPr>
                <w:rFonts w:ascii="Lucida Bright" w:eastAsia="Times New Roman" w:hAnsi="Lucida Bright" w:cs="Arial"/>
                <w:bCs/>
                <w:iCs/>
                <w:color w:val="auto"/>
                <w:sz w:val="20"/>
                <w:szCs w:val="20"/>
              </w:rPr>
            </w:pPr>
            <w:r w:rsidRPr="00F9380D">
              <w:rPr>
                <w:rFonts w:ascii="Lucida Bright" w:eastAsia="Times New Roman" w:hAnsi="Lucida Bright" w:cs="Arial"/>
                <w:bCs/>
                <w:iCs/>
                <w:color w:val="auto"/>
                <w:sz w:val="20"/>
                <w:szCs w:val="20"/>
              </w:rPr>
              <w:t>Tapaamisessa sovitaan, milloin ja millä tavoin oppilas voi osoittaa osaamisensa siinä oppiaineessa/niissä oppiaineissa, joissa hän ei ole saamassa vuosiluokan oppimäärääsuoritettua hyväksytysti. Oppilaan ja huoltajan/huoltajien kanssa voidaan tavata suoritusten välissä ja viimeistään niiden päätyttyä, jolloin käydään läpi oppilaan osoittama osaaminen ja oppilaan tilanne seuraavalle vuosiluokalle siirtymisen suhteen</w:t>
            </w:r>
            <w:r w:rsidR="009078B1">
              <w:rPr>
                <w:rFonts w:ascii="Lucida Bright" w:eastAsia="Times New Roman" w:hAnsi="Lucida Bright" w:cs="Arial"/>
                <w:bCs/>
                <w:iCs/>
                <w:color w:val="auto"/>
                <w:sz w:val="20"/>
                <w:szCs w:val="20"/>
              </w:rPr>
              <w:t>.</w:t>
            </w:r>
          </w:p>
          <w:p w:rsidR="00667F39" w:rsidRPr="00F9380D" w:rsidRDefault="00667F39" w:rsidP="00667F39">
            <w:pPr>
              <w:pBdr>
                <w:top w:val="none" w:sz="0" w:space="0" w:color="auto"/>
                <w:left w:val="none" w:sz="0" w:space="0" w:color="auto"/>
                <w:bottom w:val="none" w:sz="0" w:space="0" w:color="auto"/>
                <w:right w:val="none" w:sz="0" w:space="0" w:color="auto"/>
                <w:between w:val="none" w:sz="0" w:space="0" w:color="auto"/>
              </w:pBdr>
              <w:spacing w:after="0"/>
              <w:jc w:val="both"/>
              <w:rPr>
                <w:rFonts w:ascii="Lucida Bright" w:hAnsi="Lucida Bright" w:cs="Times New Roman"/>
                <w:color w:val="FF0000"/>
                <w:sz w:val="20"/>
                <w:szCs w:val="20"/>
                <w:lang w:eastAsia="en-US"/>
              </w:rPr>
            </w:pPr>
          </w:p>
          <w:p w:rsidR="00667F39" w:rsidRPr="00667F39" w:rsidRDefault="00667F39" w:rsidP="009078B1">
            <w:pPr>
              <w:spacing w:after="0" w:line="240" w:lineRule="auto"/>
              <w:rPr>
                <w:rFonts w:ascii="Lucida Bright" w:hAnsi="Lucida Bright" w:cs="Times New Roman"/>
                <w:color w:val="auto"/>
                <w:sz w:val="20"/>
                <w:szCs w:val="20"/>
                <w:lang w:eastAsia="en-US"/>
              </w:rPr>
            </w:pPr>
          </w:p>
        </w:tc>
      </w:tr>
    </w:tbl>
    <w:p w:rsidR="00667F39" w:rsidRPr="00667F39" w:rsidRDefault="00667F39" w:rsidP="009078B1">
      <w:pPr>
        <w:rPr>
          <w:rFonts w:ascii="Lucida Bright" w:eastAsia="Arial" w:hAnsi="Lucida Bright" w:cs="Arial"/>
          <w:sz w:val="20"/>
          <w:szCs w:val="20"/>
        </w:rPr>
      </w:pPr>
    </w:p>
    <w:p w:rsidR="00B40DD9" w:rsidRPr="00667F39" w:rsidRDefault="00B40DD9" w:rsidP="009078B1">
      <w:pPr>
        <w:rPr>
          <w:rFonts w:ascii="Lucida Bright" w:eastAsia="Arial" w:hAnsi="Lucida Bright" w:cs="Arial"/>
          <w:sz w:val="20"/>
          <w:szCs w:val="20"/>
        </w:rPr>
      </w:pPr>
    </w:p>
    <w:p w:rsidR="00974133" w:rsidRPr="00667F39" w:rsidRDefault="00B40DD9" w:rsidP="009078B1">
      <w:pPr>
        <w:pStyle w:val="Otsikko3"/>
        <w:rPr>
          <w:rFonts w:ascii="Lucida Bright" w:eastAsia="Arial" w:hAnsi="Lucida Bright" w:cs="Arial"/>
          <w:color w:val="000000"/>
          <w:sz w:val="20"/>
          <w:szCs w:val="20"/>
        </w:rPr>
      </w:pPr>
      <w:bookmarkStart w:id="18" w:name="_awza51x0diuy" w:colFirst="0" w:colLast="0"/>
      <w:bookmarkEnd w:id="18"/>
      <w:r w:rsidRPr="00667F39">
        <w:rPr>
          <w:rFonts w:ascii="Lucida Bright" w:eastAsia="Arial" w:hAnsi="Lucida Bright" w:cs="Arial"/>
          <w:color w:val="000000"/>
          <w:sz w:val="20"/>
          <w:szCs w:val="20"/>
        </w:rPr>
        <w:t xml:space="preserve">Eteneminen oman opinto-ohjelman mukaan vuosiluokkiin sitomattomasti </w:t>
      </w:r>
    </w:p>
    <w:p w:rsidR="00974133" w:rsidRPr="00667F39" w:rsidRDefault="00974133" w:rsidP="009078B1">
      <w:pPr>
        <w:rPr>
          <w:rFonts w:ascii="Lucida Bright" w:hAnsi="Lucida Bright"/>
          <w:sz w:val="20"/>
          <w:szCs w:val="20"/>
        </w:rPr>
      </w:pPr>
    </w:p>
    <w:p w:rsidR="00974133" w:rsidRPr="00667F39" w:rsidRDefault="00B40DD9" w:rsidP="009078B1">
      <w:pPr>
        <w:rPr>
          <w:rFonts w:ascii="Lucida Bright" w:eastAsia="Arial" w:hAnsi="Lucida Bright" w:cs="Arial"/>
          <w:sz w:val="20"/>
          <w:szCs w:val="20"/>
        </w:rPr>
      </w:pPr>
      <w:r w:rsidRPr="00667F39">
        <w:rPr>
          <w:rFonts w:ascii="Lucida Bright" w:eastAsia="Arial" w:hAnsi="Lucida Bright" w:cs="Arial"/>
          <w:sz w:val="20"/>
          <w:szCs w:val="20"/>
        </w:rPr>
        <w:t>Perusopetuksen opinnoissa voidaan edetä vuosiluokkiin jaetun oppimäärän sijaan oman opinto-ohjelman mukaisesti vuosiluokkiin sitomattomasti. Oman opinto-ohjelman mukaan opiskeleva oppilas saa lukuvuoden päätteeksi lukuvuositodistuksen kyseisenä lukuvuonna hyväksytysti suorittamistaan opinnoista ja siirtyy lukuvuoden koulutyön päätyttyä seuraavalle vuosiluokalle. Oman opinto-ohjelman mukaisella etenemisellä voidaan tarvittaessa välttää luokalle jättäminen, jonka myötä oppilaan kaikki opinnot kyseiseltä luokalta raukeaisivat. Oman opinto-ohjelman mukaisesti etenevä oppilas voidaan jättää vuosiluokalle vain yleisen heikon koulumenestyksen perusteella. Yhdeksännellä vuosiluokalla oleva oppilas luetaan tämän vuosiluokan oppilaaksi, kunnes hän suorittaa perusopetuksen koko oppimäärän ja saa päättötodistuksen tai hän eroaa koulusta.</w:t>
      </w:r>
    </w:p>
    <w:p w:rsidR="00974133" w:rsidRPr="00667F39" w:rsidRDefault="00974133" w:rsidP="009078B1">
      <w:pPr>
        <w:rPr>
          <w:rFonts w:ascii="Lucida Bright" w:eastAsia="Arial" w:hAnsi="Lucida Bright" w:cs="Arial"/>
          <w:sz w:val="20"/>
          <w:szCs w:val="20"/>
        </w:rPr>
      </w:pPr>
    </w:p>
    <w:p w:rsidR="00B40DD9" w:rsidRPr="00667F39" w:rsidRDefault="00B40DD9" w:rsidP="009078B1">
      <w:pPr>
        <w:rPr>
          <w:rFonts w:ascii="Lucida Bright" w:eastAsia="Arial" w:hAnsi="Lucida Bright" w:cs="Arial"/>
          <w:sz w:val="20"/>
          <w:szCs w:val="20"/>
        </w:rPr>
      </w:pPr>
    </w:p>
    <w:p w:rsidR="00974133" w:rsidRPr="00667F39" w:rsidRDefault="00B40DD9" w:rsidP="009078B1">
      <w:pPr>
        <w:pStyle w:val="Otsikko3"/>
        <w:rPr>
          <w:rFonts w:ascii="Lucida Bright" w:eastAsia="Arial" w:hAnsi="Lucida Bright" w:cs="Arial"/>
          <w:color w:val="000000"/>
          <w:sz w:val="20"/>
          <w:szCs w:val="20"/>
        </w:rPr>
      </w:pPr>
      <w:bookmarkStart w:id="19" w:name="_2jxsxqh" w:colFirst="0" w:colLast="0"/>
      <w:bookmarkEnd w:id="19"/>
      <w:r w:rsidRPr="00667F39">
        <w:rPr>
          <w:rFonts w:ascii="Lucida Bright" w:eastAsia="Arial" w:hAnsi="Lucida Bright" w:cs="Arial"/>
          <w:color w:val="000000"/>
          <w:sz w:val="20"/>
          <w:szCs w:val="20"/>
        </w:rPr>
        <w:t>6.4.4 Arviointi nivelvaiheissa</w:t>
      </w:r>
    </w:p>
    <w:p w:rsidR="00974133" w:rsidRPr="00667F39" w:rsidRDefault="00974133" w:rsidP="009078B1">
      <w:pPr>
        <w:rPr>
          <w:rFonts w:ascii="Lucida Bright" w:eastAsia="Arial" w:hAnsi="Lucida Bright" w:cs="Arial"/>
          <w:sz w:val="20"/>
          <w:szCs w:val="20"/>
        </w:rPr>
      </w:pPr>
    </w:p>
    <w:p w:rsidR="00974133" w:rsidRPr="00667F39" w:rsidRDefault="00B40DD9" w:rsidP="009078B1">
      <w:pPr>
        <w:rPr>
          <w:rFonts w:ascii="Lucida Bright" w:eastAsia="Arial" w:hAnsi="Lucida Bright" w:cs="Arial"/>
          <w:sz w:val="20"/>
          <w:szCs w:val="20"/>
        </w:rPr>
      </w:pPr>
      <w:r w:rsidRPr="00667F39">
        <w:rPr>
          <w:rFonts w:ascii="Lucida Bright" w:eastAsia="Arial" w:hAnsi="Lucida Bright" w:cs="Arial"/>
          <w:sz w:val="20"/>
          <w:szCs w:val="20"/>
        </w:rPr>
        <w:t xml:space="preserve">Valtioneuvoston asetuksessa säädetty tuntijako määrittää nivelkohdat, joiden mukaisesti perusopetus jakautuu vuosiluokkien 1-2, 3-6 sekä 7-9 muodostamiin kokonaisuuksiin. </w:t>
      </w:r>
    </w:p>
    <w:p w:rsidR="00B40DD9" w:rsidRPr="00667F39" w:rsidRDefault="00B40DD9" w:rsidP="009078B1">
      <w:pPr>
        <w:rPr>
          <w:rFonts w:ascii="Lucida Bright" w:eastAsia="Arial" w:hAnsi="Lucida Bright" w:cs="Arial"/>
          <w:sz w:val="20"/>
          <w:szCs w:val="20"/>
        </w:rPr>
      </w:pPr>
    </w:p>
    <w:p w:rsidR="00974133" w:rsidRPr="00667F39" w:rsidRDefault="00B40DD9" w:rsidP="009078B1">
      <w:pPr>
        <w:pStyle w:val="Otsikko3"/>
        <w:rPr>
          <w:rFonts w:ascii="Lucida Bright" w:eastAsia="Arial" w:hAnsi="Lucida Bright" w:cs="Arial"/>
          <w:color w:val="000000"/>
          <w:sz w:val="20"/>
          <w:szCs w:val="20"/>
        </w:rPr>
      </w:pPr>
      <w:bookmarkStart w:id="20" w:name="_z337ya" w:colFirst="0" w:colLast="0"/>
      <w:bookmarkEnd w:id="20"/>
      <w:r w:rsidRPr="00667F39">
        <w:rPr>
          <w:rFonts w:ascii="Lucida Bright" w:eastAsia="Arial" w:hAnsi="Lucida Bright" w:cs="Arial"/>
          <w:color w:val="000000"/>
          <w:sz w:val="20"/>
          <w:szCs w:val="20"/>
        </w:rPr>
        <w:t xml:space="preserve">Toisen vuosiluokan päätteeksi tehtävä arviointi </w:t>
      </w:r>
    </w:p>
    <w:p w:rsidR="00974133" w:rsidRPr="00667F39" w:rsidRDefault="00974133" w:rsidP="009078B1">
      <w:pPr>
        <w:rPr>
          <w:rFonts w:ascii="Lucida Bright" w:eastAsia="Arial" w:hAnsi="Lucida Bright" w:cs="Arial"/>
          <w:sz w:val="20"/>
          <w:szCs w:val="20"/>
        </w:rPr>
      </w:pPr>
    </w:p>
    <w:p w:rsidR="00974133" w:rsidRPr="00667F39" w:rsidRDefault="00B40DD9" w:rsidP="009078B1">
      <w:pPr>
        <w:rPr>
          <w:rFonts w:ascii="Lucida Bright" w:eastAsia="Arial" w:hAnsi="Lucida Bright" w:cs="Arial"/>
          <w:sz w:val="20"/>
          <w:szCs w:val="20"/>
        </w:rPr>
      </w:pPr>
      <w:r w:rsidRPr="00667F39">
        <w:rPr>
          <w:rFonts w:ascii="Lucida Bright" w:eastAsia="Arial" w:hAnsi="Lucida Bright" w:cs="Arial"/>
          <w:sz w:val="20"/>
          <w:szCs w:val="20"/>
        </w:rPr>
        <w:t xml:space="preserve">Toisen vuosiluokan lopulla oppimisen arvioinnin pääpaino on oppimisen edistymisen arvioinnissa. Oppilaalle annetaan lukuvuositodistuksen lisäksi myös muuta ohjaavaa palautetta opetuksen järjestäjän päättämällä tavalla. Tavoitteena on tuoda esille oppilaan vahvuuksia oppijana ja vahvistaa itsetuntoa ja oppimismotivaatiota. Usein on tarpeen arvioida ja suunnitella yhdessä </w:t>
      </w:r>
      <w:r w:rsidRPr="00667F39">
        <w:rPr>
          <w:rFonts w:ascii="Lucida Bright" w:eastAsia="Arial" w:hAnsi="Lucida Bright" w:cs="Arial"/>
          <w:sz w:val="20"/>
          <w:szCs w:val="20"/>
        </w:rPr>
        <w:lastRenderedPageBreak/>
        <w:t xml:space="preserve">myös oppilaan tarvitsemaa ohjausta ja tukea. Nivelvaihetta lähestyttäessä korostuu opettajan, oppilaan ja huoltajan välinen vuorovaikutus. On tärkeää, että oppilaan omat arviot ja toiveet sekä huoltajan näkemykset tulevat kuulluiksi. </w:t>
      </w:r>
    </w:p>
    <w:p w:rsidR="00974133" w:rsidRPr="00667F39" w:rsidRDefault="00B40DD9" w:rsidP="009078B1">
      <w:pPr>
        <w:rPr>
          <w:rFonts w:ascii="Lucida Bright" w:eastAsia="Arial" w:hAnsi="Lucida Bright" w:cs="Arial"/>
          <w:sz w:val="20"/>
          <w:szCs w:val="20"/>
        </w:rPr>
      </w:pPr>
      <w:r w:rsidRPr="00667F39">
        <w:rPr>
          <w:rFonts w:ascii="Lucida Bright" w:eastAsia="Arial" w:hAnsi="Lucida Bright" w:cs="Arial"/>
          <w:sz w:val="20"/>
          <w:szCs w:val="20"/>
        </w:rPr>
        <w:t xml:space="preserve">Oppilaan oppimisprosessin kannalta keskeisiä, laaja-alaisen osaamisen tavoitteisiin perustuvia näkökulmia, joihin opettaja kiinnittää huomiota arvioidessaan oppilaan edistymistä ja antaessaan siitä palautetta oppilaalle ja huoltajalle ovat: </w:t>
      </w:r>
    </w:p>
    <w:p w:rsidR="00974133" w:rsidRPr="00667F39" w:rsidRDefault="00B40DD9">
      <w:pPr>
        <w:numPr>
          <w:ilvl w:val="0"/>
          <w:numId w:val="1"/>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edistyminen kielellisissä valmiuksissa, erityisesti </w:t>
      </w:r>
    </w:p>
    <w:p w:rsidR="00974133" w:rsidRPr="00667F39" w:rsidRDefault="00B40DD9">
      <w:pPr>
        <w:numPr>
          <w:ilvl w:val="1"/>
          <w:numId w:val="1"/>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kysymisen ja kuuntelemisen taidot </w:t>
      </w:r>
    </w:p>
    <w:p w:rsidR="00974133" w:rsidRPr="00667F39" w:rsidRDefault="00B40DD9">
      <w:pPr>
        <w:numPr>
          <w:ilvl w:val="1"/>
          <w:numId w:val="1"/>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vuorovaikutustaidot ja taito ilmaista itseään eri keinoin </w:t>
      </w:r>
    </w:p>
    <w:p w:rsidR="00974133" w:rsidRPr="00667F39" w:rsidRDefault="00B40DD9">
      <w:pPr>
        <w:numPr>
          <w:ilvl w:val="0"/>
          <w:numId w:val="1"/>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edistyminen työskentelytaidoissa, erityisesti </w:t>
      </w:r>
    </w:p>
    <w:p w:rsidR="00974133" w:rsidRPr="00667F39" w:rsidRDefault="00B40DD9">
      <w:pPr>
        <w:numPr>
          <w:ilvl w:val="1"/>
          <w:numId w:val="1"/>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taito työskennellä itsenäisesti ja ryhmässä </w:t>
      </w:r>
    </w:p>
    <w:p w:rsidR="00974133" w:rsidRPr="00667F39" w:rsidRDefault="00B40DD9">
      <w:pPr>
        <w:numPr>
          <w:ilvl w:val="0"/>
          <w:numId w:val="1"/>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edistyminen taidossa huolehtia omista ja yhteisesti sovituista tehtävistä </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Lisäksi annetaan palautetta oppilaan opiskelun etenemisestä eri oppiaineissa. Lukuvuositodistuksessa ilmaistaan, onko oppilas saavuttanut kunkin oppiaineen tavoitteet hyväksyttävästi.</w:t>
      </w:r>
    </w:p>
    <w:p w:rsidR="003B051E" w:rsidRPr="00667F39" w:rsidRDefault="003B051E" w:rsidP="00B40DD9">
      <w:pPr>
        <w:tabs>
          <w:tab w:val="left" w:pos="7952"/>
        </w:tabs>
        <w:rPr>
          <w:rFonts w:ascii="Lucida Bright" w:eastAsia="Arial" w:hAnsi="Lucida Bright" w:cs="Arial"/>
          <w:sz w:val="20"/>
          <w:szCs w:val="20"/>
        </w:rPr>
      </w:pPr>
    </w:p>
    <w:p w:rsidR="00974133" w:rsidRPr="00667F39" w:rsidRDefault="00B40DD9">
      <w:pPr>
        <w:pStyle w:val="Otsikko3"/>
        <w:rPr>
          <w:rFonts w:ascii="Lucida Bright" w:eastAsia="Arial" w:hAnsi="Lucida Bright" w:cs="Arial"/>
          <w:color w:val="000000"/>
          <w:sz w:val="20"/>
          <w:szCs w:val="20"/>
        </w:rPr>
      </w:pPr>
      <w:r w:rsidRPr="00667F39">
        <w:rPr>
          <w:rFonts w:ascii="Lucida Bright" w:eastAsia="Arial" w:hAnsi="Lucida Bright" w:cs="Arial"/>
          <w:color w:val="000000"/>
          <w:sz w:val="20"/>
          <w:szCs w:val="20"/>
        </w:rPr>
        <w:t xml:space="preserve">Kuudennen vuosiluokan päätteeksi tehtävä arviointi </w:t>
      </w:r>
    </w:p>
    <w:p w:rsidR="00974133" w:rsidRPr="00667F39" w:rsidRDefault="00974133">
      <w:pPr>
        <w:tabs>
          <w:tab w:val="left" w:pos="7952"/>
        </w:tabs>
        <w:rPr>
          <w:rFonts w:ascii="Lucida Bright" w:eastAsia="Arial" w:hAnsi="Lucida Bright" w:cs="Arial"/>
          <w:sz w:val="20"/>
          <w:szCs w:val="20"/>
        </w:rPr>
      </w:pP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Kuudennen vuosiluokan lopulla oppilaalle annetaan lukuvuositodistuksen lisäksi myös muuta ohjaavaa palautetta opetuksen järjestäjän päättämällä tavalla. Palautteessa kiinnitetään huomiota erityisesti työskentelytaitojen ja oppimisen taitojen kehittymiseen. Oppilas tarvitsee tietoa myös edistymisestään oppiaineissa ja laaja-alaisessa osaamisessa. Arviointikäytänteet ja palautteen antaminen suunnitellaan niin, että oppilas ja huoltaja saavat monipuoliseen tietoon perustuvan käsityksen oppilaan oppimisen edistymisestä. Erityistä huomiota kiinnitetään opiskelumotivaation tukemiseen.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Kuudennen vuosiluokan lukuvuositodistuksessa annettavaa arviointia varten kaikkiin yhteisin oppiaineisiin on määritelty tavoitteista johdetut arviointikriteerit hyvää osaamista kuvaavalle sanalliselle arviolle tai numeroarvosanalle kahdeksan (8). Kriteerien avulla on kuvattu, millaista osaamista edellytetään kyseisen arvion tai arvosanan saavuttamiseksi. Kriteerit eivät ole oppilaille asetettuja tavoitteita, vaan opettajan arvioinnin apuvälineitä. Sanallista arviota tai arvosanaa antaessaan opettaja pohtii oppilaan edistymistä suhteessa opetussuunnitelmassa määriteltyihin tavoitteisiin ja osaamisen tasoa suhteessa valtakunnallisesti määriteltyihin arviointikriteereihin. Opettajan tulee käyttää näitä kriteerejä antaessaan oppilaalle sanallisen arvion tai numeroarvosanan kuudennen vuosiluokan lukuvuositodistukseen. Oppilas saa hyvää osaamista kuvaavan sanallisen arvion tai arvosanan kahdeksan (8), mikäli hän osoittaa keskimäärin oppiaineen eri kriteerien kuvaamaa osaamista. Tason ylittäminen joidenkin tavoitteiden osalta voi kompensoida tasoa heikomman suoriutumisen joidenkin muiden tavoitteiden osalta.</w:t>
      </w:r>
    </w:p>
    <w:p w:rsidR="00B40DD9" w:rsidRPr="00667F39" w:rsidRDefault="00B40DD9">
      <w:pPr>
        <w:tabs>
          <w:tab w:val="left" w:pos="7952"/>
        </w:tabs>
        <w:rPr>
          <w:rFonts w:ascii="Lucida Bright" w:eastAsia="Arial" w:hAnsi="Lucida Bright" w:cs="Arial"/>
          <w:sz w:val="20"/>
          <w:szCs w:val="20"/>
        </w:rPr>
      </w:pPr>
    </w:p>
    <w:p w:rsidR="00974133" w:rsidRPr="00667F39" w:rsidRDefault="00B40DD9">
      <w:pPr>
        <w:pStyle w:val="Otsikko3"/>
        <w:rPr>
          <w:rFonts w:ascii="Lucida Bright" w:eastAsia="Arial" w:hAnsi="Lucida Bright" w:cs="Arial"/>
          <w:i/>
          <w:color w:val="000000"/>
          <w:sz w:val="20"/>
          <w:szCs w:val="20"/>
        </w:rPr>
      </w:pPr>
      <w:r w:rsidRPr="00667F39">
        <w:rPr>
          <w:rFonts w:ascii="Lucida Bright" w:eastAsia="Arial" w:hAnsi="Lucida Bright" w:cs="Arial"/>
          <w:i/>
          <w:color w:val="000000"/>
          <w:sz w:val="20"/>
          <w:szCs w:val="20"/>
        </w:rPr>
        <w:t>Porin kaupunki</w:t>
      </w:r>
    </w:p>
    <w:p w:rsidR="00974133" w:rsidRPr="00667F39" w:rsidRDefault="00974133">
      <w:pPr>
        <w:spacing w:after="0" w:line="240" w:lineRule="auto"/>
        <w:rPr>
          <w:rFonts w:ascii="Lucida Bright" w:eastAsia="Arial" w:hAnsi="Lucida Bright" w:cs="Arial"/>
          <w:i/>
          <w:sz w:val="20"/>
          <w:szCs w:val="20"/>
        </w:rPr>
      </w:pPr>
    </w:p>
    <w:p w:rsidR="00974133" w:rsidRPr="00667F39" w:rsidRDefault="001646D5">
      <w:pPr>
        <w:spacing w:after="0" w:line="240" w:lineRule="auto"/>
        <w:rPr>
          <w:rFonts w:ascii="Lucida Bright" w:eastAsia="Arial" w:hAnsi="Lucida Bright" w:cs="Arial"/>
          <w:i/>
          <w:color w:val="000000" w:themeColor="text1"/>
          <w:sz w:val="20"/>
          <w:szCs w:val="20"/>
        </w:rPr>
      </w:pPr>
      <w:r>
        <w:rPr>
          <w:rFonts w:ascii="Lucida Bright" w:eastAsia="Arial" w:hAnsi="Lucida Bright" w:cs="Arial"/>
          <w:i/>
          <w:sz w:val="20"/>
          <w:szCs w:val="20"/>
        </w:rPr>
        <w:t xml:space="preserve">Nivelvaiheessa olevan </w:t>
      </w:r>
      <w:r w:rsidR="00B40DD9" w:rsidRPr="00667F39">
        <w:rPr>
          <w:rFonts w:ascii="Lucida Bright" w:eastAsia="Arial" w:hAnsi="Lucida Bright" w:cs="Arial"/>
          <w:i/>
          <w:sz w:val="20"/>
          <w:szCs w:val="20"/>
        </w:rPr>
        <w:t xml:space="preserve">2. luokkalaisen ja 6. luokkalaisen oppilaan ja hänen huoltajiensa kanssa käydään laajempi oppimiskeskustelu tammi-helmikuussa. </w:t>
      </w:r>
      <w:r w:rsidR="003B051E">
        <w:rPr>
          <w:rFonts w:ascii="Lucida Bright" w:eastAsia="Arial" w:hAnsi="Lucida Bright" w:cs="Arial"/>
          <w:i/>
          <w:sz w:val="20"/>
          <w:szCs w:val="20"/>
        </w:rPr>
        <w:t>Yhteistyö huoltajien kanssa on tärkeää nivelvaihe</w:t>
      </w:r>
      <w:r>
        <w:rPr>
          <w:rFonts w:ascii="Lucida Bright" w:eastAsia="Arial" w:hAnsi="Lucida Bright" w:cs="Arial"/>
          <w:i/>
          <w:sz w:val="20"/>
          <w:szCs w:val="20"/>
        </w:rPr>
        <w:t>i</w:t>
      </w:r>
      <w:r w:rsidR="003B051E">
        <w:rPr>
          <w:rFonts w:ascii="Lucida Bright" w:eastAsia="Arial" w:hAnsi="Lucida Bright" w:cs="Arial"/>
          <w:i/>
          <w:sz w:val="20"/>
          <w:szCs w:val="20"/>
        </w:rPr>
        <w:t>ssa</w:t>
      </w:r>
      <w:r>
        <w:rPr>
          <w:rFonts w:ascii="Lucida Bright" w:eastAsia="Arial" w:hAnsi="Lucida Bright" w:cs="Arial"/>
          <w:i/>
          <w:sz w:val="20"/>
          <w:szCs w:val="20"/>
        </w:rPr>
        <w:t xml:space="preserve"> ja oppilaan tilanne voi edellyttää oppimiskeskustelujen lisäksi muuta yhteistyötä </w:t>
      </w:r>
      <w:r>
        <w:rPr>
          <w:rFonts w:ascii="Lucida Bright" w:eastAsia="Arial" w:hAnsi="Lucida Bright" w:cs="Arial"/>
          <w:i/>
          <w:sz w:val="20"/>
          <w:szCs w:val="20"/>
        </w:rPr>
        <w:lastRenderedPageBreak/>
        <w:t xml:space="preserve">opettajan, oppilaan ja huoltajan kesken. Näistä käytännöistä sovitaan yleensä tilanne- tai oppilaskohtaisesti. </w:t>
      </w:r>
    </w:p>
    <w:p w:rsidR="00974133" w:rsidRDefault="00974133">
      <w:pPr>
        <w:rPr>
          <w:rFonts w:ascii="Lucida Bright" w:hAnsi="Lucida Bright"/>
          <w:color w:val="000000" w:themeColor="text1"/>
          <w:sz w:val="20"/>
          <w:szCs w:val="20"/>
        </w:rPr>
      </w:pPr>
    </w:p>
    <w:p w:rsidR="003B051E" w:rsidRDefault="003B051E">
      <w:pPr>
        <w:rPr>
          <w:rFonts w:ascii="Lucida Bright" w:hAnsi="Lucida Bright"/>
          <w:sz w:val="20"/>
          <w:szCs w:val="20"/>
        </w:rPr>
      </w:pPr>
    </w:p>
    <w:p w:rsidR="003B051E" w:rsidRPr="00667F39" w:rsidRDefault="003B051E">
      <w:pPr>
        <w:rPr>
          <w:rFonts w:ascii="Lucida Bright" w:hAnsi="Lucida Bright"/>
          <w:sz w:val="20"/>
          <w:szCs w:val="20"/>
        </w:rPr>
      </w:pPr>
    </w:p>
    <w:p w:rsidR="00974133" w:rsidRPr="00667F39" w:rsidRDefault="00B40DD9">
      <w:pPr>
        <w:pStyle w:val="Otsikko2"/>
        <w:rPr>
          <w:rFonts w:ascii="Lucida Bright" w:eastAsia="Arial" w:hAnsi="Lucida Bright" w:cs="Arial"/>
          <w:color w:val="000000"/>
          <w:sz w:val="20"/>
          <w:szCs w:val="20"/>
        </w:rPr>
      </w:pPr>
      <w:bookmarkStart w:id="21" w:name="_1y810tw" w:colFirst="0" w:colLast="0"/>
      <w:bookmarkEnd w:id="21"/>
      <w:r w:rsidRPr="00667F39">
        <w:rPr>
          <w:rFonts w:ascii="Lucida Bright" w:eastAsia="Arial" w:hAnsi="Lucida Bright" w:cs="Arial"/>
          <w:color w:val="000000"/>
          <w:sz w:val="20"/>
          <w:szCs w:val="20"/>
        </w:rPr>
        <w:t xml:space="preserve">6.5 Perusopetuksen päättöarviointi </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Päättöarviointi ajoittuu oppiaineesta ja paikallisesta opetussuunnitelmaratkaisusta riippuen vuosiluokille 7, 8 tai 9. Päättöarviointiin johtavien arviointikäytäntöjen tulee olla oppilaiden ikäkauden ja edellytysten mukaisia.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Päättöarvioinnin tehtävänä on määritellä, miten oppilas on opiskelun päättyessä saavuttanut oppiaineen oppimäärän tavoitteet. Arvioinnin tuloksena annettava numeroarvosana tai sanallinen arvio kuvaa oppilaan suoriutumisen tasoa suhteessa kunkin oppiaineen oppimäärän tavoitteisiin ja päättöarvioinnin kriteereihin.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Päättöarvioinnin lähestyessä opettajien tehtävänä on lukuvuoden vielä ollessa käynnissä antaa oppilaille paitsi tietoa suoriutumisen nykytilasta ja -tasosta myös oppimista eteenpäin ohjaavaa arviointipalautetta. Samoin tulee huolehtia siitä, että oppilaat ja huoltajat ovat tietoisia tavoitteista, arviointiperusteista ja päättöarvioinnin kriteereistä. Palautteen ja ohjauksen tulee olla riittävän yksityiskohtaista ja yksilöllistä. Mikäli ennakoidaan, että 9. luokan oppilas ei tukitoimista huolimatta suoriudu opinnoistaan ja on vaarassa jäädä luokalle, voidaan oman opinto-ohjelman mukaiseen etenemiseen siirtymisellä ehkäistä oppilaan kaikkien suoritusten raukeaminen. Oman opinto-ohjelman mukaan etenevää, vuosiluokkiin sitomatonta opiskelua käsitellään tarkemmin luvussa 5.</w:t>
      </w:r>
    </w:p>
    <w:p w:rsidR="00B40DD9" w:rsidRDefault="00B40DD9">
      <w:pPr>
        <w:tabs>
          <w:tab w:val="left" w:pos="7952"/>
        </w:tabs>
        <w:rPr>
          <w:rFonts w:ascii="Lucida Bright" w:eastAsia="Arial" w:hAnsi="Lucida Bright" w:cs="Arial"/>
          <w:sz w:val="20"/>
          <w:szCs w:val="20"/>
        </w:rPr>
      </w:pPr>
    </w:p>
    <w:p w:rsidR="001A09EB" w:rsidRDefault="001A09EB">
      <w:pPr>
        <w:tabs>
          <w:tab w:val="left" w:pos="7952"/>
        </w:tabs>
        <w:rPr>
          <w:rFonts w:ascii="Lucida Bright" w:eastAsia="Arial" w:hAnsi="Lucida Bright" w:cs="Arial"/>
          <w:sz w:val="20"/>
          <w:szCs w:val="20"/>
        </w:rPr>
      </w:pPr>
    </w:p>
    <w:p w:rsidR="001A09EB" w:rsidRPr="00667F39" w:rsidRDefault="001A09EB">
      <w:pPr>
        <w:tabs>
          <w:tab w:val="left" w:pos="7952"/>
        </w:tabs>
        <w:rPr>
          <w:rFonts w:ascii="Lucida Bright" w:eastAsia="Arial" w:hAnsi="Lucida Bright" w:cs="Arial"/>
          <w:sz w:val="20"/>
          <w:szCs w:val="20"/>
        </w:rPr>
      </w:pPr>
    </w:p>
    <w:p w:rsidR="00B40DD9" w:rsidRPr="00667F39" w:rsidRDefault="00B40DD9">
      <w:pPr>
        <w:tabs>
          <w:tab w:val="left" w:pos="7952"/>
        </w:tabs>
        <w:rPr>
          <w:rFonts w:ascii="Lucida Bright" w:eastAsia="Arial" w:hAnsi="Lucida Bright" w:cs="Arial"/>
          <w:sz w:val="20"/>
          <w:szCs w:val="20"/>
        </w:rPr>
      </w:pPr>
    </w:p>
    <w:p w:rsidR="00974133" w:rsidRPr="00667F39" w:rsidRDefault="00B40DD9">
      <w:pPr>
        <w:pStyle w:val="Otsikko3"/>
        <w:rPr>
          <w:rFonts w:ascii="Lucida Bright" w:eastAsia="Arial" w:hAnsi="Lucida Bright" w:cs="Arial"/>
          <w:color w:val="000000"/>
          <w:sz w:val="20"/>
          <w:szCs w:val="20"/>
        </w:rPr>
      </w:pPr>
      <w:bookmarkStart w:id="22" w:name="_4i7ojhp" w:colFirst="0" w:colLast="0"/>
      <w:bookmarkEnd w:id="22"/>
      <w:r w:rsidRPr="00667F39">
        <w:rPr>
          <w:rFonts w:ascii="Lucida Bright" w:eastAsia="Arial" w:hAnsi="Lucida Bright" w:cs="Arial"/>
          <w:color w:val="000000"/>
          <w:sz w:val="20"/>
          <w:szCs w:val="20"/>
        </w:rPr>
        <w:t>6.5.1 Päättöarvosanan muodostaminen</w:t>
      </w:r>
    </w:p>
    <w:p w:rsidR="00974133" w:rsidRPr="00667F39" w:rsidRDefault="00974133">
      <w:pPr>
        <w:rPr>
          <w:rFonts w:ascii="Lucida Bright" w:hAnsi="Lucida Bright"/>
          <w:sz w:val="20"/>
          <w:szCs w:val="20"/>
        </w:rPr>
      </w:pP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Perusopetuksen päättöarvosanojen tulee olla annettu yhdenvertaisin perustein. Päättöarvosanan muodostamista varten on näissä opetussuunnitelman perusteissa määritelty kaikkiin yhteisiin oppiaineisiin sekä vapaaehtoisen kielen A-oppimäärään valtakunnalliset päättöarvioinnin kriteerit sekä päättöarvosanan muodostamisen periaatteet.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Perusopetuksessa oppilaan päättöarvosanaa ei muodosteta suoraan oppilaan aiempien kurssi-, jakso- tai lukuvuovuositodistusten arvosanoista lasketun keskiarvon perusteella. Koska osaamisen kehittyminen on aina kumuloituvaa, päättöarvosanan muodostamisen tulee perustua oppilaan opintojen päättyessä osoittamaan osaamisen tasoon suhteessa oppimäärän tavoitteisiin ja päättöarvioinnin kriteereihin.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Päättöarvioinnin kriteerit määrittelevät numeroarvosanaan kahdeksan (8) vaadittavan tieto- ja taitotason kussakin oppiaineessa. Oppilas saa arvosanan kahdeksan (8), mikäli hän osoittaa </w:t>
      </w:r>
      <w:r w:rsidRPr="00667F39">
        <w:rPr>
          <w:rFonts w:ascii="Lucida Bright" w:eastAsia="Arial" w:hAnsi="Lucida Bright" w:cs="Arial"/>
          <w:sz w:val="20"/>
          <w:szCs w:val="20"/>
        </w:rPr>
        <w:lastRenderedPageBreak/>
        <w:t xml:space="preserve">keskimäärin oppiaineen eri kriteerien kuvaamaa osaamista. Arvosanan kahdeksan tason ylittäminen joidenkin tavoitteiden osalta voi kompensoida tasoa heikomman suoriutumisen joidenkin muiden tavoitteiden osalta. Oppilas on saavuttanut perusopetuksen yleisen oppimäärän mukaiset tavoitteet oppiaineessa välttävästi (5) mikäli hän osoittaa jossakin määrin oppiaineelle asetettujen tavoitteiden mukaista osaamista. Tällöin oppilas on suorittanut yleisen oppimäärän ko. oppiaineessa hyväksytysti. Arvosanan muodostaminen perustuu myös tässä tapauksessa oppilaan osoittamaan keskimääräiseen osaamiseen, eli välttävän tason ylittäminen joidenkin tavoitteiden osalta voi kompensoida hylätyn (4) suoriutumisen joidenkin muiden tavoitteiden osalta.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Perusopetuksen päättöarvioinnissa numeroin arvioitavat yhteiset oppiaineet ovat äidinkieli ja kirjallisuus, toinen kotimainen kieli, vieraat kielet, matematiikka, fysiikka, kemia, biologia, maantieto, terveystieto, uskonto tai elämänkatsomustieto, historia, yhteiskuntaoppi, musiikki, kuvataide, käsityö, liikunta sekä kotitalous. Äidinkielessä ja kirjallisuudessa oppilas on voinut opiskella kahta tähän oppiaineeseen näissä opetussuunnitelman perusteissa määriteltyä oppimäärää. Tällöin arvioidaan molemmat oppilaan suorittamat äidinkieli ja kirjallisuus- oppiaineen oppimäärät.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Mikäli oppilas on perusopetuslain 18 §:ssä tarkoitetulla päätöksellä vapautettu kokonaan jonkin perusopetuksen oppimäärään kuuluvan oppiaineen opiskelusta, ei tätä oppiainetta arvioida69.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Jos oppilas on vaihtanut äidinkielen ja kirjallisuuden, toisen kotimaisen tai vieraiden kielten oppimäärää, arvioidaan päättöarvioinnissa se oppimäärä, jota hän on viimeksi opiskellut. Samoin menetellään, jos oppilas on vaihtanut katsomusaineesta tai sen oppimäärästä toiseen.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Ne valinnaiset aineet, jotka muodostavat yhtenäisen, vähintään kahden vuosiviikkotunnin oppimäärän, arvioidaan numeroin. Oppimäärältään alle kaksi vuosiviikkotuntia käsittävät valinnaiset aineet ja tällaisista oppimääristä koostuvat kokonaisuudet arvioidaan sanallisesti. Mikäli sanallisesti arvioitu valinnainen aine katsotaan jonkin yhteisen aineen syventäviksi opinnoiksi, sen suoritus voi korottaa kyseisen oppiaineen arvosanaa.</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Jos erityistä tukea saava oppilas opiskelee oppiaineen yleisen oppimäärän mukaisesti, oppilaan suoriutumista arvioidaan suhteessa yleisen oppimäärän tavoitteisiin ja arvioinnissa käytetään päättöarvioinnin kriteerejä. Jos erityisen tuen päätöksessä päätetään, että oppilas opiskelee yksilöllistetyn oppimäärän mukaan yhdessä tai useammassa oppiaineessa, arvioidaan oppilaan suoriutumista näissä oppiaineissa henkilökohtaisessa opetuksen järjestämistä koskevassa suunnitelmassa (HOJKS) hänelle määriteltyihin, yksilöllisesti asetettuihin tavoitteisiin ja sisältöihin perustuen. Silloin arviointia ei tehdä suhteessa opetussuunnitelman perusteissa määriteltyihin päättöarvioinnin kriteereihin.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Yksilöllistettyjen oppimäärien mukaisesti opiskelluissa oppiaineissa voidaan käyttää numeroarvioinnin sijasta sanallista arviota myös päättöarvioinnissa.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Pidennetyn oppivelvollisuuden piirissä olevan oppilaan päättöarviointi perustuu perusopetuksen yleisiin oppimääriin tai yksilöllistettyihin oppimääriin, sen mukaan mitä oppilaan erityistä tukea koskevassa päätöksessä on päätetty. Jos pidennetyn oppivelvollisuuden piirissä oleva oppilas opiskelee opintokokonaisuuksia, annetaan arviointi todistuksessa kuitenkin oppiaineittain.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Jos oppilaan opiskelu on järjestetty toiminta-alueittain, päättöarviointi perustuu oppilaan henkilökohtaisessa opetuksen järjestämistä koskevassa suunnitelmassa asetettuihin tavoitteisiin ja arviointi annetaan sanallisena.</w:t>
      </w:r>
    </w:p>
    <w:p w:rsidR="00974133" w:rsidRPr="00667F39" w:rsidRDefault="00974133">
      <w:pPr>
        <w:tabs>
          <w:tab w:val="left" w:pos="7952"/>
        </w:tabs>
        <w:rPr>
          <w:rFonts w:ascii="Lucida Bright" w:eastAsia="Arial" w:hAnsi="Lucida Bright" w:cs="Arial"/>
          <w:sz w:val="20"/>
          <w:szCs w:val="20"/>
        </w:rPr>
      </w:pPr>
    </w:p>
    <w:p w:rsidR="00974133" w:rsidRPr="00667F39" w:rsidRDefault="00B40DD9">
      <w:pPr>
        <w:tabs>
          <w:tab w:val="left" w:pos="7952"/>
        </w:tabs>
        <w:rPr>
          <w:rFonts w:ascii="Lucida Bright" w:eastAsia="Arial" w:hAnsi="Lucida Bright" w:cs="Arial"/>
          <w:b/>
          <w:i/>
          <w:sz w:val="20"/>
          <w:szCs w:val="20"/>
        </w:rPr>
      </w:pPr>
      <w:r w:rsidRPr="00667F39">
        <w:rPr>
          <w:rFonts w:ascii="Lucida Bright" w:eastAsia="Arial" w:hAnsi="Lucida Bright" w:cs="Arial"/>
          <w:b/>
          <w:i/>
          <w:sz w:val="20"/>
          <w:szCs w:val="20"/>
        </w:rPr>
        <w:t>Porin kaupunki</w:t>
      </w:r>
    </w:p>
    <w:p w:rsidR="00974133" w:rsidRPr="00667F39" w:rsidRDefault="00B40DD9" w:rsidP="009F6BB9">
      <w:pPr>
        <w:spacing w:after="0" w:line="240" w:lineRule="auto"/>
        <w:rPr>
          <w:rFonts w:ascii="Lucida Bright" w:eastAsia="Arial" w:hAnsi="Lucida Bright" w:cs="Arial"/>
          <w:i/>
          <w:sz w:val="20"/>
          <w:szCs w:val="20"/>
        </w:rPr>
      </w:pPr>
      <w:r w:rsidRPr="00667F39">
        <w:rPr>
          <w:rFonts w:ascii="Lucida Bright" w:eastAsia="Arial" w:hAnsi="Lucida Bright" w:cs="Arial"/>
          <w:i/>
          <w:sz w:val="20"/>
          <w:szCs w:val="20"/>
        </w:rPr>
        <w:t>Koulun opetussuunnitelmassa kuvataan</w:t>
      </w:r>
      <w:r w:rsidR="009F6BB9" w:rsidRPr="00667F39">
        <w:rPr>
          <w:rFonts w:ascii="Lucida Bright" w:eastAsia="Arial" w:hAnsi="Lucida Bright" w:cs="Arial"/>
          <w:i/>
          <w:sz w:val="20"/>
          <w:szCs w:val="20"/>
        </w:rPr>
        <w:t xml:space="preserve"> kunkin valinnaisen aineen kohdalla, miten </w:t>
      </w:r>
      <w:r w:rsidRPr="00667F39">
        <w:rPr>
          <w:rFonts w:ascii="Lucida Bright" w:eastAsia="Arial" w:hAnsi="Lucida Bright" w:cs="Arial"/>
          <w:i/>
          <w:sz w:val="20"/>
          <w:szCs w:val="20"/>
        </w:rPr>
        <w:t>koulussa opiskeltavien valinnais</w:t>
      </w:r>
      <w:r w:rsidR="009F6BB9" w:rsidRPr="00667F39">
        <w:rPr>
          <w:rFonts w:ascii="Lucida Bright" w:eastAsia="Arial" w:hAnsi="Lucida Bright" w:cs="Arial"/>
          <w:i/>
          <w:sz w:val="20"/>
          <w:szCs w:val="20"/>
        </w:rPr>
        <w:t xml:space="preserve">ten </w:t>
      </w:r>
      <w:r w:rsidRPr="00667F39">
        <w:rPr>
          <w:rFonts w:ascii="Lucida Bright" w:eastAsia="Arial" w:hAnsi="Lucida Bright" w:cs="Arial"/>
          <w:i/>
          <w:sz w:val="20"/>
          <w:szCs w:val="20"/>
        </w:rPr>
        <w:t>aineiden arviointi toteutetaan</w:t>
      </w:r>
      <w:r w:rsidR="009F6BB9" w:rsidRPr="00667F39">
        <w:rPr>
          <w:rFonts w:ascii="Lucida Bright" w:eastAsia="Arial" w:hAnsi="Lucida Bright" w:cs="Arial"/>
          <w:i/>
          <w:sz w:val="20"/>
          <w:szCs w:val="20"/>
        </w:rPr>
        <w:t>.</w:t>
      </w:r>
    </w:p>
    <w:p w:rsidR="001646D5" w:rsidRDefault="001646D5" w:rsidP="009F6BB9">
      <w:pPr>
        <w:spacing w:after="0" w:line="240" w:lineRule="auto"/>
        <w:rPr>
          <w:rFonts w:ascii="Lucida Bright" w:hAnsi="Lucida Bright"/>
          <w:i/>
          <w:sz w:val="20"/>
          <w:szCs w:val="20"/>
        </w:rPr>
      </w:pPr>
    </w:p>
    <w:p w:rsidR="00B40DD9" w:rsidRPr="00667F39" w:rsidRDefault="00B40DD9" w:rsidP="00B40DD9">
      <w:pPr>
        <w:rPr>
          <w:rFonts w:ascii="Lucida Bright" w:hAnsi="Lucida Bright"/>
          <w:sz w:val="20"/>
          <w:szCs w:val="20"/>
        </w:rPr>
      </w:pPr>
      <w:bookmarkStart w:id="23" w:name="_2xcytpi" w:colFirst="0" w:colLast="0"/>
      <w:bookmarkEnd w:id="23"/>
    </w:p>
    <w:p w:rsidR="00974133" w:rsidRPr="00667F39" w:rsidRDefault="00B40DD9">
      <w:pPr>
        <w:pStyle w:val="Otsikko3"/>
        <w:rPr>
          <w:rFonts w:ascii="Lucida Bright" w:eastAsia="Arial" w:hAnsi="Lucida Bright" w:cs="Arial"/>
          <w:color w:val="000000"/>
          <w:sz w:val="20"/>
          <w:szCs w:val="20"/>
        </w:rPr>
      </w:pPr>
      <w:r w:rsidRPr="00667F39">
        <w:rPr>
          <w:rFonts w:ascii="Lucida Bright" w:eastAsia="Arial" w:hAnsi="Lucida Bright" w:cs="Arial"/>
          <w:color w:val="000000"/>
          <w:sz w:val="20"/>
          <w:szCs w:val="20"/>
        </w:rPr>
        <w:t xml:space="preserve">6.5.2 Johonkin oppiaineeseen tai erityiseen tehtävään painottuva opetus ja päättöarviointi </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Mikäli koulu painottaa opetussuunnitelmassaan jotakin oppiainetta tai oppiainekokonaisuutta tai toteuttaa kaksikielistä opetusta, ovat opetuksen koulukohtaiset tavoitteet tässä oppiaineessa tai kielessä yleensä korkeammat kuin valtakunnallisissa opetussuunnitelman perusteissa asetetut tavoitteet. Oppilaiden yhdenvertaisuuden vuoksi myös painotetussa opetuksessa tai kaksikielisessä opetuksessa tulee oppilaiden suoriutumista kuitenkin arvioida perusopetuksen päättyessä suhteessa valtakunnallisiin tavoitteisiin ja käyttää osaamisen tason määrittämisessä päättöarvioinnin kriteerejä.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Päättöarvioinnin kriteerejä tulee käyttää yhteisten oppiaineiden arvioinnissa myös silloin, kun oppilas on suorittanut opintonsa erityisen koulutustehtävän mukaisesti järjestetyssä opetuksessa.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Painotetusta opetuksesta ja oppilaan suoriutumisesta siinä voidaan tarvittaessa antaa lisätietoja erillisellä todistuksen liitteellä.</w:t>
      </w:r>
    </w:p>
    <w:p w:rsidR="00974133" w:rsidRPr="00667F39" w:rsidRDefault="00974133">
      <w:pPr>
        <w:tabs>
          <w:tab w:val="left" w:pos="7952"/>
        </w:tabs>
        <w:rPr>
          <w:rFonts w:ascii="Lucida Bright" w:eastAsia="Arial" w:hAnsi="Lucida Bright" w:cs="Arial"/>
          <w:sz w:val="20"/>
          <w:szCs w:val="20"/>
        </w:rPr>
      </w:pPr>
    </w:p>
    <w:p w:rsidR="00B40DD9" w:rsidRPr="00667F39" w:rsidRDefault="00B40DD9">
      <w:pPr>
        <w:tabs>
          <w:tab w:val="left" w:pos="7952"/>
        </w:tabs>
        <w:rPr>
          <w:rFonts w:ascii="Lucida Bright" w:eastAsia="Arial" w:hAnsi="Lucida Bright" w:cs="Arial"/>
          <w:sz w:val="20"/>
          <w:szCs w:val="20"/>
        </w:rPr>
      </w:pPr>
    </w:p>
    <w:p w:rsidR="00974133" w:rsidRPr="00667F39" w:rsidRDefault="00B40DD9">
      <w:pPr>
        <w:pStyle w:val="Otsikko2"/>
        <w:rPr>
          <w:rFonts w:ascii="Lucida Bright" w:eastAsia="Arial" w:hAnsi="Lucida Bright" w:cs="Arial"/>
          <w:color w:val="000000"/>
          <w:sz w:val="20"/>
          <w:szCs w:val="20"/>
        </w:rPr>
      </w:pPr>
      <w:bookmarkStart w:id="24" w:name="_1ci93xb" w:colFirst="0" w:colLast="0"/>
      <w:bookmarkEnd w:id="24"/>
      <w:r w:rsidRPr="00667F39">
        <w:rPr>
          <w:rFonts w:ascii="Lucida Bright" w:eastAsia="Arial" w:hAnsi="Lucida Bright" w:cs="Arial"/>
          <w:color w:val="000000"/>
          <w:sz w:val="20"/>
          <w:szCs w:val="20"/>
        </w:rPr>
        <w:t xml:space="preserve">6.6 Perusopetuksessa käytettävät todistukset ja todistusmerkinnät </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spacing w:after="0" w:line="240" w:lineRule="auto"/>
        <w:rPr>
          <w:rFonts w:ascii="Lucida Bright" w:eastAsia="Arial" w:hAnsi="Lucida Bright" w:cs="Arial"/>
          <w:sz w:val="20"/>
          <w:szCs w:val="20"/>
        </w:rPr>
      </w:pPr>
      <w:r w:rsidRPr="00667F39">
        <w:rPr>
          <w:rFonts w:ascii="Lucida Bright" w:eastAsia="Arial" w:hAnsi="Lucida Bright" w:cs="Arial"/>
          <w:sz w:val="20"/>
          <w:szCs w:val="20"/>
        </w:rPr>
        <w:t xml:space="preserve">Perusopetuksessa käytettävät todistukset ovat: </w:t>
      </w:r>
    </w:p>
    <w:p w:rsidR="00974133" w:rsidRPr="00667F39" w:rsidRDefault="00B40DD9">
      <w:pPr>
        <w:spacing w:after="56" w:line="240" w:lineRule="auto"/>
        <w:rPr>
          <w:rFonts w:ascii="Lucida Bright" w:eastAsia="Arial" w:hAnsi="Lucida Bright" w:cs="Arial"/>
          <w:sz w:val="20"/>
          <w:szCs w:val="20"/>
        </w:rPr>
      </w:pPr>
      <w:r w:rsidRPr="00667F39">
        <w:rPr>
          <w:rFonts w:ascii="Lucida Bright" w:eastAsia="Arial" w:hAnsi="Lucida Bright" w:cs="Arial"/>
          <w:sz w:val="20"/>
          <w:szCs w:val="20"/>
        </w:rPr>
        <w:t xml:space="preserve">1. Lukuvuositodistus </w:t>
      </w:r>
    </w:p>
    <w:p w:rsidR="00974133" w:rsidRPr="00667F39" w:rsidRDefault="00B40DD9">
      <w:pPr>
        <w:spacing w:after="56" w:line="240" w:lineRule="auto"/>
        <w:rPr>
          <w:rFonts w:ascii="Lucida Bright" w:eastAsia="Arial" w:hAnsi="Lucida Bright" w:cs="Arial"/>
          <w:sz w:val="20"/>
          <w:szCs w:val="20"/>
        </w:rPr>
      </w:pPr>
      <w:r w:rsidRPr="00667F39">
        <w:rPr>
          <w:rFonts w:ascii="Lucida Bright" w:eastAsia="Arial" w:hAnsi="Lucida Bright" w:cs="Arial"/>
          <w:sz w:val="20"/>
          <w:szCs w:val="20"/>
        </w:rPr>
        <w:t xml:space="preserve">2. Välitodistus </w:t>
      </w:r>
    </w:p>
    <w:p w:rsidR="00974133" w:rsidRPr="00667F39" w:rsidRDefault="00B40DD9">
      <w:pPr>
        <w:spacing w:after="56" w:line="240" w:lineRule="auto"/>
        <w:rPr>
          <w:rFonts w:ascii="Lucida Bright" w:eastAsia="Arial" w:hAnsi="Lucida Bright" w:cs="Arial"/>
          <w:sz w:val="20"/>
          <w:szCs w:val="20"/>
        </w:rPr>
      </w:pPr>
      <w:r w:rsidRPr="00667F39">
        <w:rPr>
          <w:rFonts w:ascii="Lucida Bright" w:eastAsia="Arial" w:hAnsi="Lucida Bright" w:cs="Arial"/>
          <w:sz w:val="20"/>
          <w:szCs w:val="20"/>
        </w:rPr>
        <w:t xml:space="preserve">3. Erotodistus </w:t>
      </w:r>
    </w:p>
    <w:p w:rsidR="00974133" w:rsidRPr="00667F39" w:rsidRDefault="00B40DD9">
      <w:pPr>
        <w:spacing w:after="0" w:line="240" w:lineRule="auto"/>
        <w:rPr>
          <w:rFonts w:ascii="Lucida Bright" w:eastAsia="Arial" w:hAnsi="Lucida Bright" w:cs="Arial"/>
          <w:sz w:val="20"/>
          <w:szCs w:val="20"/>
        </w:rPr>
      </w:pPr>
      <w:r w:rsidRPr="00667F39">
        <w:rPr>
          <w:rFonts w:ascii="Lucida Bright" w:eastAsia="Arial" w:hAnsi="Lucida Bright" w:cs="Arial"/>
          <w:sz w:val="20"/>
          <w:szCs w:val="20"/>
        </w:rPr>
        <w:t xml:space="preserve">4. Päättötodistus </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spacing w:after="0" w:line="240" w:lineRule="auto"/>
        <w:rPr>
          <w:rFonts w:ascii="Lucida Bright" w:eastAsia="Arial" w:hAnsi="Lucida Bright" w:cs="Arial"/>
          <w:sz w:val="20"/>
          <w:szCs w:val="20"/>
        </w:rPr>
      </w:pPr>
      <w:r w:rsidRPr="00667F39">
        <w:rPr>
          <w:rFonts w:ascii="Lucida Bright" w:eastAsia="Arial" w:hAnsi="Lucida Bright" w:cs="Arial"/>
          <w:sz w:val="20"/>
          <w:szCs w:val="20"/>
        </w:rPr>
        <w:t xml:space="preserve">Opetuksen järjestäjä päättää todistusten ulkoasusta. </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pStyle w:val="Otsikko3"/>
        <w:rPr>
          <w:rFonts w:ascii="Lucida Bright" w:eastAsia="Arial" w:hAnsi="Lucida Bright" w:cs="Arial"/>
          <w:color w:val="000000"/>
          <w:sz w:val="20"/>
          <w:szCs w:val="20"/>
        </w:rPr>
      </w:pPr>
      <w:r w:rsidRPr="00667F39">
        <w:rPr>
          <w:rFonts w:ascii="Lucida Bright" w:eastAsia="Arial" w:hAnsi="Lucida Bright" w:cs="Arial"/>
          <w:color w:val="000000"/>
          <w:sz w:val="20"/>
          <w:szCs w:val="20"/>
        </w:rPr>
        <w:t xml:space="preserve">Lukuvuositodistus </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Oppilaalle tulee antaa lukuvuositodistus lukuvuoden päättyessä. Todistukseen merkitään oppilaan opinto-ohjelma ja oppiaineittain sanallinen arvio tai numeroarvosana siitä, miten oppilas on saavuttanut asetetut tavoitteet lukuvuoden aikana. Sanallista arviota voidaan käyttää todistuksissa vuosiluokilla 1-7. Sanallisistakin arvioista tulee käydä ilmi, onko oppilas suoriutunut hyväksytysti lukuvuoden opinnoista kussakin opinto-ohjelmaansa kuuluvassa oppiaineessa. Merkittäessä arvio todistukseen numerona, todistukseen merkitään myös perusopetusasetuksen 10 §:n mukainen arviointiasteikko. Muissa todistuksissa kuin päättötodistuksessa voidaan numeroarvosanaa aina täydentää sanallisilla arvioilla ja näin antaa palautetta sekä osaamisen tasosta että edistymisestä.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lastRenderedPageBreak/>
        <w:t xml:space="preserve">Lukuvuositodistuksissa ja mahdollisissa välitodistuksissa käyttäytymisen numeroarvosana merkitään todistukseen. Silloin kun käyttäytymisestä kirjoitetaan sanallinen arvio, arvio annetaan aina todistuksen liitteellä.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Uskonnon ja elämänkatsomustiedon arvio tai arvosana merkitään lukuvuositodistukseen ja mahdollisiin välitodistuksiin muodossa ”uskonto/elämänkatsomustieto” erittelemättä sitä, kumpaa oppiainetta oppilas on opiskellut. Oppilaan opiskelemaa uskonnon oppimäärää ei merkitä todistuksiin. Jos oppilas saa oman uskonnon opetusta, hänen saamansa arvio merkitään todistukseen, mikäli kyseinen opetus on perusopetuksen järjestäjän antamaa. Uskonnollisen yhdyskunnan antamasta opetuksesta mahdollisesti saatua arvosanaa ei merkitä todistukseen.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Jos oppilaan oppitunneista lukuvuoden aikana vähintään 25 % on opetettu muulla kuin koulun opetuskielellä, tulee todistuksessa mainita opetuksessa käytetty kieli.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Yksilöllistettyjen oppimäärien mukaisesti opiskelluissa oppiaineissa voidaan todistuksessa käyttää numeroarvioinnin sijasta sanallista arviota kaikilla vuosiluokilla. Toiminta-alueittain opiskeltaessa käytetään sanallista arviointia kaikilla vuosiluokilla. Sanallisesta arviosta on käytävä ilmi, onko oppilaan suoritus hyväksytty vai hylätty. Jos erityisen tuen päätöksessä on päätetty, että oppilas opiskelee yhdessä tai useammassa oppiaineessa yksilöllistetyn oppimäärän mukaan, varustetaan kyseisen oppiaineen numeroarvosana sekä sanallinen arvio tähdellä (*). Todistuksen lisätietoja -kohtaan tulee maininta siitä, että oppilas on opiskellut tähdellä (*) merkityt oppiaineet yksilöllistetyn oppimäärän mukaan.</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Lukuvuositodistukseen merkitään: </w:t>
      </w:r>
    </w:p>
    <w:p w:rsidR="00974133" w:rsidRPr="00667F39" w:rsidRDefault="00B40DD9">
      <w:pPr>
        <w:numPr>
          <w:ilvl w:val="2"/>
          <w:numId w:val="1"/>
        </w:numPr>
        <w:spacing w:after="0" w:line="240" w:lineRule="auto"/>
        <w:ind w:left="856"/>
        <w:contextualSpacing/>
        <w:rPr>
          <w:rFonts w:ascii="Lucida Bright" w:hAnsi="Lucida Bright"/>
          <w:sz w:val="20"/>
          <w:szCs w:val="20"/>
        </w:rPr>
      </w:pPr>
      <w:r w:rsidRPr="00667F39">
        <w:rPr>
          <w:rFonts w:ascii="Lucida Bright" w:eastAsia="Arial" w:hAnsi="Lucida Bright" w:cs="Arial"/>
          <w:sz w:val="20"/>
          <w:szCs w:val="20"/>
        </w:rPr>
        <w:t xml:space="preserve">todistuksen nimi </w:t>
      </w:r>
    </w:p>
    <w:p w:rsidR="00974133" w:rsidRPr="00667F39" w:rsidRDefault="00B40DD9">
      <w:pPr>
        <w:numPr>
          <w:ilvl w:val="2"/>
          <w:numId w:val="1"/>
        </w:numPr>
        <w:spacing w:after="0" w:line="240" w:lineRule="auto"/>
        <w:ind w:left="856"/>
        <w:contextualSpacing/>
        <w:rPr>
          <w:rFonts w:ascii="Lucida Bright" w:hAnsi="Lucida Bright"/>
          <w:sz w:val="20"/>
          <w:szCs w:val="20"/>
        </w:rPr>
      </w:pPr>
      <w:r w:rsidRPr="00667F39">
        <w:rPr>
          <w:rFonts w:ascii="Lucida Bright" w:eastAsia="Arial" w:hAnsi="Lucida Bright" w:cs="Arial"/>
          <w:sz w:val="20"/>
          <w:szCs w:val="20"/>
        </w:rPr>
        <w:t xml:space="preserve">opetuksen järjestäjän ja koulun nimi </w:t>
      </w:r>
    </w:p>
    <w:p w:rsidR="00974133" w:rsidRPr="00667F39" w:rsidRDefault="00B40DD9">
      <w:pPr>
        <w:numPr>
          <w:ilvl w:val="2"/>
          <w:numId w:val="1"/>
        </w:numPr>
        <w:spacing w:after="0" w:line="240" w:lineRule="auto"/>
        <w:ind w:left="856"/>
        <w:contextualSpacing/>
        <w:rPr>
          <w:rFonts w:ascii="Lucida Bright" w:hAnsi="Lucida Bright"/>
          <w:sz w:val="20"/>
          <w:szCs w:val="20"/>
        </w:rPr>
      </w:pPr>
      <w:r w:rsidRPr="00667F39">
        <w:rPr>
          <w:rFonts w:ascii="Lucida Bright" w:eastAsia="Arial" w:hAnsi="Lucida Bright" w:cs="Arial"/>
          <w:sz w:val="20"/>
          <w:szCs w:val="20"/>
        </w:rPr>
        <w:t xml:space="preserve">oppilaan nimi ja syntymäaika </w:t>
      </w:r>
    </w:p>
    <w:p w:rsidR="00974133" w:rsidRPr="00667F39" w:rsidRDefault="00B40DD9">
      <w:pPr>
        <w:numPr>
          <w:ilvl w:val="2"/>
          <w:numId w:val="1"/>
        </w:numPr>
        <w:spacing w:after="0" w:line="240" w:lineRule="auto"/>
        <w:ind w:left="856"/>
        <w:contextualSpacing/>
        <w:rPr>
          <w:rFonts w:ascii="Lucida Bright" w:hAnsi="Lucida Bright"/>
          <w:sz w:val="20"/>
          <w:szCs w:val="20"/>
        </w:rPr>
      </w:pPr>
      <w:r w:rsidRPr="00667F39">
        <w:rPr>
          <w:rFonts w:ascii="Lucida Bright" w:eastAsia="Arial" w:hAnsi="Lucida Bright" w:cs="Arial"/>
          <w:sz w:val="20"/>
          <w:szCs w:val="20"/>
        </w:rPr>
        <w:t xml:space="preserve">todistuksen antamispäivä </w:t>
      </w:r>
    </w:p>
    <w:p w:rsidR="00974133" w:rsidRPr="00667F39" w:rsidRDefault="00B40DD9">
      <w:pPr>
        <w:numPr>
          <w:ilvl w:val="2"/>
          <w:numId w:val="1"/>
        </w:numPr>
        <w:spacing w:after="0" w:line="240" w:lineRule="auto"/>
        <w:ind w:left="856"/>
        <w:contextualSpacing/>
        <w:rPr>
          <w:rFonts w:ascii="Lucida Bright" w:hAnsi="Lucida Bright"/>
          <w:sz w:val="20"/>
          <w:szCs w:val="20"/>
        </w:rPr>
      </w:pPr>
      <w:r w:rsidRPr="00667F39">
        <w:rPr>
          <w:rFonts w:ascii="Lucida Bright" w:eastAsia="Arial" w:hAnsi="Lucida Bright" w:cs="Arial"/>
          <w:sz w:val="20"/>
          <w:szCs w:val="20"/>
        </w:rPr>
        <w:t xml:space="preserve">opetusryhmästä vastaavan opettajan tai rehtorin allekirjoitus </w:t>
      </w:r>
    </w:p>
    <w:p w:rsidR="00974133" w:rsidRPr="00667F39" w:rsidRDefault="00B40DD9">
      <w:pPr>
        <w:numPr>
          <w:ilvl w:val="2"/>
          <w:numId w:val="1"/>
        </w:numPr>
        <w:spacing w:after="0" w:line="240" w:lineRule="auto"/>
        <w:ind w:left="856"/>
        <w:contextualSpacing/>
        <w:rPr>
          <w:rFonts w:ascii="Lucida Bright" w:hAnsi="Lucida Bright"/>
          <w:sz w:val="20"/>
          <w:szCs w:val="20"/>
        </w:rPr>
      </w:pPr>
      <w:r w:rsidRPr="00667F39">
        <w:rPr>
          <w:rFonts w:ascii="Lucida Bright" w:eastAsia="Arial" w:hAnsi="Lucida Bright" w:cs="Arial"/>
          <w:sz w:val="20"/>
          <w:szCs w:val="20"/>
        </w:rPr>
        <w:t xml:space="preserve">oppilaan opinto-ohjelma ja sanalliset arviot tai numeroarvosanat siitä, miten oppilas on saavuttanut tavoitteet </w:t>
      </w:r>
    </w:p>
    <w:p w:rsidR="00974133" w:rsidRPr="00667F39" w:rsidRDefault="00B40DD9">
      <w:pPr>
        <w:numPr>
          <w:ilvl w:val="2"/>
          <w:numId w:val="1"/>
        </w:numPr>
        <w:spacing w:after="0" w:line="240" w:lineRule="auto"/>
        <w:ind w:left="856"/>
        <w:contextualSpacing/>
        <w:rPr>
          <w:rFonts w:ascii="Lucida Bright" w:hAnsi="Lucida Bright"/>
          <w:sz w:val="20"/>
          <w:szCs w:val="20"/>
        </w:rPr>
      </w:pPr>
      <w:r w:rsidRPr="00667F39">
        <w:rPr>
          <w:rFonts w:ascii="Lucida Bright" w:eastAsia="Arial" w:hAnsi="Lucida Bright" w:cs="Arial"/>
          <w:sz w:val="20"/>
          <w:szCs w:val="20"/>
        </w:rPr>
        <w:t xml:space="preserve">arvio oppilaan käyttäytymisestä </w:t>
      </w:r>
    </w:p>
    <w:p w:rsidR="00974133" w:rsidRPr="00667F39" w:rsidRDefault="00B40DD9">
      <w:pPr>
        <w:numPr>
          <w:ilvl w:val="2"/>
          <w:numId w:val="1"/>
        </w:numPr>
        <w:spacing w:after="0" w:line="240" w:lineRule="auto"/>
        <w:ind w:left="856"/>
        <w:contextualSpacing/>
        <w:rPr>
          <w:rFonts w:ascii="Lucida Bright" w:hAnsi="Lucida Bright"/>
          <w:sz w:val="20"/>
          <w:szCs w:val="20"/>
        </w:rPr>
      </w:pPr>
      <w:r w:rsidRPr="00667F39">
        <w:rPr>
          <w:rFonts w:ascii="Lucida Bright" w:eastAsia="Arial" w:hAnsi="Lucida Bright" w:cs="Arial"/>
          <w:sz w:val="20"/>
          <w:szCs w:val="20"/>
        </w:rPr>
        <w:t xml:space="preserve">oppiaineista, joissa on useampia oppimääriä (äidinkieli ja kirjallisuus, toinen kotimainen kieli ja vieraat kielet) merkitään oppilaan opiskelema oppimäärä tai oppimäärät </w:t>
      </w:r>
    </w:p>
    <w:p w:rsidR="00974133" w:rsidRPr="00667F39" w:rsidRDefault="00B40DD9">
      <w:pPr>
        <w:numPr>
          <w:ilvl w:val="2"/>
          <w:numId w:val="1"/>
        </w:numPr>
        <w:spacing w:after="0" w:line="240" w:lineRule="auto"/>
        <w:ind w:left="856"/>
        <w:contextualSpacing/>
        <w:rPr>
          <w:rFonts w:ascii="Lucida Bright" w:hAnsi="Lucida Bright"/>
          <w:sz w:val="20"/>
          <w:szCs w:val="20"/>
        </w:rPr>
      </w:pPr>
      <w:r w:rsidRPr="00667F39">
        <w:rPr>
          <w:rFonts w:ascii="Lucida Bright" w:eastAsia="Arial" w:hAnsi="Lucida Bright" w:cs="Arial"/>
          <w:sz w:val="20"/>
          <w:szCs w:val="20"/>
        </w:rPr>
        <w:t xml:space="preserve">luokalta siirtyminen tai mahdollinen luokalle jättäminen </w:t>
      </w:r>
    </w:p>
    <w:p w:rsidR="00974133" w:rsidRPr="00667F39" w:rsidRDefault="00B40DD9">
      <w:pPr>
        <w:numPr>
          <w:ilvl w:val="2"/>
          <w:numId w:val="1"/>
        </w:numPr>
        <w:spacing w:after="0" w:line="240" w:lineRule="auto"/>
        <w:ind w:left="856"/>
        <w:contextualSpacing/>
        <w:rPr>
          <w:rFonts w:ascii="Lucida Bright" w:hAnsi="Lucida Bright"/>
          <w:sz w:val="20"/>
          <w:szCs w:val="20"/>
        </w:rPr>
      </w:pPr>
      <w:r w:rsidRPr="00667F39">
        <w:rPr>
          <w:rFonts w:ascii="Lucida Bright" w:eastAsia="Arial" w:hAnsi="Lucida Bright" w:cs="Arial"/>
          <w:sz w:val="20"/>
          <w:szCs w:val="20"/>
        </w:rPr>
        <w:t xml:space="preserve">merkintä, että todistus on Opetushallituksen 22.12.2014 hyväksymien opetussuunnitelman perusteiden mukainen. </w:t>
      </w:r>
    </w:p>
    <w:p w:rsidR="00974133" w:rsidRPr="00667F39" w:rsidRDefault="00974133">
      <w:pPr>
        <w:tabs>
          <w:tab w:val="left" w:pos="7952"/>
        </w:tabs>
        <w:rPr>
          <w:rFonts w:ascii="Lucida Bright" w:eastAsia="Arial" w:hAnsi="Lucida Bright" w:cs="Arial"/>
          <w:sz w:val="20"/>
          <w:szCs w:val="20"/>
        </w:rPr>
      </w:pPr>
    </w:p>
    <w:p w:rsidR="00974133" w:rsidRPr="00667F39" w:rsidRDefault="00B40DD9">
      <w:pPr>
        <w:tabs>
          <w:tab w:val="left" w:pos="7952"/>
        </w:tabs>
        <w:rPr>
          <w:rFonts w:ascii="Lucida Bright" w:eastAsia="Arial" w:hAnsi="Lucida Bright" w:cs="Arial"/>
          <w:b/>
          <w:i/>
          <w:sz w:val="20"/>
          <w:szCs w:val="20"/>
        </w:rPr>
      </w:pPr>
      <w:r w:rsidRPr="00667F39">
        <w:rPr>
          <w:rFonts w:ascii="Lucida Bright" w:eastAsia="Arial" w:hAnsi="Lucida Bright" w:cs="Arial"/>
          <w:b/>
          <w:i/>
          <w:sz w:val="20"/>
          <w:szCs w:val="20"/>
        </w:rPr>
        <w:t>Porin kaupunki</w:t>
      </w:r>
    </w:p>
    <w:p w:rsidR="00974133" w:rsidRPr="00667F39" w:rsidRDefault="00B40DD9">
      <w:pPr>
        <w:rPr>
          <w:rFonts w:ascii="Lucida Bright" w:eastAsia="Arial" w:hAnsi="Lucida Bright" w:cs="Arial"/>
          <w:i/>
          <w:sz w:val="20"/>
          <w:szCs w:val="20"/>
        </w:rPr>
      </w:pPr>
      <w:r w:rsidRPr="00667F39">
        <w:rPr>
          <w:rFonts w:ascii="Lucida Bright" w:eastAsia="Arial" w:hAnsi="Lucida Bright" w:cs="Arial"/>
          <w:i/>
          <w:sz w:val="20"/>
          <w:szCs w:val="20"/>
        </w:rPr>
        <w:t xml:space="preserve">Lukuvuositodistus on sanallinen vuosiluokilla 1–3 ja numeerinen vuosiluokilla 4–9. Numeerisen arvioinnin lisäksi voidaan aina antaa sanallinen arviointi erillisellä todistuksen liitteellä. Kaikki koulut käyttävät samoja todistuspohjia lukuun ottamatta </w:t>
      </w:r>
      <w:r w:rsidR="009F6BB9" w:rsidRPr="00667F39">
        <w:rPr>
          <w:rFonts w:ascii="Lucida Bright" w:eastAsia="Arial" w:hAnsi="Lucida Bright" w:cs="Arial"/>
          <w:i/>
          <w:sz w:val="20"/>
          <w:szCs w:val="20"/>
        </w:rPr>
        <w:t>Koivulan koulua</w:t>
      </w:r>
      <w:r w:rsidRPr="00667F39">
        <w:rPr>
          <w:rFonts w:ascii="Lucida Bright" w:eastAsia="Arial" w:hAnsi="Lucida Bright" w:cs="Arial"/>
          <w:i/>
          <w:sz w:val="20"/>
          <w:szCs w:val="20"/>
        </w:rPr>
        <w:t xml:space="preserve">. </w:t>
      </w:r>
    </w:p>
    <w:p w:rsidR="00974133" w:rsidRPr="00667F39" w:rsidRDefault="00974133" w:rsidP="00B40DD9">
      <w:pPr>
        <w:tabs>
          <w:tab w:val="left" w:pos="7952"/>
        </w:tabs>
        <w:rPr>
          <w:rFonts w:ascii="Lucida Bright" w:eastAsia="Arial" w:hAnsi="Lucida Bright" w:cs="Arial"/>
          <w:sz w:val="20"/>
          <w:szCs w:val="20"/>
        </w:rPr>
      </w:pPr>
    </w:p>
    <w:p w:rsidR="00974133" w:rsidRPr="00667F39" w:rsidRDefault="00B40DD9">
      <w:pPr>
        <w:pStyle w:val="Otsikko3"/>
        <w:rPr>
          <w:rFonts w:ascii="Lucida Bright" w:eastAsia="Arial" w:hAnsi="Lucida Bright" w:cs="Arial"/>
          <w:color w:val="000000"/>
          <w:sz w:val="20"/>
          <w:szCs w:val="20"/>
        </w:rPr>
      </w:pPr>
      <w:bookmarkStart w:id="25" w:name="_3whwml4" w:colFirst="0" w:colLast="0"/>
      <w:bookmarkEnd w:id="25"/>
      <w:r w:rsidRPr="00667F39">
        <w:rPr>
          <w:rFonts w:ascii="Lucida Bright" w:eastAsia="Arial" w:hAnsi="Lucida Bright" w:cs="Arial"/>
          <w:color w:val="000000"/>
          <w:sz w:val="20"/>
          <w:szCs w:val="20"/>
        </w:rPr>
        <w:t xml:space="preserve">Välitodistus </w:t>
      </w:r>
    </w:p>
    <w:p w:rsidR="00974133" w:rsidRPr="00667F39" w:rsidRDefault="00974133">
      <w:pPr>
        <w:tabs>
          <w:tab w:val="left" w:pos="7952"/>
        </w:tabs>
        <w:rPr>
          <w:rFonts w:ascii="Lucida Bright" w:eastAsia="Arial" w:hAnsi="Lucida Bright" w:cs="Arial"/>
          <w:sz w:val="20"/>
          <w:szCs w:val="20"/>
        </w:rPr>
      </w:pP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Lukuvuoden aikana voidaan antaa välitodistuksia paikallisessa opetussuunnitelmassa päätettävällä tavalla. Välitodistus annetaan samoin periaattein kuin lukuvuositodistus koskien sanallisen tai numeroarvosanan käyttöä, käyttäytymisen arviointimerkintää, uskonnon ja </w:t>
      </w:r>
      <w:r w:rsidRPr="00667F39">
        <w:rPr>
          <w:rFonts w:ascii="Lucida Bright" w:eastAsia="Arial" w:hAnsi="Lucida Bright" w:cs="Arial"/>
          <w:sz w:val="20"/>
          <w:szCs w:val="20"/>
        </w:rPr>
        <w:lastRenderedPageBreak/>
        <w:t>elämänkatsomustiedon arviointimerkintää, opetuskieltä sekä yksilöllisten oppimäärien mukaista opiskelua.</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Erillinen välitodistus tulee tarvittaessa antaa yhdeksännen luokan oppilaalle jatko-opintoihin pyrkimistä varten. Yhdeksännen luokan oppilaalle annettavaa välitodistusta varten oppilaan osaaminen arvioidaan samoin perustein kuin päättöarvioinnissa. Arviota oppilaan käyttäytymisestä ei merkitä 9. vuosiluokalla annettavaan välitodistukseen. </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Välitodistukseen merkitään: </w:t>
      </w:r>
    </w:p>
    <w:p w:rsidR="00974133" w:rsidRPr="00667F39" w:rsidRDefault="00B40DD9">
      <w:pPr>
        <w:numPr>
          <w:ilvl w:val="0"/>
          <w:numId w:val="3"/>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todistuksen nimi </w:t>
      </w:r>
    </w:p>
    <w:p w:rsidR="00974133" w:rsidRPr="00667F39" w:rsidRDefault="00B40DD9">
      <w:pPr>
        <w:numPr>
          <w:ilvl w:val="0"/>
          <w:numId w:val="3"/>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opetuksen järjestäjän ja koulun nimi </w:t>
      </w:r>
    </w:p>
    <w:p w:rsidR="00974133" w:rsidRPr="00667F39" w:rsidRDefault="00B40DD9">
      <w:pPr>
        <w:numPr>
          <w:ilvl w:val="0"/>
          <w:numId w:val="3"/>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oppilaan nimi ja syntymäaika </w:t>
      </w:r>
    </w:p>
    <w:p w:rsidR="00974133" w:rsidRPr="00667F39" w:rsidRDefault="00B40DD9">
      <w:pPr>
        <w:numPr>
          <w:ilvl w:val="0"/>
          <w:numId w:val="3"/>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todistuksen antamispäivä </w:t>
      </w:r>
    </w:p>
    <w:p w:rsidR="00974133" w:rsidRPr="00667F39" w:rsidRDefault="00B40DD9">
      <w:pPr>
        <w:numPr>
          <w:ilvl w:val="0"/>
          <w:numId w:val="3"/>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opetusryhmästä vastaavan opettajan tai rehtorin allekirjoitus </w:t>
      </w:r>
    </w:p>
    <w:p w:rsidR="00974133" w:rsidRPr="00667F39" w:rsidRDefault="00B40DD9">
      <w:pPr>
        <w:numPr>
          <w:ilvl w:val="0"/>
          <w:numId w:val="3"/>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oppilaan opinto-ohjelma ja sanalliset arviot tai numeroarvosanat siitä, miten oppilas on saavuttanut tavoitteet </w:t>
      </w:r>
    </w:p>
    <w:p w:rsidR="00974133" w:rsidRPr="00667F39" w:rsidRDefault="00B40DD9">
      <w:pPr>
        <w:numPr>
          <w:ilvl w:val="0"/>
          <w:numId w:val="3"/>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oppiaineista, joissa on useampia oppimääriä (äidinkieli ja kirjallisuus, toinen kotimainen kieli ja vieraat kielet) merkitään oppilaan opiskelema oppimäärä tai oppimäärät </w:t>
      </w:r>
    </w:p>
    <w:p w:rsidR="00974133" w:rsidRPr="00667F39" w:rsidRDefault="00B40DD9">
      <w:pPr>
        <w:numPr>
          <w:ilvl w:val="0"/>
          <w:numId w:val="3"/>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arvio oppilaan käyttäytymisestä (lukuun ottamatta 9. luokalla annettavaa välitodistusta) </w:t>
      </w:r>
    </w:p>
    <w:p w:rsidR="00974133" w:rsidRPr="00667F39" w:rsidRDefault="00B40DD9">
      <w:pPr>
        <w:numPr>
          <w:ilvl w:val="0"/>
          <w:numId w:val="3"/>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merkintä, että todistus on Opetushallituksen 22.12.2014 hyväksymien opetussuunnitelman perusteiden mukainen. </w:t>
      </w:r>
    </w:p>
    <w:p w:rsidR="00974133" w:rsidRPr="00667F39" w:rsidRDefault="00974133">
      <w:pPr>
        <w:spacing w:after="0" w:line="240" w:lineRule="auto"/>
        <w:rPr>
          <w:rFonts w:ascii="Lucida Bright" w:eastAsia="Arial" w:hAnsi="Lucida Bright" w:cs="Arial"/>
          <w:sz w:val="20"/>
          <w:szCs w:val="20"/>
        </w:rPr>
      </w:pPr>
    </w:p>
    <w:p w:rsidR="00974133" w:rsidRPr="00667F39" w:rsidRDefault="00974133">
      <w:pPr>
        <w:tabs>
          <w:tab w:val="left" w:pos="7952"/>
        </w:tabs>
        <w:rPr>
          <w:rFonts w:ascii="Lucida Bright" w:eastAsia="Arial" w:hAnsi="Lucida Bright" w:cs="Arial"/>
          <w:sz w:val="20"/>
          <w:szCs w:val="20"/>
        </w:rPr>
      </w:pPr>
    </w:p>
    <w:p w:rsidR="00974133" w:rsidRPr="00667F39" w:rsidRDefault="00B40DD9">
      <w:pPr>
        <w:tabs>
          <w:tab w:val="left" w:pos="7952"/>
        </w:tabs>
        <w:rPr>
          <w:rFonts w:ascii="Lucida Bright" w:eastAsia="Arial" w:hAnsi="Lucida Bright" w:cs="Arial"/>
          <w:b/>
          <w:i/>
          <w:sz w:val="20"/>
          <w:szCs w:val="20"/>
        </w:rPr>
      </w:pPr>
      <w:r w:rsidRPr="00667F39">
        <w:rPr>
          <w:rFonts w:ascii="Lucida Bright" w:eastAsia="Arial" w:hAnsi="Lucida Bright" w:cs="Arial"/>
          <w:b/>
          <w:i/>
          <w:sz w:val="20"/>
          <w:szCs w:val="20"/>
        </w:rPr>
        <w:t>Porin kaupunki</w:t>
      </w:r>
    </w:p>
    <w:p w:rsidR="00974133" w:rsidRPr="00667F39" w:rsidRDefault="00B40DD9">
      <w:pPr>
        <w:tabs>
          <w:tab w:val="left" w:pos="7952"/>
        </w:tabs>
        <w:rPr>
          <w:rFonts w:ascii="Lucida Bright" w:eastAsia="Arial" w:hAnsi="Lucida Bright" w:cs="Arial"/>
          <w:i/>
          <w:sz w:val="20"/>
          <w:szCs w:val="20"/>
        </w:rPr>
      </w:pPr>
      <w:r w:rsidRPr="00667F39">
        <w:rPr>
          <w:rFonts w:ascii="Lucida Bright" w:eastAsia="Arial" w:hAnsi="Lucida Bright" w:cs="Arial"/>
          <w:i/>
          <w:sz w:val="20"/>
          <w:szCs w:val="20"/>
        </w:rPr>
        <w:t xml:space="preserve">Vuosiluokilla 1–6 ei anneta välitodistusta. Numeerinen välitodistus annetaan vuosiluokilla 7–9 syyslukukauden päätteeksi. Kaikki koulut käyttävät samoja välitodistuspohjia lukuun ottamatta </w:t>
      </w:r>
      <w:r w:rsidR="009F6BB9" w:rsidRPr="00667F39">
        <w:rPr>
          <w:rFonts w:ascii="Lucida Bright" w:eastAsia="Arial" w:hAnsi="Lucida Bright" w:cs="Arial"/>
          <w:i/>
          <w:sz w:val="20"/>
          <w:szCs w:val="20"/>
        </w:rPr>
        <w:t>Koivulan koulua.</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pStyle w:val="Otsikko3"/>
        <w:rPr>
          <w:rFonts w:ascii="Lucida Bright" w:eastAsia="Arial" w:hAnsi="Lucida Bright" w:cs="Arial"/>
          <w:color w:val="000000"/>
          <w:sz w:val="20"/>
          <w:szCs w:val="20"/>
        </w:rPr>
      </w:pPr>
      <w:bookmarkStart w:id="26" w:name="_2bn6wsx" w:colFirst="0" w:colLast="0"/>
      <w:bookmarkEnd w:id="26"/>
      <w:r w:rsidRPr="00667F39">
        <w:rPr>
          <w:rFonts w:ascii="Lucida Bright" w:eastAsia="Arial" w:hAnsi="Lucida Bright" w:cs="Arial"/>
          <w:color w:val="000000"/>
          <w:sz w:val="20"/>
          <w:szCs w:val="20"/>
        </w:rPr>
        <w:t>Erotodistus</w:t>
      </w:r>
    </w:p>
    <w:p w:rsidR="00974133" w:rsidRPr="00667F39" w:rsidRDefault="00B40DD9">
      <w:pPr>
        <w:spacing w:after="0" w:line="240" w:lineRule="auto"/>
        <w:rPr>
          <w:rFonts w:ascii="Lucida Bright" w:eastAsia="Arial" w:hAnsi="Lucida Bright" w:cs="Arial"/>
          <w:sz w:val="20"/>
          <w:szCs w:val="20"/>
        </w:rPr>
      </w:pPr>
      <w:r w:rsidRPr="00667F39">
        <w:rPr>
          <w:rFonts w:ascii="Lucida Bright" w:eastAsia="Arial" w:hAnsi="Lucida Bright" w:cs="Arial"/>
          <w:i/>
          <w:sz w:val="20"/>
          <w:szCs w:val="20"/>
        </w:rPr>
        <w:t xml:space="preserve">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Erotodistus annetaan oppilaalle, joka vaihtaa toiseen kouluun tai eroaa perusopetuksesta tai ei ole saanut oppivelvollisuutta suoritetuksi oppivelvollisuutensa aikana. Erotodistuksen liitteenä tulee olla koulussa noudatettu tuntijako sekä selvitys opetuksen mahdollisista painotuksista. Erillistä erotodistusta ei tarvitse antaa, jos oppilas siirtyy saman opetuksen järjestäjän ylläpitämään toiseen kouluun.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Erotodistus annetaan samoin periaattein kuin lukuvuositodistus koskien sanallisen tai numeroarvosanan käyttöä, uskonnon ja elämänkatsomustiedon arviointimerkintää, opetuskieltä sekä yksilöllisten oppimäärien mukaista opiskelua. Erotodistukseen ei merkitä käyttäytymisen arvioita.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Erotodistukseen merkitään: </w:t>
      </w:r>
    </w:p>
    <w:p w:rsidR="00974133" w:rsidRPr="00667F39" w:rsidRDefault="00B40DD9">
      <w:pPr>
        <w:numPr>
          <w:ilvl w:val="0"/>
          <w:numId w:val="4"/>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todistuksen nimi </w:t>
      </w:r>
    </w:p>
    <w:p w:rsidR="00974133" w:rsidRPr="00667F39" w:rsidRDefault="00B40DD9">
      <w:pPr>
        <w:numPr>
          <w:ilvl w:val="0"/>
          <w:numId w:val="4"/>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opetuksen järjestäjän ja koulun nimi </w:t>
      </w:r>
    </w:p>
    <w:p w:rsidR="00974133" w:rsidRPr="00667F39" w:rsidRDefault="00B40DD9">
      <w:pPr>
        <w:numPr>
          <w:ilvl w:val="0"/>
          <w:numId w:val="4"/>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oppilaan nimi ja syntymäaika </w:t>
      </w:r>
    </w:p>
    <w:p w:rsidR="00974133" w:rsidRPr="00667F39" w:rsidRDefault="00B40DD9">
      <w:pPr>
        <w:numPr>
          <w:ilvl w:val="0"/>
          <w:numId w:val="4"/>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todistuksen antamispäivä </w:t>
      </w:r>
    </w:p>
    <w:p w:rsidR="00974133" w:rsidRPr="00667F39" w:rsidRDefault="00B40DD9">
      <w:pPr>
        <w:numPr>
          <w:ilvl w:val="0"/>
          <w:numId w:val="4"/>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rehtorin allekirjoitus </w:t>
      </w:r>
    </w:p>
    <w:p w:rsidR="00974133" w:rsidRPr="00667F39" w:rsidRDefault="00B40DD9">
      <w:pPr>
        <w:numPr>
          <w:ilvl w:val="0"/>
          <w:numId w:val="4"/>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lastRenderedPageBreak/>
        <w:t xml:space="preserve">oppilaan opinto-ohjelma ja sanalliset arviot tai numeroarvosanat siitä, miten oppilas on saavuttanut tavoitteet </w:t>
      </w:r>
    </w:p>
    <w:p w:rsidR="00974133" w:rsidRPr="00667F39" w:rsidRDefault="00B40DD9">
      <w:pPr>
        <w:numPr>
          <w:ilvl w:val="0"/>
          <w:numId w:val="4"/>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oppiaineista, joissa on useampia oppimääriä (äidinkieli ja kirjallisuus, toinen kotimainen kieli ja vieraat kielet) merkitään oppilaan opiskelema oppimäärä tai oppimäärät </w:t>
      </w:r>
    </w:p>
    <w:p w:rsidR="00974133" w:rsidRPr="00667F39" w:rsidRDefault="00B40DD9">
      <w:pPr>
        <w:numPr>
          <w:ilvl w:val="0"/>
          <w:numId w:val="4"/>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merkintä, että todistus on Opetushallituksen 22.12.2014 hyväksymien opetussuunnitelman perusteiden mukainen. </w:t>
      </w:r>
    </w:p>
    <w:p w:rsidR="00974133" w:rsidRPr="00667F39" w:rsidRDefault="00974133">
      <w:pPr>
        <w:spacing w:after="0" w:line="240" w:lineRule="auto"/>
        <w:rPr>
          <w:rFonts w:ascii="Lucida Bright" w:eastAsia="Arial" w:hAnsi="Lucida Bright" w:cs="Arial"/>
          <w:sz w:val="20"/>
          <w:szCs w:val="20"/>
        </w:rPr>
      </w:pPr>
    </w:p>
    <w:p w:rsidR="00974133" w:rsidRPr="00667F39" w:rsidRDefault="00B40DD9">
      <w:pPr>
        <w:pStyle w:val="Otsikko3"/>
        <w:rPr>
          <w:rFonts w:ascii="Lucida Bright" w:eastAsia="Arial" w:hAnsi="Lucida Bright" w:cs="Arial"/>
          <w:color w:val="000000"/>
          <w:sz w:val="20"/>
          <w:szCs w:val="20"/>
        </w:rPr>
      </w:pPr>
      <w:bookmarkStart w:id="27" w:name="_qsh70q" w:colFirst="0" w:colLast="0"/>
      <w:bookmarkEnd w:id="27"/>
      <w:r w:rsidRPr="00667F39">
        <w:rPr>
          <w:rFonts w:ascii="Lucida Bright" w:eastAsia="Arial" w:hAnsi="Lucida Bright" w:cs="Arial"/>
          <w:color w:val="000000"/>
          <w:sz w:val="20"/>
          <w:szCs w:val="20"/>
        </w:rPr>
        <w:t xml:space="preserve">Perusopetuksen päättötodistus </w:t>
      </w:r>
    </w:p>
    <w:p w:rsidR="00974133" w:rsidRPr="00667F39" w:rsidRDefault="00974133">
      <w:pPr>
        <w:tabs>
          <w:tab w:val="left" w:pos="7952"/>
        </w:tabs>
        <w:rPr>
          <w:rFonts w:ascii="Lucida Bright" w:eastAsia="Arial" w:hAnsi="Lucida Bright" w:cs="Arial"/>
          <w:sz w:val="20"/>
          <w:szCs w:val="20"/>
        </w:rPr>
      </w:pP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Perusopetuksen päättötodistus annetaan oppilaalle, jonka suoriutuminen suhteessa oppiaineiden oppimäärien tavoitteisiin on hyväksytty kaikissa hänen opinto-ohjelmaansa kuuluvissa oppiaineissa.</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Numeroarvosanoja käytettäessä tämä merkitsee vähintään todistusarvosanaa viisi (5) ja sanallisesti arvioitavissa oppiaineissa arviota ”hyväksytty”.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Päättötodistukseen merkitään samat tiedot kuin muihin perusopetuksen aikana käytettäviin todistuksiin seuraavin täsmennyksin: </w:t>
      </w:r>
    </w:p>
    <w:p w:rsidR="00974133" w:rsidRPr="00667F39" w:rsidRDefault="00B40DD9">
      <w:pPr>
        <w:numPr>
          <w:ilvl w:val="0"/>
          <w:numId w:val="5"/>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oppilaan koko nimi ja henkilötunnus </w:t>
      </w:r>
    </w:p>
    <w:p w:rsidR="00974133" w:rsidRPr="00667F39" w:rsidRDefault="00B40DD9">
      <w:pPr>
        <w:numPr>
          <w:ilvl w:val="0"/>
          <w:numId w:val="5"/>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rehtorin allekirjoitus </w:t>
      </w:r>
    </w:p>
    <w:p w:rsidR="00974133" w:rsidRPr="00667F39" w:rsidRDefault="00B40DD9">
      <w:pPr>
        <w:numPr>
          <w:ilvl w:val="0"/>
          <w:numId w:val="5"/>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yhteisten oppiaineiden ja numeroin arvioitavien valinnaisten aineiden arviointi numeroin (5-10) ja sanoin (välttävä – erinomainen) </w:t>
      </w:r>
    </w:p>
    <w:p w:rsidR="00974133" w:rsidRPr="00667F39" w:rsidRDefault="00B40DD9">
      <w:pPr>
        <w:numPr>
          <w:ilvl w:val="0"/>
          <w:numId w:val="5"/>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oppiaineista, joissa on useampia oppimääriä (äidinkieli ja kirjallisuus, toinen kotimainen kieli ja vieraat kielet) merkitään suoritettu oppimäärä tai oppimäärät </w:t>
      </w:r>
    </w:p>
    <w:p w:rsidR="00974133" w:rsidRPr="00667F39" w:rsidRDefault="00B40DD9">
      <w:pPr>
        <w:numPr>
          <w:ilvl w:val="0"/>
          <w:numId w:val="5"/>
        </w:numPr>
        <w:spacing w:after="0" w:line="240" w:lineRule="auto"/>
        <w:contextualSpacing/>
        <w:rPr>
          <w:rFonts w:ascii="Lucida Bright" w:hAnsi="Lucida Bright"/>
          <w:sz w:val="20"/>
          <w:szCs w:val="20"/>
        </w:rPr>
      </w:pPr>
      <w:r w:rsidRPr="00667F39">
        <w:rPr>
          <w:rFonts w:ascii="Lucida Bright" w:eastAsia="Arial" w:hAnsi="Lucida Bright" w:cs="Arial"/>
          <w:sz w:val="20"/>
          <w:szCs w:val="20"/>
        </w:rPr>
        <w:t xml:space="preserve">maininta siitä, että oppilaan opinto-ohjelmaan on kuulunut oppilaanohjausta ja työelämään tutustumista. </w:t>
      </w:r>
    </w:p>
    <w:p w:rsidR="00974133" w:rsidRPr="00667F39" w:rsidRDefault="00974133">
      <w:pPr>
        <w:spacing w:after="0" w:line="240" w:lineRule="auto"/>
        <w:ind w:left="720"/>
        <w:rPr>
          <w:rFonts w:ascii="Lucida Bright" w:eastAsia="Arial" w:hAnsi="Lucida Bright" w:cs="Arial"/>
          <w:sz w:val="20"/>
          <w:szCs w:val="20"/>
        </w:rPr>
      </w:pPr>
    </w:p>
    <w:p w:rsidR="001646D5" w:rsidRDefault="001646D5">
      <w:pPr>
        <w:rPr>
          <w:rFonts w:ascii="Lucida Bright" w:eastAsia="Arial" w:hAnsi="Lucida Bright" w:cs="Arial"/>
          <w:b/>
          <w:sz w:val="20"/>
          <w:szCs w:val="20"/>
        </w:rPr>
      </w:pPr>
      <w:bookmarkStart w:id="28" w:name="_3as4poj" w:colFirst="0" w:colLast="0"/>
      <w:bookmarkEnd w:id="28"/>
      <w:r>
        <w:rPr>
          <w:rFonts w:ascii="Lucida Bright" w:eastAsia="Arial" w:hAnsi="Lucida Bright" w:cs="Arial"/>
          <w:sz w:val="20"/>
          <w:szCs w:val="20"/>
        </w:rPr>
        <w:br w:type="page"/>
      </w:r>
    </w:p>
    <w:p w:rsidR="00974133" w:rsidRPr="00667F39" w:rsidRDefault="00B40DD9">
      <w:pPr>
        <w:pStyle w:val="Otsikko3"/>
        <w:rPr>
          <w:rFonts w:ascii="Lucida Bright" w:eastAsia="Arial" w:hAnsi="Lucida Bright" w:cs="Arial"/>
          <w:color w:val="000000"/>
          <w:sz w:val="20"/>
          <w:szCs w:val="20"/>
        </w:rPr>
      </w:pPr>
      <w:r w:rsidRPr="00667F39">
        <w:rPr>
          <w:rFonts w:ascii="Lucida Bright" w:eastAsia="Arial" w:hAnsi="Lucida Bright" w:cs="Arial"/>
          <w:color w:val="000000"/>
          <w:sz w:val="20"/>
          <w:szCs w:val="20"/>
        </w:rPr>
        <w:lastRenderedPageBreak/>
        <w:t xml:space="preserve">Arviota oppilaan käyttäytymisestä ei merkitä päättötodistukseen. </w:t>
      </w:r>
    </w:p>
    <w:p w:rsidR="00974133" w:rsidRPr="00667F39" w:rsidRDefault="00974133">
      <w:pPr>
        <w:spacing w:after="0" w:line="240" w:lineRule="auto"/>
        <w:ind w:left="360"/>
        <w:rPr>
          <w:rFonts w:ascii="Lucida Bright" w:eastAsia="Arial" w:hAnsi="Lucida Bright" w:cs="Arial"/>
          <w:sz w:val="20"/>
          <w:szCs w:val="20"/>
        </w:rPr>
      </w:pP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Jos oppilaan oppitunneista lukuvuoden aikana vähintään 25% on opetettu muulla kuin koulun opetuskielellä, tulee todistuksessa mainita käytetty kieli.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Niistä valinnaisista aineista, jotka muodostavat yhtenäisen, vähintään kahden vuosiviikkotunnin oppimäärän, merkitään todistukseen numeroarvosana. Numeroin arvioitavista valinnaisista aineista merkitään todistukseen nimi, vuosiviikkotuntimäärä ja annettu arvosana. Kaikki yhteisiin oppiaineisiin liittyvät oppilaan suorittamat valinnaiset aineet merkitään päättötodistukseen välittömästi kyseisen oppiaineen alle.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Oppimäärältään alle kaksi vuosiviikkotuntia käsittävistä valinnaisista aineista ja tällaisista oppimääristä koostuvista kokonaisuuksista merkitään todistuksiin sanallinen arvio. Sanallisesti arvioitavan valinnaisen aineen nimen kohdalle tulee merkintä ”valinnaiset opinnot”, sen jälkeen kaikkien yhteen yhteiseen aineeseen liittyvien sanallisesti arvioitavien aineiden yhteenlaskettu vuosiviikkotuntimäärä sekä merkintä ”hyväksytty”.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Ne valinnaisena opiskeltavat vieraat kielet ja muut valinnaiset aineet, jotka eivät liity mihinkään yhteiseen oppiaineeseen merkitään päättötodistukseen otsikon ”muut valinnaiset aineet” alle. Aineesta mainitaan nimi, vuosiviikkotuntimäärä, mahdollinen oppimäärä sekä arvio joko numeroin tai merkinnällä ”hyväksytty”.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Mikäli oppilas vaihtaa valinnaisen aineen toiseen joko omassa koulussaan tai koulun vaihdon yhteydessä, päättötodistukseen merkitään molempien valinnaisaineiden nimet. Kesken jäänyt valinnaisaine arvioidaan numeroin, mikäli oppilas on ehtinyt suorittaa kyseisestä aineesta vähintään kahden vuosiviikkotunnin laajuisen osuuden. Mikäli osuus on alle kaksi vuosiviikkotuntia, kesken jääneen valinnaisaineen kohdalle tulee merkintä ”osallistunut”. Kesken jääneestä valinnaisesta aineesta merkitään todistukseen myös oppilaan suorittama tuntimäärä. Uudesta valinnaisesta aineesta tulee todistukseen joko numeroarvosana tai sanallinen arvio ”hyväksytty” riippuen siitä, minkä laajuiseksi kyseinen valinnainen aine on koulun opetussuunnitelmassa määritelty sekä merkintä opetussuunnitelman mukaisesta tuntimäärästä.</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Mikäli oppilaan huoltaja pyytää kirjallisesti, ettei oppilaan päättötodistukseen merkitä numeroarvosanaa valinnaisena aineena opiskeltavasta kielestä, arvosana jätetään pois ja todistukseen tulee merkintä ”hyväksytty”. Toista kotimaista kieltä opetetaan kuitenkin yhteisenä oppiaineena ja se arvioidaan numeroin.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Uskonnon ja elämänkatsomustiedon arvosana merkitään päättötodistukseen muodossa ”uskonto/elämänkatsomustieto” erittelemättä sitä, kumpaa oppiainetta oppilas on opiskellut. Oppilaan opiskelemaa uskonnon oppimäärää ei merkitä päättötodistukseen. Jos oppilas saa oman uskonnon opetusta, hänen saamansa arvio merkitään päättötodistukseen, mikäli kyseinen opetus on perusopetuksen järjestäjän antamaa. Uskonnollisen yhdyskunnan antamasta opetuksesta mahdollisesti saatua arvosanaa ei merkitä päättötodistukseen.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Jos oppilas opiskelee yhdessä tai useammassa oppiaineessa yksilöllistetyn oppimäärän mukaan, myös päättöarviointi voi näissä aineissa olla sanallinen. Päättötodistuksessa voidaan käyttää näissä oppiaineissa myös numeroarvostelua. Sekä numeroarvosana että sanallinen arvio varustetaan tähdellä (*). Todistuksen lisätietoja -kohtaan tulee merkintä siitä, että oppilas on opiskellut tähdellä (*) merkityt oppiaineet yksilöllistetyn oppimäärän mukaan. Oppilaan, jonka opetus on järjestetty toiminta-alueittain, päättöarviointi on sanallinen.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lastRenderedPageBreak/>
        <w:t>Päättötodistukseen voi kuulua liitteitä, esimerkiksi arvio oppilaan käyttäytymisestä ja työskentelystä sekä sanallinen liite alle kaksi vuosiviikkotuntia käsittävistä valinnaisista aineista. Jokaisesta liitteestä tulee ilmetä oppilaan tunnistetiedot. Päättötodistuksen liitteistä ei tule mainintaa päättötodistukseen.</w:t>
      </w:r>
    </w:p>
    <w:p w:rsidR="00974133" w:rsidRPr="00667F39" w:rsidRDefault="00974133">
      <w:pPr>
        <w:tabs>
          <w:tab w:val="left" w:pos="7952"/>
        </w:tabs>
        <w:rPr>
          <w:rFonts w:ascii="Lucida Bright" w:eastAsia="Arial" w:hAnsi="Lucida Bright" w:cs="Arial"/>
          <w:sz w:val="20"/>
          <w:szCs w:val="20"/>
        </w:rPr>
      </w:pPr>
    </w:p>
    <w:p w:rsidR="00974133" w:rsidRPr="00667F39" w:rsidRDefault="00B40DD9">
      <w:pPr>
        <w:pStyle w:val="Otsikko2"/>
        <w:rPr>
          <w:rFonts w:ascii="Lucida Bright" w:eastAsia="Arial" w:hAnsi="Lucida Bright" w:cs="Arial"/>
          <w:color w:val="000000"/>
          <w:sz w:val="20"/>
          <w:szCs w:val="20"/>
        </w:rPr>
      </w:pPr>
      <w:bookmarkStart w:id="29" w:name="_1pxezwc" w:colFirst="0" w:colLast="0"/>
      <w:bookmarkEnd w:id="29"/>
      <w:r w:rsidRPr="00667F39">
        <w:rPr>
          <w:rFonts w:ascii="Lucida Bright" w:eastAsia="Arial" w:hAnsi="Lucida Bright" w:cs="Arial"/>
          <w:color w:val="000000"/>
          <w:sz w:val="20"/>
          <w:szCs w:val="20"/>
        </w:rPr>
        <w:t>6.7 Erityinen tutkinto ja siitä annettavat todistukset</w:t>
      </w:r>
    </w:p>
    <w:p w:rsidR="00974133" w:rsidRPr="00667F39" w:rsidRDefault="00974133">
      <w:pPr>
        <w:rPr>
          <w:rFonts w:ascii="Lucida Bright" w:eastAsia="Arial" w:hAnsi="Lucida Bright" w:cs="Arial"/>
          <w:sz w:val="20"/>
          <w:szCs w:val="20"/>
        </w:rPr>
      </w:pP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Perusopetuksen oppimäärä tai sen osa voidaan suorittaa perusopetuslaissa ja -asetuksessa tarkoitetussa erityisessä tutkinnossa (Perusopetuslaki 38 §, perusopetusasetus 23 §). Erityisen tutkinnon voi järjestää se, jolla on lupa järjestää perusopetusta. Erityiseen tutkintoon osallistuvan tulee osoittaa, että hänen tietonsa ja taitonsa vastaavat perusopetuksen eri oppiaineiden yleisen oppimäärän mukaisia tietoja ja taitoja.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Erityisessä tutkinnossa käytettävät todistukset ovat: </w:t>
      </w:r>
    </w:p>
    <w:p w:rsidR="00974133" w:rsidRPr="00667F39" w:rsidRDefault="00B40DD9">
      <w:pPr>
        <w:spacing w:after="58" w:line="240" w:lineRule="auto"/>
        <w:ind w:left="567"/>
        <w:rPr>
          <w:rFonts w:ascii="Lucida Bright" w:eastAsia="Arial" w:hAnsi="Lucida Bright" w:cs="Arial"/>
          <w:sz w:val="20"/>
          <w:szCs w:val="20"/>
        </w:rPr>
      </w:pPr>
      <w:r w:rsidRPr="00667F39">
        <w:rPr>
          <w:rFonts w:ascii="Lucida Bright" w:eastAsia="Arial" w:hAnsi="Lucida Bright" w:cs="Arial"/>
          <w:sz w:val="20"/>
          <w:szCs w:val="20"/>
        </w:rPr>
        <w:t xml:space="preserve">1. Todistus perusopetuksen oppiaineen oppimäärän suorittamisesta </w:t>
      </w:r>
    </w:p>
    <w:p w:rsidR="00974133" w:rsidRPr="00667F39" w:rsidRDefault="00B40DD9">
      <w:pPr>
        <w:spacing w:after="58" w:line="240" w:lineRule="auto"/>
        <w:ind w:left="567"/>
        <w:rPr>
          <w:rFonts w:ascii="Lucida Bright" w:eastAsia="Arial" w:hAnsi="Lucida Bright" w:cs="Arial"/>
          <w:sz w:val="20"/>
          <w:szCs w:val="20"/>
        </w:rPr>
      </w:pPr>
      <w:r w:rsidRPr="00667F39">
        <w:rPr>
          <w:rFonts w:ascii="Lucida Bright" w:eastAsia="Arial" w:hAnsi="Lucida Bright" w:cs="Arial"/>
          <w:sz w:val="20"/>
          <w:szCs w:val="20"/>
        </w:rPr>
        <w:t xml:space="preserve">2. Todistus osittain suoritetusta perusopetuksen oppimäärästä </w:t>
      </w:r>
    </w:p>
    <w:p w:rsidR="00974133" w:rsidRPr="00667F39" w:rsidRDefault="00B40DD9">
      <w:pPr>
        <w:spacing w:after="0" w:line="240" w:lineRule="auto"/>
        <w:ind w:left="567"/>
        <w:rPr>
          <w:rFonts w:ascii="Lucida Bright" w:eastAsia="Arial" w:hAnsi="Lucida Bright" w:cs="Arial"/>
          <w:sz w:val="20"/>
          <w:szCs w:val="20"/>
        </w:rPr>
      </w:pPr>
      <w:r w:rsidRPr="00667F39">
        <w:rPr>
          <w:rFonts w:ascii="Lucida Bright" w:eastAsia="Arial" w:hAnsi="Lucida Bright" w:cs="Arial"/>
          <w:sz w:val="20"/>
          <w:szCs w:val="20"/>
        </w:rPr>
        <w:t xml:space="preserve">3. Todistus perusopetuksen koko oppimäärän suorittamisesta </w:t>
      </w:r>
    </w:p>
    <w:p w:rsidR="00974133" w:rsidRPr="00667F39" w:rsidRDefault="00974133">
      <w:pPr>
        <w:tabs>
          <w:tab w:val="left" w:pos="7952"/>
        </w:tabs>
        <w:rPr>
          <w:rFonts w:ascii="Lucida Bright" w:eastAsia="Arial" w:hAnsi="Lucida Bright" w:cs="Arial"/>
          <w:sz w:val="20"/>
          <w:szCs w:val="20"/>
        </w:rPr>
      </w:pP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Jos oppilas tai muu henkilö suorittaa perusopetuksen jonkin oppiaineen oppimäärän erityisessä tutkinnossa, hänelle annetaan todistus perusopetuksen oppiaineen oppimäärän suorittamisesta. Todistuksesta tulee käydä ilmi suoritettu oppiaine ja oppimäärä. Samaan todistukseen voidaan merkitä useamman oppiaineen suoritukset. Vain osan perusopetuksen oppimäärästä, kuten vuosiluokan oppimäärän, suorittaneelle annetaan todistus osittain suoritetusta perusopetuksen oppimäärästä.</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Jos perusopetuksen koko oppimäärä on suoritettu erityisessä tutkinnossa, annetaan todistus perusopetuksen koko oppimäärän suorittamisesta.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Todistuksiin merkitään samat yleistiedot kuin päättötodistukseen. Suoritetuista oppiaineista merkitään oppiaineen nimi, oppimäärä sekä arvosana. Yhteisten oppiaineiden laajuutta vuosiviikkotunteina ei merkitä.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Oppivelvollisen on suoritettava hyväksytysti kaikki perusopetuksen oppimäärään kuuluvat yhteiset oppiaineet saadakseen todistuksen perusopetuksen koko oppimäärän suorittamisesta.</w:t>
      </w:r>
    </w:p>
    <w:p w:rsidR="00974133" w:rsidRPr="00667F39" w:rsidRDefault="00974133">
      <w:pPr>
        <w:tabs>
          <w:tab w:val="left" w:pos="7952"/>
        </w:tabs>
        <w:rPr>
          <w:rFonts w:ascii="Lucida Bright" w:eastAsia="Arial" w:hAnsi="Lucida Bright" w:cs="Arial"/>
          <w:sz w:val="20"/>
          <w:szCs w:val="20"/>
        </w:rPr>
      </w:pPr>
    </w:p>
    <w:p w:rsidR="00974133" w:rsidRPr="00667F39" w:rsidRDefault="00B40DD9">
      <w:pPr>
        <w:pStyle w:val="Otsikko2"/>
        <w:rPr>
          <w:rFonts w:ascii="Lucida Bright" w:eastAsia="Arial" w:hAnsi="Lucida Bright" w:cs="Arial"/>
          <w:color w:val="000000"/>
          <w:sz w:val="20"/>
          <w:szCs w:val="20"/>
        </w:rPr>
      </w:pPr>
      <w:r w:rsidRPr="00667F39">
        <w:rPr>
          <w:rFonts w:ascii="Lucida Bright" w:eastAsia="Arial" w:hAnsi="Lucida Bright" w:cs="Arial"/>
          <w:color w:val="000000"/>
          <w:sz w:val="20"/>
          <w:szCs w:val="20"/>
        </w:rPr>
        <w:t>6.8 Paikallisesti päätettävät asiat</w:t>
      </w:r>
    </w:p>
    <w:p w:rsidR="00974133" w:rsidRPr="00667F39" w:rsidRDefault="00974133">
      <w:pPr>
        <w:rPr>
          <w:rFonts w:ascii="Lucida Bright" w:eastAsia="Arial" w:hAnsi="Lucida Bright" w:cs="Arial"/>
          <w:sz w:val="20"/>
          <w:szCs w:val="20"/>
        </w:rPr>
      </w:pPr>
      <w:bookmarkStart w:id="30" w:name="_49x2ik5" w:colFirst="0" w:colLast="0"/>
      <w:bookmarkEnd w:id="30"/>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 xml:space="preserve">Oppimisen arviointia koskevaa opetussuunnitelmaosuutta valmisteltaessa pohditaan erityisesti, miten arviointia ja palautteen antamista kehitetään oppimista edistävänä pedagogisena kokonaisuutena. Paikallisesti varmistetaan monipuolisten arviointimenetelmien käyttö, arviointiperusteiden yhteinen käsittely ja käyttäminen sekä päättöarvosanojen muodostaminen yhtenäisin perustein.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lastRenderedPageBreak/>
        <w:t xml:space="preserve">Valtakunnalliset arviointikriteerit 6. vuosiluokan loppuun sekä päättöarvioinnin kriteerit ja päättöarvosanan muodostamisen periaatteet siirretään opetussuunnitelman perusteista paikalliseen opetussuunnitelmaan sellaisenaan.  </w:t>
      </w:r>
    </w:p>
    <w:p w:rsidR="00974133" w:rsidRPr="00667F39" w:rsidRDefault="00B40DD9">
      <w:pPr>
        <w:tabs>
          <w:tab w:val="left" w:pos="7952"/>
        </w:tabs>
        <w:rPr>
          <w:rFonts w:ascii="Lucida Bright" w:eastAsia="Arial" w:hAnsi="Lucida Bright" w:cs="Arial"/>
          <w:sz w:val="20"/>
          <w:szCs w:val="20"/>
        </w:rPr>
      </w:pPr>
      <w:r w:rsidRPr="00667F39">
        <w:rPr>
          <w:rFonts w:ascii="Lucida Bright" w:eastAsia="Arial" w:hAnsi="Lucida Bright" w:cs="Arial"/>
          <w:sz w:val="20"/>
          <w:szCs w:val="20"/>
        </w:rPr>
        <w:t>Opetuksen järjestäjä päättää ja kuvaa opetussuunnitelmassa:</w:t>
      </w:r>
    </w:p>
    <w:p w:rsidR="00974133" w:rsidRPr="00667F39" w:rsidRDefault="00B40DD9">
      <w:pPr>
        <w:numPr>
          <w:ilvl w:val="0"/>
          <w:numId w:val="11"/>
        </w:numPr>
        <w:spacing w:after="0"/>
        <w:contextualSpacing/>
        <w:rPr>
          <w:rFonts w:ascii="Lucida Bright" w:hAnsi="Lucida Bright"/>
          <w:sz w:val="20"/>
          <w:szCs w:val="20"/>
        </w:rPr>
      </w:pPr>
      <w:r w:rsidRPr="00667F39">
        <w:rPr>
          <w:rFonts w:ascii="Lucida Bright" w:eastAsia="Arial" w:hAnsi="Lucida Bright" w:cs="Arial"/>
          <w:sz w:val="20"/>
          <w:szCs w:val="20"/>
        </w:rPr>
        <w:t>mitkä ovat arviointikulttuurin kehittämisen mahdolliset paikalliset painopisteet (muilta osin arviointikulttuurin ja sen keskeisten periaatteiden kuvaamisessa opetussuunnitelman perusteiden tekstiä voidaan käyttää sellaisenaan)</w:t>
      </w:r>
    </w:p>
    <w:p w:rsidR="00974133" w:rsidRPr="00667F39" w:rsidRDefault="00B40DD9">
      <w:pPr>
        <w:numPr>
          <w:ilvl w:val="0"/>
          <w:numId w:val="11"/>
        </w:numPr>
        <w:spacing w:after="0"/>
        <w:contextualSpacing/>
        <w:rPr>
          <w:rFonts w:ascii="Lucida Bright" w:hAnsi="Lucida Bright"/>
          <w:sz w:val="20"/>
          <w:szCs w:val="20"/>
        </w:rPr>
      </w:pPr>
      <w:r w:rsidRPr="00667F39">
        <w:rPr>
          <w:rFonts w:ascii="Lucida Bright" w:eastAsia="Arial" w:hAnsi="Lucida Bright" w:cs="Arial"/>
          <w:sz w:val="20"/>
          <w:szCs w:val="20"/>
        </w:rPr>
        <w:t>miten opintojen aikainen arviointi toteutetaan</w:t>
      </w:r>
    </w:p>
    <w:p w:rsidR="00974133" w:rsidRPr="00667F39" w:rsidRDefault="00B40DD9">
      <w:pPr>
        <w:numPr>
          <w:ilvl w:val="0"/>
          <w:numId w:val="12"/>
        </w:numPr>
        <w:spacing w:after="0"/>
        <w:contextualSpacing/>
        <w:rPr>
          <w:rFonts w:ascii="Lucida Bright" w:hAnsi="Lucida Bright"/>
          <w:sz w:val="20"/>
          <w:szCs w:val="20"/>
        </w:rPr>
      </w:pPr>
      <w:r w:rsidRPr="00667F39">
        <w:rPr>
          <w:rFonts w:ascii="Lucida Bright" w:eastAsia="Arial" w:hAnsi="Lucida Bright" w:cs="Arial"/>
          <w:sz w:val="20"/>
          <w:szCs w:val="20"/>
        </w:rPr>
        <w:t>opintojen aikaisen formatiivisen arvioinnin ja palautteen antamisen periaatteet, kokonaisuus ja pedagoginen tehtävä oppimisen edistämisessä</w:t>
      </w:r>
    </w:p>
    <w:p w:rsidR="00974133" w:rsidRPr="00667F39" w:rsidRDefault="00B40DD9">
      <w:pPr>
        <w:numPr>
          <w:ilvl w:val="0"/>
          <w:numId w:val="12"/>
        </w:numPr>
        <w:spacing w:after="0"/>
        <w:contextualSpacing/>
        <w:rPr>
          <w:rFonts w:ascii="Lucida Bright" w:hAnsi="Lucida Bright"/>
          <w:sz w:val="20"/>
          <w:szCs w:val="20"/>
        </w:rPr>
      </w:pPr>
      <w:r w:rsidRPr="00667F39">
        <w:rPr>
          <w:rFonts w:ascii="Lucida Bright" w:eastAsia="Arial" w:hAnsi="Lucida Bright" w:cs="Arial"/>
          <w:sz w:val="20"/>
          <w:szCs w:val="20"/>
        </w:rPr>
        <w:t>lukuvuoden päätteeksi tehtävä arviointi</w:t>
      </w:r>
    </w:p>
    <w:p w:rsidR="00974133" w:rsidRPr="00667F39" w:rsidRDefault="00B40DD9">
      <w:pPr>
        <w:numPr>
          <w:ilvl w:val="0"/>
          <w:numId w:val="12"/>
        </w:numPr>
        <w:spacing w:after="0"/>
        <w:contextualSpacing/>
        <w:rPr>
          <w:rFonts w:ascii="Lucida Bright" w:hAnsi="Lucida Bright"/>
          <w:sz w:val="20"/>
          <w:szCs w:val="20"/>
        </w:rPr>
      </w:pPr>
      <w:r w:rsidRPr="00667F39">
        <w:rPr>
          <w:rFonts w:ascii="Lucida Bright" w:eastAsia="Arial" w:hAnsi="Lucida Bright" w:cs="Arial"/>
          <w:sz w:val="20"/>
          <w:szCs w:val="20"/>
        </w:rPr>
        <w:t xml:space="preserve">itsearvioinnin edellytysten tukeminen; itsearvioinnin ja vertaisarvioinnin periaatteet </w:t>
      </w:r>
    </w:p>
    <w:p w:rsidR="00974133" w:rsidRPr="00667F39" w:rsidRDefault="00B40DD9">
      <w:pPr>
        <w:numPr>
          <w:ilvl w:val="0"/>
          <w:numId w:val="12"/>
        </w:numPr>
        <w:spacing w:after="0"/>
        <w:contextualSpacing/>
        <w:rPr>
          <w:rFonts w:ascii="Lucida Bright" w:hAnsi="Lucida Bright"/>
          <w:sz w:val="20"/>
          <w:szCs w:val="20"/>
        </w:rPr>
      </w:pPr>
      <w:r w:rsidRPr="00667F39">
        <w:rPr>
          <w:rFonts w:ascii="Lucida Bright" w:eastAsia="Arial" w:hAnsi="Lucida Bright" w:cs="Arial"/>
          <w:sz w:val="20"/>
          <w:szCs w:val="20"/>
        </w:rPr>
        <w:t>opinnoissa etenemisen, luokalta siirtymisen ja luokalle jättämisen periaatteet ja käytännöt</w:t>
      </w:r>
    </w:p>
    <w:p w:rsidR="00974133" w:rsidRPr="00667F39" w:rsidRDefault="00B40DD9">
      <w:pPr>
        <w:numPr>
          <w:ilvl w:val="0"/>
          <w:numId w:val="12"/>
        </w:numPr>
        <w:spacing w:after="0"/>
        <w:contextualSpacing/>
        <w:rPr>
          <w:rFonts w:ascii="Lucida Bright" w:hAnsi="Lucida Bright"/>
          <w:sz w:val="20"/>
          <w:szCs w:val="20"/>
        </w:rPr>
      </w:pPr>
      <w:r w:rsidRPr="00667F39">
        <w:rPr>
          <w:rFonts w:ascii="Lucida Bright" w:eastAsia="Arial" w:hAnsi="Lucida Bright" w:cs="Arial"/>
          <w:sz w:val="20"/>
          <w:szCs w:val="20"/>
        </w:rPr>
        <w:t>toisen ja kolmannen vuosiluokan sekä kuudennen ja seitsemännen vuosiluokan nivelvaiheisiin liittyvät arvioinnin ja palautteen antamisen käytännöt</w:t>
      </w:r>
    </w:p>
    <w:p w:rsidR="00974133" w:rsidRPr="00667F39" w:rsidRDefault="00B40DD9">
      <w:pPr>
        <w:numPr>
          <w:ilvl w:val="0"/>
          <w:numId w:val="12"/>
        </w:numPr>
        <w:spacing w:after="0"/>
        <w:contextualSpacing/>
        <w:rPr>
          <w:rFonts w:ascii="Lucida Bright" w:hAnsi="Lucida Bright"/>
          <w:sz w:val="20"/>
          <w:szCs w:val="20"/>
        </w:rPr>
      </w:pPr>
      <w:r w:rsidRPr="00667F39">
        <w:rPr>
          <w:rFonts w:ascii="Lucida Bright" w:eastAsia="Arial" w:hAnsi="Lucida Bright" w:cs="Arial"/>
          <w:sz w:val="20"/>
          <w:szCs w:val="20"/>
        </w:rPr>
        <w:t>valinnaisten aineiden arviointi</w:t>
      </w:r>
    </w:p>
    <w:p w:rsidR="00974133" w:rsidRPr="00667F39" w:rsidRDefault="00B40DD9">
      <w:pPr>
        <w:numPr>
          <w:ilvl w:val="0"/>
          <w:numId w:val="12"/>
        </w:numPr>
        <w:spacing w:after="0"/>
        <w:contextualSpacing/>
        <w:rPr>
          <w:rFonts w:ascii="Lucida Bright" w:hAnsi="Lucida Bright"/>
          <w:sz w:val="20"/>
          <w:szCs w:val="20"/>
        </w:rPr>
      </w:pPr>
      <w:r w:rsidRPr="00667F39">
        <w:rPr>
          <w:rFonts w:ascii="Lucida Bright" w:eastAsia="Arial" w:hAnsi="Lucida Bright" w:cs="Arial"/>
          <w:sz w:val="20"/>
          <w:szCs w:val="20"/>
        </w:rPr>
        <w:t>käyttäytymisen arviointi ja sen perustana olevat tavoitteet ja arviointiperusteet</w:t>
      </w:r>
    </w:p>
    <w:p w:rsidR="00974133" w:rsidRPr="00667F39" w:rsidRDefault="00B40DD9">
      <w:pPr>
        <w:numPr>
          <w:ilvl w:val="0"/>
          <w:numId w:val="12"/>
        </w:numPr>
        <w:spacing w:after="0"/>
        <w:contextualSpacing/>
        <w:rPr>
          <w:rFonts w:ascii="Lucida Bright" w:hAnsi="Lucida Bright"/>
          <w:sz w:val="20"/>
          <w:szCs w:val="20"/>
        </w:rPr>
      </w:pPr>
      <w:r w:rsidRPr="00667F39">
        <w:rPr>
          <w:rFonts w:ascii="Lucida Bright" w:eastAsia="Arial" w:hAnsi="Lucida Bright" w:cs="Arial"/>
          <w:sz w:val="20"/>
          <w:szCs w:val="20"/>
        </w:rPr>
        <w:t xml:space="preserve">todistukset ja niiden antamiseen liittyvät käytännöt sekä sanallisen ja numeroarvioinnin käyttö todistuksissa eri oppiaineissa sekä käyttäytymisen arvioinnissa </w:t>
      </w:r>
    </w:p>
    <w:p w:rsidR="00974133" w:rsidRPr="00667F39" w:rsidRDefault="00B40DD9">
      <w:pPr>
        <w:numPr>
          <w:ilvl w:val="0"/>
          <w:numId w:val="12"/>
        </w:numPr>
        <w:spacing w:after="0"/>
        <w:contextualSpacing/>
        <w:rPr>
          <w:rFonts w:ascii="Lucida Bright" w:hAnsi="Lucida Bright"/>
          <w:sz w:val="20"/>
          <w:szCs w:val="20"/>
        </w:rPr>
      </w:pPr>
      <w:r w:rsidRPr="00667F39">
        <w:rPr>
          <w:rFonts w:ascii="Lucida Bright" w:eastAsia="Arial" w:hAnsi="Lucida Bright" w:cs="Arial"/>
          <w:sz w:val="20"/>
          <w:szCs w:val="20"/>
        </w:rPr>
        <w:t>muut tiedottamisen ja arviointipalautteen antamisen muodot ja ajankohdat sekä yhteistyö huoltajien kanssa</w:t>
      </w:r>
    </w:p>
    <w:p w:rsidR="00974133" w:rsidRPr="00667F39" w:rsidRDefault="00B40DD9">
      <w:pPr>
        <w:numPr>
          <w:ilvl w:val="0"/>
          <w:numId w:val="11"/>
        </w:numPr>
        <w:spacing w:after="0"/>
        <w:contextualSpacing/>
        <w:rPr>
          <w:rFonts w:ascii="Lucida Bright" w:hAnsi="Lucida Bright"/>
          <w:sz w:val="20"/>
          <w:szCs w:val="20"/>
        </w:rPr>
      </w:pPr>
      <w:r w:rsidRPr="00667F39">
        <w:rPr>
          <w:rFonts w:ascii="Lucida Bright" w:eastAsia="Arial" w:hAnsi="Lucida Bright" w:cs="Arial"/>
          <w:sz w:val="20"/>
          <w:szCs w:val="20"/>
        </w:rPr>
        <w:t>miten päättöarviointi toteutetaan</w:t>
      </w:r>
    </w:p>
    <w:p w:rsidR="00974133" w:rsidRPr="00667F39" w:rsidRDefault="00B40DD9">
      <w:pPr>
        <w:numPr>
          <w:ilvl w:val="0"/>
          <w:numId w:val="12"/>
        </w:numPr>
        <w:spacing w:after="0"/>
        <w:contextualSpacing/>
        <w:rPr>
          <w:rFonts w:ascii="Lucida Bright" w:hAnsi="Lucida Bright"/>
          <w:sz w:val="20"/>
          <w:szCs w:val="20"/>
        </w:rPr>
      </w:pPr>
      <w:r w:rsidRPr="00667F39">
        <w:rPr>
          <w:rFonts w:ascii="Lucida Bright" w:eastAsia="Arial" w:hAnsi="Lucida Bright" w:cs="Arial"/>
          <w:sz w:val="20"/>
          <w:szCs w:val="20"/>
        </w:rPr>
        <w:t>päättöarvioinnin kokonaisuus</w:t>
      </w:r>
    </w:p>
    <w:p w:rsidR="00974133" w:rsidRPr="00667F39" w:rsidRDefault="00B40DD9">
      <w:pPr>
        <w:numPr>
          <w:ilvl w:val="0"/>
          <w:numId w:val="12"/>
        </w:numPr>
        <w:spacing w:after="0"/>
        <w:contextualSpacing/>
        <w:rPr>
          <w:rFonts w:ascii="Lucida Bright" w:hAnsi="Lucida Bright"/>
          <w:sz w:val="20"/>
          <w:szCs w:val="20"/>
        </w:rPr>
      </w:pPr>
      <w:r w:rsidRPr="00667F39">
        <w:rPr>
          <w:rFonts w:ascii="Lucida Bright" w:eastAsia="Arial" w:hAnsi="Lucida Bright" w:cs="Arial"/>
          <w:sz w:val="20"/>
          <w:szCs w:val="20"/>
        </w:rPr>
        <w:t>valinnaisten aineiden arviointi päättöarvioinnissa</w:t>
      </w:r>
    </w:p>
    <w:p w:rsidR="00974133" w:rsidRPr="00667F39" w:rsidRDefault="00B40DD9">
      <w:pPr>
        <w:numPr>
          <w:ilvl w:val="0"/>
          <w:numId w:val="12"/>
        </w:numPr>
        <w:contextualSpacing/>
        <w:rPr>
          <w:rFonts w:ascii="Lucida Bright" w:hAnsi="Lucida Bright"/>
          <w:sz w:val="20"/>
          <w:szCs w:val="20"/>
        </w:rPr>
      </w:pPr>
      <w:r w:rsidRPr="00667F39">
        <w:rPr>
          <w:rFonts w:ascii="Lucida Bright" w:eastAsia="Arial" w:hAnsi="Lucida Bright" w:cs="Arial"/>
          <w:sz w:val="20"/>
          <w:szCs w:val="20"/>
        </w:rPr>
        <w:t>päättötodistukset.</w:t>
      </w:r>
    </w:p>
    <w:p w:rsidR="00974133" w:rsidRPr="00667F39" w:rsidRDefault="00974133">
      <w:pPr>
        <w:ind w:left="720"/>
        <w:rPr>
          <w:rFonts w:ascii="Lucida Bright" w:hAnsi="Lucida Bright"/>
          <w:sz w:val="20"/>
          <w:szCs w:val="20"/>
        </w:rPr>
      </w:pPr>
    </w:p>
    <w:sectPr w:rsidR="00974133" w:rsidRPr="00667F39">
      <w:footerReference w:type="default" r:id="rId7"/>
      <w:pgSz w:w="11906" w:h="16838"/>
      <w:pgMar w:top="1417" w:right="1134" w:bottom="1417" w:left="1134"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B74" w:rsidRDefault="00B40DD9">
      <w:pPr>
        <w:spacing w:after="0" w:line="240" w:lineRule="auto"/>
      </w:pPr>
      <w:r>
        <w:separator/>
      </w:r>
    </w:p>
  </w:endnote>
  <w:endnote w:type="continuationSeparator" w:id="0">
    <w:p w:rsidR="006E5B74" w:rsidRDefault="00B4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133" w:rsidRDefault="00B40DD9">
    <w:pPr>
      <w:tabs>
        <w:tab w:val="center" w:pos="4819"/>
        <w:tab w:val="right" w:pos="9638"/>
      </w:tabs>
      <w:spacing w:after="0" w:line="240" w:lineRule="auto"/>
      <w:jc w:val="center"/>
    </w:pPr>
    <w:r>
      <w:fldChar w:fldCharType="begin"/>
    </w:r>
    <w:r>
      <w:instrText>PAGE</w:instrText>
    </w:r>
    <w:r>
      <w:fldChar w:fldCharType="separate"/>
    </w:r>
    <w:r w:rsidR="008577A6">
      <w:rPr>
        <w:noProof/>
      </w:rPr>
      <w:t>10</w:t>
    </w:r>
    <w:r>
      <w:fldChar w:fldCharType="end"/>
    </w:r>
  </w:p>
  <w:p w:rsidR="00974133" w:rsidRDefault="00974133">
    <w:pPr>
      <w:tabs>
        <w:tab w:val="center" w:pos="4819"/>
        <w:tab w:val="right" w:pos="9638"/>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B74" w:rsidRDefault="00B40DD9">
      <w:pPr>
        <w:spacing w:after="0" w:line="240" w:lineRule="auto"/>
      </w:pPr>
      <w:r>
        <w:separator/>
      </w:r>
    </w:p>
  </w:footnote>
  <w:footnote w:type="continuationSeparator" w:id="0">
    <w:p w:rsidR="006E5B74" w:rsidRDefault="00B40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519A"/>
    <w:multiLevelType w:val="multilevel"/>
    <w:tmpl w:val="80D279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69955B9"/>
    <w:multiLevelType w:val="multilevel"/>
    <w:tmpl w:val="C8FE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30449"/>
    <w:multiLevelType w:val="multilevel"/>
    <w:tmpl w:val="40627EC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143E52F3"/>
    <w:multiLevelType w:val="hybridMultilevel"/>
    <w:tmpl w:val="DBA27EEC"/>
    <w:lvl w:ilvl="0" w:tplc="C36ED86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57B452A"/>
    <w:multiLevelType w:val="multilevel"/>
    <w:tmpl w:val="34669A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6F85AB2"/>
    <w:multiLevelType w:val="multilevel"/>
    <w:tmpl w:val="3C76C974"/>
    <w:lvl w:ilvl="0">
      <w:start w:val="1"/>
      <w:numFmt w:val="bullet"/>
      <w:lvlText w:val="●"/>
      <w:lvlJc w:val="left"/>
      <w:pPr>
        <w:ind w:left="786"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24F461D3"/>
    <w:multiLevelType w:val="multilevel"/>
    <w:tmpl w:val="59EE7C7A"/>
    <w:lvl w:ilvl="0">
      <w:start w:val="1"/>
      <w:numFmt w:val="bullet"/>
      <w:lvlText w:val="o"/>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7" w15:restartNumberingAfterBreak="0">
    <w:nsid w:val="254047E7"/>
    <w:multiLevelType w:val="multilevel"/>
    <w:tmpl w:val="68A4CA2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8A86632"/>
    <w:multiLevelType w:val="multilevel"/>
    <w:tmpl w:val="A594AE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3FB13A83"/>
    <w:multiLevelType w:val="multilevel"/>
    <w:tmpl w:val="062C15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46515D88"/>
    <w:multiLevelType w:val="hybridMultilevel"/>
    <w:tmpl w:val="3154AF6C"/>
    <w:lvl w:ilvl="0" w:tplc="1D0E076C">
      <w:start w:val="4"/>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D087F99"/>
    <w:multiLevelType w:val="multilevel"/>
    <w:tmpl w:val="BE4E383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610542D6"/>
    <w:multiLevelType w:val="multilevel"/>
    <w:tmpl w:val="C122ED1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63CD09EF"/>
    <w:multiLevelType w:val="multilevel"/>
    <w:tmpl w:val="90D22C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66AA554A"/>
    <w:multiLevelType w:val="hybridMultilevel"/>
    <w:tmpl w:val="8AE260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35A1AC8"/>
    <w:multiLevelType w:val="hybridMultilevel"/>
    <w:tmpl w:val="4F34FF3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35B4AC1"/>
    <w:multiLevelType w:val="multilevel"/>
    <w:tmpl w:val="430E00D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78AB13ED"/>
    <w:multiLevelType w:val="multilevel"/>
    <w:tmpl w:val="5BF08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9"/>
  </w:num>
  <w:num w:numId="3">
    <w:abstractNumId w:val="4"/>
  </w:num>
  <w:num w:numId="4">
    <w:abstractNumId w:val="8"/>
  </w:num>
  <w:num w:numId="5">
    <w:abstractNumId w:val="7"/>
  </w:num>
  <w:num w:numId="6">
    <w:abstractNumId w:val="5"/>
  </w:num>
  <w:num w:numId="7">
    <w:abstractNumId w:val="16"/>
  </w:num>
  <w:num w:numId="8">
    <w:abstractNumId w:val="0"/>
  </w:num>
  <w:num w:numId="9">
    <w:abstractNumId w:val="13"/>
  </w:num>
  <w:num w:numId="10">
    <w:abstractNumId w:val="11"/>
  </w:num>
  <w:num w:numId="11">
    <w:abstractNumId w:val="2"/>
  </w:num>
  <w:num w:numId="12">
    <w:abstractNumId w:val="6"/>
  </w:num>
  <w:num w:numId="13">
    <w:abstractNumId w:val="17"/>
  </w:num>
  <w:num w:numId="14">
    <w:abstractNumId w:val="10"/>
  </w:num>
  <w:num w:numId="15">
    <w:abstractNumId w:val="3"/>
  </w:num>
  <w:num w:numId="16">
    <w:abstractNumId w:val="14"/>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33"/>
    <w:rsid w:val="0012629F"/>
    <w:rsid w:val="001646D5"/>
    <w:rsid w:val="001A09EB"/>
    <w:rsid w:val="001F24A0"/>
    <w:rsid w:val="001F28C4"/>
    <w:rsid w:val="00210332"/>
    <w:rsid w:val="00297F3D"/>
    <w:rsid w:val="00302CE9"/>
    <w:rsid w:val="00331967"/>
    <w:rsid w:val="003B051E"/>
    <w:rsid w:val="00420489"/>
    <w:rsid w:val="00423762"/>
    <w:rsid w:val="004D100A"/>
    <w:rsid w:val="00546A24"/>
    <w:rsid w:val="00566D96"/>
    <w:rsid w:val="005E2ED2"/>
    <w:rsid w:val="00645D7F"/>
    <w:rsid w:val="00667F39"/>
    <w:rsid w:val="006E5B74"/>
    <w:rsid w:val="008577A6"/>
    <w:rsid w:val="00871FCF"/>
    <w:rsid w:val="0087245F"/>
    <w:rsid w:val="008B4591"/>
    <w:rsid w:val="00905D1C"/>
    <w:rsid w:val="009078B1"/>
    <w:rsid w:val="00974133"/>
    <w:rsid w:val="009B2F2F"/>
    <w:rsid w:val="009E583B"/>
    <w:rsid w:val="009F6BB9"/>
    <w:rsid w:val="00A657A4"/>
    <w:rsid w:val="00A87EB7"/>
    <w:rsid w:val="00B40DD9"/>
    <w:rsid w:val="00B624E9"/>
    <w:rsid w:val="00B73ADE"/>
    <w:rsid w:val="00CC1D54"/>
    <w:rsid w:val="00D94F05"/>
    <w:rsid w:val="00DC4079"/>
    <w:rsid w:val="00E25574"/>
    <w:rsid w:val="00F938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9F82"/>
  <w15:docId w15:val="{07A9FE41-595A-46CD-9899-91E652E1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fi-FI" w:eastAsia="fi-FI"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80" w:after="0"/>
      <w:outlineLvl w:val="0"/>
    </w:pPr>
    <w:rPr>
      <w:rFonts w:ascii="Cambria" w:eastAsia="Cambria" w:hAnsi="Cambria" w:cs="Cambria"/>
      <w:b/>
      <w:color w:val="366091"/>
      <w:sz w:val="28"/>
      <w:szCs w:val="28"/>
    </w:rPr>
  </w:style>
  <w:style w:type="paragraph" w:styleId="Otsikko2">
    <w:name w:val="heading 2"/>
    <w:basedOn w:val="Normaali"/>
    <w:next w:val="Normaali"/>
    <w:pPr>
      <w:keepNext/>
      <w:keepLines/>
      <w:spacing w:before="200" w:after="0"/>
      <w:outlineLvl w:val="1"/>
    </w:pPr>
    <w:rPr>
      <w:rFonts w:ascii="Cambria" w:eastAsia="Cambria" w:hAnsi="Cambria" w:cs="Cambria"/>
      <w:b/>
      <w:color w:val="4F81BD"/>
      <w:sz w:val="26"/>
      <w:szCs w:val="26"/>
    </w:rPr>
  </w:style>
  <w:style w:type="paragraph" w:styleId="Otsikko3">
    <w:name w:val="heading 3"/>
    <w:basedOn w:val="Normaali"/>
    <w:next w:val="Normaali"/>
    <w:pPr>
      <w:keepNext/>
      <w:keepLines/>
      <w:spacing w:before="200" w:after="0"/>
      <w:outlineLvl w:val="2"/>
    </w:pPr>
    <w:rPr>
      <w:rFonts w:ascii="Cambria" w:eastAsia="Cambria" w:hAnsi="Cambria" w:cs="Cambria"/>
      <w:b/>
      <w:color w:val="4F81BD"/>
    </w:rPr>
  </w:style>
  <w:style w:type="paragraph" w:styleId="Otsikko4">
    <w:name w:val="heading 4"/>
    <w:basedOn w:val="Normaali"/>
    <w:next w:val="Normaali"/>
    <w:pPr>
      <w:keepNext/>
      <w:keepLines/>
      <w:spacing w:before="200" w:after="0"/>
      <w:outlineLvl w:val="3"/>
    </w:pPr>
    <w:rPr>
      <w:rFonts w:ascii="Cambria" w:eastAsia="Cambria" w:hAnsi="Cambria" w:cs="Cambria"/>
      <w:b/>
      <w:i/>
      <w:color w:val="4F81BD"/>
    </w:rPr>
  </w:style>
  <w:style w:type="paragraph" w:styleId="Otsikko5">
    <w:name w:val="heading 5"/>
    <w:basedOn w:val="Normaali"/>
    <w:next w:val="Normaali"/>
    <w:pPr>
      <w:keepNext/>
      <w:keepLines/>
      <w:spacing w:before="200" w:after="0"/>
      <w:outlineLvl w:val="4"/>
    </w:pPr>
    <w:rPr>
      <w:rFonts w:ascii="Cambria" w:eastAsia="Cambria" w:hAnsi="Cambria" w:cs="Cambria"/>
      <w:color w:val="243F61"/>
    </w:rPr>
  </w:style>
  <w:style w:type="paragraph" w:styleId="Otsikko6">
    <w:name w:val="heading 6"/>
    <w:basedOn w:val="Normaali"/>
    <w:next w:val="Normaali"/>
    <w:pPr>
      <w:keepNext/>
      <w:keepLines/>
      <w:spacing w:before="200" w:after="0"/>
      <w:outlineLvl w:val="5"/>
    </w:pPr>
    <w:rPr>
      <w:rFonts w:ascii="Cambria" w:eastAsia="Cambria" w:hAnsi="Cambria" w:cs="Cambria"/>
      <w:i/>
      <w:color w:val="243F6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Alaotsikko">
    <w:name w:val="Subtitle"/>
    <w:basedOn w:val="Normaali"/>
    <w:next w:val="Normaali"/>
    <w:pPr>
      <w:keepNext/>
      <w:keepLines/>
      <w:spacing w:before="360" w:after="80"/>
    </w:pPr>
    <w:rPr>
      <w:rFonts w:ascii="Georgia" w:eastAsia="Georgia" w:hAnsi="Georgia" w:cs="Georgia"/>
      <w:i/>
      <w:color w:val="666666"/>
      <w:sz w:val="48"/>
      <w:szCs w:val="48"/>
    </w:rPr>
  </w:style>
  <w:style w:type="paragraph" w:styleId="Luettelokappale">
    <w:name w:val="List Paragraph"/>
    <w:basedOn w:val="Normaali"/>
    <w:uiPriority w:val="34"/>
    <w:qFormat/>
    <w:rsid w:val="00667F39"/>
    <w:pPr>
      <w:ind w:left="720"/>
      <w:contextualSpacing/>
    </w:pPr>
  </w:style>
  <w:style w:type="paragraph" w:styleId="Seliteteksti">
    <w:name w:val="Balloon Text"/>
    <w:basedOn w:val="Normaali"/>
    <w:link w:val="SelitetekstiChar"/>
    <w:uiPriority w:val="99"/>
    <w:semiHidden/>
    <w:unhideWhenUsed/>
    <w:rsid w:val="008B459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B45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744342">
      <w:bodyDiv w:val="1"/>
      <w:marLeft w:val="0"/>
      <w:marRight w:val="0"/>
      <w:marTop w:val="0"/>
      <w:marBottom w:val="0"/>
      <w:divBdr>
        <w:top w:val="none" w:sz="0" w:space="0" w:color="auto"/>
        <w:left w:val="none" w:sz="0" w:space="0" w:color="auto"/>
        <w:bottom w:val="none" w:sz="0" w:space="0" w:color="auto"/>
        <w:right w:val="none" w:sz="0" w:space="0" w:color="auto"/>
      </w:divBdr>
      <w:divsChild>
        <w:div w:id="1390765041">
          <w:marLeft w:val="0"/>
          <w:marRight w:val="0"/>
          <w:marTop w:val="0"/>
          <w:marBottom w:val="0"/>
          <w:divBdr>
            <w:top w:val="none" w:sz="0" w:space="0" w:color="auto"/>
            <w:left w:val="none" w:sz="0" w:space="0" w:color="auto"/>
            <w:bottom w:val="none" w:sz="0" w:space="0" w:color="auto"/>
            <w:right w:val="none" w:sz="0" w:space="0" w:color="auto"/>
          </w:divBdr>
        </w:div>
        <w:div w:id="1274091019">
          <w:marLeft w:val="0"/>
          <w:marRight w:val="0"/>
          <w:marTop w:val="0"/>
          <w:marBottom w:val="0"/>
          <w:divBdr>
            <w:top w:val="none" w:sz="0" w:space="0" w:color="auto"/>
            <w:left w:val="none" w:sz="0" w:space="0" w:color="auto"/>
            <w:bottom w:val="none" w:sz="0" w:space="0" w:color="auto"/>
            <w:right w:val="none" w:sz="0" w:space="0" w:color="auto"/>
          </w:divBdr>
        </w:div>
        <w:div w:id="1152452431">
          <w:marLeft w:val="0"/>
          <w:marRight w:val="0"/>
          <w:marTop w:val="0"/>
          <w:marBottom w:val="0"/>
          <w:divBdr>
            <w:top w:val="none" w:sz="0" w:space="0" w:color="auto"/>
            <w:left w:val="none" w:sz="0" w:space="0" w:color="auto"/>
            <w:bottom w:val="none" w:sz="0" w:space="0" w:color="auto"/>
            <w:right w:val="none" w:sz="0" w:space="0" w:color="auto"/>
          </w:divBdr>
        </w:div>
        <w:div w:id="2126382582">
          <w:marLeft w:val="0"/>
          <w:marRight w:val="0"/>
          <w:marTop w:val="0"/>
          <w:marBottom w:val="0"/>
          <w:divBdr>
            <w:top w:val="none" w:sz="0" w:space="0" w:color="auto"/>
            <w:left w:val="none" w:sz="0" w:space="0" w:color="auto"/>
            <w:bottom w:val="none" w:sz="0" w:space="0" w:color="auto"/>
            <w:right w:val="none" w:sz="0" w:space="0" w:color="auto"/>
          </w:divBdr>
        </w:div>
        <w:div w:id="1154956380">
          <w:marLeft w:val="0"/>
          <w:marRight w:val="0"/>
          <w:marTop w:val="0"/>
          <w:marBottom w:val="0"/>
          <w:divBdr>
            <w:top w:val="none" w:sz="0" w:space="0" w:color="auto"/>
            <w:left w:val="none" w:sz="0" w:space="0" w:color="auto"/>
            <w:bottom w:val="none" w:sz="0" w:space="0" w:color="auto"/>
            <w:right w:val="none" w:sz="0" w:space="0" w:color="auto"/>
          </w:divBdr>
        </w:div>
        <w:div w:id="868375599">
          <w:marLeft w:val="0"/>
          <w:marRight w:val="0"/>
          <w:marTop w:val="0"/>
          <w:marBottom w:val="0"/>
          <w:divBdr>
            <w:top w:val="none" w:sz="0" w:space="0" w:color="auto"/>
            <w:left w:val="none" w:sz="0" w:space="0" w:color="auto"/>
            <w:bottom w:val="none" w:sz="0" w:space="0" w:color="auto"/>
            <w:right w:val="none" w:sz="0" w:space="0" w:color="auto"/>
          </w:divBdr>
        </w:div>
        <w:div w:id="314799873">
          <w:marLeft w:val="0"/>
          <w:marRight w:val="0"/>
          <w:marTop w:val="0"/>
          <w:marBottom w:val="0"/>
          <w:divBdr>
            <w:top w:val="none" w:sz="0" w:space="0" w:color="auto"/>
            <w:left w:val="none" w:sz="0" w:space="0" w:color="auto"/>
            <w:bottom w:val="none" w:sz="0" w:space="0" w:color="auto"/>
            <w:right w:val="none" w:sz="0" w:space="0" w:color="auto"/>
          </w:divBdr>
        </w:div>
        <w:div w:id="355421896">
          <w:marLeft w:val="0"/>
          <w:marRight w:val="0"/>
          <w:marTop w:val="0"/>
          <w:marBottom w:val="0"/>
          <w:divBdr>
            <w:top w:val="none" w:sz="0" w:space="0" w:color="auto"/>
            <w:left w:val="none" w:sz="0" w:space="0" w:color="auto"/>
            <w:bottom w:val="none" w:sz="0" w:space="0" w:color="auto"/>
            <w:right w:val="none" w:sz="0" w:space="0" w:color="auto"/>
          </w:divBdr>
        </w:div>
        <w:div w:id="1762067438">
          <w:marLeft w:val="0"/>
          <w:marRight w:val="0"/>
          <w:marTop w:val="0"/>
          <w:marBottom w:val="0"/>
          <w:divBdr>
            <w:top w:val="none" w:sz="0" w:space="0" w:color="auto"/>
            <w:left w:val="none" w:sz="0" w:space="0" w:color="auto"/>
            <w:bottom w:val="none" w:sz="0" w:space="0" w:color="auto"/>
            <w:right w:val="none" w:sz="0" w:space="0" w:color="auto"/>
          </w:divBdr>
        </w:div>
        <w:div w:id="1437168821">
          <w:marLeft w:val="0"/>
          <w:marRight w:val="0"/>
          <w:marTop w:val="0"/>
          <w:marBottom w:val="0"/>
          <w:divBdr>
            <w:top w:val="none" w:sz="0" w:space="0" w:color="auto"/>
            <w:left w:val="none" w:sz="0" w:space="0" w:color="auto"/>
            <w:bottom w:val="none" w:sz="0" w:space="0" w:color="auto"/>
            <w:right w:val="none" w:sz="0" w:space="0" w:color="auto"/>
          </w:divBdr>
        </w:div>
        <w:div w:id="1884713861">
          <w:marLeft w:val="0"/>
          <w:marRight w:val="0"/>
          <w:marTop w:val="0"/>
          <w:marBottom w:val="0"/>
          <w:divBdr>
            <w:top w:val="none" w:sz="0" w:space="0" w:color="auto"/>
            <w:left w:val="none" w:sz="0" w:space="0" w:color="auto"/>
            <w:bottom w:val="none" w:sz="0" w:space="0" w:color="auto"/>
            <w:right w:val="none" w:sz="0" w:space="0" w:color="auto"/>
          </w:divBdr>
        </w:div>
        <w:div w:id="1416708489">
          <w:marLeft w:val="0"/>
          <w:marRight w:val="0"/>
          <w:marTop w:val="0"/>
          <w:marBottom w:val="0"/>
          <w:divBdr>
            <w:top w:val="none" w:sz="0" w:space="0" w:color="auto"/>
            <w:left w:val="none" w:sz="0" w:space="0" w:color="auto"/>
            <w:bottom w:val="none" w:sz="0" w:space="0" w:color="auto"/>
            <w:right w:val="none" w:sz="0" w:space="0" w:color="auto"/>
          </w:divBdr>
        </w:div>
        <w:div w:id="804278589">
          <w:marLeft w:val="0"/>
          <w:marRight w:val="0"/>
          <w:marTop w:val="0"/>
          <w:marBottom w:val="0"/>
          <w:divBdr>
            <w:top w:val="none" w:sz="0" w:space="0" w:color="auto"/>
            <w:left w:val="none" w:sz="0" w:space="0" w:color="auto"/>
            <w:bottom w:val="none" w:sz="0" w:space="0" w:color="auto"/>
            <w:right w:val="none" w:sz="0" w:space="0" w:color="auto"/>
          </w:divBdr>
        </w:div>
        <w:div w:id="841622238">
          <w:marLeft w:val="0"/>
          <w:marRight w:val="0"/>
          <w:marTop w:val="0"/>
          <w:marBottom w:val="0"/>
          <w:divBdr>
            <w:top w:val="none" w:sz="0" w:space="0" w:color="auto"/>
            <w:left w:val="none" w:sz="0" w:space="0" w:color="auto"/>
            <w:bottom w:val="none" w:sz="0" w:space="0" w:color="auto"/>
            <w:right w:val="none" w:sz="0" w:space="0" w:color="auto"/>
          </w:divBdr>
        </w:div>
        <w:div w:id="798114673">
          <w:marLeft w:val="0"/>
          <w:marRight w:val="0"/>
          <w:marTop w:val="0"/>
          <w:marBottom w:val="0"/>
          <w:divBdr>
            <w:top w:val="none" w:sz="0" w:space="0" w:color="auto"/>
            <w:left w:val="none" w:sz="0" w:space="0" w:color="auto"/>
            <w:bottom w:val="none" w:sz="0" w:space="0" w:color="auto"/>
            <w:right w:val="none" w:sz="0" w:space="0" w:color="auto"/>
          </w:divBdr>
        </w:div>
        <w:div w:id="1557203342">
          <w:marLeft w:val="0"/>
          <w:marRight w:val="0"/>
          <w:marTop w:val="0"/>
          <w:marBottom w:val="0"/>
          <w:divBdr>
            <w:top w:val="none" w:sz="0" w:space="0" w:color="auto"/>
            <w:left w:val="none" w:sz="0" w:space="0" w:color="auto"/>
            <w:bottom w:val="none" w:sz="0" w:space="0" w:color="auto"/>
            <w:right w:val="none" w:sz="0" w:space="0" w:color="auto"/>
          </w:divBdr>
        </w:div>
        <w:div w:id="484277532">
          <w:marLeft w:val="0"/>
          <w:marRight w:val="0"/>
          <w:marTop w:val="0"/>
          <w:marBottom w:val="0"/>
          <w:divBdr>
            <w:top w:val="none" w:sz="0" w:space="0" w:color="auto"/>
            <w:left w:val="none" w:sz="0" w:space="0" w:color="auto"/>
            <w:bottom w:val="none" w:sz="0" w:space="0" w:color="auto"/>
            <w:right w:val="none" w:sz="0" w:space="0" w:color="auto"/>
          </w:divBdr>
        </w:div>
        <w:div w:id="1207837354">
          <w:marLeft w:val="0"/>
          <w:marRight w:val="0"/>
          <w:marTop w:val="0"/>
          <w:marBottom w:val="0"/>
          <w:divBdr>
            <w:top w:val="none" w:sz="0" w:space="0" w:color="auto"/>
            <w:left w:val="none" w:sz="0" w:space="0" w:color="auto"/>
            <w:bottom w:val="none" w:sz="0" w:space="0" w:color="auto"/>
            <w:right w:val="none" w:sz="0" w:space="0" w:color="auto"/>
          </w:divBdr>
        </w:div>
        <w:div w:id="1498809701">
          <w:marLeft w:val="0"/>
          <w:marRight w:val="0"/>
          <w:marTop w:val="0"/>
          <w:marBottom w:val="0"/>
          <w:divBdr>
            <w:top w:val="none" w:sz="0" w:space="0" w:color="auto"/>
            <w:left w:val="none" w:sz="0" w:space="0" w:color="auto"/>
            <w:bottom w:val="none" w:sz="0" w:space="0" w:color="auto"/>
            <w:right w:val="none" w:sz="0" w:space="0" w:color="auto"/>
          </w:divBdr>
        </w:div>
        <w:div w:id="1931427955">
          <w:marLeft w:val="0"/>
          <w:marRight w:val="0"/>
          <w:marTop w:val="0"/>
          <w:marBottom w:val="0"/>
          <w:divBdr>
            <w:top w:val="none" w:sz="0" w:space="0" w:color="auto"/>
            <w:left w:val="none" w:sz="0" w:space="0" w:color="auto"/>
            <w:bottom w:val="none" w:sz="0" w:space="0" w:color="auto"/>
            <w:right w:val="none" w:sz="0" w:space="0" w:color="auto"/>
          </w:divBdr>
        </w:div>
        <w:div w:id="659772030">
          <w:marLeft w:val="0"/>
          <w:marRight w:val="0"/>
          <w:marTop w:val="0"/>
          <w:marBottom w:val="0"/>
          <w:divBdr>
            <w:top w:val="none" w:sz="0" w:space="0" w:color="auto"/>
            <w:left w:val="none" w:sz="0" w:space="0" w:color="auto"/>
            <w:bottom w:val="none" w:sz="0" w:space="0" w:color="auto"/>
            <w:right w:val="none" w:sz="0" w:space="0" w:color="auto"/>
          </w:divBdr>
        </w:div>
        <w:div w:id="1163665771">
          <w:marLeft w:val="0"/>
          <w:marRight w:val="0"/>
          <w:marTop w:val="0"/>
          <w:marBottom w:val="0"/>
          <w:divBdr>
            <w:top w:val="none" w:sz="0" w:space="0" w:color="auto"/>
            <w:left w:val="none" w:sz="0" w:space="0" w:color="auto"/>
            <w:bottom w:val="none" w:sz="0" w:space="0" w:color="auto"/>
            <w:right w:val="none" w:sz="0" w:space="0" w:color="auto"/>
          </w:divBdr>
        </w:div>
        <w:div w:id="638535564">
          <w:marLeft w:val="0"/>
          <w:marRight w:val="0"/>
          <w:marTop w:val="0"/>
          <w:marBottom w:val="0"/>
          <w:divBdr>
            <w:top w:val="none" w:sz="0" w:space="0" w:color="auto"/>
            <w:left w:val="none" w:sz="0" w:space="0" w:color="auto"/>
            <w:bottom w:val="none" w:sz="0" w:space="0" w:color="auto"/>
            <w:right w:val="none" w:sz="0" w:space="0" w:color="auto"/>
          </w:divBdr>
        </w:div>
        <w:div w:id="1968312415">
          <w:marLeft w:val="0"/>
          <w:marRight w:val="0"/>
          <w:marTop w:val="0"/>
          <w:marBottom w:val="0"/>
          <w:divBdr>
            <w:top w:val="none" w:sz="0" w:space="0" w:color="auto"/>
            <w:left w:val="none" w:sz="0" w:space="0" w:color="auto"/>
            <w:bottom w:val="none" w:sz="0" w:space="0" w:color="auto"/>
            <w:right w:val="none" w:sz="0" w:space="0" w:color="auto"/>
          </w:divBdr>
        </w:div>
        <w:div w:id="743381344">
          <w:marLeft w:val="0"/>
          <w:marRight w:val="0"/>
          <w:marTop w:val="0"/>
          <w:marBottom w:val="0"/>
          <w:divBdr>
            <w:top w:val="none" w:sz="0" w:space="0" w:color="auto"/>
            <w:left w:val="none" w:sz="0" w:space="0" w:color="auto"/>
            <w:bottom w:val="none" w:sz="0" w:space="0" w:color="auto"/>
            <w:right w:val="none" w:sz="0" w:space="0" w:color="auto"/>
          </w:divBdr>
        </w:div>
        <w:div w:id="359863043">
          <w:marLeft w:val="0"/>
          <w:marRight w:val="0"/>
          <w:marTop w:val="0"/>
          <w:marBottom w:val="0"/>
          <w:divBdr>
            <w:top w:val="none" w:sz="0" w:space="0" w:color="auto"/>
            <w:left w:val="none" w:sz="0" w:space="0" w:color="auto"/>
            <w:bottom w:val="none" w:sz="0" w:space="0" w:color="auto"/>
            <w:right w:val="none" w:sz="0" w:space="0" w:color="auto"/>
          </w:divBdr>
        </w:div>
        <w:div w:id="1738043298">
          <w:marLeft w:val="0"/>
          <w:marRight w:val="0"/>
          <w:marTop w:val="0"/>
          <w:marBottom w:val="0"/>
          <w:divBdr>
            <w:top w:val="none" w:sz="0" w:space="0" w:color="auto"/>
            <w:left w:val="none" w:sz="0" w:space="0" w:color="auto"/>
            <w:bottom w:val="none" w:sz="0" w:space="0" w:color="auto"/>
            <w:right w:val="none" w:sz="0" w:space="0" w:color="auto"/>
          </w:divBdr>
        </w:div>
        <w:div w:id="1414279782">
          <w:marLeft w:val="0"/>
          <w:marRight w:val="0"/>
          <w:marTop w:val="0"/>
          <w:marBottom w:val="0"/>
          <w:divBdr>
            <w:top w:val="none" w:sz="0" w:space="0" w:color="auto"/>
            <w:left w:val="none" w:sz="0" w:space="0" w:color="auto"/>
            <w:bottom w:val="none" w:sz="0" w:space="0" w:color="auto"/>
            <w:right w:val="none" w:sz="0" w:space="0" w:color="auto"/>
          </w:divBdr>
        </w:div>
        <w:div w:id="488253481">
          <w:marLeft w:val="0"/>
          <w:marRight w:val="0"/>
          <w:marTop w:val="0"/>
          <w:marBottom w:val="0"/>
          <w:divBdr>
            <w:top w:val="none" w:sz="0" w:space="0" w:color="auto"/>
            <w:left w:val="none" w:sz="0" w:space="0" w:color="auto"/>
            <w:bottom w:val="none" w:sz="0" w:space="0" w:color="auto"/>
            <w:right w:val="none" w:sz="0" w:space="0" w:color="auto"/>
          </w:divBdr>
        </w:div>
        <w:div w:id="1214855637">
          <w:marLeft w:val="0"/>
          <w:marRight w:val="0"/>
          <w:marTop w:val="0"/>
          <w:marBottom w:val="0"/>
          <w:divBdr>
            <w:top w:val="none" w:sz="0" w:space="0" w:color="auto"/>
            <w:left w:val="none" w:sz="0" w:space="0" w:color="auto"/>
            <w:bottom w:val="none" w:sz="0" w:space="0" w:color="auto"/>
            <w:right w:val="none" w:sz="0" w:space="0" w:color="auto"/>
          </w:divBdr>
        </w:div>
        <w:div w:id="1129784708">
          <w:marLeft w:val="0"/>
          <w:marRight w:val="0"/>
          <w:marTop w:val="0"/>
          <w:marBottom w:val="0"/>
          <w:divBdr>
            <w:top w:val="none" w:sz="0" w:space="0" w:color="auto"/>
            <w:left w:val="none" w:sz="0" w:space="0" w:color="auto"/>
            <w:bottom w:val="none" w:sz="0" w:space="0" w:color="auto"/>
            <w:right w:val="none" w:sz="0" w:space="0" w:color="auto"/>
          </w:divBdr>
        </w:div>
        <w:div w:id="1386180318">
          <w:marLeft w:val="0"/>
          <w:marRight w:val="0"/>
          <w:marTop w:val="0"/>
          <w:marBottom w:val="0"/>
          <w:divBdr>
            <w:top w:val="none" w:sz="0" w:space="0" w:color="auto"/>
            <w:left w:val="none" w:sz="0" w:space="0" w:color="auto"/>
            <w:bottom w:val="none" w:sz="0" w:space="0" w:color="auto"/>
            <w:right w:val="none" w:sz="0" w:space="0" w:color="auto"/>
          </w:divBdr>
        </w:div>
        <w:div w:id="1636134151">
          <w:marLeft w:val="0"/>
          <w:marRight w:val="0"/>
          <w:marTop w:val="0"/>
          <w:marBottom w:val="0"/>
          <w:divBdr>
            <w:top w:val="none" w:sz="0" w:space="0" w:color="auto"/>
            <w:left w:val="none" w:sz="0" w:space="0" w:color="auto"/>
            <w:bottom w:val="none" w:sz="0" w:space="0" w:color="auto"/>
            <w:right w:val="none" w:sz="0" w:space="0" w:color="auto"/>
          </w:divBdr>
        </w:div>
        <w:div w:id="1010790454">
          <w:marLeft w:val="0"/>
          <w:marRight w:val="0"/>
          <w:marTop w:val="0"/>
          <w:marBottom w:val="0"/>
          <w:divBdr>
            <w:top w:val="none" w:sz="0" w:space="0" w:color="auto"/>
            <w:left w:val="none" w:sz="0" w:space="0" w:color="auto"/>
            <w:bottom w:val="none" w:sz="0" w:space="0" w:color="auto"/>
            <w:right w:val="none" w:sz="0" w:space="0" w:color="auto"/>
          </w:divBdr>
        </w:div>
        <w:div w:id="1770586155">
          <w:marLeft w:val="0"/>
          <w:marRight w:val="0"/>
          <w:marTop w:val="0"/>
          <w:marBottom w:val="0"/>
          <w:divBdr>
            <w:top w:val="none" w:sz="0" w:space="0" w:color="auto"/>
            <w:left w:val="none" w:sz="0" w:space="0" w:color="auto"/>
            <w:bottom w:val="none" w:sz="0" w:space="0" w:color="auto"/>
            <w:right w:val="none" w:sz="0" w:space="0" w:color="auto"/>
          </w:divBdr>
        </w:div>
        <w:div w:id="150560485">
          <w:marLeft w:val="0"/>
          <w:marRight w:val="0"/>
          <w:marTop w:val="0"/>
          <w:marBottom w:val="0"/>
          <w:divBdr>
            <w:top w:val="none" w:sz="0" w:space="0" w:color="auto"/>
            <w:left w:val="none" w:sz="0" w:space="0" w:color="auto"/>
            <w:bottom w:val="none" w:sz="0" w:space="0" w:color="auto"/>
            <w:right w:val="none" w:sz="0" w:space="0" w:color="auto"/>
          </w:divBdr>
        </w:div>
        <w:div w:id="462504055">
          <w:marLeft w:val="0"/>
          <w:marRight w:val="0"/>
          <w:marTop w:val="0"/>
          <w:marBottom w:val="0"/>
          <w:divBdr>
            <w:top w:val="none" w:sz="0" w:space="0" w:color="auto"/>
            <w:left w:val="none" w:sz="0" w:space="0" w:color="auto"/>
            <w:bottom w:val="none" w:sz="0" w:space="0" w:color="auto"/>
            <w:right w:val="none" w:sz="0" w:space="0" w:color="auto"/>
          </w:divBdr>
        </w:div>
        <w:div w:id="1086456763">
          <w:marLeft w:val="0"/>
          <w:marRight w:val="0"/>
          <w:marTop w:val="0"/>
          <w:marBottom w:val="0"/>
          <w:divBdr>
            <w:top w:val="none" w:sz="0" w:space="0" w:color="auto"/>
            <w:left w:val="none" w:sz="0" w:space="0" w:color="auto"/>
            <w:bottom w:val="none" w:sz="0" w:space="0" w:color="auto"/>
            <w:right w:val="none" w:sz="0" w:space="0" w:color="auto"/>
          </w:divBdr>
        </w:div>
        <w:div w:id="933244849">
          <w:marLeft w:val="0"/>
          <w:marRight w:val="0"/>
          <w:marTop w:val="0"/>
          <w:marBottom w:val="0"/>
          <w:divBdr>
            <w:top w:val="none" w:sz="0" w:space="0" w:color="auto"/>
            <w:left w:val="none" w:sz="0" w:space="0" w:color="auto"/>
            <w:bottom w:val="none" w:sz="0" w:space="0" w:color="auto"/>
            <w:right w:val="none" w:sz="0" w:space="0" w:color="auto"/>
          </w:divBdr>
        </w:div>
        <w:div w:id="1110933372">
          <w:marLeft w:val="0"/>
          <w:marRight w:val="0"/>
          <w:marTop w:val="0"/>
          <w:marBottom w:val="0"/>
          <w:divBdr>
            <w:top w:val="none" w:sz="0" w:space="0" w:color="auto"/>
            <w:left w:val="none" w:sz="0" w:space="0" w:color="auto"/>
            <w:bottom w:val="none" w:sz="0" w:space="0" w:color="auto"/>
            <w:right w:val="none" w:sz="0" w:space="0" w:color="auto"/>
          </w:divBdr>
        </w:div>
        <w:div w:id="1510287531">
          <w:marLeft w:val="0"/>
          <w:marRight w:val="0"/>
          <w:marTop w:val="0"/>
          <w:marBottom w:val="0"/>
          <w:divBdr>
            <w:top w:val="none" w:sz="0" w:space="0" w:color="auto"/>
            <w:left w:val="none" w:sz="0" w:space="0" w:color="auto"/>
            <w:bottom w:val="none" w:sz="0" w:space="0" w:color="auto"/>
            <w:right w:val="none" w:sz="0" w:space="0" w:color="auto"/>
          </w:divBdr>
        </w:div>
        <w:div w:id="981081956">
          <w:marLeft w:val="0"/>
          <w:marRight w:val="0"/>
          <w:marTop w:val="0"/>
          <w:marBottom w:val="0"/>
          <w:divBdr>
            <w:top w:val="none" w:sz="0" w:space="0" w:color="auto"/>
            <w:left w:val="none" w:sz="0" w:space="0" w:color="auto"/>
            <w:bottom w:val="none" w:sz="0" w:space="0" w:color="auto"/>
            <w:right w:val="none" w:sz="0" w:space="0" w:color="auto"/>
          </w:divBdr>
        </w:div>
        <w:div w:id="1138494045">
          <w:marLeft w:val="0"/>
          <w:marRight w:val="0"/>
          <w:marTop w:val="0"/>
          <w:marBottom w:val="0"/>
          <w:divBdr>
            <w:top w:val="none" w:sz="0" w:space="0" w:color="auto"/>
            <w:left w:val="none" w:sz="0" w:space="0" w:color="auto"/>
            <w:bottom w:val="none" w:sz="0" w:space="0" w:color="auto"/>
            <w:right w:val="none" w:sz="0" w:space="0" w:color="auto"/>
          </w:divBdr>
        </w:div>
      </w:divsChild>
    </w:div>
    <w:div w:id="1612396398">
      <w:bodyDiv w:val="1"/>
      <w:marLeft w:val="0"/>
      <w:marRight w:val="0"/>
      <w:marTop w:val="0"/>
      <w:marBottom w:val="0"/>
      <w:divBdr>
        <w:top w:val="none" w:sz="0" w:space="0" w:color="auto"/>
        <w:left w:val="none" w:sz="0" w:space="0" w:color="auto"/>
        <w:bottom w:val="none" w:sz="0" w:space="0" w:color="auto"/>
        <w:right w:val="none" w:sz="0" w:space="0" w:color="auto"/>
      </w:divBdr>
      <w:divsChild>
        <w:div w:id="1839422844">
          <w:marLeft w:val="0"/>
          <w:marRight w:val="0"/>
          <w:marTop w:val="0"/>
          <w:marBottom w:val="0"/>
          <w:divBdr>
            <w:top w:val="none" w:sz="0" w:space="0" w:color="auto"/>
            <w:left w:val="none" w:sz="0" w:space="0" w:color="auto"/>
            <w:bottom w:val="none" w:sz="0" w:space="0" w:color="auto"/>
            <w:right w:val="none" w:sz="0" w:space="0" w:color="auto"/>
          </w:divBdr>
        </w:div>
        <w:div w:id="1911188865">
          <w:marLeft w:val="0"/>
          <w:marRight w:val="0"/>
          <w:marTop w:val="0"/>
          <w:marBottom w:val="0"/>
          <w:divBdr>
            <w:top w:val="none" w:sz="0" w:space="0" w:color="auto"/>
            <w:left w:val="none" w:sz="0" w:space="0" w:color="auto"/>
            <w:bottom w:val="none" w:sz="0" w:space="0" w:color="auto"/>
            <w:right w:val="none" w:sz="0" w:space="0" w:color="auto"/>
          </w:divBdr>
        </w:div>
        <w:div w:id="58601813">
          <w:marLeft w:val="0"/>
          <w:marRight w:val="0"/>
          <w:marTop w:val="0"/>
          <w:marBottom w:val="0"/>
          <w:divBdr>
            <w:top w:val="none" w:sz="0" w:space="0" w:color="auto"/>
            <w:left w:val="none" w:sz="0" w:space="0" w:color="auto"/>
            <w:bottom w:val="none" w:sz="0" w:space="0" w:color="auto"/>
            <w:right w:val="none" w:sz="0" w:space="0" w:color="auto"/>
          </w:divBdr>
        </w:div>
        <w:div w:id="598372918">
          <w:marLeft w:val="0"/>
          <w:marRight w:val="0"/>
          <w:marTop w:val="0"/>
          <w:marBottom w:val="0"/>
          <w:divBdr>
            <w:top w:val="none" w:sz="0" w:space="0" w:color="auto"/>
            <w:left w:val="none" w:sz="0" w:space="0" w:color="auto"/>
            <w:bottom w:val="none" w:sz="0" w:space="0" w:color="auto"/>
            <w:right w:val="none" w:sz="0" w:space="0" w:color="auto"/>
          </w:divBdr>
        </w:div>
        <w:div w:id="630600867">
          <w:marLeft w:val="0"/>
          <w:marRight w:val="0"/>
          <w:marTop w:val="0"/>
          <w:marBottom w:val="0"/>
          <w:divBdr>
            <w:top w:val="none" w:sz="0" w:space="0" w:color="auto"/>
            <w:left w:val="none" w:sz="0" w:space="0" w:color="auto"/>
            <w:bottom w:val="none" w:sz="0" w:space="0" w:color="auto"/>
            <w:right w:val="none" w:sz="0" w:space="0" w:color="auto"/>
          </w:divBdr>
        </w:div>
        <w:div w:id="1794976375">
          <w:marLeft w:val="0"/>
          <w:marRight w:val="0"/>
          <w:marTop w:val="0"/>
          <w:marBottom w:val="0"/>
          <w:divBdr>
            <w:top w:val="none" w:sz="0" w:space="0" w:color="auto"/>
            <w:left w:val="none" w:sz="0" w:space="0" w:color="auto"/>
            <w:bottom w:val="none" w:sz="0" w:space="0" w:color="auto"/>
            <w:right w:val="none" w:sz="0" w:space="0" w:color="auto"/>
          </w:divBdr>
        </w:div>
        <w:div w:id="869951719">
          <w:marLeft w:val="0"/>
          <w:marRight w:val="0"/>
          <w:marTop w:val="0"/>
          <w:marBottom w:val="0"/>
          <w:divBdr>
            <w:top w:val="none" w:sz="0" w:space="0" w:color="auto"/>
            <w:left w:val="none" w:sz="0" w:space="0" w:color="auto"/>
            <w:bottom w:val="none" w:sz="0" w:space="0" w:color="auto"/>
            <w:right w:val="none" w:sz="0" w:space="0" w:color="auto"/>
          </w:divBdr>
        </w:div>
        <w:div w:id="510728927">
          <w:marLeft w:val="0"/>
          <w:marRight w:val="0"/>
          <w:marTop w:val="0"/>
          <w:marBottom w:val="0"/>
          <w:divBdr>
            <w:top w:val="none" w:sz="0" w:space="0" w:color="auto"/>
            <w:left w:val="none" w:sz="0" w:space="0" w:color="auto"/>
            <w:bottom w:val="none" w:sz="0" w:space="0" w:color="auto"/>
            <w:right w:val="none" w:sz="0" w:space="0" w:color="auto"/>
          </w:divBdr>
        </w:div>
        <w:div w:id="2048986604">
          <w:marLeft w:val="0"/>
          <w:marRight w:val="0"/>
          <w:marTop w:val="0"/>
          <w:marBottom w:val="0"/>
          <w:divBdr>
            <w:top w:val="none" w:sz="0" w:space="0" w:color="auto"/>
            <w:left w:val="none" w:sz="0" w:space="0" w:color="auto"/>
            <w:bottom w:val="none" w:sz="0" w:space="0" w:color="auto"/>
            <w:right w:val="none" w:sz="0" w:space="0" w:color="auto"/>
          </w:divBdr>
        </w:div>
        <w:div w:id="321742227">
          <w:marLeft w:val="0"/>
          <w:marRight w:val="0"/>
          <w:marTop w:val="0"/>
          <w:marBottom w:val="0"/>
          <w:divBdr>
            <w:top w:val="none" w:sz="0" w:space="0" w:color="auto"/>
            <w:left w:val="none" w:sz="0" w:space="0" w:color="auto"/>
            <w:bottom w:val="none" w:sz="0" w:space="0" w:color="auto"/>
            <w:right w:val="none" w:sz="0" w:space="0" w:color="auto"/>
          </w:divBdr>
        </w:div>
        <w:div w:id="1618633766">
          <w:marLeft w:val="0"/>
          <w:marRight w:val="0"/>
          <w:marTop w:val="0"/>
          <w:marBottom w:val="0"/>
          <w:divBdr>
            <w:top w:val="none" w:sz="0" w:space="0" w:color="auto"/>
            <w:left w:val="none" w:sz="0" w:space="0" w:color="auto"/>
            <w:bottom w:val="none" w:sz="0" w:space="0" w:color="auto"/>
            <w:right w:val="none" w:sz="0" w:space="0" w:color="auto"/>
          </w:divBdr>
        </w:div>
        <w:div w:id="499586309">
          <w:marLeft w:val="0"/>
          <w:marRight w:val="0"/>
          <w:marTop w:val="0"/>
          <w:marBottom w:val="0"/>
          <w:divBdr>
            <w:top w:val="none" w:sz="0" w:space="0" w:color="auto"/>
            <w:left w:val="none" w:sz="0" w:space="0" w:color="auto"/>
            <w:bottom w:val="none" w:sz="0" w:space="0" w:color="auto"/>
            <w:right w:val="none" w:sz="0" w:space="0" w:color="auto"/>
          </w:divBdr>
        </w:div>
        <w:div w:id="1638606146">
          <w:marLeft w:val="0"/>
          <w:marRight w:val="0"/>
          <w:marTop w:val="0"/>
          <w:marBottom w:val="0"/>
          <w:divBdr>
            <w:top w:val="none" w:sz="0" w:space="0" w:color="auto"/>
            <w:left w:val="none" w:sz="0" w:space="0" w:color="auto"/>
            <w:bottom w:val="none" w:sz="0" w:space="0" w:color="auto"/>
            <w:right w:val="none" w:sz="0" w:space="0" w:color="auto"/>
          </w:divBdr>
        </w:div>
      </w:divsChild>
    </w:div>
    <w:div w:id="1641883768">
      <w:bodyDiv w:val="1"/>
      <w:marLeft w:val="0"/>
      <w:marRight w:val="0"/>
      <w:marTop w:val="0"/>
      <w:marBottom w:val="0"/>
      <w:divBdr>
        <w:top w:val="none" w:sz="0" w:space="0" w:color="auto"/>
        <w:left w:val="none" w:sz="0" w:space="0" w:color="auto"/>
        <w:bottom w:val="none" w:sz="0" w:space="0" w:color="auto"/>
        <w:right w:val="none" w:sz="0" w:space="0" w:color="auto"/>
      </w:divBdr>
      <w:divsChild>
        <w:div w:id="1887838187">
          <w:marLeft w:val="0"/>
          <w:marRight w:val="0"/>
          <w:marTop w:val="0"/>
          <w:marBottom w:val="0"/>
          <w:divBdr>
            <w:top w:val="none" w:sz="0" w:space="0" w:color="auto"/>
            <w:left w:val="none" w:sz="0" w:space="0" w:color="auto"/>
            <w:bottom w:val="none" w:sz="0" w:space="0" w:color="auto"/>
            <w:right w:val="none" w:sz="0" w:space="0" w:color="auto"/>
          </w:divBdr>
        </w:div>
        <w:div w:id="450322326">
          <w:marLeft w:val="0"/>
          <w:marRight w:val="0"/>
          <w:marTop w:val="0"/>
          <w:marBottom w:val="0"/>
          <w:divBdr>
            <w:top w:val="none" w:sz="0" w:space="0" w:color="auto"/>
            <w:left w:val="none" w:sz="0" w:space="0" w:color="auto"/>
            <w:bottom w:val="none" w:sz="0" w:space="0" w:color="auto"/>
            <w:right w:val="none" w:sz="0" w:space="0" w:color="auto"/>
          </w:divBdr>
        </w:div>
        <w:div w:id="713113387">
          <w:marLeft w:val="0"/>
          <w:marRight w:val="0"/>
          <w:marTop w:val="0"/>
          <w:marBottom w:val="0"/>
          <w:divBdr>
            <w:top w:val="none" w:sz="0" w:space="0" w:color="auto"/>
            <w:left w:val="none" w:sz="0" w:space="0" w:color="auto"/>
            <w:bottom w:val="none" w:sz="0" w:space="0" w:color="auto"/>
            <w:right w:val="none" w:sz="0" w:space="0" w:color="auto"/>
          </w:divBdr>
        </w:div>
      </w:divsChild>
    </w:div>
    <w:div w:id="2056536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21</Pages>
  <Words>5981</Words>
  <Characters>48454</Characters>
  <Application>Microsoft Office Word</Application>
  <DocSecurity>0</DocSecurity>
  <Lines>403</Lines>
  <Paragraphs>108</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54327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Kerminen Aki</cp:lastModifiedBy>
  <cp:revision>28</cp:revision>
  <cp:lastPrinted>2017-10-26T06:29:00Z</cp:lastPrinted>
  <dcterms:created xsi:type="dcterms:W3CDTF">2017-10-26T06:30:00Z</dcterms:created>
  <dcterms:modified xsi:type="dcterms:W3CDTF">2017-11-20T07:18:00Z</dcterms:modified>
</cp:coreProperties>
</file>