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2E" w:rsidRDefault="0085732E">
      <w:r>
        <w:t>Sisältöalueet:</w:t>
      </w:r>
    </w:p>
    <w:p w:rsidR="00CE75CC" w:rsidRDefault="00CE75CC">
      <w:r>
        <w:t>S1: Kasvu kulttuuriseen moninaisuuteen ja kielitietoisuuteen</w:t>
      </w:r>
    </w:p>
    <w:p w:rsidR="00F74797" w:rsidRDefault="00F74797">
      <w:r>
        <w:t>VALITSE VAIHTOEHTO A TAI B</w:t>
      </w:r>
    </w:p>
    <w:p w:rsidR="00F74797" w:rsidRDefault="00F74797">
      <w: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0D4E" w:rsidTr="00940D4E">
        <w:tc>
          <w:tcPr>
            <w:tcW w:w="9628" w:type="dxa"/>
          </w:tcPr>
          <w:p w:rsidR="00940D4E" w:rsidRDefault="00940D4E">
            <w:r>
              <w:t>3. – 6. luokka</w:t>
            </w:r>
          </w:p>
        </w:tc>
      </w:tr>
      <w:tr w:rsidR="00940D4E" w:rsidTr="00940D4E">
        <w:tc>
          <w:tcPr>
            <w:tcW w:w="9628" w:type="dxa"/>
          </w:tcPr>
          <w:p w:rsidR="00940D4E" w:rsidRDefault="00940D4E"/>
          <w:p w:rsidR="00940D4E" w:rsidRDefault="00940D4E" w:rsidP="00940D4E">
            <w:r>
              <w:t xml:space="preserve">Tutustutaan kielten ja kulttuurien moninaisuuteen sekä englannin kielen </w:t>
            </w:r>
            <w:proofErr w:type="spellStart"/>
            <w:r>
              <w:t>levinnäisyyteen</w:t>
            </w:r>
            <w:proofErr w:type="spellEnd"/>
            <w:r>
              <w:t>. Tutustutaan englannin maailmanlaajuiseen asemaan kielenä, jolla pärjää ympäri maailmaa. Pohditaan, miten voi toimia, jos osaa kieltä vain vähän.  Pohditaan omaa kieli- ja kulttuuritaustaa.</w:t>
            </w:r>
          </w:p>
          <w:p w:rsidR="00940D4E" w:rsidRDefault="00940D4E" w:rsidP="00940D4E">
            <w:r>
              <w:t>Tutustutaan siihen, mitä muita kieliä omassa ympäristössä kuulee ja näkee, esim. lainasanojen esiintymiseen eri kielissä. H</w:t>
            </w:r>
            <w:r w:rsidRPr="00940D4E">
              <w:t>arjoitellaan arvostavaa kielenkäyttöä vuorovaikutustilanteissa.</w:t>
            </w:r>
            <w:r>
              <w:t xml:space="preserve"> H</w:t>
            </w:r>
            <w:r w:rsidRPr="00940D4E">
              <w:t>ankitaan tietoa kielen ja kulttuurin merkityksestä yksilölle ja yhteisölle</w:t>
            </w:r>
            <w:r w:rsidR="00F74797">
              <w:t xml:space="preserve"> omia ja aikuisten kokemuksia hyödyntäen</w:t>
            </w:r>
            <w:r w:rsidRPr="00940D4E">
              <w:t>.</w:t>
            </w:r>
          </w:p>
          <w:p w:rsidR="00940D4E" w:rsidRDefault="00940D4E" w:rsidP="00940D4E"/>
          <w:p w:rsidR="00940D4E" w:rsidRDefault="00940D4E" w:rsidP="00940D4E"/>
          <w:p w:rsidR="00940D4E" w:rsidRDefault="00940D4E" w:rsidP="00940D4E"/>
          <w:p w:rsidR="00940D4E" w:rsidRDefault="00940D4E" w:rsidP="00940D4E"/>
          <w:p w:rsidR="00940D4E" w:rsidRDefault="00940D4E"/>
        </w:tc>
      </w:tr>
    </w:tbl>
    <w:p w:rsidR="00940D4E" w:rsidRDefault="00940D4E"/>
    <w:p w:rsidR="00940D4E" w:rsidRDefault="00940D4E"/>
    <w:p w:rsidR="00940D4E" w:rsidRDefault="00F74797">
      <w:r>
        <w:t>B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99"/>
        <w:gridCol w:w="2389"/>
        <w:gridCol w:w="2449"/>
        <w:gridCol w:w="2391"/>
      </w:tblGrid>
      <w:tr w:rsidR="00374B24" w:rsidTr="0085732E">
        <w:tc>
          <w:tcPr>
            <w:tcW w:w="2406" w:type="dxa"/>
          </w:tcPr>
          <w:p w:rsidR="0085732E" w:rsidRDefault="0085732E">
            <w:r>
              <w:t>3. luokka</w:t>
            </w:r>
          </w:p>
        </w:tc>
        <w:tc>
          <w:tcPr>
            <w:tcW w:w="2407" w:type="dxa"/>
          </w:tcPr>
          <w:p w:rsidR="0085732E" w:rsidRDefault="0085732E">
            <w:r>
              <w:t>4. luokka</w:t>
            </w:r>
          </w:p>
        </w:tc>
        <w:tc>
          <w:tcPr>
            <w:tcW w:w="2407" w:type="dxa"/>
          </w:tcPr>
          <w:p w:rsidR="0085732E" w:rsidRDefault="0085732E">
            <w:r>
              <w:t>5. luokka</w:t>
            </w:r>
          </w:p>
        </w:tc>
        <w:tc>
          <w:tcPr>
            <w:tcW w:w="2408" w:type="dxa"/>
          </w:tcPr>
          <w:p w:rsidR="0085732E" w:rsidRDefault="0085732E">
            <w:r>
              <w:t>6. luokka</w:t>
            </w:r>
          </w:p>
        </w:tc>
      </w:tr>
      <w:tr w:rsidR="00374B24" w:rsidTr="0085732E">
        <w:tc>
          <w:tcPr>
            <w:tcW w:w="2406" w:type="dxa"/>
          </w:tcPr>
          <w:p w:rsidR="0085732E" w:rsidRDefault="0085732E"/>
          <w:p w:rsidR="0085732E" w:rsidRDefault="00CE5771">
            <w:r>
              <w:t xml:space="preserve">Tutustutaan kielten ja kulttuurien moninaisuuteen sekä englannin kielen </w:t>
            </w:r>
            <w:proofErr w:type="spellStart"/>
            <w:r>
              <w:t>levinnäisyyteen</w:t>
            </w:r>
            <w:proofErr w:type="spellEnd"/>
            <w:r>
              <w:t xml:space="preserve">. Tutustutaan englannin maailmanlaajuiseen asemaan kielenä, jolla pärjää ympäri maailmaa. Pohditaan, miten voi toimia, jos osaa kieltä vain vähän. </w:t>
            </w:r>
            <w:r w:rsidR="008C0BFC">
              <w:t xml:space="preserve"> Pohditaan omaa kieli- ja kulttuuritaustaa.</w:t>
            </w:r>
          </w:p>
          <w:p w:rsidR="00AE77B3" w:rsidRDefault="00AE77B3">
            <w:r>
              <w:t xml:space="preserve">Tutustutaan siihen, mitä muita kieliä omassa ympäristössä kuulee ja näkee, esim. lainasanojen esiintymiseen eri kielissä. </w:t>
            </w:r>
          </w:p>
          <w:p w:rsidR="0085732E" w:rsidRDefault="0085732E"/>
          <w:p w:rsidR="0085732E" w:rsidRDefault="0085732E"/>
          <w:p w:rsidR="0085732E" w:rsidRDefault="0085732E">
            <w:bookmarkStart w:id="0" w:name="_GoBack"/>
            <w:bookmarkEnd w:id="0"/>
          </w:p>
          <w:p w:rsidR="0085732E" w:rsidRDefault="0085732E"/>
        </w:tc>
        <w:tc>
          <w:tcPr>
            <w:tcW w:w="2407" w:type="dxa"/>
          </w:tcPr>
          <w:p w:rsidR="0085732E" w:rsidRDefault="0085732E"/>
          <w:p w:rsidR="00596DEB" w:rsidRDefault="00596DEB" w:rsidP="00374B24">
            <w:r>
              <w:t>Edellisiä</w:t>
            </w:r>
            <w:r w:rsidR="00374B24">
              <w:t xml:space="preserve"> </w:t>
            </w:r>
            <w:proofErr w:type="gramStart"/>
            <w:r w:rsidR="00374B24">
              <w:t>taitoja  syvennetää</w:t>
            </w:r>
            <w:r>
              <w:t>n</w:t>
            </w:r>
            <w:proofErr w:type="gramEnd"/>
            <w:r>
              <w:t>.</w:t>
            </w:r>
          </w:p>
        </w:tc>
        <w:tc>
          <w:tcPr>
            <w:tcW w:w="2407" w:type="dxa"/>
          </w:tcPr>
          <w:p w:rsidR="0085732E" w:rsidRDefault="0085732E"/>
          <w:p w:rsidR="00621F99" w:rsidRDefault="00596DEB" w:rsidP="00596DEB">
            <w:r>
              <w:t>Edellisten taitojen lisäksi h</w:t>
            </w:r>
            <w:r w:rsidR="00621F99">
              <w:t>arjoitellaan arvostavaa kielenkäyttöä vuorovaikutustilanteissa.</w:t>
            </w:r>
          </w:p>
        </w:tc>
        <w:tc>
          <w:tcPr>
            <w:tcW w:w="2408" w:type="dxa"/>
          </w:tcPr>
          <w:p w:rsidR="0085732E" w:rsidRDefault="0085732E"/>
          <w:p w:rsidR="00621F99" w:rsidRDefault="00497E6D" w:rsidP="00596DEB">
            <w:r>
              <w:t>Edellisten taitojen lisä</w:t>
            </w:r>
            <w:r w:rsidR="00596DEB">
              <w:t>k</w:t>
            </w:r>
            <w:r>
              <w:t>s</w:t>
            </w:r>
            <w:r w:rsidR="00596DEB">
              <w:t xml:space="preserve">i </w:t>
            </w:r>
            <w:r>
              <w:t>h</w:t>
            </w:r>
            <w:r w:rsidR="00621F99">
              <w:t>ankitaan tietoa kielen ja kulttuurin merkityksestä yksilölle ja yhteisölle</w:t>
            </w:r>
            <w:r w:rsidR="00F74797">
              <w:t xml:space="preserve"> omia ja aikuisten kokemuksia hyödyntäen</w:t>
            </w:r>
            <w:r w:rsidR="00621F99">
              <w:t xml:space="preserve">. </w:t>
            </w:r>
          </w:p>
        </w:tc>
      </w:tr>
    </w:tbl>
    <w:p w:rsidR="00210B15" w:rsidRDefault="00210B15" w:rsidP="00210B15">
      <w:r>
        <w:lastRenderedPageBreak/>
        <w:t>Sisältöalueet:</w:t>
      </w:r>
    </w:p>
    <w:p w:rsidR="00210B15" w:rsidRDefault="00210B15" w:rsidP="00210B15">
      <w:r>
        <w:t>S2: Kielenopiskelutaidot</w:t>
      </w:r>
    </w:p>
    <w:p w:rsidR="00210B15" w:rsidRDefault="00210B15" w:rsidP="00210B15">
      <w:pPr>
        <w:ind w:firstLine="1304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00"/>
        <w:gridCol w:w="2395"/>
        <w:gridCol w:w="2389"/>
      </w:tblGrid>
      <w:tr w:rsidR="00210B15" w:rsidTr="00210B15">
        <w:tc>
          <w:tcPr>
            <w:tcW w:w="2407" w:type="dxa"/>
          </w:tcPr>
          <w:p w:rsidR="00210B15" w:rsidRDefault="00210B15" w:rsidP="00210B15">
            <w:r>
              <w:t>3. luokka</w:t>
            </w:r>
          </w:p>
        </w:tc>
        <w:tc>
          <w:tcPr>
            <w:tcW w:w="2407" w:type="dxa"/>
          </w:tcPr>
          <w:p w:rsidR="00210B15" w:rsidRDefault="00210B15" w:rsidP="00210B15">
            <w:r>
              <w:t>4. luokka</w:t>
            </w:r>
          </w:p>
        </w:tc>
        <w:tc>
          <w:tcPr>
            <w:tcW w:w="2407" w:type="dxa"/>
          </w:tcPr>
          <w:p w:rsidR="00210B15" w:rsidRDefault="00210B15" w:rsidP="00210B15">
            <w:r>
              <w:t>5. luokka</w:t>
            </w:r>
          </w:p>
        </w:tc>
        <w:tc>
          <w:tcPr>
            <w:tcW w:w="2407" w:type="dxa"/>
          </w:tcPr>
          <w:p w:rsidR="00210B15" w:rsidRDefault="00210B15" w:rsidP="00210B15">
            <w:r>
              <w:t>6. luokka</w:t>
            </w:r>
          </w:p>
        </w:tc>
      </w:tr>
      <w:tr w:rsidR="00210B15" w:rsidTr="00210B15">
        <w:tc>
          <w:tcPr>
            <w:tcW w:w="2407" w:type="dxa"/>
          </w:tcPr>
          <w:p w:rsidR="00210B15" w:rsidRDefault="00210B15" w:rsidP="00210B15"/>
          <w:p w:rsidR="00210B15" w:rsidRDefault="00210B15" w:rsidP="00210B15">
            <w:r>
              <w:t xml:space="preserve">Opetellaan antamaan ja ottamaan vastaan palautetta ja ottamaan vastuuta. </w:t>
            </w:r>
          </w:p>
          <w:p w:rsidR="002A38A7" w:rsidRDefault="00210B15" w:rsidP="00210B15">
            <w:r>
              <w:t>Opetellaa</w:t>
            </w:r>
            <w:r w:rsidR="00F74797">
              <w:t>n tehokkaita kielenopiskelutapo</w:t>
            </w:r>
            <w:r>
              <w:t>ja, kuten uusien sanojen ja rakenteiden aktiivista käyttöä omissa ilmaisu</w:t>
            </w:r>
            <w:r w:rsidR="00F74797">
              <w:t xml:space="preserve">issa, </w:t>
            </w:r>
            <w:proofErr w:type="spellStart"/>
            <w:r>
              <w:t>muistiinpainamiskeinoja</w:t>
            </w:r>
            <w:proofErr w:type="spellEnd"/>
            <w:r>
              <w:t xml:space="preserve">, tuntemattoman sanan merkityksen päättelemistä asiayhteydestä. </w:t>
            </w:r>
          </w:p>
          <w:p w:rsidR="00210B15" w:rsidRDefault="002A38A7" w:rsidP="00210B15">
            <w:r>
              <w:t xml:space="preserve">Totutellaan arvioimaan omaa kielitaitoa. </w:t>
            </w:r>
            <w:r w:rsidR="00210B15">
              <w:t xml:space="preserve"> </w:t>
            </w:r>
          </w:p>
          <w:p w:rsidR="00210B15" w:rsidRDefault="00210B15" w:rsidP="00210B15"/>
          <w:p w:rsidR="00210B15" w:rsidRDefault="00210B15" w:rsidP="00210B15"/>
          <w:p w:rsidR="00210B15" w:rsidRDefault="00210B15" w:rsidP="00210B15"/>
          <w:p w:rsidR="00210B15" w:rsidRDefault="00210B15" w:rsidP="00210B15"/>
        </w:tc>
        <w:tc>
          <w:tcPr>
            <w:tcW w:w="2407" w:type="dxa"/>
          </w:tcPr>
          <w:p w:rsidR="00210B15" w:rsidRDefault="00210B15" w:rsidP="00210B15"/>
          <w:p w:rsidR="002A38A7" w:rsidRDefault="002A38A7" w:rsidP="00210B15">
            <w:r>
              <w:t>Edellisiä kielenopiskelutaitoja syvennetään läpi alakoulun.</w:t>
            </w:r>
          </w:p>
        </w:tc>
        <w:tc>
          <w:tcPr>
            <w:tcW w:w="2407" w:type="dxa"/>
          </w:tcPr>
          <w:p w:rsidR="00210B15" w:rsidRDefault="00210B15" w:rsidP="00210B15"/>
          <w:p w:rsidR="00210B15" w:rsidRDefault="002A38A7" w:rsidP="002A38A7">
            <w:r>
              <w:t>Edellisten taitojen lisäksi o</w:t>
            </w:r>
            <w:r w:rsidR="00210B15">
              <w:t>petellaan suunnittelemaan toimintaa yhdessä</w:t>
            </w:r>
            <w:r>
              <w:t>.</w:t>
            </w:r>
          </w:p>
        </w:tc>
        <w:tc>
          <w:tcPr>
            <w:tcW w:w="2407" w:type="dxa"/>
          </w:tcPr>
          <w:p w:rsidR="00210B15" w:rsidRDefault="00210B15" w:rsidP="00210B15"/>
          <w:p w:rsidR="002A38A7" w:rsidRDefault="002A38A7" w:rsidP="00210B15">
            <w:r>
              <w:t>Edellisiä taitoja syvennetään.</w:t>
            </w:r>
          </w:p>
        </w:tc>
      </w:tr>
    </w:tbl>
    <w:p w:rsidR="00210B15" w:rsidRDefault="00210B15" w:rsidP="00210B15"/>
    <w:p w:rsidR="00210B15" w:rsidRDefault="00210B15" w:rsidP="00210B15">
      <w:r>
        <w:br/>
      </w:r>
    </w:p>
    <w:p w:rsidR="00210B15" w:rsidRDefault="00210B15" w:rsidP="00210B15"/>
    <w:p w:rsidR="00210B15" w:rsidRDefault="00210B15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374B24" w:rsidRDefault="00374B24" w:rsidP="00210B15"/>
    <w:p w:rsidR="00210B15" w:rsidRDefault="002A38A7" w:rsidP="00210B15">
      <w:r>
        <w:lastRenderedPageBreak/>
        <w:t>Sisältöalueet:</w:t>
      </w:r>
    </w:p>
    <w:p w:rsidR="002A38A7" w:rsidRDefault="002A38A7" w:rsidP="00210B15">
      <w:r>
        <w:t>S3: Kehittyvä kielitaito, taito toimia vuorovaikutuksessa, taito tulkita tekstejä, taito tuottaa tekstejä:</w:t>
      </w:r>
    </w:p>
    <w:p w:rsidR="002A38A7" w:rsidRDefault="002A38A7" w:rsidP="00210B1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B5AC8" w:rsidTr="002A38A7">
        <w:tc>
          <w:tcPr>
            <w:tcW w:w="2407" w:type="dxa"/>
          </w:tcPr>
          <w:p w:rsidR="002A38A7" w:rsidRDefault="002A38A7" w:rsidP="00210B15">
            <w:r>
              <w:t>3. luokka</w:t>
            </w:r>
          </w:p>
        </w:tc>
        <w:tc>
          <w:tcPr>
            <w:tcW w:w="2407" w:type="dxa"/>
          </w:tcPr>
          <w:p w:rsidR="002A38A7" w:rsidRDefault="002A38A7" w:rsidP="00210B15">
            <w:r>
              <w:t>4. luokka</w:t>
            </w:r>
          </w:p>
        </w:tc>
        <w:tc>
          <w:tcPr>
            <w:tcW w:w="2407" w:type="dxa"/>
          </w:tcPr>
          <w:p w:rsidR="002A38A7" w:rsidRDefault="002A38A7" w:rsidP="00210B15">
            <w:r>
              <w:t>5. luokka</w:t>
            </w:r>
          </w:p>
        </w:tc>
        <w:tc>
          <w:tcPr>
            <w:tcW w:w="2407" w:type="dxa"/>
          </w:tcPr>
          <w:p w:rsidR="002A38A7" w:rsidRDefault="002A38A7" w:rsidP="00210B15">
            <w:r>
              <w:t>6. luokka</w:t>
            </w:r>
          </w:p>
        </w:tc>
      </w:tr>
      <w:tr w:rsidR="004B5AC8" w:rsidTr="002A38A7">
        <w:tc>
          <w:tcPr>
            <w:tcW w:w="2407" w:type="dxa"/>
          </w:tcPr>
          <w:p w:rsidR="004B5AC8" w:rsidRDefault="004B5AC8" w:rsidP="004B5AC8"/>
          <w:p w:rsidR="004B5AC8" w:rsidRDefault="004B5AC8" w:rsidP="004B5AC8">
            <w:r>
              <w:t xml:space="preserve">Opetellaan kuulemaan, puhumaan, lukemaan ja kirjoittamaan englantia monenlaisista aiheista. </w:t>
            </w:r>
          </w:p>
          <w:p w:rsidR="004B5AC8" w:rsidRDefault="004B5AC8" w:rsidP="004B5AC8">
            <w:r>
              <w:t xml:space="preserve">Keskeisiä aiheita ovat muun muassa oma elämänpiiri, sekä </w:t>
            </w:r>
            <w:proofErr w:type="gramStart"/>
            <w:r>
              <w:t>elämä  englanninkielisessä</w:t>
            </w:r>
            <w:proofErr w:type="gramEnd"/>
            <w:r>
              <w:t xml:space="preserve"> ympäristössä. </w:t>
            </w:r>
          </w:p>
          <w:p w:rsidR="004B5AC8" w:rsidRDefault="004B5AC8" w:rsidP="004B5AC8">
            <w:r>
              <w:t xml:space="preserve">Sanastoa ja rakenteita opetellaan monipuolisissa kielenkäyttötilanteissa pääpainon ollessa suullisessa harjoittelussa.  </w:t>
            </w:r>
            <w:r w:rsidR="009E43F2">
              <w:t xml:space="preserve">Havainnoidaan ja harjoitellaan runsaasti ääntämistä sekä sana- ja lausepainoa, puherytmiä ja intonaatiota. </w:t>
            </w:r>
            <w:r w:rsidR="00940D4E">
              <w:t>Harjoitellaan tunnistamaan englannin kielen foneettisen tarkekirjoituksen merkkejä.</w:t>
            </w:r>
          </w:p>
          <w:p w:rsidR="004B5AC8" w:rsidRDefault="004B5AC8" w:rsidP="004B5AC8"/>
          <w:p w:rsidR="004B5AC8" w:rsidRDefault="004B5AC8" w:rsidP="004B5AC8"/>
        </w:tc>
        <w:tc>
          <w:tcPr>
            <w:tcW w:w="2407" w:type="dxa"/>
          </w:tcPr>
          <w:p w:rsidR="004B5AC8" w:rsidRDefault="004B5AC8" w:rsidP="004B5AC8"/>
          <w:p w:rsidR="00D50DB5" w:rsidRDefault="00D50DB5" w:rsidP="004B5AC8">
            <w:r>
              <w:t>Edellisiä taitoja syvennetään ja laajennetaan. Aiheet laajenevat käsittelemään enemmän elämää ja toimintaa englanninkielisessä ympäristössä. Kielenkäyttötilanteissa pääpaino on edelleen suullisessa harjoituksessa.</w:t>
            </w:r>
          </w:p>
          <w:p w:rsidR="00D50DB5" w:rsidRDefault="00D50DB5" w:rsidP="004B5AC8"/>
          <w:p w:rsidR="004B5AC8" w:rsidRDefault="004B5AC8" w:rsidP="004B5AC8">
            <w:r>
              <w:t xml:space="preserve"> </w:t>
            </w:r>
          </w:p>
        </w:tc>
        <w:tc>
          <w:tcPr>
            <w:tcW w:w="2407" w:type="dxa"/>
          </w:tcPr>
          <w:p w:rsidR="004B5AC8" w:rsidRDefault="004B5AC8" w:rsidP="004B5AC8"/>
          <w:p w:rsidR="00D50DB5" w:rsidRDefault="00D50DB5" w:rsidP="004B5AC8">
            <w:r w:rsidRPr="00D50DB5">
              <w:t>Edellisiä taitoja syvennetään ja laajennetaan.</w:t>
            </w:r>
            <w:r>
              <w:t xml:space="preserve"> </w:t>
            </w:r>
            <w:r w:rsidRPr="00D50DB5">
              <w:t>Lisäksi valitaan aiheita yhdessä</w:t>
            </w:r>
            <w:r w:rsidR="002C3F6E">
              <w:t xml:space="preserve"> ottaen huomioon oppilaiden kiinnostuksen kohteet</w:t>
            </w:r>
            <w:r w:rsidRPr="00D50DB5">
              <w:t>.</w:t>
            </w:r>
          </w:p>
          <w:p w:rsidR="00D50DB5" w:rsidRDefault="00D50DB5" w:rsidP="004B5AC8">
            <w:r>
              <w:t>Kirjallis</w:t>
            </w:r>
            <w:r w:rsidR="002C3F6E">
              <w:t>ten kielenkäyttötilanteiden harjoittelu vahvistuu suullisten rinnalla.</w:t>
            </w:r>
          </w:p>
          <w:p w:rsidR="00D50DB5" w:rsidRDefault="00D50DB5" w:rsidP="004B5AC8">
            <w:r w:rsidRPr="00D50DB5">
              <w:t>Tarjotaan mahdollisuuksia harjoitella vaativampia kielenkäyttötilanteita.</w:t>
            </w:r>
          </w:p>
          <w:p w:rsidR="00D50DB5" w:rsidRDefault="00D50DB5" w:rsidP="004B5AC8">
            <w:r w:rsidRPr="00D50DB5">
              <w:t>Opetellaan löytämään englanninkielistä aineistoa esim. ympäristöstä, verkosta ja kirjastosta.</w:t>
            </w:r>
          </w:p>
          <w:p w:rsidR="00D50DB5" w:rsidRDefault="00D50DB5" w:rsidP="004B5AC8"/>
          <w:p w:rsidR="009E43F2" w:rsidRDefault="009E43F2" w:rsidP="004B5AC8"/>
        </w:tc>
        <w:tc>
          <w:tcPr>
            <w:tcW w:w="2407" w:type="dxa"/>
          </w:tcPr>
          <w:p w:rsidR="009E43F2" w:rsidRDefault="009E43F2" w:rsidP="009E43F2"/>
          <w:p w:rsidR="002C3F6E" w:rsidRDefault="002C3F6E" w:rsidP="009E43F2">
            <w:r w:rsidRPr="002C3F6E">
              <w:t>Edellisiä taitoja syvennetään ja laajennetaan.</w:t>
            </w:r>
          </w:p>
          <w:p w:rsidR="002C3F6E" w:rsidRDefault="002C3F6E" w:rsidP="009E43F2"/>
          <w:p w:rsidR="002C3F6E" w:rsidRDefault="002C3F6E" w:rsidP="009E43F2"/>
          <w:p w:rsidR="00ED2F8D" w:rsidRDefault="00ED2F8D" w:rsidP="002C3F6E"/>
        </w:tc>
      </w:tr>
    </w:tbl>
    <w:p w:rsidR="002A38A7" w:rsidRDefault="002A38A7" w:rsidP="00210B15"/>
    <w:p w:rsidR="00210B15" w:rsidRDefault="00210B15" w:rsidP="00210B15"/>
    <w:sectPr w:rsidR="00210B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2E"/>
    <w:rsid w:val="00100366"/>
    <w:rsid w:val="00210B15"/>
    <w:rsid w:val="00265108"/>
    <w:rsid w:val="00295ADE"/>
    <w:rsid w:val="002A38A7"/>
    <w:rsid w:val="002C3F6E"/>
    <w:rsid w:val="002E2A44"/>
    <w:rsid w:val="00374B24"/>
    <w:rsid w:val="00497E6D"/>
    <w:rsid w:val="004B5AC8"/>
    <w:rsid w:val="00596DEB"/>
    <w:rsid w:val="00621F99"/>
    <w:rsid w:val="00767B4A"/>
    <w:rsid w:val="008418D9"/>
    <w:rsid w:val="0085732E"/>
    <w:rsid w:val="008C0BFC"/>
    <w:rsid w:val="00940D4E"/>
    <w:rsid w:val="009A1C20"/>
    <w:rsid w:val="009E43F2"/>
    <w:rsid w:val="00AE77B3"/>
    <w:rsid w:val="00B272F6"/>
    <w:rsid w:val="00CE5771"/>
    <w:rsid w:val="00CE75CC"/>
    <w:rsid w:val="00D50DB5"/>
    <w:rsid w:val="00E25B63"/>
    <w:rsid w:val="00E81B86"/>
    <w:rsid w:val="00ED2F8D"/>
    <w:rsid w:val="00F7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3BD7-ECB8-45EF-A1B9-8B168222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5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Parkkinen Riku</dc:creator>
  <cp:keywords/>
  <dc:description/>
  <cp:lastModifiedBy>Parkkinen Riku</cp:lastModifiedBy>
  <cp:revision>4</cp:revision>
  <dcterms:created xsi:type="dcterms:W3CDTF">2016-01-12T11:11:00Z</dcterms:created>
  <dcterms:modified xsi:type="dcterms:W3CDTF">2016-01-12T15:34:00Z</dcterms:modified>
</cp:coreProperties>
</file>