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9E770" w14:textId="77777777" w:rsidR="003B5F83" w:rsidRPr="003B5F83" w:rsidRDefault="003B5F83">
      <w:pPr>
        <w:rPr>
          <w:b/>
          <w:bCs/>
          <w:sz w:val="36"/>
          <w:szCs w:val="36"/>
          <w:u w:val="single"/>
        </w:rPr>
      </w:pPr>
      <w:r w:rsidRPr="003B5F83">
        <w:rPr>
          <w:b/>
          <w:bCs/>
          <w:sz w:val="36"/>
          <w:szCs w:val="36"/>
          <w:u w:val="single"/>
        </w:rPr>
        <w:t>Tarkistus</w:t>
      </w:r>
    </w:p>
    <w:p w14:paraId="719315E8" w14:textId="4AEAEB78" w:rsidR="003B5F83" w:rsidRPr="003B5F83" w:rsidRDefault="003B5F83">
      <w:pPr>
        <w:rPr>
          <w:b/>
          <w:bCs/>
          <w:sz w:val="28"/>
          <w:szCs w:val="28"/>
          <w:u w:val="single"/>
        </w:rPr>
      </w:pPr>
      <w:r w:rsidRPr="003B5F83">
        <w:rPr>
          <w:b/>
          <w:bCs/>
          <w:sz w:val="28"/>
          <w:szCs w:val="28"/>
          <w:u w:val="single"/>
        </w:rPr>
        <w:t>Oppikirja kpl 15</w:t>
      </w:r>
      <w:r>
        <w:rPr>
          <w:b/>
          <w:bCs/>
          <w:sz w:val="28"/>
          <w:szCs w:val="28"/>
          <w:u w:val="single"/>
        </w:rPr>
        <w:t xml:space="preserve">: </w:t>
      </w:r>
      <w:r w:rsidRPr="003B5F83">
        <w:rPr>
          <w:sz w:val="28"/>
          <w:szCs w:val="28"/>
        </w:rPr>
        <w:t>Näistä tehtävistä on ollut läksynä vain 1 ja 2C. Laitoin kuitenkin vastaukset myös muihin kakkostehtävän kohtiin ja tehtävään kolme. Niiden avulla voi treenata kokeeseen</w:t>
      </w:r>
      <w:r>
        <w:t>.</w:t>
      </w:r>
    </w:p>
    <w:p w14:paraId="6BF47F32" w14:textId="77777777" w:rsidR="003B5F83" w:rsidRDefault="003B5F83">
      <w:pPr>
        <w:rPr>
          <w:sz w:val="28"/>
          <w:szCs w:val="28"/>
        </w:rPr>
      </w:pPr>
    </w:p>
    <w:p w14:paraId="00F67B3E" w14:textId="4547BB98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>TEHTÄVÄ 1 Mitä tarkoittaa liennytys?</w:t>
      </w:r>
    </w:p>
    <w:p w14:paraId="3281684A" w14:textId="4E336518" w:rsidR="003B5F83" w:rsidRPr="003B5F83" w:rsidRDefault="003B5F83">
      <w:pPr>
        <w:rPr>
          <w:sz w:val="28"/>
          <w:szCs w:val="28"/>
          <w:u w:val="single"/>
        </w:rPr>
      </w:pPr>
      <w:r w:rsidRPr="003B5F83">
        <w:rPr>
          <w:sz w:val="28"/>
          <w:szCs w:val="28"/>
        </w:rPr>
        <w:t xml:space="preserve"> • Se tarkoittaa kylmän sodan ajankohtaa, jolloin suurvaltojen </w:t>
      </w:r>
      <w:r w:rsidRPr="003B5F83">
        <w:rPr>
          <w:sz w:val="28"/>
          <w:szCs w:val="28"/>
          <w:u w:val="single"/>
        </w:rPr>
        <w:t>suhtee</w:t>
      </w:r>
      <w:r w:rsidRPr="003B5F83">
        <w:rPr>
          <w:sz w:val="28"/>
          <w:szCs w:val="28"/>
          <w:u w:val="single"/>
        </w:rPr>
        <w:t>t</w:t>
      </w:r>
      <w:r w:rsidRPr="003B5F83">
        <w:rPr>
          <w:sz w:val="28"/>
          <w:szCs w:val="28"/>
          <w:u w:val="single"/>
        </w:rPr>
        <w:t xml:space="preserve"> paranivat ja esimerkiksi asevarustelua vähennettiin. </w:t>
      </w:r>
    </w:p>
    <w:p w14:paraId="1863A57F" w14:textId="298AB46A" w:rsidR="002771DD" w:rsidRPr="003B5F83" w:rsidRDefault="003B5F83" w:rsidP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• Liennytys </w:t>
      </w:r>
      <w:r w:rsidRPr="003B5F83">
        <w:rPr>
          <w:sz w:val="28"/>
          <w:szCs w:val="28"/>
          <w:u w:val="single"/>
        </w:rPr>
        <w:t>alkoi</w:t>
      </w:r>
      <w:r w:rsidRPr="003B5F83">
        <w:rPr>
          <w:sz w:val="28"/>
          <w:szCs w:val="28"/>
        </w:rPr>
        <w:t xml:space="preserve"> Kuuban kriisin seurauksena ja </w:t>
      </w:r>
      <w:r w:rsidRPr="003B5F83">
        <w:rPr>
          <w:sz w:val="28"/>
          <w:szCs w:val="28"/>
          <w:u w:val="single"/>
        </w:rPr>
        <w:t>päättyi</w:t>
      </w:r>
      <w:r w:rsidRPr="003B5F83">
        <w:rPr>
          <w:sz w:val="28"/>
          <w:szCs w:val="28"/>
        </w:rPr>
        <w:t xml:space="preserve"> 1980-luvun vaihteessa.</w:t>
      </w:r>
    </w:p>
    <w:p w14:paraId="49381A51" w14:textId="0856626B" w:rsidR="003B5F83" w:rsidRPr="003B5F83" w:rsidRDefault="003B5F83">
      <w:pPr>
        <w:rPr>
          <w:sz w:val="28"/>
          <w:szCs w:val="28"/>
        </w:rPr>
      </w:pPr>
    </w:p>
    <w:p w14:paraId="07D5CDC7" w14:textId="7777777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TEHTÄVÄ 2 a) Mitä vaikeuksia Neuvostoliitolla oli 1980-luvun alussa? </w:t>
      </w:r>
    </w:p>
    <w:p w14:paraId="3AA8C7B7" w14:textId="4F9E3AB9" w:rsidR="003B5F83" w:rsidRPr="003B5F83" w:rsidRDefault="003B5F83" w:rsidP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      </w:t>
      </w:r>
      <w:r w:rsidRPr="003B5F83">
        <w:rPr>
          <w:sz w:val="28"/>
          <w:szCs w:val="28"/>
        </w:rPr>
        <w:t xml:space="preserve">• Neuvostoliitolla oli ongelmia </w:t>
      </w:r>
      <w:r w:rsidRPr="003B5F83">
        <w:rPr>
          <w:sz w:val="28"/>
          <w:szCs w:val="28"/>
          <w:u w:val="single"/>
        </w:rPr>
        <w:t>taloudessa</w:t>
      </w:r>
      <w:r w:rsidRPr="003B5F83">
        <w:rPr>
          <w:sz w:val="28"/>
          <w:szCs w:val="28"/>
        </w:rPr>
        <w:t xml:space="preserve">. Tuotanto oli </w:t>
      </w:r>
      <w:r w:rsidRPr="003B5F83">
        <w:rPr>
          <w:sz w:val="28"/>
          <w:szCs w:val="28"/>
          <w:u w:val="single"/>
        </w:rPr>
        <w:t>tehotonta ja tuhlailevaa</w:t>
      </w:r>
      <w:r w:rsidRPr="003B5F83">
        <w:rPr>
          <w:sz w:val="28"/>
          <w:szCs w:val="28"/>
        </w:rPr>
        <w:t xml:space="preserve">. </w:t>
      </w:r>
    </w:p>
    <w:p w14:paraId="13C4BD07" w14:textId="7D946BB6" w:rsidR="003B5F83" w:rsidRPr="003B5F83" w:rsidRDefault="003B5F83" w:rsidP="003B5F83">
      <w:pPr>
        <w:ind w:firstLine="360"/>
        <w:rPr>
          <w:sz w:val="28"/>
          <w:szCs w:val="28"/>
        </w:rPr>
      </w:pPr>
      <w:r w:rsidRPr="003B5F83">
        <w:rPr>
          <w:sz w:val="28"/>
          <w:szCs w:val="28"/>
        </w:rPr>
        <w:t xml:space="preserve">• Neuvostoliiton joukot kärsivät </w:t>
      </w:r>
      <w:r w:rsidRPr="003B5F83">
        <w:rPr>
          <w:sz w:val="28"/>
          <w:szCs w:val="28"/>
          <w:u w:val="single"/>
        </w:rPr>
        <w:t>tappioita Afganistanissa</w:t>
      </w:r>
      <w:r w:rsidRPr="003B5F83">
        <w:rPr>
          <w:sz w:val="28"/>
          <w:szCs w:val="28"/>
        </w:rPr>
        <w:t xml:space="preserve">. </w:t>
      </w:r>
    </w:p>
    <w:p w14:paraId="41F531D5" w14:textId="0C53AF26" w:rsidR="003B5F83" w:rsidRPr="003B5F83" w:rsidRDefault="003B5F83" w:rsidP="003B5F8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B5F83">
        <w:rPr>
          <w:sz w:val="28"/>
          <w:szCs w:val="28"/>
        </w:rPr>
        <w:t>(</w:t>
      </w:r>
      <w:r w:rsidRPr="003B5F83">
        <w:rPr>
          <w:sz w:val="28"/>
          <w:szCs w:val="28"/>
          <w:u w:val="single"/>
        </w:rPr>
        <w:t>Ympäristökatastrofit</w:t>
      </w:r>
      <w:r w:rsidRPr="003B5F83">
        <w:rPr>
          <w:sz w:val="28"/>
          <w:szCs w:val="28"/>
        </w:rPr>
        <w:t>: Araljärvi ja Tšernobyl</w:t>
      </w:r>
      <w:r>
        <w:rPr>
          <w:sz w:val="28"/>
          <w:szCs w:val="28"/>
        </w:rPr>
        <w:t>. Ei ole mainittu kirjassa, mutta mukana peda.net -sivustolla.)</w:t>
      </w:r>
    </w:p>
    <w:p w14:paraId="021CA03F" w14:textId="7777777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b) Miten Mihail Gorbatšov yritti ratkaista ongelmat? </w:t>
      </w:r>
    </w:p>
    <w:p w14:paraId="65905B89" w14:textId="5AE1F34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• Hän yritti </w:t>
      </w:r>
      <w:r w:rsidRPr="003B5F83">
        <w:rPr>
          <w:sz w:val="28"/>
          <w:szCs w:val="28"/>
          <w:u w:val="single"/>
        </w:rPr>
        <w:t>uudistaa taloutta</w:t>
      </w:r>
      <w:r w:rsidRPr="003B5F83">
        <w:rPr>
          <w:sz w:val="28"/>
          <w:szCs w:val="28"/>
        </w:rPr>
        <w:t xml:space="preserve"> esimerkiksi mahdollistamalla yksityisyrittämisen.</w:t>
      </w:r>
      <w:r w:rsidRPr="003B5F83">
        <w:rPr>
          <w:sz w:val="28"/>
          <w:szCs w:val="28"/>
        </w:rPr>
        <w:t xml:space="preserve"> </w:t>
      </w:r>
      <w:r w:rsidRPr="003B5F83">
        <w:rPr>
          <w:sz w:val="28"/>
          <w:szCs w:val="28"/>
          <w:u w:val="single"/>
        </w:rPr>
        <w:t>PERESTROIKA</w:t>
      </w:r>
    </w:p>
    <w:p w14:paraId="24D9F82F" w14:textId="054746AC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 • Hän lisäsi myös kansalaisten oikeuksia esimerkiksi sallimalla </w:t>
      </w:r>
      <w:r w:rsidRPr="003B5F83">
        <w:rPr>
          <w:sz w:val="28"/>
          <w:szCs w:val="28"/>
          <w:u w:val="single"/>
        </w:rPr>
        <w:t>sananvapauden</w:t>
      </w:r>
      <w:r w:rsidRPr="003B5F83">
        <w:rPr>
          <w:sz w:val="28"/>
          <w:szCs w:val="28"/>
        </w:rPr>
        <w:t>.</w:t>
      </w:r>
      <w:r w:rsidRPr="003B5F83">
        <w:rPr>
          <w:sz w:val="28"/>
          <w:szCs w:val="28"/>
        </w:rPr>
        <w:t xml:space="preserve"> </w:t>
      </w:r>
      <w:r w:rsidRPr="003B5F83">
        <w:rPr>
          <w:sz w:val="28"/>
          <w:szCs w:val="28"/>
          <w:u w:val="single"/>
        </w:rPr>
        <w:t>GLASNOST</w:t>
      </w:r>
    </w:p>
    <w:p w14:paraId="2BD3F965" w14:textId="7777777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 c) Miksi Gorbatšovia pidettiin uudenlaisena neuvostojohtajana? </w:t>
      </w:r>
    </w:p>
    <w:p w14:paraId="47CF846B" w14:textId="5C64B431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>• Hän myönsi Neuvostoliiton ongelmat</w:t>
      </w:r>
      <w:r w:rsidRPr="003B5F83">
        <w:rPr>
          <w:sz w:val="28"/>
          <w:szCs w:val="28"/>
        </w:rPr>
        <w:t xml:space="preserve"> (toisin kuin aiemmat johtajat).</w:t>
      </w:r>
    </w:p>
    <w:p w14:paraId="51978A26" w14:textId="7777777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• Hän uudisti taloutta markkinatalouden suuntaan. </w:t>
      </w:r>
    </w:p>
    <w:p w14:paraId="750A5B84" w14:textId="0939CBA9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>• Hän oli nuorekkaampi kuin edeltäjänsä, ja hänen vaimonsa oli mukana edustustehtävissä</w:t>
      </w:r>
      <w:r w:rsidRPr="003B5F83">
        <w:rPr>
          <w:sz w:val="28"/>
          <w:szCs w:val="28"/>
        </w:rPr>
        <w:t>, mikä pehmensi imagoa.</w:t>
      </w:r>
    </w:p>
    <w:p w14:paraId="6323772C" w14:textId="0172EA7F" w:rsidR="003B5F83" w:rsidRDefault="003B5F83">
      <w:pPr>
        <w:rPr>
          <w:sz w:val="28"/>
          <w:szCs w:val="28"/>
        </w:rPr>
      </w:pPr>
    </w:p>
    <w:p w14:paraId="309ACBA0" w14:textId="3D828986" w:rsidR="003B5F83" w:rsidRDefault="003B5F83">
      <w:pPr>
        <w:rPr>
          <w:sz w:val="28"/>
          <w:szCs w:val="28"/>
        </w:rPr>
      </w:pPr>
    </w:p>
    <w:p w14:paraId="53E2BB33" w14:textId="77777777" w:rsidR="003B5F83" w:rsidRPr="003B5F83" w:rsidRDefault="003B5F83">
      <w:pPr>
        <w:rPr>
          <w:sz w:val="28"/>
          <w:szCs w:val="28"/>
        </w:rPr>
      </w:pPr>
    </w:p>
    <w:p w14:paraId="2733B898" w14:textId="7777777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lastRenderedPageBreak/>
        <w:t xml:space="preserve">TEHTÄVÄ 3 Mitkä tekijät johtivat kommunististen maiden romahtamiseen? </w:t>
      </w:r>
    </w:p>
    <w:p w14:paraId="7F76C4D3" w14:textId="7777777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• Neuvostoliiton esimerkin mukaisesti kommunistissa maissa sallittiin järjestelmän arvostelu. </w:t>
      </w:r>
    </w:p>
    <w:p w14:paraId="184C7300" w14:textId="7777777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>• Neuvostoliitto ei enää puuttunut muiden kommunistimaiden asioihin.</w:t>
      </w:r>
    </w:p>
    <w:p w14:paraId="22A312D9" w14:textId="77777777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 • Kansalaiset olivat tyytymättömiä elinolosuhteisiinsa ja kommunististen puolueiden toimintaan.</w:t>
      </w:r>
    </w:p>
    <w:p w14:paraId="645F0048" w14:textId="47E47681" w:rsidR="003B5F83" w:rsidRPr="003B5F83" w:rsidRDefault="003B5F83">
      <w:pPr>
        <w:rPr>
          <w:sz w:val="28"/>
          <w:szCs w:val="28"/>
        </w:rPr>
      </w:pPr>
      <w:r w:rsidRPr="003B5F83">
        <w:rPr>
          <w:sz w:val="28"/>
          <w:szCs w:val="28"/>
        </w:rPr>
        <w:t xml:space="preserve"> • Kommunistimaat antoivat vapauksia kansalaisille ja sallivat esimerkiksi matkustamisen länsimaihin. Länsimaiden korkea elintaso aiheutti kommunistimaissa voimakasta oman järjestelmän arvostelua.</w:t>
      </w:r>
    </w:p>
    <w:sectPr w:rsidR="003B5F83" w:rsidRPr="003B5F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97845"/>
    <w:multiLevelType w:val="hybridMultilevel"/>
    <w:tmpl w:val="91F4AD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83"/>
    <w:rsid w:val="002771DD"/>
    <w:rsid w:val="003B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0ED2"/>
  <w15:chartTrackingRefBased/>
  <w15:docId w15:val="{7EDAA498-C478-4C4A-8303-1A7B0FAB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2020-04-14T09:47:00Z</dcterms:created>
  <dcterms:modified xsi:type="dcterms:W3CDTF">2020-04-14T09:56:00Z</dcterms:modified>
</cp:coreProperties>
</file>