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1A86D" w14:textId="3E49AFD2" w:rsidR="00023E6B" w:rsidRDefault="7F1C82C3" w:rsidP="07D88BBC">
      <w:pPr>
        <w:rPr>
          <w:rFonts w:eastAsiaTheme="minorEastAsia"/>
          <w:color w:val="202124"/>
          <w:sz w:val="24"/>
          <w:szCs w:val="24"/>
        </w:rPr>
      </w:pPr>
      <w:bookmarkStart w:id="0" w:name="_GoBack"/>
      <w:bookmarkEnd w:id="0"/>
      <w:r w:rsidRPr="07D88BBC">
        <w:rPr>
          <w:rFonts w:eastAsiaTheme="minorEastAsia"/>
          <w:color w:val="202124"/>
          <w:sz w:val="24"/>
          <w:szCs w:val="24"/>
        </w:rPr>
        <w:t xml:space="preserve">Bentsodiatsepiineja ja niiden kaltaisia lääkkeitä suositellaan unettomuuden hoidossa vain lyhytaikaiseen käyttöön, sillä käytön kestäessä viikkoja, väsyttävä vaikutus heikkenee ja vastavaikutuksena voi esiintyä unettomuutta. </w:t>
      </w:r>
    </w:p>
    <w:p w14:paraId="4C72F8D3" w14:textId="495C10BA" w:rsidR="7F1C82C3" w:rsidRDefault="7F1C82C3" w:rsidP="07D88BBC">
      <w:p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 xml:space="preserve">Kauppanimet: </w:t>
      </w:r>
    </w:p>
    <w:p w14:paraId="61DE898A" w14:textId="0FA747A2" w:rsidR="2B114DF0" w:rsidRDefault="2B114DF0" w:rsidP="07D88BBC">
      <w:p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 xml:space="preserve">Esim. </w:t>
      </w:r>
    </w:p>
    <w:p w14:paraId="6E85C684" w14:textId="5411CE73" w:rsidR="2F307761" w:rsidRDefault="2F307761" w:rsidP="07D88BBC">
      <w:p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 xml:space="preserve">DIATSEPAAMI: </w:t>
      </w:r>
      <w:r w:rsidR="2B114DF0" w:rsidRPr="07D88BBC">
        <w:rPr>
          <w:rFonts w:eastAsiaTheme="minorEastAsia"/>
          <w:color w:val="202124"/>
          <w:sz w:val="24"/>
          <w:szCs w:val="24"/>
        </w:rPr>
        <w:t xml:space="preserve">Diapam, medipam, stesolid </w:t>
      </w:r>
    </w:p>
    <w:p w14:paraId="379B02BC" w14:textId="369981F2" w:rsidR="6D6693E8" w:rsidRDefault="6D6693E8" w:rsidP="07D88BBC">
      <w:p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>KLOORIDIATSEPOKSIDI: risolid</w:t>
      </w:r>
    </w:p>
    <w:p w14:paraId="217E6362" w14:textId="5A0654F0" w:rsidR="6D6693E8" w:rsidRDefault="6D6693E8" w:rsidP="07D88BBC">
      <w:p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>LORATSEPAAMI: temesta, lorazepam</w:t>
      </w:r>
    </w:p>
    <w:p w14:paraId="0CB1D2F5" w14:textId="4B03114D" w:rsidR="6D6693E8" w:rsidRDefault="6D6693E8" w:rsidP="07D88BBC">
      <w:p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>TEMATSEPAAMI: tenox</w:t>
      </w:r>
    </w:p>
    <w:p w14:paraId="0D80FEC3" w14:textId="04B5CE57" w:rsidR="3FFA12D3" w:rsidRDefault="3FFA12D3" w:rsidP="07D88BBC">
      <w:p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 xml:space="preserve">Tärkeää tietoa lääkkeestä: </w:t>
      </w:r>
    </w:p>
    <w:p w14:paraId="7E5490A0" w14:textId="5F9AE7FD" w:rsidR="3FFA12D3" w:rsidRDefault="3FFA12D3" w:rsidP="07D88BBC">
      <w:pPr>
        <w:pStyle w:val="Luettelokappale"/>
        <w:numPr>
          <w:ilvl w:val="0"/>
          <w:numId w:val="1"/>
        </w:numPr>
        <w:rPr>
          <w:rFonts w:eastAsiaTheme="minorEastAsia"/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>Kaikki ovat reseptilääkkeitä</w:t>
      </w:r>
    </w:p>
    <w:p w14:paraId="71D3E683" w14:textId="5DEC9727" w:rsidR="3FFA12D3" w:rsidRDefault="3FFA12D3" w:rsidP="07D88BBC">
      <w:pPr>
        <w:pStyle w:val="Luettelokappale"/>
        <w:numPr>
          <w:ilvl w:val="0"/>
          <w:numId w:val="1"/>
        </w:numPr>
        <w:rPr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 xml:space="preserve"> niitä käytetään runsaasti myös ilman lääkärin määräystä, tällöin on kyse lääkkeen väärinkäytöstä</w:t>
      </w:r>
    </w:p>
    <w:p w14:paraId="0CC3F4FB" w14:textId="3FF8C215" w:rsidR="3FFA12D3" w:rsidRDefault="3FFA12D3" w:rsidP="07D88BBC">
      <w:pPr>
        <w:pStyle w:val="Luettelokappale"/>
        <w:numPr>
          <w:ilvl w:val="0"/>
          <w:numId w:val="1"/>
        </w:numPr>
        <w:rPr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 xml:space="preserve"> osa valmisteista tulee laittomista laboratorioista</w:t>
      </w:r>
    </w:p>
    <w:p w14:paraId="0526AEEC" w14:textId="6BEE9034" w:rsidR="3FFA12D3" w:rsidRDefault="3FFA12D3" w:rsidP="07D88BBC">
      <w:pPr>
        <w:pStyle w:val="Luettelokappale"/>
        <w:numPr>
          <w:ilvl w:val="0"/>
          <w:numId w:val="1"/>
        </w:numPr>
        <w:rPr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>Vaikutus on keskushermostoa lamaava</w:t>
      </w:r>
    </w:p>
    <w:p w14:paraId="3808C3D3" w14:textId="7440AE69" w:rsidR="3FFA12D3" w:rsidRDefault="3FFA12D3" w:rsidP="07D88BBC">
      <w:pPr>
        <w:pStyle w:val="Luettelokappale"/>
        <w:numPr>
          <w:ilvl w:val="0"/>
          <w:numId w:val="1"/>
        </w:numPr>
        <w:rPr>
          <w:color w:val="202124"/>
          <w:sz w:val="24"/>
          <w:szCs w:val="24"/>
        </w:rPr>
      </w:pPr>
      <w:r w:rsidRPr="07D88BBC">
        <w:rPr>
          <w:rFonts w:eastAsiaTheme="minorEastAsia"/>
          <w:color w:val="202124"/>
          <w:sz w:val="24"/>
          <w:szCs w:val="24"/>
        </w:rPr>
        <w:t>Lääkkeet kuuluvat eniten riippuvuutta aiheuttaviin lääkeaineisiin</w:t>
      </w:r>
    </w:p>
    <w:sectPr w:rsidR="3FFA12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B7AC8"/>
    <w:multiLevelType w:val="hybridMultilevel"/>
    <w:tmpl w:val="3B047676"/>
    <w:lvl w:ilvl="0" w:tplc="F3E2BE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EE8B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F267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4B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B8FD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D23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709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6C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42D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8C5FB4"/>
    <w:rsid w:val="00023E6B"/>
    <w:rsid w:val="004607FB"/>
    <w:rsid w:val="063CBB5B"/>
    <w:rsid w:val="07D88BBC"/>
    <w:rsid w:val="095B33C0"/>
    <w:rsid w:val="09B8241C"/>
    <w:rsid w:val="1CB0E5D2"/>
    <w:rsid w:val="278C5FB4"/>
    <w:rsid w:val="2B114DF0"/>
    <w:rsid w:val="2F307761"/>
    <w:rsid w:val="3C5466C8"/>
    <w:rsid w:val="3FFA12D3"/>
    <w:rsid w:val="47A17622"/>
    <w:rsid w:val="4AC0EAA6"/>
    <w:rsid w:val="56B39841"/>
    <w:rsid w:val="6D27C2B8"/>
    <w:rsid w:val="6D6693E8"/>
    <w:rsid w:val="6F208375"/>
    <w:rsid w:val="795E3852"/>
    <w:rsid w:val="7F1C8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C5FB4"/>
  <w15:chartTrackingRefBased/>
  <w15:docId w15:val="{0EAA711E-5474-44C8-8910-9EE54ABA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Raatikainen Tiuku</dc:creator>
  <cp:keywords/>
  <dc:description/>
  <cp:lastModifiedBy>Partanen Mari</cp:lastModifiedBy>
  <cp:revision>2</cp:revision>
  <dcterms:created xsi:type="dcterms:W3CDTF">2021-03-19T05:41:00Z</dcterms:created>
  <dcterms:modified xsi:type="dcterms:W3CDTF">2021-03-19T05:41:00Z</dcterms:modified>
</cp:coreProperties>
</file>