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3B91" w14:textId="07040940" w:rsidR="006B001B" w:rsidRDefault="006B001B">
      <w:pPr>
        <w:tabs>
          <w:tab w:val="clear" w:pos="1304"/>
          <w:tab w:val="clear" w:pos="2608"/>
          <w:tab w:val="clear" w:pos="3912"/>
          <w:tab w:val="clear" w:pos="5216"/>
          <w:tab w:val="clear" w:pos="6521"/>
          <w:tab w:val="clear" w:pos="7825"/>
          <w:tab w:val="clear" w:pos="9129"/>
        </w:tabs>
        <w:suppressAutoHyphens w:val="0"/>
        <w:spacing w:after="0" w:line="240" w:lineRule="auto"/>
      </w:pPr>
    </w:p>
    <w:p w14:paraId="66198843" w14:textId="77777777" w:rsidR="00927EFE" w:rsidRDefault="00927EFE">
      <w:pPr>
        <w:tabs>
          <w:tab w:val="clear" w:pos="1304"/>
          <w:tab w:val="clear" w:pos="2608"/>
          <w:tab w:val="clear" w:pos="3912"/>
          <w:tab w:val="clear" w:pos="5216"/>
          <w:tab w:val="clear" w:pos="6521"/>
          <w:tab w:val="clear" w:pos="7825"/>
          <w:tab w:val="clear" w:pos="9129"/>
        </w:tabs>
        <w:suppressAutoHyphens w:val="0"/>
        <w:spacing w:after="0" w:line="240" w:lineRule="auto"/>
      </w:pPr>
    </w:p>
    <w:p w14:paraId="597C3B94" w14:textId="2BC6A668" w:rsidR="006B001B" w:rsidRDefault="006B001B">
      <w:pPr>
        <w:pStyle w:val="Kansisivunalaotsikko"/>
        <w:spacing w:before="240"/>
      </w:pPr>
    </w:p>
    <w:p w14:paraId="7EEA9C20" w14:textId="19BDC23B" w:rsidR="00FD78B5" w:rsidRDefault="00FD78B5">
      <w:pPr>
        <w:pStyle w:val="Kansisivunalaotsikko"/>
        <w:spacing w:before="240"/>
      </w:pPr>
    </w:p>
    <w:p w14:paraId="1FD10F1A" w14:textId="22057A1B" w:rsidR="00FD78B5" w:rsidRDefault="00FD78B5">
      <w:pPr>
        <w:pStyle w:val="Kansisivunalaotsikko"/>
        <w:spacing w:before="240"/>
      </w:pPr>
    </w:p>
    <w:p w14:paraId="472A2810" w14:textId="660D0525" w:rsidR="00FD78B5" w:rsidRDefault="00FD78B5">
      <w:pPr>
        <w:pStyle w:val="Kansisivunalaotsikko"/>
        <w:spacing w:before="240"/>
      </w:pPr>
    </w:p>
    <w:p w14:paraId="1C8B3755" w14:textId="28A77E2B" w:rsidR="00FD78B5" w:rsidRDefault="00FD78B5">
      <w:pPr>
        <w:pStyle w:val="Kansisivunalaotsikko"/>
        <w:spacing w:before="240"/>
      </w:pPr>
    </w:p>
    <w:p w14:paraId="3CA00B2B" w14:textId="1D04D31C" w:rsidR="00FD78B5" w:rsidRDefault="00FD78B5">
      <w:pPr>
        <w:pStyle w:val="Kansisivunalaotsikko"/>
        <w:spacing w:before="240"/>
      </w:pPr>
    </w:p>
    <w:p w14:paraId="2AC7804D" w14:textId="77777777" w:rsidR="00510615" w:rsidRDefault="00FD78B5" w:rsidP="00FD78B5">
      <w:pPr>
        <w:pStyle w:val="Otsikko1"/>
        <w:spacing w:before="120"/>
        <w:ind w:left="-425"/>
      </w:pPr>
      <w:r>
        <w:t>Lääkehoitosuunnitelma</w:t>
      </w:r>
      <w:r w:rsidR="00510615">
        <w:t xml:space="preserve"> </w:t>
      </w:r>
    </w:p>
    <w:p w14:paraId="6F9E8E19" w14:textId="737E5268" w:rsidR="00510615" w:rsidRPr="00510615" w:rsidRDefault="00510615" w:rsidP="00510615">
      <w:pPr>
        <w:pStyle w:val="Otsikko1"/>
        <w:spacing w:before="120"/>
        <w:ind w:left="-425"/>
      </w:pPr>
      <w:r>
        <w:t>Lempäälän kunta, perusopetus</w:t>
      </w:r>
    </w:p>
    <w:p w14:paraId="3A50CE0B" w14:textId="1F9E9066" w:rsidR="00FD78B5" w:rsidRPr="00387D35" w:rsidRDefault="00FD78B5" w:rsidP="00510615">
      <w:pPr>
        <w:pStyle w:val="Otsikko1"/>
        <w:spacing w:before="120"/>
        <w:ind w:left="0"/>
        <w:rPr>
          <w:color w:val="31A7D7" w:themeColor="accent6"/>
        </w:rPr>
      </w:pPr>
    </w:p>
    <w:p w14:paraId="5D238FCB" w14:textId="522FCC7F" w:rsidR="00FD78B5" w:rsidRDefault="00FD78B5">
      <w:pPr>
        <w:pStyle w:val="Kansisivunalaotsikko"/>
        <w:spacing w:before="240"/>
      </w:pPr>
    </w:p>
    <w:p w14:paraId="0EC4FEBA" w14:textId="582EE6B8" w:rsidR="00FD78B5" w:rsidRDefault="00FD78B5">
      <w:pPr>
        <w:pStyle w:val="Kansisivunalaotsikko"/>
        <w:spacing w:before="240"/>
      </w:pPr>
    </w:p>
    <w:p w14:paraId="1A55F4FE" w14:textId="17B549C5" w:rsidR="00FD78B5" w:rsidRDefault="00FD78B5">
      <w:pPr>
        <w:pStyle w:val="Kansisivunalaotsikko"/>
        <w:spacing w:before="240"/>
      </w:pPr>
    </w:p>
    <w:p w14:paraId="20DBD007" w14:textId="5F6E9599" w:rsidR="00FD78B5" w:rsidRDefault="00FD78B5">
      <w:pPr>
        <w:pStyle w:val="Kansisivunalaotsikko"/>
        <w:spacing w:before="240"/>
      </w:pPr>
    </w:p>
    <w:p w14:paraId="306E039F" w14:textId="2A980DD6" w:rsidR="00FD78B5" w:rsidRDefault="00FD78B5">
      <w:pPr>
        <w:pStyle w:val="Kansisivunalaotsikko"/>
        <w:spacing w:before="240"/>
      </w:pPr>
    </w:p>
    <w:p w14:paraId="26579466" w14:textId="4693DF17" w:rsidR="00FD78B5" w:rsidRDefault="00FD78B5">
      <w:pPr>
        <w:pStyle w:val="Kansisivunalaotsikko"/>
        <w:spacing w:before="240"/>
      </w:pPr>
    </w:p>
    <w:p w14:paraId="497C6D93" w14:textId="28E0B151" w:rsidR="00FD78B5" w:rsidRDefault="00FD78B5" w:rsidP="00FD78B5">
      <w:pPr>
        <w:pStyle w:val="Kansisivunalaotsikko"/>
        <w:spacing w:before="240"/>
        <w:ind w:left="0"/>
      </w:pPr>
    </w:p>
    <w:p w14:paraId="4EFF3CED" w14:textId="77777777" w:rsidR="00FD78B5" w:rsidRDefault="00FD78B5" w:rsidP="00FD78B5">
      <w:pPr>
        <w:pStyle w:val="Kansisivunalaotsikko"/>
        <w:spacing w:before="240"/>
        <w:ind w:left="0"/>
      </w:pPr>
    </w:p>
    <w:p w14:paraId="08C37A83" w14:textId="40EB6ACC" w:rsidR="00FD78B5" w:rsidRDefault="00FD78B5">
      <w:pPr>
        <w:pStyle w:val="Kansisivunalaotsikko"/>
        <w:spacing w:before="240"/>
      </w:pPr>
    </w:p>
    <w:p w14:paraId="226CDA3F" w14:textId="525DB509" w:rsidR="00FD78B5" w:rsidRDefault="00FD78B5">
      <w:pPr>
        <w:pStyle w:val="Kansisivunalaotsikko"/>
        <w:spacing w:before="240"/>
      </w:pPr>
    </w:p>
    <w:p w14:paraId="6FF6F11C" w14:textId="008E90E3" w:rsidR="00FD78B5" w:rsidRDefault="00FD78B5">
      <w:pPr>
        <w:pStyle w:val="Kansisivunalaotsikko"/>
        <w:spacing w:before="240"/>
      </w:pPr>
    </w:p>
    <w:p w14:paraId="4960292B" w14:textId="027FCB9F" w:rsidR="00FD78B5" w:rsidRDefault="00FD78B5">
      <w:pPr>
        <w:pStyle w:val="Kansisivunalaotsikko"/>
        <w:spacing w:before="240"/>
      </w:pPr>
    </w:p>
    <w:p w14:paraId="190891D0" w14:textId="77777777" w:rsidR="00510615" w:rsidRDefault="00510615">
      <w:pPr>
        <w:tabs>
          <w:tab w:val="clear" w:pos="1304"/>
          <w:tab w:val="clear" w:pos="2608"/>
          <w:tab w:val="clear" w:pos="3912"/>
          <w:tab w:val="clear" w:pos="5216"/>
          <w:tab w:val="clear" w:pos="6521"/>
          <w:tab w:val="clear" w:pos="7825"/>
          <w:tab w:val="clear" w:pos="9129"/>
        </w:tabs>
        <w:suppressAutoHyphens w:val="0"/>
        <w:spacing w:after="0" w:line="240" w:lineRule="auto"/>
      </w:pPr>
      <w:r>
        <w:br w:type="page"/>
      </w:r>
    </w:p>
    <w:p w14:paraId="597C3B95" w14:textId="614B58EA" w:rsidR="006B001B" w:rsidRPr="00FD78B5" w:rsidRDefault="00F90FF5">
      <w:pPr>
        <w:rPr>
          <w:color w:val="FF0000"/>
        </w:rPr>
      </w:pPr>
      <w:r>
        <w:lastRenderedPageBreak/>
        <w:t xml:space="preserve">Alkuperäinen lääkehoitosuunnitelma tehty: </w:t>
      </w:r>
      <w:r w:rsidR="00927EFE">
        <w:t>23.1.2025</w:t>
      </w:r>
    </w:p>
    <w:p w14:paraId="597C3B96" w14:textId="229EF1D6" w:rsidR="006B001B" w:rsidRPr="00FD78B5" w:rsidRDefault="00F90FF5">
      <w:pPr>
        <w:rPr>
          <w:color w:val="FF0000"/>
        </w:rPr>
      </w:pPr>
      <w:r>
        <w:t>Laatijat:</w:t>
      </w:r>
      <w:r>
        <w:tab/>
      </w:r>
      <w:r>
        <w:tab/>
      </w:r>
      <w:r w:rsidR="00927EFE">
        <w:t>Kouluhyvinvointitiimi</w:t>
      </w:r>
      <w:r w:rsidR="00204D6A">
        <w:t>:</w:t>
      </w:r>
    </w:p>
    <w:p w14:paraId="4EDD0161" w14:textId="77777777" w:rsidR="00204D6A" w:rsidRPr="00204D6A" w:rsidRDefault="00F90FF5">
      <w:pPr>
        <w:rPr>
          <w:color w:val="auto"/>
        </w:rPr>
      </w:pPr>
      <w:r w:rsidRPr="00FD78B5">
        <w:rPr>
          <w:color w:val="FF0000"/>
        </w:rPr>
        <w:tab/>
      </w:r>
      <w:r w:rsidRPr="00FD78B5">
        <w:rPr>
          <w:color w:val="FF0000"/>
        </w:rPr>
        <w:tab/>
      </w:r>
      <w:r w:rsidR="00204D6A" w:rsidRPr="00204D6A">
        <w:rPr>
          <w:color w:val="auto"/>
        </w:rPr>
        <w:t>Ahola, Viivi</w:t>
      </w:r>
    </w:p>
    <w:p w14:paraId="2CBA2061" w14:textId="59732B60" w:rsidR="00204D6A" w:rsidRPr="00204D6A" w:rsidRDefault="00204D6A">
      <w:pPr>
        <w:rPr>
          <w:color w:val="auto"/>
        </w:rPr>
      </w:pPr>
      <w:r w:rsidRPr="00204D6A">
        <w:rPr>
          <w:color w:val="auto"/>
        </w:rPr>
        <w:tab/>
      </w:r>
      <w:r w:rsidRPr="00204D6A">
        <w:rPr>
          <w:color w:val="auto"/>
        </w:rPr>
        <w:tab/>
        <w:t>Oikarinen, Sanna</w:t>
      </w:r>
    </w:p>
    <w:p w14:paraId="3EEE56B5" w14:textId="77777777" w:rsidR="00204D6A" w:rsidRPr="00204D6A" w:rsidRDefault="00204D6A">
      <w:pPr>
        <w:rPr>
          <w:color w:val="auto"/>
        </w:rPr>
      </w:pPr>
      <w:r w:rsidRPr="00204D6A">
        <w:rPr>
          <w:color w:val="auto"/>
        </w:rPr>
        <w:tab/>
      </w:r>
      <w:r w:rsidRPr="00204D6A">
        <w:rPr>
          <w:color w:val="auto"/>
        </w:rPr>
        <w:tab/>
        <w:t>Pihlajamäki, Oula</w:t>
      </w:r>
    </w:p>
    <w:p w14:paraId="509B75BE" w14:textId="6E10ECFA" w:rsidR="00204D6A" w:rsidRPr="00204D6A" w:rsidRDefault="00204D6A">
      <w:pPr>
        <w:rPr>
          <w:color w:val="auto"/>
        </w:rPr>
      </w:pPr>
      <w:r w:rsidRPr="00204D6A">
        <w:rPr>
          <w:color w:val="auto"/>
        </w:rPr>
        <w:tab/>
      </w:r>
      <w:r w:rsidRPr="00204D6A">
        <w:rPr>
          <w:color w:val="auto"/>
        </w:rPr>
        <w:tab/>
        <w:t>Rantanen, Heidi</w:t>
      </w:r>
    </w:p>
    <w:p w14:paraId="0C1EE1A0" w14:textId="77777777" w:rsidR="00204D6A" w:rsidRPr="00204D6A" w:rsidRDefault="00204D6A">
      <w:pPr>
        <w:rPr>
          <w:color w:val="auto"/>
        </w:rPr>
      </w:pPr>
      <w:r w:rsidRPr="00204D6A">
        <w:rPr>
          <w:color w:val="auto"/>
        </w:rPr>
        <w:tab/>
      </w:r>
      <w:r w:rsidRPr="00204D6A">
        <w:rPr>
          <w:color w:val="auto"/>
        </w:rPr>
        <w:tab/>
        <w:t>Sihvo, Jenny</w:t>
      </w:r>
    </w:p>
    <w:p w14:paraId="5F215DF8" w14:textId="18F36272" w:rsidR="00204D6A" w:rsidRPr="00204D6A" w:rsidRDefault="00204D6A">
      <w:pPr>
        <w:rPr>
          <w:color w:val="auto"/>
        </w:rPr>
      </w:pPr>
      <w:r w:rsidRPr="00204D6A">
        <w:rPr>
          <w:color w:val="auto"/>
        </w:rPr>
        <w:tab/>
      </w:r>
      <w:r w:rsidRPr="00204D6A">
        <w:rPr>
          <w:color w:val="auto"/>
        </w:rPr>
        <w:tab/>
        <w:t>von Essen, Marjo</w:t>
      </w:r>
    </w:p>
    <w:p w14:paraId="597C3B97" w14:textId="20ED6460" w:rsidR="006B001B" w:rsidRPr="00204D6A" w:rsidRDefault="00204D6A">
      <w:pPr>
        <w:rPr>
          <w:color w:val="auto"/>
        </w:rPr>
      </w:pPr>
      <w:r w:rsidRPr="00204D6A">
        <w:rPr>
          <w:color w:val="auto"/>
        </w:rPr>
        <w:tab/>
      </w:r>
      <w:r w:rsidRPr="00204D6A">
        <w:rPr>
          <w:color w:val="auto"/>
        </w:rPr>
        <w:tab/>
        <w:t>Ylä-Himanka, Tuija</w:t>
      </w:r>
    </w:p>
    <w:p w14:paraId="597C3B99" w14:textId="77D5D4A3" w:rsidR="006B001B" w:rsidRDefault="006B001B"/>
    <w:p w14:paraId="597C3B9A" w14:textId="240030B2" w:rsidR="006B001B" w:rsidRPr="00FD78B5" w:rsidRDefault="00F90FF5">
      <w:pPr>
        <w:rPr>
          <w:color w:val="FF0000"/>
        </w:rPr>
      </w:pPr>
      <w:r>
        <w:t>Lääkehoitosuunnitelma päivitetty:</w:t>
      </w:r>
      <w:r>
        <w:tab/>
      </w:r>
    </w:p>
    <w:p w14:paraId="597C3B9C" w14:textId="77777777" w:rsidR="006B001B" w:rsidRDefault="006B001B"/>
    <w:p w14:paraId="597C3B9D" w14:textId="54A49342" w:rsidR="006B001B" w:rsidRDefault="00F90FF5">
      <w:r>
        <w:t xml:space="preserve">Hyväksymisajankohta: </w:t>
      </w:r>
      <w:r>
        <w:tab/>
      </w:r>
      <w:r w:rsidR="00DE5AF5">
        <w:t>27.5.2025</w:t>
      </w:r>
    </w:p>
    <w:p w14:paraId="398E4AD6" w14:textId="698D555D" w:rsidR="005D7940" w:rsidRPr="002A7098" w:rsidRDefault="001419FD">
      <w:pPr>
        <w:rPr>
          <w:color w:val="FF0000"/>
        </w:rPr>
      </w:pPr>
      <w:r>
        <w:tab/>
      </w:r>
      <w:r>
        <w:tab/>
      </w:r>
      <w:r>
        <w:rPr>
          <w:noProof/>
        </w:rPr>
        <w:drawing>
          <wp:inline distT="0" distB="0" distL="0" distR="0" wp14:anchorId="1ACFF168" wp14:editId="12ABC7E8">
            <wp:extent cx="1370379" cy="366061"/>
            <wp:effectExtent l="0" t="0" r="1270" b="0"/>
            <wp:docPr id="202931990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19902" name=""/>
                    <pic:cNvPicPr/>
                  </pic:nvPicPr>
                  <pic:blipFill>
                    <a:blip r:embed="rId11"/>
                    <a:stretch>
                      <a:fillRect/>
                    </a:stretch>
                  </pic:blipFill>
                  <pic:spPr>
                    <a:xfrm>
                      <a:off x="0" y="0"/>
                      <a:ext cx="1446440" cy="386379"/>
                    </a:xfrm>
                    <a:prstGeom prst="rect">
                      <a:avLst/>
                    </a:prstGeom>
                  </pic:spPr>
                </pic:pic>
              </a:graphicData>
            </a:graphic>
          </wp:inline>
        </w:drawing>
      </w:r>
    </w:p>
    <w:p w14:paraId="597C3B9E" w14:textId="6C9046F2" w:rsidR="006B001B" w:rsidRPr="00204D6A" w:rsidRDefault="00F90FF5">
      <w:pPr>
        <w:ind w:left="2608" w:hanging="2608"/>
        <w:rPr>
          <w:color w:val="FF0000"/>
        </w:rPr>
      </w:pPr>
      <w:r>
        <w:t xml:space="preserve">Hyväksyjät: </w:t>
      </w:r>
      <w:r>
        <w:tab/>
      </w:r>
      <w:r>
        <w:tab/>
      </w:r>
      <w:r w:rsidR="005D7940" w:rsidRPr="005D7940">
        <w:rPr>
          <w:color w:val="auto"/>
        </w:rPr>
        <w:t xml:space="preserve">Merja Hietanen, </w:t>
      </w:r>
      <w:r w:rsidRPr="005D7940">
        <w:rPr>
          <w:color w:val="auto"/>
        </w:rPr>
        <w:t xml:space="preserve">Lasten, nuorten ja perheiden </w:t>
      </w:r>
      <w:r w:rsidR="002A7098" w:rsidRPr="005D7940">
        <w:rPr>
          <w:color w:val="auto"/>
        </w:rPr>
        <w:t xml:space="preserve">palvelulinjan apulaisylilääkäri, </w:t>
      </w:r>
      <w:r w:rsidRPr="005D7940">
        <w:rPr>
          <w:color w:val="auto"/>
        </w:rPr>
        <w:t>Pirkanmaan hyvinvointialue</w:t>
      </w:r>
    </w:p>
    <w:p w14:paraId="597C3B9F" w14:textId="77777777" w:rsidR="006B001B" w:rsidRDefault="00F90FF5">
      <w:pPr>
        <w:rPr>
          <w:color w:val="FF0000"/>
        </w:rPr>
      </w:pPr>
      <w:r>
        <w:rPr>
          <w:color w:val="FF0000"/>
        </w:rPr>
        <w:tab/>
      </w:r>
      <w:r>
        <w:rPr>
          <w:color w:val="FF0000"/>
        </w:rPr>
        <w:tab/>
      </w:r>
    </w:p>
    <w:p w14:paraId="597C3BA2" w14:textId="37EB56CE" w:rsidR="006B001B" w:rsidRDefault="00F90FF5">
      <w:r>
        <w:rPr>
          <w:color w:val="auto"/>
        </w:rPr>
        <w:t>Käsitelty</w:t>
      </w:r>
      <w:r w:rsidR="002A7098">
        <w:rPr>
          <w:i/>
          <w:iCs/>
          <w:color w:val="auto"/>
        </w:rPr>
        <w:t xml:space="preserve"> </w:t>
      </w:r>
      <w:r w:rsidR="002A7098">
        <w:rPr>
          <w:iCs/>
          <w:color w:val="auto"/>
        </w:rPr>
        <w:t>kunnan opiskeluhuollon ohjausryhmässä</w:t>
      </w:r>
      <w:r>
        <w:rPr>
          <w:color w:val="auto"/>
        </w:rPr>
        <w:t xml:space="preserve"> </w:t>
      </w:r>
      <w:proofErr w:type="spellStart"/>
      <w:r w:rsidRPr="002A7098">
        <w:rPr>
          <w:color w:val="FF0000"/>
        </w:rPr>
        <w:t>xx.</w:t>
      </w:r>
      <w:proofErr w:type="gramStart"/>
      <w:r w:rsidRPr="002A7098">
        <w:rPr>
          <w:color w:val="FF0000"/>
        </w:rPr>
        <w:t>xx.xxxx</w:t>
      </w:r>
      <w:proofErr w:type="spellEnd"/>
      <w:proofErr w:type="gramEnd"/>
    </w:p>
    <w:p w14:paraId="597C3BA3" w14:textId="77777777" w:rsidR="006B001B" w:rsidRDefault="006B001B"/>
    <w:p w14:paraId="597C3BA4" w14:textId="77777777" w:rsidR="006B001B" w:rsidRDefault="006B001B">
      <w:pPr>
        <w:jc w:val="center"/>
      </w:pPr>
    </w:p>
    <w:p w14:paraId="597C3BA5" w14:textId="77777777" w:rsidR="006B001B" w:rsidRDefault="006B001B"/>
    <w:p w14:paraId="597C3BA6" w14:textId="77777777" w:rsidR="006B001B" w:rsidRDefault="006B001B">
      <w:pPr>
        <w:sectPr w:rsidR="006B001B">
          <w:headerReference w:type="default" r:id="rId12"/>
          <w:footerReference w:type="default" r:id="rId13"/>
          <w:footerReference w:type="first" r:id="rId14"/>
          <w:pgSz w:w="11906" w:h="16838"/>
          <w:pgMar w:top="1701" w:right="1418" w:bottom="1701" w:left="1418" w:header="680" w:footer="567" w:gutter="0"/>
          <w:pgNumType w:start="0"/>
          <w:cols w:space="708"/>
          <w:titlePg/>
          <w:docGrid w:linePitch="326"/>
        </w:sectPr>
      </w:pPr>
    </w:p>
    <w:sdt>
      <w:sdtPr>
        <w:rPr>
          <w:rFonts w:eastAsia="Times New Roman" w:cstheme="minorBidi"/>
          <w:color w:val="000000" w:themeColor="text1"/>
          <w:sz w:val="22"/>
          <w:szCs w:val="22"/>
        </w:rPr>
        <w:id w:val="-1662393250"/>
        <w:docPartObj>
          <w:docPartGallery w:val="Table of Contents"/>
          <w:docPartUnique/>
        </w:docPartObj>
      </w:sdtPr>
      <w:sdtEndPr>
        <w:rPr>
          <w:b/>
          <w:bCs/>
          <w:sz w:val="24"/>
          <w:szCs w:val="24"/>
        </w:rPr>
      </w:sdtEndPr>
      <w:sdtContent>
        <w:p w14:paraId="597C3BA7" w14:textId="77777777" w:rsidR="006B001B" w:rsidRPr="005E791F" w:rsidRDefault="00F90FF5">
          <w:pPr>
            <w:pStyle w:val="Sisllysluettelonotsikko1"/>
            <w:rPr>
              <w:sz w:val="44"/>
              <w:szCs w:val="28"/>
            </w:rPr>
          </w:pPr>
          <w:r w:rsidRPr="005E791F">
            <w:rPr>
              <w:sz w:val="44"/>
              <w:szCs w:val="28"/>
            </w:rPr>
            <w:t>Sisällysluettelo</w:t>
          </w:r>
        </w:p>
        <w:p w14:paraId="74205FAC" w14:textId="15D028F3" w:rsidR="00695A43" w:rsidRPr="005E791F" w:rsidRDefault="00F90FF5">
          <w:pPr>
            <w:pStyle w:val="Sisluet1"/>
            <w:rPr>
              <w:rFonts w:eastAsiaTheme="minorEastAsia" w:cstheme="minorBidi"/>
              <w:noProof/>
              <w:color w:val="auto"/>
              <w:kern w:val="2"/>
              <w:sz w:val="20"/>
              <w14:ligatures w14:val="standardContextual"/>
            </w:rPr>
          </w:pPr>
          <w:r w:rsidRPr="005E791F">
            <w:rPr>
              <w:sz w:val="22"/>
              <w:szCs w:val="18"/>
            </w:rPr>
            <w:fldChar w:fldCharType="begin"/>
          </w:r>
          <w:r w:rsidRPr="005E791F">
            <w:rPr>
              <w:sz w:val="22"/>
              <w:szCs w:val="18"/>
            </w:rPr>
            <w:instrText xml:space="preserve"> TOC \h \z \t "Otsikko 2;1;Otsikko 3;2;Otsikko 4;3" </w:instrText>
          </w:r>
          <w:r w:rsidRPr="005E791F">
            <w:rPr>
              <w:sz w:val="22"/>
              <w:szCs w:val="18"/>
            </w:rPr>
            <w:fldChar w:fldCharType="separate"/>
          </w:r>
          <w:hyperlink w:anchor="_Toc188535276" w:history="1">
            <w:r w:rsidR="00695A43" w:rsidRPr="005E791F">
              <w:rPr>
                <w:rStyle w:val="Hyperlinkki"/>
                <w:noProof/>
                <w:sz w:val="22"/>
                <w:szCs w:val="18"/>
              </w:rPr>
              <w:t>1</w:t>
            </w:r>
            <w:r w:rsidR="00695A43" w:rsidRPr="005E791F">
              <w:rPr>
                <w:rFonts w:eastAsiaTheme="minorEastAsia" w:cstheme="minorBidi"/>
                <w:noProof/>
                <w:color w:val="auto"/>
                <w:kern w:val="2"/>
                <w:sz w:val="20"/>
                <w14:ligatures w14:val="standardContextual"/>
              </w:rPr>
              <w:tab/>
            </w:r>
            <w:r w:rsidR="00695A43" w:rsidRPr="005E791F">
              <w:rPr>
                <w:rStyle w:val="Hyperlinkki"/>
                <w:noProof/>
                <w:sz w:val="22"/>
                <w:szCs w:val="18"/>
              </w:rPr>
              <w:t>Lempäälän kunnan lääkehoitosuunnitelman tarkoitus</w:t>
            </w:r>
            <w:r w:rsidR="00695A43" w:rsidRPr="005E791F">
              <w:rPr>
                <w:noProof/>
                <w:webHidden/>
                <w:sz w:val="22"/>
                <w:szCs w:val="18"/>
              </w:rPr>
              <w:tab/>
            </w:r>
            <w:r w:rsidR="00695A43" w:rsidRPr="005E791F">
              <w:rPr>
                <w:noProof/>
                <w:webHidden/>
                <w:sz w:val="22"/>
                <w:szCs w:val="18"/>
              </w:rPr>
              <w:fldChar w:fldCharType="begin"/>
            </w:r>
            <w:r w:rsidR="00695A43" w:rsidRPr="005E791F">
              <w:rPr>
                <w:noProof/>
                <w:webHidden/>
                <w:sz w:val="22"/>
                <w:szCs w:val="18"/>
              </w:rPr>
              <w:instrText xml:space="preserve"> PAGEREF _Toc188535276 \h </w:instrText>
            </w:r>
            <w:r w:rsidR="00695A43" w:rsidRPr="005E791F">
              <w:rPr>
                <w:noProof/>
                <w:webHidden/>
                <w:sz w:val="22"/>
                <w:szCs w:val="18"/>
              </w:rPr>
            </w:r>
            <w:r w:rsidR="00695A43" w:rsidRPr="005E791F">
              <w:rPr>
                <w:noProof/>
                <w:webHidden/>
                <w:sz w:val="22"/>
                <w:szCs w:val="18"/>
              </w:rPr>
              <w:fldChar w:fldCharType="separate"/>
            </w:r>
            <w:r w:rsidR="00E068F4">
              <w:rPr>
                <w:noProof/>
                <w:webHidden/>
                <w:sz w:val="22"/>
                <w:szCs w:val="18"/>
              </w:rPr>
              <w:t>3</w:t>
            </w:r>
            <w:r w:rsidR="00695A43" w:rsidRPr="005E791F">
              <w:rPr>
                <w:noProof/>
                <w:webHidden/>
                <w:sz w:val="22"/>
                <w:szCs w:val="18"/>
              </w:rPr>
              <w:fldChar w:fldCharType="end"/>
            </w:r>
          </w:hyperlink>
        </w:p>
        <w:p w14:paraId="19034CFC" w14:textId="700F6333" w:rsidR="00695A43" w:rsidRPr="005E791F" w:rsidRDefault="00695A43">
          <w:pPr>
            <w:pStyle w:val="Sisluet2"/>
            <w:rPr>
              <w:rFonts w:eastAsiaTheme="minorEastAsia" w:cstheme="minorBidi"/>
              <w:noProof/>
              <w:color w:val="auto"/>
              <w:kern w:val="2"/>
              <w:sz w:val="20"/>
              <w14:ligatures w14:val="standardContextual"/>
            </w:rPr>
          </w:pPr>
          <w:hyperlink w:anchor="_Toc188535277" w:history="1">
            <w:r w:rsidRPr="005E791F">
              <w:rPr>
                <w:rStyle w:val="Hyperlinkki"/>
                <w:noProof/>
                <w:sz w:val="22"/>
                <w:szCs w:val="18"/>
              </w:rPr>
              <w:t>1.1</w:t>
            </w:r>
            <w:r w:rsidRPr="005E791F">
              <w:rPr>
                <w:rFonts w:eastAsiaTheme="minorEastAsia" w:cstheme="minorBidi"/>
                <w:noProof/>
                <w:color w:val="auto"/>
                <w:kern w:val="2"/>
                <w:sz w:val="20"/>
                <w14:ligatures w14:val="standardContextual"/>
              </w:rPr>
              <w:tab/>
            </w:r>
            <w:r w:rsidRPr="005E791F">
              <w:rPr>
                <w:rStyle w:val="Hyperlinkki"/>
                <w:iCs/>
                <w:noProof/>
                <w:sz w:val="22"/>
                <w:szCs w:val="18"/>
              </w:rPr>
              <w:t>Lääkehoito koulupäivän aikana</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_Toc188535277 \h </w:instrText>
            </w:r>
            <w:r w:rsidRPr="005E791F">
              <w:rPr>
                <w:noProof/>
                <w:webHidden/>
                <w:sz w:val="22"/>
                <w:szCs w:val="18"/>
              </w:rPr>
            </w:r>
            <w:r w:rsidRPr="005E791F">
              <w:rPr>
                <w:noProof/>
                <w:webHidden/>
                <w:sz w:val="22"/>
                <w:szCs w:val="18"/>
              </w:rPr>
              <w:fldChar w:fldCharType="separate"/>
            </w:r>
            <w:r w:rsidR="00E068F4">
              <w:rPr>
                <w:noProof/>
                <w:webHidden/>
                <w:sz w:val="22"/>
                <w:szCs w:val="18"/>
              </w:rPr>
              <w:t>4</w:t>
            </w:r>
            <w:r w:rsidRPr="005E791F">
              <w:rPr>
                <w:noProof/>
                <w:webHidden/>
                <w:sz w:val="22"/>
                <w:szCs w:val="18"/>
              </w:rPr>
              <w:fldChar w:fldCharType="end"/>
            </w:r>
          </w:hyperlink>
        </w:p>
        <w:p w14:paraId="2EAD30FF" w14:textId="35F5B4A6" w:rsidR="00695A43" w:rsidRPr="005E791F" w:rsidRDefault="00695A43">
          <w:pPr>
            <w:pStyle w:val="Sisluet2"/>
            <w:rPr>
              <w:rFonts w:eastAsiaTheme="minorEastAsia" w:cstheme="minorBidi"/>
              <w:noProof/>
              <w:color w:val="auto"/>
              <w:kern w:val="2"/>
              <w:sz w:val="20"/>
              <w14:ligatures w14:val="standardContextual"/>
            </w:rPr>
          </w:pPr>
          <w:hyperlink w:anchor="_Toc188535278" w:history="1">
            <w:r w:rsidRPr="005E791F">
              <w:rPr>
                <w:rStyle w:val="Hyperlinkki"/>
                <w:noProof/>
                <w:sz w:val="22"/>
                <w:szCs w:val="18"/>
              </w:rPr>
              <w:t>1.2</w:t>
            </w:r>
            <w:r w:rsidRPr="005E791F">
              <w:rPr>
                <w:rFonts w:eastAsiaTheme="minorEastAsia" w:cstheme="minorBidi"/>
                <w:noProof/>
                <w:color w:val="auto"/>
                <w:kern w:val="2"/>
                <w:sz w:val="20"/>
                <w14:ligatures w14:val="standardContextual"/>
              </w:rPr>
              <w:tab/>
            </w:r>
            <w:r w:rsidRPr="005E791F">
              <w:rPr>
                <w:rStyle w:val="Hyperlinkki"/>
                <w:noProof/>
                <w:sz w:val="22"/>
                <w:szCs w:val="18"/>
              </w:rPr>
              <w:t>Lääkehoidon vaativuustaso ja toteuttamistavat</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_Toc188535278 \h </w:instrText>
            </w:r>
            <w:r w:rsidRPr="005E791F">
              <w:rPr>
                <w:noProof/>
                <w:webHidden/>
                <w:sz w:val="22"/>
                <w:szCs w:val="18"/>
              </w:rPr>
            </w:r>
            <w:r w:rsidRPr="005E791F">
              <w:rPr>
                <w:noProof/>
                <w:webHidden/>
                <w:sz w:val="22"/>
                <w:szCs w:val="18"/>
              </w:rPr>
              <w:fldChar w:fldCharType="separate"/>
            </w:r>
            <w:r w:rsidR="00E068F4">
              <w:rPr>
                <w:noProof/>
                <w:webHidden/>
                <w:sz w:val="22"/>
                <w:szCs w:val="18"/>
              </w:rPr>
              <w:t>4</w:t>
            </w:r>
            <w:r w:rsidRPr="005E791F">
              <w:rPr>
                <w:noProof/>
                <w:webHidden/>
                <w:sz w:val="22"/>
                <w:szCs w:val="18"/>
              </w:rPr>
              <w:fldChar w:fldCharType="end"/>
            </w:r>
          </w:hyperlink>
        </w:p>
        <w:p w14:paraId="453D6B1F" w14:textId="1FE0F23F" w:rsidR="00695A43" w:rsidRPr="005E791F" w:rsidRDefault="00695A43">
          <w:pPr>
            <w:pStyle w:val="Sisluet1"/>
            <w:rPr>
              <w:rFonts w:eastAsiaTheme="minorEastAsia" w:cstheme="minorBidi"/>
              <w:noProof/>
              <w:color w:val="auto"/>
              <w:kern w:val="2"/>
              <w:sz w:val="20"/>
              <w14:ligatures w14:val="standardContextual"/>
            </w:rPr>
          </w:pPr>
          <w:hyperlink w:anchor="_Toc188535279" w:history="1">
            <w:r w:rsidRPr="005E791F">
              <w:rPr>
                <w:rStyle w:val="Hyperlinkki"/>
                <w:noProof/>
                <w:sz w:val="22"/>
                <w:szCs w:val="18"/>
              </w:rPr>
              <w:t>2</w:t>
            </w:r>
            <w:r w:rsidRPr="005E791F">
              <w:rPr>
                <w:rFonts w:eastAsiaTheme="minorEastAsia" w:cstheme="minorBidi"/>
                <w:noProof/>
                <w:color w:val="auto"/>
                <w:kern w:val="2"/>
                <w:sz w:val="20"/>
                <w14:ligatures w14:val="standardContextual"/>
              </w:rPr>
              <w:tab/>
            </w:r>
            <w:r w:rsidRPr="005E791F">
              <w:rPr>
                <w:rStyle w:val="Hyperlinkki"/>
                <w:noProof/>
                <w:sz w:val="22"/>
                <w:szCs w:val="18"/>
              </w:rPr>
              <w:t>Lääkehoitoon liittyvien riskien tunnistaminen ja niihin varautuminen</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_Toc188535279 \h </w:instrText>
            </w:r>
            <w:r w:rsidRPr="005E791F">
              <w:rPr>
                <w:noProof/>
                <w:webHidden/>
                <w:sz w:val="22"/>
                <w:szCs w:val="18"/>
              </w:rPr>
            </w:r>
            <w:r w:rsidRPr="005E791F">
              <w:rPr>
                <w:noProof/>
                <w:webHidden/>
                <w:sz w:val="22"/>
                <w:szCs w:val="18"/>
              </w:rPr>
              <w:fldChar w:fldCharType="separate"/>
            </w:r>
            <w:r w:rsidR="00E068F4">
              <w:rPr>
                <w:noProof/>
                <w:webHidden/>
                <w:sz w:val="22"/>
                <w:szCs w:val="18"/>
              </w:rPr>
              <w:t>6</w:t>
            </w:r>
            <w:r w:rsidRPr="005E791F">
              <w:rPr>
                <w:noProof/>
                <w:webHidden/>
                <w:sz w:val="22"/>
                <w:szCs w:val="18"/>
              </w:rPr>
              <w:fldChar w:fldCharType="end"/>
            </w:r>
          </w:hyperlink>
        </w:p>
        <w:p w14:paraId="60435ED9" w14:textId="66F91299" w:rsidR="00695A43" w:rsidRPr="005E791F" w:rsidRDefault="00695A43">
          <w:pPr>
            <w:pStyle w:val="Sisluet2"/>
            <w:rPr>
              <w:rFonts w:eastAsiaTheme="minorEastAsia" w:cstheme="minorBidi"/>
              <w:noProof/>
              <w:color w:val="auto"/>
              <w:kern w:val="2"/>
              <w:sz w:val="20"/>
              <w14:ligatures w14:val="standardContextual"/>
            </w:rPr>
          </w:pPr>
          <w:hyperlink w:anchor="_Toc188535280" w:history="1">
            <w:r w:rsidRPr="005E791F">
              <w:rPr>
                <w:rStyle w:val="Hyperlinkki"/>
                <w:noProof/>
                <w:sz w:val="22"/>
                <w:szCs w:val="18"/>
              </w:rPr>
              <w:t>2.1</w:t>
            </w:r>
            <w:r w:rsidRPr="005E791F">
              <w:rPr>
                <w:rFonts w:eastAsiaTheme="minorEastAsia" w:cstheme="minorBidi"/>
                <w:noProof/>
                <w:color w:val="auto"/>
                <w:kern w:val="2"/>
                <w:sz w:val="20"/>
                <w14:ligatures w14:val="standardContextual"/>
              </w:rPr>
              <w:tab/>
            </w:r>
            <w:r w:rsidRPr="005E791F">
              <w:rPr>
                <w:rStyle w:val="Hyperlinkki"/>
                <w:noProof/>
                <w:sz w:val="22"/>
                <w:szCs w:val="18"/>
              </w:rPr>
              <w:t>Lääkehoitoon liittyvien riskien tunnistaminen ja niihin varautuminen</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_Toc188535280 \h </w:instrText>
            </w:r>
            <w:r w:rsidRPr="005E791F">
              <w:rPr>
                <w:noProof/>
                <w:webHidden/>
                <w:sz w:val="22"/>
                <w:szCs w:val="18"/>
              </w:rPr>
            </w:r>
            <w:r w:rsidRPr="005E791F">
              <w:rPr>
                <w:noProof/>
                <w:webHidden/>
                <w:sz w:val="22"/>
                <w:szCs w:val="18"/>
              </w:rPr>
              <w:fldChar w:fldCharType="separate"/>
            </w:r>
            <w:r w:rsidR="00E068F4">
              <w:rPr>
                <w:noProof/>
                <w:webHidden/>
                <w:sz w:val="22"/>
                <w:szCs w:val="18"/>
              </w:rPr>
              <w:t>6</w:t>
            </w:r>
            <w:r w:rsidRPr="005E791F">
              <w:rPr>
                <w:noProof/>
                <w:webHidden/>
                <w:sz w:val="22"/>
                <w:szCs w:val="18"/>
              </w:rPr>
              <w:fldChar w:fldCharType="end"/>
            </w:r>
          </w:hyperlink>
        </w:p>
        <w:p w14:paraId="139A9BD4" w14:textId="72A47534" w:rsidR="00695A43" w:rsidRPr="005E791F" w:rsidRDefault="00695A43">
          <w:pPr>
            <w:pStyle w:val="Sisluet2"/>
            <w:rPr>
              <w:rFonts w:eastAsiaTheme="minorEastAsia" w:cstheme="minorBidi"/>
              <w:noProof/>
              <w:color w:val="auto"/>
              <w:kern w:val="2"/>
              <w:sz w:val="20"/>
              <w14:ligatures w14:val="standardContextual"/>
            </w:rPr>
          </w:pPr>
          <w:hyperlink w:anchor="_Toc188535281" w:history="1">
            <w:r w:rsidRPr="005E791F">
              <w:rPr>
                <w:rStyle w:val="Hyperlinkki"/>
                <w:noProof/>
                <w:sz w:val="22"/>
                <w:szCs w:val="18"/>
              </w:rPr>
              <w:t>2.2</w:t>
            </w:r>
            <w:r w:rsidRPr="005E791F">
              <w:rPr>
                <w:rFonts w:eastAsiaTheme="minorEastAsia" w:cstheme="minorBidi"/>
                <w:noProof/>
                <w:color w:val="auto"/>
                <w:kern w:val="2"/>
                <w:sz w:val="20"/>
                <w14:ligatures w14:val="standardContextual"/>
              </w:rPr>
              <w:tab/>
            </w:r>
            <w:r w:rsidRPr="005E791F">
              <w:rPr>
                <w:rStyle w:val="Hyperlinkki"/>
                <w:noProof/>
                <w:sz w:val="22"/>
                <w:szCs w:val="18"/>
              </w:rPr>
              <w:t>Koulussa käytettävät riskialttiit ja PVK-lääkkeiksi tai huumausaineiksi luokiteltavat lääkkeet</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_Toc188535281 \h </w:instrText>
            </w:r>
            <w:r w:rsidRPr="005E791F">
              <w:rPr>
                <w:noProof/>
                <w:webHidden/>
                <w:sz w:val="22"/>
                <w:szCs w:val="18"/>
              </w:rPr>
            </w:r>
            <w:r w:rsidRPr="005E791F">
              <w:rPr>
                <w:noProof/>
                <w:webHidden/>
                <w:sz w:val="22"/>
                <w:szCs w:val="18"/>
              </w:rPr>
              <w:fldChar w:fldCharType="separate"/>
            </w:r>
            <w:r w:rsidR="00E068F4">
              <w:rPr>
                <w:noProof/>
                <w:webHidden/>
                <w:sz w:val="22"/>
                <w:szCs w:val="18"/>
              </w:rPr>
              <w:t>8</w:t>
            </w:r>
            <w:r w:rsidRPr="005E791F">
              <w:rPr>
                <w:noProof/>
                <w:webHidden/>
                <w:sz w:val="22"/>
                <w:szCs w:val="18"/>
              </w:rPr>
              <w:fldChar w:fldCharType="end"/>
            </w:r>
          </w:hyperlink>
        </w:p>
        <w:p w14:paraId="2D58C432" w14:textId="3D38E962" w:rsidR="00695A43" w:rsidRPr="005E791F" w:rsidRDefault="00695A43">
          <w:pPr>
            <w:pStyle w:val="Sisluet2"/>
            <w:rPr>
              <w:rFonts w:eastAsiaTheme="minorEastAsia" w:cstheme="minorBidi"/>
              <w:noProof/>
              <w:color w:val="auto"/>
              <w:kern w:val="2"/>
              <w:sz w:val="20"/>
              <w14:ligatures w14:val="standardContextual"/>
            </w:rPr>
          </w:pPr>
          <w:hyperlink w:anchor="_Toc188535282" w:history="1">
            <w:r w:rsidRPr="005E791F">
              <w:rPr>
                <w:rStyle w:val="Hyperlinkki"/>
                <w:noProof/>
                <w:sz w:val="22"/>
                <w:szCs w:val="18"/>
              </w:rPr>
              <w:t>2.3</w:t>
            </w:r>
            <w:r w:rsidRPr="005E791F">
              <w:rPr>
                <w:rFonts w:eastAsiaTheme="minorEastAsia" w:cstheme="minorBidi"/>
                <w:noProof/>
                <w:color w:val="auto"/>
                <w:kern w:val="2"/>
                <w:sz w:val="20"/>
                <w14:ligatures w14:val="standardContextual"/>
              </w:rPr>
              <w:tab/>
            </w:r>
            <w:r w:rsidRPr="005E791F">
              <w:rPr>
                <w:rStyle w:val="Hyperlinkki"/>
                <w:noProof/>
                <w:sz w:val="22"/>
                <w:szCs w:val="18"/>
              </w:rPr>
              <w:t>Lääkehoidon vaaratapahtumissa toimiminen</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_Toc188535282 \h </w:instrText>
            </w:r>
            <w:r w:rsidRPr="005E791F">
              <w:rPr>
                <w:noProof/>
                <w:webHidden/>
                <w:sz w:val="22"/>
                <w:szCs w:val="18"/>
              </w:rPr>
            </w:r>
            <w:r w:rsidRPr="005E791F">
              <w:rPr>
                <w:noProof/>
                <w:webHidden/>
                <w:sz w:val="22"/>
                <w:szCs w:val="18"/>
              </w:rPr>
              <w:fldChar w:fldCharType="separate"/>
            </w:r>
            <w:r w:rsidR="00E068F4">
              <w:rPr>
                <w:noProof/>
                <w:webHidden/>
                <w:sz w:val="22"/>
                <w:szCs w:val="18"/>
              </w:rPr>
              <w:t>8</w:t>
            </w:r>
            <w:r w:rsidRPr="005E791F">
              <w:rPr>
                <w:noProof/>
                <w:webHidden/>
                <w:sz w:val="22"/>
                <w:szCs w:val="18"/>
              </w:rPr>
              <w:fldChar w:fldCharType="end"/>
            </w:r>
          </w:hyperlink>
        </w:p>
        <w:p w14:paraId="416B8423" w14:textId="78284B36" w:rsidR="00695A43" w:rsidRPr="005E791F" w:rsidRDefault="00695A43">
          <w:pPr>
            <w:pStyle w:val="Sisluet1"/>
            <w:rPr>
              <w:rFonts w:eastAsiaTheme="minorEastAsia" w:cstheme="minorBidi"/>
              <w:noProof/>
              <w:color w:val="auto"/>
              <w:kern w:val="2"/>
              <w:sz w:val="20"/>
              <w14:ligatures w14:val="standardContextual"/>
            </w:rPr>
          </w:pPr>
          <w:hyperlink w:anchor="_Toc188535283" w:history="1">
            <w:r w:rsidRPr="005E791F">
              <w:rPr>
                <w:rStyle w:val="Hyperlinkki"/>
                <w:noProof/>
                <w:sz w:val="22"/>
                <w:szCs w:val="18"/>
              </w:rPr>
              <w:t>3</w:t>
            </w:r>
            <w:r w:rsidRPr="005E791F">
              <w:rPr>
                <w:rFonts w:eastAsiaTheme="minorEastAsia" w:cstheme="minorBidi"/>
                <w:noProof/>
                <w:color w:val="auto"/>
                <w:kern w:val="2"/>
                <w:sz w:val="20"/>
                <w14:ligatures w14:val="standardContextual"/>
              </w:rPr>
              <w:tab/>
            </w:r>
            <w:r w:rsidRPr="005E791F">
              <w:rPr>
                <w:rStyle w:val="Hyperlinkki"/>
                <w:noProof/>
                <w:sz w:val="22"/>
                <w:szCs w:val="18"/>
              </w:rPr>
              <w:t>Lääkehoidon vastuut, velvollisuudet ja työnjako</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_Toc188535283 \h </w:instrText>
            </w:r>
            <w:r w:rsidRPr="005E791F">
              <w:rPr>
                <w:noProof/>
                <w:webHidden/>
                <w:sz w:val="22"/>
                <w:szCs w:val="18"/>
              </w:rPr>
            </w:r>
            <w:r w:rsidRPr="005E791F">
              <w:rPr>
                <w:noProof/>
                <w:webHidden/>
                <w:sz w:val="22"/>
                <w:szCs w:val="18"/>
              </w:rPr>
              <w:fldChar w:fldCharType="separate"/>
            </w:r>
            <w:r w:rsidR="00E068F4">
              <w:rPr>
                <w:noProof/>
                <w:webHidden/>
                <w:sz w:val="22"/>
                <w:szCs w:val="18"/>
              </w:rPr>
              <w:t>10</w:t>
            </w:r>
            <w:r w:rsidRPr="005E791F">
              <w:rPr>
                <w:noProof/>
                <w:webHidden/>
                <w:sz w:val="22"/>
                <w:szCs w:val="18"/>
              </w:rPr>
              <w:fldChar w:fldCharType="end"/>
            </w:r>
          </w:hyperlink>
        </w:p>
        <w:p w14:paraId="54B9019D" w14:textId="1BF74E01" w:rsidR="00695A43" w:rsidRPr="005E791F" w:rsidRDefault="00695A43">
          <w:pPr>
            <w:pStyle w:val="Sisluet2"/>
            <w:rPr>
              <w:rFonts w:eastAsiaTheme="minorEastAsia" w:cstheme="minorBidi"/>
              <w:noProof/>
              <w:color w:val="auto"/>
              <w:kern w:val="2"/>
              <w:sz w:val="20"/>
              <w14:ligatures w14:val="standardContextual"/>
            </w:rPr>
          </w:pPr>
          <w:hyperlink w:anchor="_Toc188535284" w:history="1">
            <w:r w:rsidRPr="005E791F">
              <w:rPr>
                <w:rStyle w:val="Hyperlinkki"/>
                <w:noProof/>
                <w:sz w:val="22"/>
                <w:szCs w:val="18"/>
              </w:rPr>
              <w:t>3.1</w:t>
            </w:r>
            <w:r w:rsidRPr="005E791F">
              <w:rPr>
                <w:rFonts w:eastAsiaTheme="minorEastAsia" w:cstheme="minorBidi"/>
                <w:noProof/>
                <w:color w:val="auto"/>
                <w:kern w:val="2"/>
                <w:sz w:val="20"/>
                <w14:ligatures w14:val="standardContextual"/>
              </w:rPr>
              <w:tab/>
            </w:r>
            <w:r w:rsidRPr="005E791F">
              <w:rPr>
                <w:rStyle w:val="Hyperlinkki"/>
                <w:noProof/>
                <w:sz w:val="22"/>
                <w:szCs w:val="18"/>
              </w:rPr>
              <w:t>Johdon vastuu</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_Toc188535284 \h </w:instrText>
            </w:r>
            <w:r w:rsidRPr="005E791F">
              <w:rPr>
                <w:noProof/>
                <w:webHidden/>
                <w:sz w:val="22"/>
                <w:szCs w:val="18"/>
              </w:rPr>
            </w:r>
            <w:r w:rsidRPr="005E791F">
              <w:rPr>
                <w:noProof/>
                <w:webHidden/>
                <w:sz w:val="22"/>
                <w:szCs w:val="18"/>
              </w:rPr>
              <w:fldChar w:fldCharType="separate"/>
            </w:r>
            <w:r w:rsidR="00E068F4">
              <w:rPr>
                <w:noProof/>
                <w:webHidden/>
                <w:sz w:val="22"/>
                <w:szCs w:val="18"/>
              </w:rPr>
              <w:t>10</w:t>
            </w:r>
            <w:r w:rsidRPr="005E791F">
              <w:rPr>
                <w:noProof/>
                <w:webHidden/>
                <w:sz w:val="22"/>
                <w:szCs w:val="18"/>
              </w:rPr>
              <w:fldChar w:fldCharType="end"/>
            </w:r>
          </w:hyperlink>
        </w:p>
        <w:p w14:paraId="587FC823" w14:textId="17900613" w:rsidR="00695A43" w:rsidRPr="005E791F" w:rsidRDefault="00695A43">
          <w:pPr>
            <w:pStyle w:val="Sisluet2"/>
            <w:rPr>
              <w:rFonts w:eastAsiaTheme="minorEastAsia" w:cstheme="minorBidi"/>
              <w:noProof/>
              <w:color w:val="auto"/>
              <w:kern w:val="2"/>
              <w:sz w:val="20"/>
              <w14:ligatures w14:val="standardContextual"/>
            </w:rPr>
          </w:pPr>
          <w:hyperlink w:anchor="_Toc188535285" w:history="1">
            <w:r w:rsidRPr="005E791F">
              <w:rPr>
                <w:rStyle w:val="Hyperlinkki"/>
                <w:noProof/>
                <w:sz w:val="22"/>
                <w:szCs w:val="18"/>
              </w:rPr>
              <w:t>3.2</w:t>
            </w:r>
            <w:r w:rsidRPr="005E791F">
              <w:rPr>
                <w:rFonts w:eastAsiaTheme="minorEastAsia" w:cstheme="minorBidi"/>
                <w:noProof/>
                <w:color w:val="auto"/>
                <w:kern w:val="2"/>
                <w:sz w:val="20"/>
                <w14:ligatures w14:val="standardContextual"/>
              </w:rPr>
              <w:tab/>
            </w:r>
            <w:r w:rsidRPr="005E791F">
              <w:rPr>
                <w:rStyle w:val="Hyperlinkki"/>
                <w:noProof/>
                <w:sz w:val="22"/>
                <w:szCs w:val="18"/>
              </w:rPr>
              <w:t>Huoltajan vastuu</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_Toc188535285 \h </w:instrText>
            </w:r>
            <w:r w:rsidRPr="005E791F">
              <w:rPr>
                <w:noProof/>
                <w:webHidden/>
                <w:sz w:val="22"/>
                <w:szCs w:val="18"/>
              </w:rPr>
            </w:r>
            <w:r w:rsidRPr="005E791F">
              <w:rPr>
                <w:noProof/>
                <w:webHidden/>
                <w:sz w:val="22"/>
                <w:szCs w:val="18"/>
              </w:rPr>
              <w:fldChar w:fldCharType="separate"/>
            </w:r>
            <w:r w:rsidR="00E068F4">
              <w:rPr>
                <w:noProof/>
                <w:webHidden/>
                <w:sz w:val="22"/>
                <w:szCs w:val="18"/>
              </w:rPr>
              <w:t>12</w:t>
            </w:r>
            <w:r w:rsidRPr="005E791F">
              <w:rPr>
                <w:noProof/>
                <w:webHidden/>
                <w:sz w:val="22"/>
                <w:szCs w:val="18"/>
              </w:rPr>
              <w:fldChar w:fldCharType="end"/>
            </w:r>
          </w:hyperlink>
        </w:p>
        <w:p w14:paraId="392DDA54" w14:textId="10368872" w:rsidR="00695A43" w:rsidRPr="005E791F" w:rsidRDefault="00695A43">
          <w:pPr>
            <w:pStyle w:val="Sisluet2"/>
            <w:rPr>
              <w:rFonts w:eastAsiaTheme="minorEastAsia" w:cstheme="minorBidi"/>
              <w:noProof/>
              <w:color w:val="auto"/>
              <w:kern w:val="2"/>
              <w:sz w:val="20"/>
              <w14:ligatures w14:val="standardContextual"/>
            </w:rPr>
          </w:pPr>
          <w:hyperlink w:anchor="_Toc188535286" w:history="1">
            <w:r w:rsidRPr="005E791F">
              <w:rPr>
                <w:rStyle w:val="Hyperlinkki"/>
                <w:noProof/>
                <w:sz w:val="22"/>
                <w:szCs w:val="18"/>
              </w:rPr>
              <w:t>3.3</w:t>
            </w:r>
            <w:r w:rsidRPr="005E791F">
              <w:rPr>
                <w:rFonts w:eastAsiaTheme="minorEastAsia" w:cstheme="minorBidi"/>
                <w:noProof/>
                <w:color w:val="auto"/>
                <w:kern w:val="2"/>
                <w:sz w:val="20"/>
                <w14:ligatures w14:val="standardContextual"/>
              </w:rPr>
              <w:tab/>
            </w:r>
            <w:r w:rsidRPr="005E791F">
              <w:rPr>
                <w:rStyle w:val="Hyperlinkki"/>
                <w:noProof/>
                <w:sz w:val="22"/>
                <w:szCs w:val="18"/>
              </w:rPr>
              <w:t>Hoitava lääkäri</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_Toc188535286 \h </w:instrText>
            </w:r>
            <w:r w:rsidRPr="005E791F">
              <w:rPr>
                <w:noProof/>
                <w:webHidden/>
                <w:sz w:val="22"/>
                <w:szCs w:val="18"/>
              </w:rPr>
            </w:r>
            <w:r w:rsidRPr="005E791F">
              <w:rPr>
                <w:noProof/>
                <w:webHidden/>
                <w:sz w:val="22"/>
                <w:szCs w:val="18"/>
              </w:rPr>
              <w:fldChar w:fldCharType="separate"/>
            </w:r>
            <w:r w:rsidR="00E068F4">
              <w:rPr>
                <w:noProof/>
                <w:webHidden/>
                <w:sz w:val="22"/>
                <w:szCs w:val="18"/>
              </w:rPr>
              <w:t>12</w:t>
            </w:r>
            <w:r w:rsidRPr="005E791F">
              <w:rPr>
                <w:noProof/>
                <w:webHidden/>
                <w:sz w:val="22"/>
                <w:szCs w:val="18"/>
              </w:rPr>
              <w:fldChar w:fldCharType="end"/>
            </w:r>
          </w:hyperlink>
        </w:p>
        <w:p w14:paraId="2F1DACC5" w14:textId="542900AD" w:rsidR="00695A43" w:rsidRPr="005E791F" w:rsidRDefault="00695A43">
          <w:pPr>
            <w:pStyle w:val="Sisluet2"/>
            <w:rPr>
              <w:rFonts w:eastAsiaTheme="minorEastAsia" w:cstheme="minorBidi"/>
              <w:noProof/>
              <w:color w:val="auto"/>
              <w:kern w:val="2"/>
              <w:sz w:val="20"/>
              <w14:ligatures w14:val="standardContextual"/>
            </w:rPr>
          </w:pPr>
          <w:hyperlink w:anchor="_Toc188535287" w:history="1">
            <w:r w:rsidRPr="005E791F">
              <w:rPr>
                <w:rStyle w:val="Hyperlinkki"/>
                <w:bCs/>
                <w:noProof/>
                <w:sz w:val="22"/>
                <w:szCs w:val="18"/>
              </w:rPr>
              <w:t>3.4</w:t>
            </w:r>
            <w:r w:rsidRPr="005E791F">
              <w:rPr>
                <w:rFonts w:eastAsiaTheme="minorEastAsia" w:cstheme="minorBidi"/>
                <w:noProof/>
                <w:color w:val="auto"/>
                <w:kern w:val="2"/>
                <w:sz w:val="20"/>
                <w14:ligatures w14:val="standardContextual"/>
              </w:rPr>
              <w:tab/>
            </w:r>
            <w:r w:rsidRPr="005E791F">
              <w:rPr>
                <w:rStyle w:val="Hyperlinkki"/>
                <w:bCs/>
                <w:noProof/>
                <w:sz w:val="22"/>
                <w:szCs w:val="18"/>
              </w:rPr>
              <w:t>Kouluterveydenhuolto / perusterveydenhuolto / erikoissairaanhoito</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_Toc188535287 \h </w:instrText>
            </w:r>
            <w:r w:rsidRPr="005E791F">
              <w:rPr>
                <w:noProof/>
                <w:webHidden/>
                <w:sz w:val="22"/>
                <w:szCs w:val="18"/>
              </w:rPr>
            </w:r>
            <w:r w:rsidRPr="005E791F">
              <w:rPr>
                <w:noProof/>
                <w:webHidden/>
                <w:sz w:val="22"/>
                <w:szCs w:val="18"/>
              </w:rPr>
              <w:fldChar w:fldCharType="separate"/>
            </w:r>
            <w:r w:rsidR="00E068F4">
              <w:rPr>
                <w:noProof/>
                <w:webHidden/>
                <w:sz w:val="22"/>
                <w:szCs w:val="18"/>
              </w:rPr>
              <w:t>12</w:t>
            </w:r>
            <w:r w:rsidRPr="005E791F">
              <w:rPr>
                <w:noProof/>
                <w:webHidden/>
                <w:sz w:val="22"/>
                <w:szCs w:val="18"/>
              </w:rPr>
              <w:fldChar w:fldCharType="end"/>
            </w:r>
          </w:hyperlink>
        </w:p>
        <w:p w14:paraId="2079DCC2" w14:textId="115C706D" w:rsidR="00695A43" w:rsidRPr="005E791F" w:rsidRDefault="00695A43">
          <w:pPr>
            <w:pStyle w:val="Sisluet2"/>
            <w:rPr>
              <w:rFonts w:eastAsiaTheme="minorEastAsia" w:cstheme="minorBidi"/>
              <w:noProof/>
              <w:color w:val="auto"/>
              <w:kern w:val="2"/>
              <w:sz w:val="20"/>
              <w14:ligatures w14:val="standardContextual"/>
            </w:rPr>
          </w:pPr>
          <w:hyperlink w:anchor="_Toc188535288" w:history="1">
            <w:r w:rsidRPr="005E791F">
              <w:rPr>
                <w:rStyle w:val="Hyperlinkki"/>
                <w:noProof/>
                <w:sz w:val="22"/>
                <w:szCs w:val="18"/>
              </w:rPr>
              <w:t>3.5</w:t>
            </w:r>
            <w:r w:rsidRPr="005E791F">
              <w:rPr>
                <w:rFonts w:eastAsiaTheme="minorEastAsia" w:cstheme="minorBidi"/>
                <w:noProof/>
                <w:color w:val="auto"/>
                <w:kern w:val="2"/>
                <w:sz w:val="20"/>
                <w14:ligatures w14:val="standardContextual"/>
              </w:rPr>
              <w:tab/>
            </w:r>
            <w:r w:rsidRPr="005E791F">
              <w:rPr>
                <w:rStyle w:val="Hyperlinkki"/>
                <w:noProof/>
                <w:sz w:val="22"/>
                <w:szCs w:val="18"/>
              </w:rPr>
              <w:t>Koulunkäynninohjaaja (lähihoitajatausta)</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_Toc188535288 \h </w:instrText>
            </w:r>
            <w:r w:rsidRPr="005E791F">
              <w:rPr>
                <w:noProof/>
                <w:webHidden/>
                <w:sz w:val="22"/>
                <w:szCs w:val="18"/>
              </w:rPr>
            </w:r>
            <w:r w:rsidRPr="005E791F">
              <w:rPr>
                <w:noProof/>
                <w:webHidden/>
                <w:sz w:val="22"/>
                <w:szCs w:val="18"/>
              </w:rPr>
              <w:fldChar w:fldCharType="separate"/>
            </w:r>
            <w:r w:rsidR="00E068F4">
              <w:rPr>
                <w:noProof/>
                <w:webHidden/>
                <w:sz w:val="22"/>
                <w:szCs w:val="18"/>
              </w:rPr>
              <w:t>13</w:t>
            </w:r>
            <w:r w:rsidRPr="005E791F">
              <w:rPr>
                <w:noProof/>
                <w:webHidden/>
                <w:sz w:val="22"/>
                <w:szCs w:val="18"/>
              </w:rPr>
              <w:fldChar w:fldCharType="end"/>
            </w:r>
          </w:hyperlink>
        </w:p>
        <w:p w14:paraId="7E16B41F" w14:textId="33F0E2AE" w:rsidR="00695A43" w:rsidRPr="005E791F" w:rsidRDefault="00695A43">
          <w:pPr>
            <w:pStyle w:val="Sisluet2"/>
            <w:rPr>
              <w:rFonts w:eastAsiaTheme="minorEastAsia" w:cstheme="minorBidi"/>
              <w:noProof/>
              <w:color w:val="auto"/>
              <w:kern w:val="2"/>
              <w:sz w:val="20"/>
              <w14:ligatures w14:val="standardContextual"/>
            </w:rPr>
          </w:pPr>
          <w:hyperlink w:anchor="_Toc188535289" w:history="1">
            <w:r w:rsidRPr="005E791F">
              <w:rPr>
                <w:rStyle w:val="Hyperlinkki"/>
                <w:noProof/>
                <w:sz w:val="22"/>
                <w:szCs w:val="18"/>
              </w:rPr>
              <w:t>3.6</w:t>
            </w:r>
            <w:r w:rsidRPr="005E791F">
              <w:rPr>
                <w:rFonts w:eastAsiaTheme="minorEastAsia" w:cstheme="minorBidi"/>
                <w:noProof/>
                <w:color w:val="auto"/>
                <w:kern w:val="2"/>
                <w:sz w:val="20"/>
                <w14:ligatures w14:val="standardContextual"/>
              </w:rPr>
              <w:tab/>
            </w:r>
            <w:r w:rsidRPr="005E791F">
              <w:rPr>
                <w:rStyle w:val="Hyperlinkki"/>
                <w:noProof/>
                <w:sz w:val="22"/>
                <w:szCs w:val="18"/>
              </w:rPr>
              <w:t>Muut kuin sosiaali- ja terveydenhuollon ammattihenkilöt</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_Toc188535289 \h </w:instrText>
            </w:r>
            <w:r w:rsidRPr="005E791F">
              <w:rPr>
                <w:noProof/>
                <w:webHidden/>
                <w:sz w:val="22"/>
                <w:szCs w:val="18"/>
              </w:rPr>
            </w:r>
            <w:r w:rsidRPr="005E791F">
              <w:rPr>
                <w:noProof/>
                <w:webHidden/>
                <w:sz w:val="22"/>
                <w:szCs w:val="18"/>
              </w:rPr>
              <w:fldChar w:fldCharType="separate"/>
            </w:r>
            <w:r w:rsidR="00E068F4">
              <w:rPr>
                <w:noProof/>
                <w:webHidden/>
                <w:sz w:val="22"/>
                <w:szCs w:val="18"/>
              </w:rPr>
              <w:t>14</w:t>
            </w:r>
            <w:r w:rsidRPr="005E791F">
              <w:rPr>
                <w:noProof/>
                <w:webHidden/>
                <w:sz w:val="22"/>
                <w:szCs w:val="18"/>
              </w:rPr>
              <w:fldChar w:fldCharType="end"/>
            </w:r>
          </w:hyperlink>
        </w:p>
        <w:p w14:paraId="48090B90" w14:textId="79DE2C1A" w:rsidR="00695A43" w:rsidRPr="005E791F" w:rsidRDefault="00695A43">
          <w:pPr>
            <w:pStyle w:val="Sisluet1"/>
            <w:rPr>
              <w:rFonts w:eastAsiaTheme="minorEastAsia" w:cstheme="minorBidi"/>
              <w:noProof/>
              <w:color w:val="auto"/>
              <w:kern w:val="2"/>
              <w:sz w:val="20"/>
              <w14:ligatures w14:val="standardContextual"/>
            </w:rPr>
          </w:pPr>
          <w:hyperlink w:anchor="_Toc188535290" w:history="1">
            <w:r w:rsidRPr="005E791F">
              <w:rPr>
                <w:rStyle w:val="Hyperlinkki"/>
                <w:noProof/>
                <w:sz w:val="22"/>
                <w:szCs w:val="18"/>
              </w:rPr>
              <w:t>4</w:t>
            </w:r>
            <w:r w:rsidRPr="005E791F">
              <w:rPr>
                <w:rFonts w:eastAsiaTheme="minorEastAsia" w:cstheme="minorBidi"/>
                <w:noProof/>
                <w:color w:val="auto"/>
                <w:kern w:val="2"/>
                <w:sz w:val="20"/>
                <w14:ligatures w14:val="standardContextual"/>
              </w:rPr>
              <w:tab/>
            </w:r>
            <w:r w:rsidRPr="005E791F">
              <w:rPr>
                <w:rStyle w:val="Hyperlinkki"/>
                <w:noProof/>
                <w:sz w:val="22"/>
                <w:szCs w:val="18"/>
              </w:rPr>
              <w:t>Lääkehoidon osaaminen ja osaamisen varmistaminen</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_Toc188535290 \h </w:instrText>
            </w:r>
            <w:r w:rsidRPr="005E791F">
              <w:rPr>
                <w:noProof/>
                <w:webHidden/>
                <w:sz w:val="22"/>
                <w:szCs w:val="18"/>
              </w:rPr>
            </w:r>
            <w:r w:rsidRPr="005E791F">
              <w:rPr>
                <w:noProof/>
                <w:webHidden/>
                <w:sz w:val="22"/>
                <w:szCs w:val="18"/>
              </w:rPr>
              <w:fldChar w:fldCharType="separate"/>
            </w:r>
            <w:r w:rsidR="00E068F4">
              <w:rPr>
                <w:noProof/>
                <w:webHidden/>
                <w:sz w:val="22"/>
                <w:szCs w:val="18"/>
              </w:rPr>
              <w:t>15</w:t>
            </w:r>
            <w:r w:rsidRPr="005E791F">
              <w:rPr>
                <w:noProof/>
                <w:webHidden/>
                <w:sz w:val="22"/>
                <w:szCs w:val="18"/>
              </w:rPr>
              <w:fldChar w:fldCharType="end"/>
            </w:r>
          </w:hyperlink>
        </w:p>
        <w:p w14:paraId="1E0D685C" w14:textId="7B41F9E9" w:rsidR="00695A43" w:rsidRPr="005E791F" w:rsidRDefault="00695A43">
          <w:pPr>
            <w:pStyle w:val="Sisluet1"/>
            <w:rPr>
              <w:rFonts w:eastAsiaTheme="minorEastAsia" w:cstheme="minorBidi"/>
              <w:noProof/>
              <w:color w:val="auto"/>
              <w:kern w:val="2"/>
              <w:sz w:val="20"/>
              <w14:ligatures w14:val="standardContextual"/>
            </w:rPr>
          </w:pPr>
          <w:hyperlink w:anchor="_Toc188535291" w:history="1">
            <w:r w:rsidRPr="005E791F">
              <w:rPr>
                <w:rStyle w:val="Hyperlinkki"/>
                <w:noProof/>
                <w:sz w:val="22"/>
                <w:szCs w:val="18"/>
              </w:rPr>
              <w:t>5</w:t>
            </w:r>
            <w:r w:rsidRPr="005E791F">
              <w:rPr>
                <w:rFonts w:eastAsiaTheme="minorEastAsia" w:cstheme="minorBidi"/>
                <w:noProof/>
                <w:color w:val="auto"/>
                <w:kern w:val="2"/>
                <w:sz w:val="20"/>
                <w14:ligatures w14:val="standardContextual"/>
              </w:rPr>
              <w:tab/>
            </w:r>
            <w:r w:rsidRPr="005E791F">
              <w:rPr>
                <w:rStyle w:val="Hyperlinkki"/>
                <w:noProof/>
                <w:sz w:val="22"/>
                <w:szCs w:val="18"/>
              </w:rPr>
              <w:t>Lääkehoidon prosessi</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_Toc188535291 \h </w:instrText>
            </w:r>
            <w:r w:rsidRPr="005E791F">
              <w:rPr>
                <w:noProof/>
                <w:webHidden/>
                <w:sz w:val="22"/>
                <w:szCs w:val="18"/>
              </w:rPr>
            </w:r>
            <w:r w:rsidRPr="005E791F">
              <w:rPr>
                <w:noProof/>
                <w:webHidden/>
                <w:sz w:val="22"/>
                <w:szCs w:val="18"/>
              </w:rPr>
              <w:fldChar w:fldCharType="separate"/>
            </w:r>
            <w:r w:rsidR="00E068F4">
              <w:rPr>
                <w:noProof/>
                <w:webHidden/>
                <w:sz w:val="22"/>
                <w:szCs w:val="18"/>
              </w:rPr>
              <w:t>17</w:t>
            </w:r>
            <w:r w:rsidRPr="005E791F">
              <w:rPr>
                <w:noProof/>
                <w:webHidden/>
                <w:sz w:val="22"/>
                <w:szCs w:val="18"/>
              </w:rPr>
              <w:fldChar w:fldCharType="end"/>
            </w:r>
          </w:hyperlink>
        </w:p>
        <w:p w14:paraId="03694B1F" w14:textId="5C0F6CD9" w:rsidR="00695A43" w:rsidRPr="005E791F" w:rsidRDefault="00695A43">
          <w:pPr>
            <w:pStyle w:val="Sisluet2"/>
            <w:rPr>
              <w:rFonts w:eastAsiaTheme="minorEastAsia" w:cstheme="minorBidi"/>
              <w:noProof/>
              <w:color w:val="auto"/>
              <w:kern w:val="2"/>
              <w:sz w:val="20"/>
              <w14:ligatures w14:val="standardContextual"/>
            </w:rPr>
          </w:pPr>
          <w:hyperlink w:anchor="_Toc188535292" w:history="1">
            <w:r w:rsidRPr="005E791F">
              <w:rPr>
                <w:rStyle w:val="Hyperlinkki"/>
                <w:noProof/>
                <w:sz w:val="22"/>
                <w:szCs w:val="18"/>
              </w:rPr>
              <w:t>5.1</w:t>
            </w:r>
            <w:r w:rsidRPr="005E791F">
              <w:rPr>
                <w:rFonts w:eastAsiaTheme="minorEastAsia" w:cstheme="minorBidi"/>
                <w:noProof/>
                <w:color w:val="auto"/>
                <w:kern w:val="2"/>
                <w:sz w:val="20"/>
                <w14:ligatures w14:val="standardContextual"/>
              </w:rPr>
              <w:tab/>
            </w:r>
            <w:r w:rsidRPr="005E791F">
              <w:rPr>
                <w:rStyle w:val="Hyperlinkki"/>
                <w:noProof/>
                <w:sz w:val="22"/>
                <w:szCs w:val="18"/>
              </w:rPr>
              <w:t>Lääkitysturvallisuuden johtaminen</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_Toc188535292 \h </w:instrText>
            </w:r>
            <w:r w:rsidRPr="005E791F">
              <w:rPr>
                <w:noProof/>
                <w:webHidden/>
                <w:sz w:val="22"/>
                <w:szCs w:val="18"/>
              </w:rPr>
            </w:r>
            <w:r w:rsidRPr="005E791F">
              <w:rPr>
                <w:noProof/>
                <w:webHidden/>
                <w:sz w:val="22"/>
                <w:szCs w:val="18"/>
              </w:rPr>
              <w:fldChar w:fldCharType="separate"/>
            </w:r>
            <w:r w:rsidR="00E068F4">
              <w:rPr>
                <w:noProof/>
                <w:webHidden/>
                <w:sz w:val="22"/>
                <w:szCs w:val="18"/>
              </w:rPr>
              <w:t>17</w:t>
            </w:r>
            <w:r w:rsidRPr="005E791F">
              <w:rPr>
                <w:noProof/>
                <w:webHidden/>
                <w:sz w:val="22"/>
                <w:szCs w:val="18"/>
              </w:rPr>
              <w:fldChar w:fldCharType="end"/>
            </w:r>
          </w:hyperlink>
        </w:p>
        <w:p w14:paraId="7973927D" w14:textId="798C7AB1" w:rsidR="00695A43" w:rsidRPr="005E791F" w:rsidRDefault="00695A43">
          <w:pPr>
            <w:pStyle w:val="Sisluet2"/>
            <w:rPr>
              <w:rFonts w:eastAsiaTheme="minorEastAsia" w:cstheme="minorBidi"/>
              <w:noProof/>
              <w:color w:val="auto"/>
              <w:kern w:val="2"/>
              <w:sz w:val="20"/>
              <w14:ligatures w14:val="standardContextual"/>
            </w:rPr>
          </w:pPr>
          <w:hyperlink w:anchor="_Toc188535293" w:history="1">
            <w:r w:rsidRPr="005E791F">
              <w:rPr>
                <w:rStyle w:val="Hyperlinkki"/>
                <w:noProof/>
                <w:sz w:val="22"/>
                <w:szCs w:val="18"/>
              </w:rPr>
              <w:t>5.2</w:t>
            </w:r>
            <w:r w:rsidRPr="005E791F">
              <w:rPr>
                <w:rFonts w:eastAsiaTheme="minorEastAsia" w:cstheme="minorBidi"/>
                <w:noProof/>
                <w:color w:val="auto"/>
                <w:kern w:val="2"/>
                <w:sz w:val="20"/>
                <w14:ligatures w14:val="standardContextual"/>
              </w:rPr>
              <w:tab/>
            </w:r>
            <w:r w:rsidRPr="005E791F">
              <w:rPr>
                <w:rStyle w:val="Hyperlinkki"/>
                <w:noProof/>
                <w:sz w:val="22"/>
                <w:szCs w:val="18"/>
              </w:rPr>
              <w:t>Lääkityksen ajantasaisuuden selvittäminen ja lääkemääräyksen antaminen</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_Toc188535293 \h </w:instrText>
            </w:r>
            <w:r w:rsidRPr="005E791F">
              <w:rPr>
                <w:noProof/>
                <w:webHidden/>
                <w:sz w:val="22"/>
                <w:szCs w:val="18"/>
              </w:rPr>
            </w:r>
            <w:r w:rsidRPr="005E791F">
              <w:rPr>
                <w:noProof/>
                <w:webHidden/>
                <w:sz w:val="22"/>
                <w:szCs w:val="18"/>
              </w:rPr>
              <w:fldChar w:fldCharType="separate"/>
            </w:r>
            <w:r w:rsidR="00E068F4">
              <w:rPr>
                <w:noProof/>
                <w:webHidden/>
                <w:sz w:val="22"/>
                <w:szCs w:val="18"/>
              </w:rPr>
              <w:t>17</w:t>
            </w:r>
            <w:r w:rsidRPr="005E791F">
              <w:rPr>
                <w:noProof/>
                <w:webHidden/>
                <w:sz w:val="22"/>
                <w:szCs w:val="18"/>
              </w:rPr>
              <w:fldChar w:fldCharType="end"/>
            </w:r>
          </w:hyperlink>
        </w:p>
        <w:p w14:paraId="61C7C862" w14:textId="7F3C9B5F" w:rsidR="00695A43" w:rsidRPr="005E791F" w:rsidRDefault="00695A43">
          <w:pPr>
            <w:pStyle w:val="Sisluet2"/>
            <w:rPr>
              <w:rFonts w:eastAsiaTheme="minorEastAsia" w:cstheme="minorBidi"/>
              <w:noProof/>
              <w:color w:val="auto"/>
              <w:kern w:val="2"/>
              <w:sz w:val="20"/>
              <w14:ligatures w14:val="standardContextual"/>
            </w:rPr>
          </w:pPr>
          <w:hyperlink w:anchor="_Toc188535294" w:history="1">
            <w:r w:rsidRPr="005E791F">
              <w:rPr>
                <w:rStyle w:val="Hyperlinkki"/>
                <w:noProof/>
                <w:sz w:val="22"/>
                <w:szCs w:val="18"/>
              </w:rPr>
              <w:t>5.3</w:t>
            </w:r>
            <w:r w:rsidRPr="005E791F">
              <w:rPr>
                <w:rFonts w:eastAsiaTheme="minorEastAsia" w:cstheme="minorBidi"/>
                <w:noProof/>
                <w:color w:val="auto"/>
                <w:kern w:val="2"/>
                <w:sz w:val="20"/>
                <w14:ligatures w14:val="standardContextual"/>
              </w:rPr>
              <w:tab/>
            </w:r>
            <w:r w:rsidRPr="005E791F">
              <w:rPr>
                <w:rStyle w:val="Hyperlinkki"/>
                <w:noProof/>
                <w:sz w:val="22"/>
                <w:szCs w:val="18"/>
              </w:rPr>
              <w:t>Lääkkeen hankkiminen ja lääkevalikoima</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_Toc188535294 \h </w:instrText>
            </w:r>
            <w:r w:rsidRPr="005E791F">
              <w:rPr>
                <w:noProof/>
                <w:webHidden/>
                <w:sz w:val="22"/>
                <w:szCs w:val="18"/>
              </w:rPr>
            </w:r>
            <w:r w:rsidRPr="005E791F">
              <w:rPr>
                <w:noProof/>
                <w:webHidden/>
                <w:sz w:val="22"/>
                <w:szCs w:val="18"/>
              </w:rPr>
              <w:fldChar w:fldCharType="separate"/>
            </w:r>
            <w:r w:rsidR="00E068F4">
              <w:rPr>
                <w:noProof/>
                <w:webHidden/>
                <w:sz w:val="22"/>
                <w:szCs w:val="18"/>
              </w:rPr>
              <w:t>17</w:t>
            </w:r>
            <w:r w:rsidRPr="005E791F">
              <w:rPr>
                <w:noProof/>
                <w:webHidden/>
                <w:sz w:val="22"/>
                <w:szCs w:val="18"/>
              </w:rPr>
              <w:fldChar w:fldCharType="end"/>
            </w:r>
          </w:hyperlink>
        </w:p>
        <w:p w14:paraId="485F44EC" w14:textId="48A6610D" w:rsidR="00695A43" w:rsidRPr="005E791F" w:rsidRDefault="00695A43">
          <w:pPr>
            <w:pStyle w:val="Sisluet2"/>
            <w:rPr>
              <w:rFonts w:eastAsiaTheme="minorEastAsia" w:cstheme="minorBidi"/>
              <w:noProof/>
              <w:color w:val="auto"/>
              <w:kern w:val="2"/>
              <w:sz w:val="20"/>
              <w14:ligatures w14:val="standardContextual"/>
            </w:rPr>
          </w:pPr>
          <w:hyperlink w:anchor="_Toc188535295" w:history="1">
            <w:r w:rsidRPr="005E791F">
              <w:rPr>
                <w:rStyle w:val="Hyperlinkki"/>
                <w:noProof/>
                <w:sz w:val="22"/>
                <w:szCs w:val="18"/>
              </w:rPr>
              <w:t>5.4</w:t>
            </w:r>
            <w:r w:rsidRPr="005E791F">
              <w:rPr>
                <w:rFonts w:eastAsiaTheme="minorEastAsia" w:cstheme="minorBidi"/>
                <w:noProof/>
                <w:color w:val="auto"/>
                <w:kern w:val="2"/>
                <w:sz w:val="20"/>
                <w14:ligatures w14:val="standardContextual"/>
              </w:rPr>
              <w:tab/>
            </w:r>
            <w:r w:rsidRPr="005E791F">
              <w:rPr>
                <w:rStyle w:val="Hyperlinkki"/>
                <w:noProof/>
                <w:sz w:val="22"/>
                <w:szCs w:val="18"/>
              </w:rPr>
              <w:t>Lääkkeiden säilyttäminen ja hävittäminen</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_Toc188535295 \h </w:instrText>
            </w:r>
            <w:r w:rsidRPr="005E791F">
              <w:rPr>
                <w:noProof/>
                <w:webHidden/>
                <w:sz w:val="22"/>
                <w:szCs w:val="18"/>
              </w:rPr>
            </w:r>
            <w:r w:rsidRPr="005E791F">
              <w:rPr>
                <w:noProof/>
                <w:webHidden/>
                <w:sz w:val="22"/>
                <w:szCs w:val="18"/>
              </w:rPr>
              <w:fldChar w:fldCharType="separate"/>
            </w:r>
            <w:r w:rsidR="00E068F4">
              <w:rPr>
                <w:noProof/>
                <w:webHidden/>
                <w:sz w:val="22"/>
                <w:szCs w:val="18"/>
              </w:rPr>
              <w:t>18</w:t>
            </w:r>
            <w:r w:rsidRPr="005E791F">
              <w:rPr>
                <w:noProof/>
                <w:webHidden/>
                <w:sz w:val="22"/>
                <w:szCs w:val="18"/>
              </w:rPr>
              <w:fldChar w:fldCharType="end"/>
            </w:r>
          </w:hyperlink>
        </w:p>
        <w:p w14:paraId="09E3EC1A" w14:textId="63B8AC13" w:rsidR="00695A43" w:rsidRPr="005E791F" w:rsidRDefault="00695A43">
          <w:pPr>
            <w:pStyle w:val="Sisluet2"/>
            <w:rPr>
              <w:rFonts w:eastAsiaTheme="minorEastAsia" w:cstheme="minorBidi"/>
              <w:noProof/>
              <w:color w:val="auto"/>
              <w:kern w:val="2"/>
              <w:sz w:val="20"/>
              <w14:ligatures w14:val="standardContextual"/>
            </w:rPr>
          </w:pPr>
          <w:hyperlink w:anchor="_Toc188535296" w:history="1">
            <w:r w:rsidRPr="005E791F">
              <w:rPr>
                <w:rStyle w:val="Hyperlinkki"/>
                <w:noProof/>
                <w:sz w:val="22"/>
                <w:szCs w:val="18"/>
              </w:rPr>
              <w:t>5.5</w:t>
            </w:r>
            <w:r w:rsidRPr="005E791F">
              <w:rPr>
                <w:rFonts w:eastAsiaTheme="minorEastAsia" w:cstheme="minorBidi"/>
                <w:noProof/>
                <w:color w:val="auto"/>
                <w:kern w:val="2"/>
                <w:sz w:val="20"/>
                <w14:ligatures w14:val="standardContextual"/>
              </w:rPr>
              <w:tab/>
            </w:r>
            <w:r w:rsidRPr="005E791F">
              <w:rPr>
                <w:rStyle w:val="Hyperlinkki"/>
                <w:noProof/>
                <w:sz w:val="22"/>
                <w:szCs w:val="18"/>
              </w:rPr>
              <w:t>Lääkkeen käyttökuntoon saattaminen, tarkistaminen ja antaminen</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_Toc188535296 \h </w:instrText>
            </w:r>
            <w:r w:rsidRPr="005E791F">
              <w:rPr>
                <w:noProof/>
                <w:webHidden/>
                <w:sz w:val="22"/>
                <w:szCs w:val="18"/>
              </w:rPr>
            </w:r>
            <w:r w:rsidRPr="005E791F">
              <w:rPr>
                <w:noProof/>
                <w:webHidden/>
                <w:sz w:val="22"/>
                <w:szCs w:val="18"/>
              </w:rPr>
              <w:fldChar w:fldCharType="separate"/>
            </w:r>
            <w:r w:rsidR="00E068F4">
              <w:rPr>
                <w:noProof/>
                <w:webHidden/>
                <w:sz w:val="22"/>
                <w:szCs w:val="18"/>
              </w:rPr>
              <w:t>18</w:t>
            </w:r>
            <w:r w:rsidRPr="005E791F">
              <w:rPr>
                <w:noProof/>
                <w:webHidden/>
                <w:sz w:val="22"/>
                <w:szCs w:val="18"/>
              </w:rPr>
              <w:fldChar w:fldCharType="end"/>
            </w:r>
          </w:hyperlink>
        </w:p>
        <w:p w14:paraId="07E5572C" w14:textId="3D12CBE0" w:rsidR="00695A43" w:rsidRPr="005E791F" w:rsidRDefault="00695A43">
          <w:pPr>
            <w:pStyle w:val="Sisluet2"/>
            <w:rPr>
              <w:rFonts w:eastAsiaTheme="minorEastAsia" w:cstheme="minorBidi"/>
              <w:noProof/>
              <w:color w:val="auto"/>
              <w:kern w:val="2"/>
              <w:sz w:val="20"/>
              <w14:ligatures w14:val="standardContextual"/>
            </w:rPr>
          </w:pPr>
          <w:hyperlink w:anchor="_Toc188535297" w:history="1">
            <w:r w:rsidRPr="005E791F">
              <w:rPr>
                <w:rStyle w:val="Hyperlinkki"/>
                <w:noProof/>
                <w:sz w:val="22"/>
                <w:szCs w:val="18"/>
              </w:rPr>
              <w:t>5.6</w:t>
            </w:r>
            <w:r w:rsidRPr="005E791F">
              <w:rPr>
                <w:rFonts w:eastAsiaTheme="minorEastAsia" w:cstheme="minorBidi"/>
                <w:noProof/>
                <w:color w:val="auto"/>
                <w:kern w:val="2"/>
                <w:sz w:val="20"/>
                <w14:ligatures w14:val="standardContextual"/>
              </w:rPr>
              <w:tab/>
            </w:r>
            <w:r w:rsidRPr="005E791F">
              <w:rPr>
                <w:rStyle w:val="Hyperlinkki"/>
                <w:noProof/>
                <w:sz w:val="22"/>
                <w:szCs w:val="18"/>
              </w:rPr>
              <w:t>Yhteistyö muiden yksikköjen kanssa</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_Toc188535297 \h </w:instrText>
            </w:r>
            <w:r w:rsidRPr="005E791F">
              <w:rPr>
                <w:noProof/>
                <w:webHidden/>
                <w:sz w:val="22"/>
                <w:szCs w:val="18"/>
              </w:rPr>
            </w:r>
            <w:r w:rsidRPr="005E791F">
              <w:rPr>
                <w:noProof/>
                <w:webHidden/>
                <w:sz w:val="22"/>
                <w:szCs w:val="18"/>
              </w:rPr>
              <w:fldChar w:fldCharType="separate"/>
            </w:r>
            <w:r w:rsidR="00E068F4">
              <w:rPr>
                <w:noProof/>
                <w:webHidden/>
                <w:sz w:val="22"/>
                <w:szCs w:val="18"/>
              </w:rPr>
              <w:t>18</w:t>
            </w:r>
            <w:r w:rsidRPr="005E791F">
              <w:rPr>
                <w:noProof/>
                <w:webHidden/>
                <w:sz w:val="22"/>
                <w:szCs w:val="18"/>
              </w:rPr>
              <w:fldChar w:fldCharType="end"/>
            </w:r>
          </w:hyperlink>
        </w:p>
        <w:p w14:paraId="044DEF88" w14:textId="25B105F5" w:rsidR="00695A43" w:rsidRPr="005E791F" w:rsidRDefault="00695A43">
          <w:pPr>
            <w:pStyle w:val="Sisluet2"/>
            <w:rPr>
              <w:rFonts w:eastAsiaTheme="minorEastAsia" w:cstheme="minorBidi"/>
              <w:noProof/>
              <w:color w:val="auto"/>
              <w:kern w:val="2"/>
              <w:sz w:val="20"/>
              <w14:ligatures w14:val="standardContextual"/>
            </w:rPr>
          </w:pPr>
          <w:hyperlink w:anchor="_Toc188535298" w:history="1">
            <w:r w:rsidRPr="005E791F">
              <w:rPr>
                <w:rStyle w:val="Hyperlinkki"/>
                <w:noProof/>
                <w:sz w:val="22"/>
                <w:szCs w:val="18"/>
              </w:rPr>
              <w:t>5.7</w:t>
            </w:r>
            <w:r w:rsidRPr="005E791F">
              <w:rPr>
                <w:rFonts w:eastAsiaTheme="minorEastAsia" w:cstheme="minorBidi"/>
                <w:noProof/>
                <w:color w:val="auto"/>
                <w:kern w:val="2"/>
                <w:sz w:val="20"/>
                <w14:ligatures w14:val="standardContextual"/>
              </w:rPr>
              <w:tab/>
            </w:r>
            <w:r w:rsidRPr="005E791F">
              <w:rPr>
                <w:rStyle w:val="Hyperlinkki"/>
                <w:noProof/>
                <w:sz w:val="22"/>
                <w:szCs w:val="18"/>
              </w:rPr>
              <w:t>Oppilaan ja läheisen ohjaus ja neuvonta</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_Toc188535298 \h </w:instrText>
            </w:r>
            <w:r w:rsidRPr="005E791F">
              <w:rPr>
                <w:noProof/>
                <w:webHidden/>
                <w:sz w:val="22"/>
                <w:szCs w:val="18"/>
              </w:rPr>
            </w:r>
            <w:r w:rsidRPr="005E791F">
              <w:rPr>
                <w:noProof/>
                <w:webHidden/>
                <w:sz w:val="22"/>
                <w:szCs w:val="18"/>
              </w:rPr>
              <w:fldChar w:fldCharType="separate"/>
            </w:r>
            <w:r w:rsidR="00E068F4">
              <w:rPr>
                <w:noProof/>
                <w:webHidden/>
                <w:sz w:val="22"/>
                <w:szCs w:val="18"/>
              </w:rPr>
              <w:t>18</w:t>
            </w:r>
            <w:r w:rsidRPr="005E791F">
              <w:rPr>
                <w:noProof/>
                <w:webHidden/>
                <w:sz w:val="22"/>
                <w:szCs w:val="18"/>
              </w:rPr>
              <w:fldChar w:fldCharType="end"/>
            </w:r>
          </w:hyperlink>
        </w:p>
        <w:p w14:paraId="3CEADEE4" w14:textId="5A64D6D7" w:rsidR="00695A43" w:rsidRPr="005E791F" w:rsidRDefault="00695A43">
          <w:pPr>
            <w:pStyle w:val="Sisluet1"/>
            <w:rPr>
              <w:rFonts w:eastAsiaTheme="minorEastAsia" w:cstheme="minorBidi"/>
              <w:noProof/>
              <w:color w:val="auto"/>
              <w:kern w:val="2"/>
              <w:sz w:val="20"/>
              <w14:ligatures w14:val="standardContextual"/>
            </w:rPr>
          </w:pPr>
          <w:hyperlink w:anchor="_Toc188535299" w:history="1">
            <w:r w:rsidRPr="005E791F">
              <w:rPr>
                <w:rStyle w:val="Hyperlinkki"/>
                <w:noProof/>
                <w:sz w:val="22"/>
                <w:szCs w:val="18"/>
              </w:rPr>
              <w:t>6</w:t>
            </w:r>
            <w:r w:rsidRPr="005E791F">
              <w:rPr>
                <w:rFonts w:eastAsiaTheme="minorEastAsia" w:cstheme="minorBidi"/>
                <w:noProof/>
                <w:color w:val="auto"/>
                <w:kern w:val="2"/>
                <w:sz w:val="20"/>
                <w14:ligatures w14:val="standardContextual"/>
              </w:rPr>
              <w:tab/>
            </w:r>
            <w:r w:rsidRPr="005E791F">
              <w:rPr>
                <w:rStyle w:val="Hyperlinkki"/>
                <w:noProof/>
                <w:sz w:val="22"/>
                <w:szCs w:val="18"/>
              </w:rPr>
              <w:t>Seuranta- ja palautejärjestelmä</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_Toc188535299 \h </w:instrText>
            </w:r>
            <w:r w:rsidRPr="005E791F">
              <w:rPr>
                <w:noProof/>
                <w:webHidden/>
                <w:sz w:val="22"/>
                <w:szCs w:val="18"/>
              </w:rPr>
            </w:r>
            <w:r w:rsidRPr="005E791F">
              <w:rPr>
                <w:noProof/>
                <w:webHidden/>
                <w:sz w:val="22"/>
                <w:szCs w:val="18"/>
              </w:rPr>
              <w:fldChar w:fldCharType="separate"/>
            </w:r>
            <w:r w:rsidR="00E068F4">
              <w:rPr>
                <w:noProof/>
                <w:webHidden/>
                <w:sz w:val="22"/>
                <w:szCs w:val="18"/>
              </w:rPr>
              <w:t>19</w:t>
            </w:r>
            <w:r w:rsidRPr="005E791F">
              <w:rPr>
                <w:noProof/>
                <w:webHidden/>
                <w:sz w:val="22"/>
                <w:szCs w:val="18"/>
              </w:rPr>
              <w:fldChar w:fldCharType="end"/>
            </w:r>
          </w:hyperlink>
        </w:p>
        <w:p w14:paraId="1975AA4C" w14:textId="4082659D" w:rsidR="00695A43" w:rsidRPr="005E791F" w:rsidRDefault="00695A43">
          <w:pPr>
            <w:pStyle w:val="Sisluet2"/>
            <w:rPr>
              <w:rFonts w:eastAsiaTheme="minorEastAsia" w:cstheme="minorBidi"/>
              <w:noProof/>
              <w:color w:val="auto"/>
              <w:kern w:val="2"/>
              <w:sz w:val="20"/>
              <w14:ligatures w14:val="standardContextual"/>
            </w:rPr>
          </w:pPr>
          <w:hyperlink w:anchor="_Toc188535300" w:history="1">
            <w:r w:rsidRPr="005E791F">
              <w:rPr>
                <w:rStyle w:val="Hyperlinkki"/>
                <w:noProof/>
                <w:sz w:val="22"/>
                <w:szCs w:val="18"/>
              </w:rPr>
              <w:t>6.1</w:t>
            </w:r>
            <w:r w:rsidRPr="005E791F">
              <w:rPr>
                <w:rFonts w:eastAsiaTheme="minorEastAsia" w:cstheme="minorBidi"/>
                <w:noProof/>
                <w:color w:val="auto"/>
                <w:kern w:val="2"/>
                <w:sz w:val="20"/>
                <w14:ligatures w14:val="standardContextual"/>
              </w:rPr>
              <w:tab/>
            </w:r>
            <w:r w:rsidRPr="005E791F">
              <w:rPr>
                <w:rStyle w:val="Hyperlinkki"/>
                <w:noProof/>
                <w:sz w:val="22"/>
                <w:szCs w:val="18"/>
              </w:rPr>
              <w:t>Lääkehoidon haitta- ja vaaratapahtumien ilmoittaminen, seuranta ja käsittely</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_Toc188535300 \h </w:instrText>
            </w:r>
            <w:r w:rsidRPr="005E791F">
              <w:rPr>
                <w:noProof/>
                <w:webHidden/>
                <w:sz w:val="22"/>
                <w:szCs w:val="18"/>
              </w:rPr>
            </w:r>
            <w:r w:rsidRPr="005E791F">
              <w:rPr>
                <w:noProof/>
                <w:webHidden/>
                <w:sz w:val="22"/>
                <w:szCs w:val="18"/>
              </w:rPr>
              <w:fldChar w:fldCharType="separate"/>
            </w:r>
            <w:r w:rsidR="00E068F4">
              <w:rPr>
                <w:noProof/>
                <w:webHidden/>
                <w:sz w:val="22"/>
                <w:szCs w:val="18"/>
              </w:rPr>
              <w:t>19</w:t>
            </w:r>
            <w:r w:rsidRPr="005E791F">
              <w:rPr>
                <w:noProof/>
                <w:webHidden/>
                <w:sz w:val="22"/>
                <w:szCs w:val="18"/>
              </w:rPr>
              <w:fldChar w:fldCharType="end"/>
            </w:r>
          </w:hyperlink>
        </w:p>
        <w:p w14:paraId="5212D470" w14:textId="20D18FFE" w:rsidR="00695A43" w:rsidRPr="005E791F" w:rsidRDefault="00695A43">
          <w:pPr>
            <w:pStyle w:val="Sisluet2"/>
            <w:rPr>
              <w:rFonts w:eastAsiaTheme="minorEastAsia" w:cstheme="minorBidi"/>
              <w:noProof/>
              <w:color w:val="auto"/>
              <w:kern w:val="2"/>
              <w:sz w:val="20"/>
              <w14:ligatures w14:val="standardContextual"/>
            </w:rPr>
          </w:pPr>
          <w:hyperlink w:anchor="_Toc188535301" w:history="1">
            <w:r w:rsidRPr="005E791F">
              <w:rPr>
                <w:rStyle w:val="Hyperlinkki"/>
                <w:noProof/>
                <w:sz w:val="22"/>
                <w:szCs w:val="18"/>
              </w:rPr>
              <w:t>6.2</w:t>
            </w:r>
            <w:r w:rsidRPr="005E791F">
              <w:rPr>
                <w:rFonts w:eastAsiaTheme="minorEastAsia" w:cstheme="minorBidi"/>
                <w:noProof/>
                <w:color w:val="auto"/>
                <w:kern w:val="2"/>
                <w:sz w:val="20"/>
                <w14:ligatures w14:val="standardContextual"/>
              </w:rPr>
              <w:tab/>
            </w:r>
            <w:r w:rsidRPr="005E791F">
              <w:rPr>
                <w:rStyle w:val="Hyperlinkki"/>
                <w:noProof/>
                <w:sz w:val="22"/>
                <w:szCs w:val="18"/>
              </w:rPr>
              <w:t>Lääkkeiden haittavaikutuksista ilmoittaminen</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_Toc188535301 \h </w:instrText>
            </w:r>
            <w:r w:rsidRPr="005E791F">
              <w:rPr>
                <w:noProof/>
                <w:webHidden/>
                <w:sz w:val="22"/>
                <w:szCs w:val="18"/>
              </w:rPr>
            </w:r>
            <w:r w:rsidRPr="005E791F">
              <w:rPr>
                <w:noProof/>
                <w:webHidden/>
                <w:sz w:val="22"/>
                <w:szCs w:val="18"/>
              </w:rPr>
              <w:fldChar w:fldCharType="separate"/>
            </w:r>
            <w:r w:rsidR="00E068F4">
              <w:rPr>
                <w:noProof/>
                <w:webHidden/>
                <w:sz w:val="22"/>
                <w:szCs w:val="18"/>
              </w:rPr>
              <w:t>19</w:t>
            </w:r>
            <w:r w:rsidRPr="005E791F">
              <w:rPr>
                <w:noProof/>
                <w:webHidden/>
                <w:sz w:val="22"/>
                <w:szCs w:val="18"/>
              </w:rPr>
              <w:fldChar w:fldCharType="end"/>
            </w:r>
          </w:hyperlink>
        </w:p>
        <w:p w14:paraId="376CBAAF" w14:textId="34A832E5" w:rsidR="00695A43" w:rsidRPr="005E791F" w:rsidRDefault="00695A43">
          <w:pPr>
            <w:pStyle w:val="Sisluet2"/>
            <w:rPr>
              <w:rFonts w:eastAsiaTheme="minorEastAsia" w:cstheme="minorBidi"/>
              <w:noProof/>
              <w:color w:val="auto"/>
              <w:kern w:val="2"/>
              <w:sz w:val="20"/>
              <w14:ligatures w14:val="standardContextual"/>
            </w:rPr>
          </w:pPr>
          <w:hyperlink w:anchor="_Toc188535302" w:history="1">
            <w:r w:rsidRPr="005E791F">
              <w:rPr>
                <w:rStyle w:val="Hyperlinkki"/>
                <w:noProof/>
                <w:sz w:val="22"/>
                <w:szCs w:val="18"/>
              </w:rPr>
              <w:t>6.3</w:t>
            </w:r>
            <w:r w:rsidRPr="005E791F">
              <w:rPr>
                <w:rFonts w:eastAsiaTheme="minorEastAsia" w:cstheme="minorBidi"/>
                <w:noProof/>
                <w:color w:val="auto"/>
                <w:kern w:val="2"/>
                <w:sz w:val="20"/>
                <w14:ligatures w14:val="standardContextual"/>
              </w:rPr>
              <w:tab/>
            </w:r>
            <w:r w:rsidRPr="005E791F">
              <w:rPr>
                <w:rStyle w:val="Hyperlinkki"/>
                <w:noProof/>
                <w:sz w:val="22"/>
                <w:szCs w:val="18"/>
              </w:rPr>
              <w:t>Lääkkeiden tuotevirheistä ja lääkeväärennöksistä ilmoittaminen</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_Toc188535302 \h </w:instrText>
            </w:r>
            <w:r w:rsidRPr="005E791F">
              <w:rPr>
                <w:noProof/>
                <w:webHidden/>
                <w:sz w:val="22"/>
                <w:szCs w:val="18"/>
              </w:rPr>
            </w:r>
            <w:r w:rsidRPr="005E791F">
              <w:rPr>
                <w:noProof/>
                <w:webHidden/>
                <w:sz w:val="22"/>
                <w:szCs w:val="18"/>
              </w:rPr>
              <w:fldChar w:fldCharType="separate"/>
            </w:r>
            <w:r w:rsidR="00E068F4">
              <w:rPr>
                <w:noProof/>
                <w:webHidden/>
                <w:sz w:val="22"/>
                <w:szCs w:val="18"/>
              </w:rPr>
              <w:t>19</w:t>
            </w:r>
            <w:r w:rsidRPr="005E791F">
              <w:rPr>
                <w:noProof/>
                <w:webHidden/>
                <w:sz w:val="22"/>
                <w:szCs w:val="18"/>
              </w:rPr>
              <w:fldChar w:fldCharType="end"/>
            </w:r>
          </w:hyperlink>
        </w:p>
        <w:p w14:paraId="614297ED" w14:textId="4A8F737D" w:rsidR="00695A43" w:rsidRPr="005E791F" w:rsidRDefault="00695A43">
          <w:pPr>
            <w:pStyle w:val="Sisluet2"/>
            <w:rPr>
              <w:rFonts w:eastAsiaTheme="minorEastAsia" w:cstheme="minorBidi"/>
              <w:noProof/>
              <w:color w:val="auto"/>
              <w:kern w:val="2"/>
              <w:sz w:val="20"/>
              <w14:ligatures w14:val="standardContextual"/>
            </w:rPr>
          </w:pPr>
          <w:hyperlink w:anchor="_Toc188535303" w:history="1">
            <w:r w:rsidRPr="005E791F">
              <w:rPr>
                <w:rStyle w:val="Hyperlinkki"/>
                <w:noProof/>
                <w:sz w:val="22"/>
                <w:szCs w:val="18"/>
              </w:rPr>
              <w:t>6.4</w:t>
            </w:r>
            <w:r w:rsidRPr="005E791F">
              <w:rPr>
                <w:rFonts w:eastAsiaTheme="minorEastAsia" w:cstheme="minorBidi"/>
                <w:noProof/>
                <w:color w:val="auto"/>
                <w:kern w:val="2"/>
                <w:sz w:val="20"/>
                <w14:ligatures w14:val="standardContextual"/>
              </w:rPr>
              <w:tab/>
            </w:r>
            <w:r w:rsidRPr="005E791F">
              <w:rPr>
                <w:rStyle w:val="Hyperlinkki"/>
                <w:noProof/>
                <w:sz w:val="22"/>
                <w:szCs w:val="18"/>
              </w:rPr>
              <w:t>Lääkinnällisiin laitteisiin liittyvien vaaratapahtumien ilmoittaminen</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_Toc188535303 \h </w:instrText>
            </w:r>
            <w:r w:rsidRPr="005E791F">
              <w:rPr>
                <w:noProof/>
                <w:webHidden/>
                <w:sz w:val="22"/>
                <w:szCs w:val="18"/>
              </w:rPr>
            </w:r>
            <w:r w:rsidRPr="005E791F">
              <w:rPr>
                <w:noProof/>
                <w:webHidden/>
                <w:sz w:val="22"/>
                <w:szCs w:val="18"/>
              </w:rPr>
              <w:fldChar w:fldCharType="separate"/>
            </w:r>
            <w:r w:rsidR="00E068F4">
              <w:rPr>
                <w:noProof/>
                <w:webHidden/>
                <w:sz w:val="22"/>
                <w:szCs w:val="18"/>
              </w:rPr>
              <w:t>20</w:t>
            </w:r>
            <w:r w:rsidRPr="005E791F">
              <w:rPr>
                <w:noProof/>
                <w:webHidden/>
                <w:sz w:val="22"/>
                <w:szCs w:val="18"/>
              </w:rPr>
              <w:fldChar w:fldCharType="end"/>
            </w:r>
          </w:hyperlink>
        </w:p>
        <w:p w14:paraId="52CB3C75" w14:textId="65EAECC6" w:rsidR="00695A43" w:rsidRPr="005E791F" w:rsidRDefault="00695A43">
          <w:pPr>
            <w:pStyle w:val="Sisluet2"/>
            <w:rPr>
              <w:rFonts w:eastAsiaTheme="minorEastAsia" w:cstheme="minorBidi"/>
              <w:noProof/>
              <w:color w:val="auto"/>
              <w:kern w:val="2"/>
              <w:sz w:val="20"/>
              <w14:ligatures w14:val="standardContextual"/>
            </w:rPr>
          </w:pPr>
          <w:hyperlink w:anchor="_Toc188535304" w:history="1">
            <w:r w:rsidRPr="005E791F">
              <w:rPr>
                <w:rStyle w:val="Hyperlinkki"/>
                <w:noProof/>
                <w:sz w:val="22"/>
                <w:szCs w:val="18"/>
              </w:rPr>
              <w:t>6.5</w:t>
            </w:r>
            <w:r w:rsidRPr="005E791F">
              <w:rPr>
                <w:rFonts w:eastAsiaTheme="minorEastAsia" w:cstheme="minorBidi"/>
                <w:noProof/>
                <w:color w:val="auto"/>
                <w:kern w:val="2"/>
                <w:sz w:val="20"/>
                <w14:ligatures w14:val="standardContextual"/>
              </w:rPr>
              <w:tab/>
            </w:r>
            <w:r w:rsidRPr="005E791F">
              <w:rPr>
                <w:rStyle w:val="Hyperlinkki"/>
                <w:noProof/>
                <w:sz w:val="22"/>
                <w:szCs w:val="18"/>
              </w:rPr>
              <w:t>Lääkitysturvallisuuden toteutumisen seuranta ja valvonta</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_Toc188535304 \h </w:instrText>
            </w:r>
            <w:r w:rsidRPr="005E791F">
              <w:rPr>
                <w:noProof/>
                <w:webHidden/>
                <w:sz w:val="22"/>
                <w:szCs w:val="18"/>
              </w:rPr>
            </w:r>
            <w:r w:rsidRPr="005E791F">
              <w:rPr>
                <w:noProof/>
                <w:webHidden/>
                <w:sz w:val="22"/>
                <w:szCs w:val="18"/>
              </w:rPr>
              <w:fldChar w:fldCharType="separate"/>
            </w:r>
            <w:r w:rsidR="00E068F4">
              <w:rPr>
                <w:noProof/>
                <w:webHidden/>
                <w:sz w:val="22"/>
                <w:szCs w:val="18"/>
              </w:rPr>
              <w:t>20</w:t>
            </w:r>
            <w:r w:rsidRPr="005E791F">
              <w:rPr>
                <w:noProof/>
                <w:webHidden/>
                <w:sz w:val="22"/>
                <w:szCs w:val="18"/>
              </w:rPr>
              <w:fldChar w:fldCharType="end"/>
            </w:r>
          </w:hyperlink>
        </w:p>
        <w:p w14:paraId="59DB3AC8" w14:textId="5451A57F" w:rsidR="00695A43" w:rsidRPr="005E791F" w:rsidRDefault="00695A43">
          <w:pPr>
            <w:pStyle w:val="Sisluet1"/>
            <w:rPr>
              <w:rFonts w:eastAsiaTheme="minorEastAsia" w:cstheme="minorBidi"/>
              <w:noProof/>
              <w:color w:val="auto"/>
              <w:kern w:val="2"/>
              <w:sz w:val="20"/>
              <w14:ligatures w14:val="standardContextual"/>
            </w:rPr>
          </w:pPr>
          <w:hyperlink w:anchor="_Toc188535305" w:history="1">
            <w:r w:rsidRPr="005E791F">
              <w:rPr>
                <w:rStyle w:val="Hyperlinkki"/>
                <w:noProof/>
                <w:sz w:val="22"/>
                <w:szCs w:val="18"/>
              </w:rPr>
              <w:t>7</w:t>
            </w:r>
            <w:r w:rsidRPr="005E791F">
              <w:rPr>
                <w:rFonts w:eastAsiaTheme="minorEastAsia" w:cstheme="minorBidi"/>
                <w:noProof/>
                <w:color w:val="auto"/>
                <w:kern w:val="2"/>
                <w:sz w:val="20"/>
                <w14:ligatures w14:val="standardContextual"/>
              </w:rPr>
              <w:tab/>
            </w:r>
            <w:r w:rsidRPr="005E791F">
              <w:rPr>
                <w:rStyle w:val="Hyperlinkki"/>
                <w:noProof/>
                <w:sz w:val="22"/>
                <w:szCs w:val="18"/>
              </w:rPr>
              <w:t>Lääkehoitosuunnitelman liitteet</w:t>
            </w:r>
            <w:r w:rsidRPr="005E791F">
              <w:rPr>
                <w:noProof/>
                <w:webHidden/>
                <w:sz w:val="22"/>
                <w:szCs w:val="18"/>
              </w:rPr>
              <w:tab/>
            </w:r>
            <w:r w:rsidRPr="005E791F">
              <w:rPr>
                <w:noProof/>
                <w:webHidden/>
                <w:sz w:val="22"/>
                <w:szCs w:val="18"/>
              </w:rPr>
              <w:fldChar w:fldCharType="begin"/>
            </w:r>
            <w:r w:rsidRPr="005E791F">
              <w:rPr>
                <w:noProof/>
                <w:webHidden/>
                <w:sz w:val="22"/>
                <w:szCs w:val="18"/>
              </w:rPr>
              <w:instrText xml:space="preserve"> PAGEREF _Toc188535305 \h </w:instrText>
            </w:r>
            <w:r w:rsidRPr="005E791F">
              <w:rPr>
                <w:noProof/>
                <w:webHidden/>
                <w:sz w:val="22"/>
                <w:szCs w:val="18"/>
              </w:rPr>
            </w:r>
            <w:r w:rsidRPr="005E791F">
              <w:rPr>
                <w:noProof/>
                <w:webHidden/>
                <w:sz w:val="22"/>
                <w:szCs w:val="18"/>
              </w:rPr>
              <w:fldChar w:fldCharType="separate"/>
            </w:r>
            <w:r w:rsidR="00E068F4">
              <w:rPr>
                <w:noProof/>
                <w:webHidden/>
                <w:sz w:val="22"/>
                <w:szCs w:val="18"/>
              </w:rPr>
              <w:t>21</w:t>
            </w:r>
            <w:r w:rsidRPr="005E791F">
              <w:rPr>
                <w:noProof/>
                <w:webHidden/>
                <w:sz w:val="22"/>
                <w:szCs w:val="18"/>
              </w:rPr>
              <w:fldChar w:fldCharType="end"/>
            </w:r>
          </w:hyperlink>
        </w:p>
        <w:p w14:paraId="597C3BC9" w14:textId="4A6AE22C" w:rsidR="006B001B" w:rsidRDefault="00F90FF5">
          <w:r w:rsidRPr="005E791F">
            <w:rPr>
              <w:sz w:val="22"/>
              <w:szCs w:val="18"/>
            </w:rPr>
            <w:fldChar w:fldCharType="end"/>
          </w:r>
        </w:p>
        <w:p w14:paraId="045BD1AC" w14:textId="1D675D39" w:rsidR="002A7098" w:rsidRPr="005E791F" w:rsidRDefault="003C0631" w:rsidP="005E791F"/>
      </w:sdtContent>
    </w:sdt>
    <w:p w14:paraId="597C3BD4" w14:textId="3C060F31" w:rsidR="006B001B" w:rsidRDefault="00927EFE" w:rsidP="00E60BA4">
      <w:pPr>
        <w:pStyle w:val="Otsikko2"/>
        <w:rPr>
          <w:color w:val="FF0000"/>
        </w:rPr>
      </w:pPr>
      <w:bookmarkStart w:id="2" w:name="_Toc188535276"/>
      <w:r>
        <w:lastRenderedPageBreak/>
        <w:t xml:space="preserve">Lempäälän kunnan </w:t>
      </w:r>
      <w:r w:rsidR="00F90FF5">
        <w:t>lääkehoitosuunnitelman tarkoitus</w:t>
      </w:r>
      <w:bookmarkEnd w:id="2"/>
    </w:p>
    <w:p w14:paraId="4D9BD7C3" w14:textId="19525801" w:rsidR="00F60E3E" w:rsidRDefault="00F90FF5" w:rsidP="00E60BA4">
      <w:pPr>
        <w:jc w:val="both"/>
      </w:pPr>
      <w:r>
        <w:t xml:space="preserve">Lääkehoitosuunnitelmassa kuvataan, miten lääkehoitoa </w:t>
      </w:r>
      <w:r w:rsidR="008857DE">
        <w:t>toiminta</w:t>
      </w:r>
      <w:r w:rsidR="00556B7B">
        <w:t>yk</w:t>
      </w:r>
      <w:r w:rsidR="008857DE">
        <w:t>sikössä</w:t>
      </w:r>
      <w:r>
        <w:t xml:space="preserve"> toteutetaan. </w:t>
      </w:r>
      <w:r w:rsidR="008857DE" w:rsidRPr="008857DE">
        <w:rPr>
          <w:b/>
        </w:rPr>
        <w:t>K</w:t>
      </w:r>
      <w:r w:rsidR="008857DE">
        <w:rPr>
          <w:b/>
        </w:rPr>
        <w:t>unnan/k</w:t>
      </w:r>
      <w:r w:rsidR="008857DE" w:rsidRPr="008857DE">
        <w:rPr>
          <w:b/>
        </w:rPr>
        <w:t>oulutuksen järjestäjän lääkehoito</w:t>
      </w:r>
      <w:r w:rsidR="00556B7B" w:rsidRPr="008857DE">
        <w:rPr>
          <w:b/>
        </w:rPr>
        <w:t>suunnitelma</w:t>
      </w:r>
      <w:r>
        <w:t xml:space="preserve"> on kuntatason</w:t>
      </w:r>
      <w:r w:rsidR="008857DE">
        <w:t>/</w:t>
      </w:r>
      <w:r>
        <w:t xml:space="preserve">koulutuksen järjestäjän yhteinen suunnitelma, jota täydentävät tarvittaessa </w:t>
      </w:r>
      <w:r w:rsidRPr="008857DE">
        <w:rPr>
          <w:b/>
        </w:rPr>
        <w:t xml:space="preserve">yksikkökohtaiset lisätiedot oppilaitoskohtaisesti </w:t>
      </w:r>
      <w:r w:rsidR="008857DE" w:rsidRPr="008857DE">
        <w:rPr>
          <w:b/>
        </w:rPr>
        <w:t>laaditussa</w:t>
      </w:r>
      <w:r w:rsidR="002A491F">
        <w:rPr>
          <w:b/>
        </w:rPr>
        <w:t xml:space="preserve"> </w:t>
      </w:r>
      <w:r w:rsidRPr="008857DE">
        <w:rPr>
          <w:b/>
        </w:rPr>
        <w:t>koulukohtaisessa opiskeluhuoltosuunnitelmassa</w:t>
      </w:r>
      <w:r>
        <w:t>. Lääkehoitosuunnitelman tulee olla ajan tasalla ja riittävän yksityiskohtainen, jotta lääkehoitoa voidaan toteuttaa turvallisesti jokaisessa yksikössä. Lääkehoitoa toteutetaan kouluilla niiltä osin kuin lääkehoito on välttämätöntä toteuttaa koulupäivän aikana.</w:t>
      </w:r>
      <w:r w:rsidR="00B228AE">
        <w:t xml:space="preserve"> </w:t>
      </w:r>
      <w:r w:rsidR="00556B7B">
        <w:t>Lääkehoitosuunnitelm</w:t>
      </w:r>
      <w:r w:rsidR="00C3116B">
        <w:t>assa kuvataan myös opp</w:t>
      </w:r>
      <w:r w:rsidR="002A7098">
        <w:t>ilaan</w:t>
      </w:r>
      <w:r w:rsidR="00556B7B">
        <w:t xml:space="preserve"> </w:t>
      </w:r>
      <w:r w:rsidR="0077240B">
        <w:rPr>
          <w:b/>
        </w:rPr>
        <w:t>h</w:t>
      </w:r>
      <w:r w:rsidR="00C3116B" w:rsidRPr="00C3116B">
        <w:rPr>
          <w:b/>
        </w:rPr>
        <w:t>enkilökohtaisen lääkehoitosuunnitelman</w:t>
      </w:r>
      <w:r w:rsidR="00C3116B">
        <w:t xml:space="preserve"> </w:t>
      </w:r>
      <w:r w:rsidR="008857DE">
        <w:t>laatiminen.</w:t>
      </w:r>
    </w:p>
    <w:p w14:paraId="2CD50975" w14:textId="77777777" w:rsidR="00F60E3E" w:rsidRDefault="00F60E3E" w:rsidP="00E60BA4">
      <w:pPr>
        <w:jc w:val="both"/>
      </w:pPr>
    </w:p>
    <w:p w14:paraId="597C3BD7" w14:textId="22BC835E" w:rsidR="006B001B" w:rsidRDefault="008857DE" w:rsidP="00E60BA4">
      <w:pPr>
        <w:jc w:val="both"/>
        <w:rPr>
          <w:color w:val="auto"/>
        </w:rPr>
      </w:pPr>
      <w:r>
        <w:t>Tämä</w:t>
      </w:r>
      <w:r w:rsidR="00B228AE">
        <w:t xml:space="preserve"> </w:t>
      </w:r>
      <w:r>
        <w:t>kunta-/koulutuksenjärjestäjätason lääkehoitosuunnitelma pohjautuu</w:t>
      </w:r>
      <w:r w:rsidR="00B228AE">
        <w:t xml:space="preserve"> Pirkan</w:t>
      </w:r>
      <w:r>
        <w:t>maan hyvinvointialueen sekä alueen koulutuksen järjestäjien yhteistyössä</w:t>
      </w:r>
      <w:r w:rsidR="00B228AE">
        <w:t xml:space="preserve"> kunnille</w:t>
      </w:r>
      <w:r>
        <w:t xml:space="preserve"> /koulutuksen järjestäjille laatimaan </w:t>
      </w:r>
      <w:r w:rsidRPr="00387D35">
        <w:rPr>
          <w:b/>
        </w:rPr>
        <w:t>mallipohjaan</w:t>
      </w:r>
      <w:r>
        <w:t>. Se puolestaan rakentuu</w:t>
      </w:r>
      <w:r w:rsidR="00B228AE">
        <w:t xml:space="preserve"> Pirkan</w:t>
      </w:r>
      <w:r>
        <w:t>maan hyvinvointialueen lääkehoitosuunnitelman mallipohjaan, jonka runkona on Sosiaali- ja terveysministeriön laatiman Turvallinen lääkehoito -oppaan (</w:t>
      </w:r>
      <w:hyperlink r:id="rId15" w:history="1">
        <w:r>
          <w:rPr>
            <w:rStyle w:val="Hyperlinkki"/>
          </w:rPr>
          <w:t>Turvallinen lääkehoito: Opas lääkehoitosuunnitelman laatimiseen - Valto (valtioneuvosto.fi)</w:t>
        </w:r>
      </w:hyperlink>
      <w:r>
        <w:t xml:space="preserve"> mukainen lääkehoitosuunnitelma</w:t>
      </w:r>
      <w:r w:rsidR="00387D35">
        <w:t xml:space="preserve">runko. Mallipohjan sisältöjä ohjaavat oppaan periaatteet turvallisesta lääkehoidosta sosiaali- ja terveyspalveluiden yksiköiden ulkopuolella. </w:t>
      </w:r>
      <w:r w:rsidR="001C1431">
        <w:rPr>
          <w:color w:val="auto"/>
        </w:rPr>
        <w:t>Mallipohja on esitelty</w:t>
      </w:r>
      <w:r w:rsidR="00387D35" w:rsidRPr="002A7098">
        <w:rPr>
          <w:color w:val="auto"/>
        </w:rPr>
        <w:t xml:space="preserve"> Pirkanmaan opiskeluhuollon alueellisessa yhteistyöryhmässä </w:t>
      </w:r>
      <w:r w:rsidR="001C1431" w:rsidRPr="001C1431">
        <w:rPr>
          <w:color w:val="auto"/>
        </w:rPr>
        <w:t>26.4</w:t>
      </w:r>
      <w:r w:rsidR="00387D35" w:rsidRPr="001C1431">
        <w:rPr>
          <w:color w:val="auto"/>
        </w:rPr>
        <w:t>.2024</w:t>
      </w:r>
      <w:r w:rsidR="0077240B" w:rsidRPr="001C1431">
        <w:rPr>
          <w:color w:val="auto"/>
        </w:rPr>
        <w:t>.</w:t>
      </w:r>
    </w:p>
    <w:p w14:paraId="1F4ED115" w14:textId="77777777" w:rsidR="00F60E3E" w:rsidRDefault="00F60E3E" w:rsidP="00E60BA4">
      <w:pPr>
        <w:jc w:val="both"/>
      </w:pPr>
    </w:p>
    <w:p w14:paraId="597C3BD9" w14:textId="6FA72C57" w:rsidR="006B001B" w:rsidRPr="00EC1C03" w:rsidRDefault="00927EFE" w:rsidP="00E60BA4">
      <w:pPr>
        <w:tabs>
          <w:tab w:val="clear" w:pos="1304"/>
          <w:tab w:val="clear" w:pos="2608"/>
          <w:tab w:val="clear" w:pos="3912"/>
          <w:tab w:val="clear" w:pos="5216"/>
          <w:tab w:val="clear" w:pos="6521"/>
          <w:tab w:val="clear" w:pos="7825"/>
          <w:tab w:val="clear" w:pos="9129"/>
        </w:tabs>
        <w:suppressAutoHyphens w:val="0"/>
        <w:jc w:val="both"/>
      </w:pPr>
      <w:r>
        <w:t xml:space="preserve">Lempäälän kunnan </w:t>
      </w:r>
      <w:r w:rsidR="00B4070C">
        <w:t>suunnitelma on laadittu</w:t>
      </w:r>
      <w:r w:rsidR="00510615">
        <w:t xml:space="preserve"> mallipohjaa hyödyntäen</w:t>
      </w:r>
      <w:r>
        <w:t>,</w:t>
      </w:r>
      <w:r w:rsidR="00510615">
        <w:t xml:space="preserve"> ja se on käyty läpi ja käsitelty kunnallisessa kouluhyvinvointitiimissä ja rehtorikokouksessa.</w:t>
      </w:r>
      <w:r w:rsidR="00B228AE">
        <w:t xml:space="preserve"> Suunnitelma</w:t>
      </w:r>
      <w:r w:rsidR="00EC1C03">
        <w:t xml:space="preserve"> </w:t>
      </w:r>
      <w:r w:rsidR="00B4070C" w:rsidRPr="00B228AE">
        <w:rPr>
          <w:b/>
          <w:bCs/>
        </w:rPr>
        <w:t>tarkistetaan</w:t>
      </w:r>
      <w:r w:rsidR="00B4070C" w:rsidRPr="00B228AE">
        <w:t xml:space="preserve"> ja </w:t>
      </w:r>
      <w:r w:rsidR="00B4070C" w:rsidRPr="00B228AE">
        <w:rPr>
          <w:b/>
          <w:bCs/>
        </w:rPr>
        <w:t>tarvittaessa päivitetään</w:t>
      </w:r>
      <w:r w:rsidR="00B4070C" w:rsidRPr="00B228AE">
        <w:t xml:space="preserve"> </w:t>
      </w:r>
      <w:r w:rsidR="00B4070C" w:rsidRPr="00B228AE">
        <w:rPr>
          <w:color w:val="auto"/>
        </w:rPr>
        <w:t>vuosittain.</w:t>
      </w:r>
      <w:r w:rsidR="00C3116B" w:rsidRPr="00B228AE">
        <w:rPr>
          <w:color w:val="FF0000"/>
        </w:rPr>
        <w:t xml:space="preserve"> </w:t>
      </w:r>
      <w:r w:rsidR="00C3116B" w:rsidRPr="00B228AE">
        <w:rPr>
          <w:color w:val="auto"/>
        </w:rPr>
        <w:t>Suunnitelma</w:t>
      </w:r>
      <w:r w:rsidR="009E3261" w:rsidRPr="00B228AE">
        <w:rPr>
          <w:color w:val="auto"/>
        </w:rPr>
        <w:t>n on</w:t>
      </w:r>
      <w:r w:rsidR="00C3116B" w:rsidRPr="009E3261">
        <w:rPr>
          <w:iCs/>
          <w:color w:val="auto"/>
        </w:rPr>
        <w:t xml:space="preserve"> sovittu </w:t>
      </w:r>
      <w:r w:rsidR="00C3116B" w:rsidRPr="00C3116B">
        <w:rPr>
          <w:color w:val="auto"/>
        </w:rPr>
        <w:t>koskevan myös kunnan alueella toimivia yksityisiä koulutuksen järjestäjiä.</w:t>
      </w:r>
      <w:r w:rsidR="00B228AE">
        <w:rPr>
          <w:color w:val="auto"/>
        </w:rPr>
        <w:t xml:space="preserve"> Pirkanmaan hyvin-</w:t>
      </w:r>
      <w:r w:rsidR="00B4070C" w:rsidRPr="00B4070C">
        <w:rPr>
          <w:iCs/>
          <w:color w:val="auto"/>
          <w:szCs w:val="24"/>
        </w:rPr>
        <w:t xml:space="preserve">vointialueen opiskeluhuollon asiantuntijat tukevat </w:t>
      </w:r>
      <w:r w:rsidR="00B4070C">
        <w:rPr>
          <w:iCs/>
          <w:color w:val="auto"/>
          <w:szCs w:val="24"/>
        </w:rPr>
        <w:t xml:space="preserve">lääkehoitosuunnitelman </w:t>
      </w:r>
      <w:r w:rsidR="00B4070C" w:rsidRPr="00B4070C">
        <w:rPr>
          <w:iCs/>
          <w:color w:val="auto"/>
          <w:szCs w:val="24"/>
        </w:rPr>
        <w:t xml:space="preserve">valmistelua </w:t>
      </w:r>
      <w:r w:rsidR="00B4070C">
        <w:rPr>
          <w:iCs/>
          <w:color w:val="auto"/>
          <w:szCs w:val="24"/>
        </w:rPr>
        <w:t xml:space="preserve">ja päivittämistä </w:t>
      </w:r>
      <w:r w:rsidR="00B4070C" w:rsidRPr="00B4070C">
        <w:rPr>
          <w:iCs/>
          <w:color w:val="auto"/>
          <w:szCs w:val="24"/>
        </w:rPr>
        <w:t xml:space="preserve">tarvittaessa kunta-/koulutuksenjärjestäkohtaisissa opiskeluhuollon ohjausryhmissä ja </w:t>
      </w:r>
      <w:r w:rsidR="002A7098">
        <w:rPr>
          <w:iCs/>
          <w:color w:val="auto"/>
          <w:szCs w:val="24"/>
        </w:rPr>
        <w:t>oppilaitoskohtaisten täsmennysten</w:t>
      </w:r>
      <w:r w:rsidR="00B4070C" w:rsidRPr="00B4070C">
        <w:rPr>
          <w:iCs/>
          <w:color w:val="auto"/>
          <w:szCs w:val="24"/>
        </w:rPr>
        <w:t xml:space="preserve"> laatimista oppilaitoskohtaisissa opiskeluhuoltoryhmissä.</w:t>
      </w:r>
    </w:p>
    <w:p w14:paraId="597C3BDB" w14:textId="55B34620" w:rsidR="006B001B" w:rsidRPr="00276468" w:rsidRDefault="00F90FF5" w:rsidP="00E60BA4">
      <w:pPr>
        <w:pStyle w:val="Otsikko3"/>
        <w:spacing w:line="360" w:lineRule="auto"/>
        <w:rPr>
          <w:color w:val="auto"/>
        </w:rPr>
      </w:pPr>
      <w:bookmarkStart w:id="3" w:name="_Hlk185497772"/>
      <w:bookmarkStart w:id="4" w:name="_Toc188535277"/>
      <w:r>
        <w:rPr>
          <w:iCs/>
          <w:color w:val="auto"/>
        </w:rPr>
        <w:lastRenderedPageBreak/>
        <w:t>Lääkehoito koulupäivän aikana</w:t>
      </w:r>
      <w:bookmarkEnd w:id="3"/>
      <w:bookmarkEnd w:id="4"/>
    </w:p>
    <w:p w14:paraId="597C3BDC" w14:textId="320318E5" w:rsidR="006B001B" w:rsidRDefault="00F90FF5" w:rsidP="00E60BA4">
      <w:pPr>
        <w:jc w:val="both"/>
        <w:rPr>
          <w:color w:val="auto"/>
        </w:rPr>
      </w:pPr>
      <w:r>
        <w:t xml:space="preserve">Lääkehoitoa toteutetaan kouluilla niiltä osin kuin </w:t>
      </w:r>
      <w:r w:rsidR="00556B7B">
        <w:t>lääkehoito</w:t>
      </w:r>
      <w:r w:rsidR="00B4070C">
        <w:t>a</w:t>
      </w:r>
      <w:r w:rsidR="00556B7B">
        <w:t xml:space="preserve"> </w:t>
      </w:r>
      <w:r>
        <w:t>on välttämätöntä toteuttaa koulupäivän aikana. Yleisimmin käytettävät lääkevalmisteet koulupäivän aikana ovat diabeteslääkkeet (insuliini), voimakkaiden allergisten reaktioiden hoidossa tarvittavat lääkkeet (adrenaliinikynät</w:t>
      </w:r>
      <w:r w:rsidR="00B4070C">
        <w:t>) ja</w:t>
      </w:r>
      <w:r>
        <w:t xml:space="preserve"> kipulääkkeet (päänsärky/migreeni, kuukautiskivut). Kullekin oppilaalle, jolle on välttämätöntä toteuttaa lääkehoitoa koulupäivän aikana, laaditaan henki</w:t>
      </w:r>
      <w:r w:rsidR="00D05215">
        <w:t>lökohtainen lääkehoito</w:t>
      </w:r>
      <w:r>
        <w:t>suunnitelma</w:t>
      </w:r>
      <w:r w:rsidR="002A7D88">
        <w:t xml:space="preserve"> </w:t>
      </w:r>
      <w:r w:rsidR="0077240B" w:rsidRPr="005A3F27">
        <w:rPr>
          <w:color w:val="auto"/>
        </w:rPr>
        <w:t>(</w:t>
      </w:r>
      <w:r w:rsidR="005A3F27" w:rsidRPr="005A3F27">
        <w:rPr>
          <w:color w:val="auto"/>
        </w:rPr>
        <w:t>liite</w:t>
      </w:r>
      <w:r w:rsidR="005A3F27">
        <w:rPr>
          <w:color w:val="auto"/>
        </w:rPr>
        <w:t xml:space="preserve"> </w:t>
      </w:r>
      <w:r w:rsidR="005A3F27" w:rsidRPr="005A3F27">
        <w:rPr>
          <w:color w:val="auto"/>
        </w:rPr>
        <w:t>1, liite</w:t>
      </w:r>
      <w:r w:rsidR="005A3F27">
        <w:rPr>
          <w:color w:val="auto"/>
        </w:rPr>
        <w:t xml:space="preserve"> </w:t>
      </w:r>
      <w:r w:rsidR="005A3F27" w:rsidRPr="005A3F27">
        <w:rPr>
          <w:color w:val="auto"/>
        </w:rPr>
        <w:t>2)</w:t>
      </w:r>
      <w:r w:rsidR="00556B7B" w:rsidRPr="005A3F27">
        <w:rPr>
          <w:color w:val="auto"/>
        </w:rPr>
        <w:t>.</w:t>
      </w:r>
    </w:p>
    <w:p w14:paraId="5059311C" w14:textId="1653A687" w:rsidR="001C7AB6" w:rsidRPr="001C7AB6" w:rsidRDefault="005A3F27" w:rsidP="00E60BA4">
      <w:pPr>
        <w:jc w:val="both"/>
        <w:rPr>
          <w:color w:val="auto"/>
        </w:rPr>
      </w:pPr>
      <w:r>
        <w:rPr>
          <w:color w:val="auto"/>
        </w:rPr>
        <w:t>Oppilaitoskohtaiset täsmennykset (liite 3).</w:t>
      </w:r>
    </w:p>
    <w:p w14:paraId="7DA3F8D2" w14:textId="2ACED62C" w:rsidR="00DB6E65" w:rsidRPr="00FF783D" w:rsidRDefault="00F90FF5" w:rsidP="00E60BA4">
      <w:pPr>
        <w:pStyle w:val="Otsikko3"/>
        <w:spacing w:line="360" w:lineRule="auto"/>
      </w:pPr>
      <w:bookmarkStart w:id="5" w:name="_Toc188535278"/>
      <w:r>
        <w:t>Lääkehoidon vaativuustaso ja toteuttamistavat</w:t>
      </w:r>
      <w:bookmarkEnd w:id="5"/>
    </w:p>
    <w:p w14:paraId="0F39CF8E" w14:textId="1ED41492" w:rsidR="00DB6E65" w:rsidRPr="00FF783D" w:rsidRDefault="00DB6E65" w:rsidP="00E60BA4">
      <w:pPr>
        <w:spacing w:after="0"/>
        <w:jc w:val="both"/>
        <w:rPr>
          <w:color w:val="auto"/>
          <w:szCs w:val="24"/>
        </w:rPr>
      </w:pPr>
      <w:r w:rsidRPr="00FF783D">
        <w:rPr>
          <w:color w:val="auto"/>
          <w:szCs w:val="24"/>
        </w:rPr>
        <w:t xml:space="preserve">Kouluissa annetaan lapselle ainoastaan välttämättömiä, lääkärin määräämiä lääkkeitä ja ne toimitetaan koululle annosteluohjeineen alkuperäispakkauksissaan. </w:t>
      </w:r>
      <w:r w:rsidR="004241C6">
        <w:rPr>
          <w:color w:val="auto"/>
          <w:szCs w:val="24"/>
        </w:rPr>
        <w:t>Oppilaan lääkehoitosuunnitelmaan nimetty henkilö</w:t>
      </w:r>
      <w:r w:rsidRPr="00FF783D">
        <w:rPr>
          <w:color w:val="auto"/>
          <w:szCs w:val="24"/>
        </w:rPr>
        <w:t xml:space="preserve"> annostelee lapselle lääkkeen lapsen lääkemääräyksen ja lääkehoitosuunnitelman mukaisesti. Huoltajia</w:t>
      </w:r>
      <w:r w:rsidR="00B228AE">
        <w:rPr>
          <w:color w:val="auto"/>
          <w:szCs w:val="24"/>
        </w:rPr>
        <w:t xml:space="preserve"> ohjeiste</w:t>
      </w:r>
      <w:r w:rsidRPr="00FF783D">
        <w:rPr>
          <w:color w:val="auto"/>
          <w:szCs w:val="24"/>
        </w:rPr>
        <w:t>taan tuomaan lääke aina annosteluohjeineen alkuperäispakkauksissa.</w:t>
      </w:r>
      <w:r w:rsidR="00B228AE">
        <w:rPr>
          <w:color w:val="auto"/>
          <w:szCs w:val="24"/>
        </w:rPr>
        <w:t xml:space="preserve"> Luontais</w:t>
      </w:r>
      <w:r w:rsidRPr="00FF783D">
        <w:rPr>
          <w:color w:val="auto"/>
          <w:szCs w:val="24"/>
        </w:rPr>
        <w:t>tuotteita, homeopaattisia tuotteita, apteekkien itsehoitovalmisteita ja muita</w:t>
      </w:r>
      <w:r w:rsidR="00B228AE">
        <w:rPr>
          <w:color w:val="auto"/>
          <w:szCs w:val="24"/>
        </w:rPr>
        <w:t xml:space="preserve"> vapaa-</w:t>
      </w:r>
      <w:r w:rsidRPr="00FF783D">
        <w:rPr>
          <w:color w:val="auto"/>
          <w:szCs w:val="24"/>
        </w:rPr>
        <w:t xml:space="preserve"> kauppatuotteita ei koulupäivän aikana anneta.</w:t>
      </w:r>
    </w:p>
    <w:p w14:paraId="37DC237F" w14:textId="77777777" w:rsidR="00DB6E65" w:rsidRPr="00FF783D" w:rsidRDefault="00DB6E65" w:rsidP="00E60BA4">
      <w:pPr>
        <w:spacing w:after="0"/>
        <w:jc w:val="both"/>
        <w:rPr>
          <w:b/>
          <w:color w:val="auto"/>
          <w:szCs w:val="24"/>
        </w:rPr>
      </w:pPr>
    </w:p>
    <w:p w14:paraId="134A9FB9" w14:textId="77777777" w:rsidR="00DB6E65" w:rsidRPr="00FF783D" w:rsidRDefault="00DB6E65" w:rsidP="00E60BA4">
      <w:pPr>
        <w:spacing w:after="0"/>
        <w:jc w:val="both"/>
        <w:rPr>
          <w:color w:val="auto"/>
          <w:szCs w:val="24"/>
        </w:rPr>
      </w:pPr>
      <w:r w:rsidRPr="00FF783D">
        <w:rPr>
          <w:color w:val="auto"/>
          <w:szCs w:val="24"/>
        </w:rPr>
        <w:t>Oppilaan lääkehoidosta vastaa oppilasta hoitava lääkäri ja oppilaan lääkehoitoa toteutetaan ensisijaisesti kotona. Jos lääkitystä ei pystytä toteuttamaan ainoastaan kotioloissa, toimitaan lääkehoitosuunnitelman mukaan. Kouluilla Love-koulutuksen saaneet koulunkäynninohjaajat ja terveydenhoitaja opastavat ja konsultoivat tarvittaessa muuta henkilöstöä.</w:t>
      </w:r>
    </w:p>
    <w:p w14:paraId="4C3DAE22" w14:textId="77777777" w:rsidR="00B228AE" w:rsidRDefault="00B228AE" w:rsidP="00E60BA4">
      <w:pPr>
        <w:spacing w:after="0"/>
        <w:jc w:val="both"/>
        <w:rPr>
          <w:color w:val="auto"/>
          <w:szCs w:val="24"/>
        </w:rPr>
      </w:pPr>
    </w:p>
    <w:p w14:paraId="579E7552" w14:textId="52EA0BA7" w:rsidR="00DB6E65" w:rsidRPr="00FF783D" w:rsidRDefault="00DB6E65" w:rsidP="00E60BA4">
      <w:pPr>
        <w:spacing w:after="0"/>
        <w:jc w:val="both"/>
        <w:rPr>
          <w:color w:val="auto"/>
          <w:szCs w:val="24"/>
        </w:rPr>
      </w:pPr>
      <w:r w:rsidRPr="00FF783D">
        <w:rPr>
          <w:color w:val="auto"/>
          <w:szCs w:val="24"/>
        </w:rPr>
        <w:t xml:space="preserve">Koulut ovat epätyypillisiä lääkehoitoa toteuttavia yksiköitä, joissa huoltajat, rehtori ja lääkehoitoa toteuttavat työntekijät tekevät sopimuksen oppilaan </w:t>
      </w:r>
      <w:r w:rsidR="00FF783D" w:rsidRPr="00FF783D">
        <w:rPr>
          <w:color w:val="auto"/>
          <w:szCs w:val="24"/>
        </w:rPr>
        <w:t xml:space="preserve">henkilökohtaisen </w:t>
      </w:r>
      <w:r w:rsidRPr="00FF783D">
        <w:rPr>
          <w:color w:val="auto"/>
          <w:szCs w:val="24"/>
        </w:rPr>
        <w:t>lääkehoitosuunnitelman mukaisesti.</w:t>
      </w:r>
      <w:r w:rsidR="00B228AE">
        <w:rPr>
          <w:color w:val="auto"/>
          <w:szCs w:val="24"/>
        </w:rPr>
        <w:t xml:space="preserve"> </w:t>
      </w:r>
      <w:r w:rsidRPr="00FF783D">
        <w:rPr>
          <w:color w:val="auto"/>
          <w:szCs w:val="24"/>
        </w:rPr>
        <w:t xml:space="preserve">Kouluissa voidaan antaa lapselle lääkärin määräämiä lääkkeitä, jotka ovat tarkoitettu jatkuvaan käyttöön, tarvittaessa käytettäväksi tai tilapäiseen käyttöön. </w:t>
      </w:r>
    </w:p>
    <w:p w14:paraId="7507BABB" w14:textId="77777777" w:rsidR="00DB6E65" w:rsidRPr="00FF783D" w:rsidRDefault="00DB6E65" w:rsidP="00E60BA4">
      <w:pPr>
        <w:spacing w:after="0"/>
        <w:ind w:left="1080"/>
        <w:jc w:val="both"/>
        <w:rPr>
          <w:color w:val="auto"/>
          <w:szCs w:val="24"/>
        </w:rPr>
      </w:pPr>
    </w:p>
    <w:p w14:paraId="44938002" w14:textId="77777777" w:rsidR="00DB6E65" w:rsidRPr="00FF783D" w:rsidRDefault="00DB6E65" w:rsidP="00E60BA4">
      <w:pPr>
        <w:spacing w:after="0"/>
        <w:jc w:val="both"/>
        <w:rPr>
          <w:color w:val="auto"/>
          <w:szCs w:val="24"/>
        </w:rPr>
      </w:pPr>
      <w:r w:rsidRPr="00FF783D">
        <w:rPr>
          <w:color w:val="auto"/>
          <w:szCs w:val="24"/>
        </w:rPr>
        <w:lastRenderedPageBreak/>
        <w:t>Pitkäaikaissairaiden oppilaiden lääkehoidossa lääkkeen antaminen osuu usein myös koulupäivän ajalle. Tällaisia lääkkeitä ovat mm. astman, allergian, diabeteksen, epilepsian tai refluksitaudin hoitoon tarkoitetut lääkkeet.</w:t>
      </w:r>
    </w:p>
    <w:p w14:paraId="69A2B21A" w14:textId="77777777" w:rsidR="00DB6E65" w:rsidRPr="00FF783D" w:rsidRDefault="00DB6E65" w:rsidP="00E60BA4">
      <w:pPr>
        <w:spacing w:after="0"/>
        <w:jc w:val="both"/>
        <w:rPr>
          <w:color w:val="auto"/>
          <w:szCs w:val="24"/>
        </w:rPr>
      </w:pPr>
    </w:p>
    <w:p w14:paraId="2197866F" w14:textId="77777777" w:rsidR="00DB6E65" w:rsidRPr="00FF783D" w:rsidRDefault="00DB6E65" w:rsidP="00E60BA4">
      <w:pPr>
        <w:spacing w:after="0"/>
        <w:jc w:val="both"/>
        <w:rPr>
          <w:color w:val="auto"/>
          <w:szCs w:val="24"/>
        </w:rPr>
      </w:pPr>
      <w:r w:rsidRPr="00FF783D">
        <w:rPr>
          <w:color w:val="auto"/>
          <w:szCs w:val="24"/>
        </w:rPr>
        <w:t>Tarvittaessa annettavat lääkkeet ovat yleensä oppilaalla päivittäin varmuuden vuoksi mukana koulussa ja lääkettä annetaan esimerkiksi äkillisen reaktion yllättäessä (esimerkkinä lääkkeet anafylaktiseen reaktioon). Tarvittaessa käytettävistä lääkkeistä tehdään mahdollisuuksien mukaan jo ennakkoon lääkehoitosuunnitelma ja huoltajat tuovat lääkkeen aina annosteluohjeineen alkuperäispakkauksissa joko koululle pidempiaikaiseen säilytykseen tai lääke kulkee oppilaan mukana päivittäin.</w:t>
      </w:r>
    </w:p>
    <w:p w14:paraId="4D0D14E2" w14:textId="77777777" w:rsidR="00DB6E65" w:rsidRPr="00FF783D" w:rsidRDefault="00DB6E65" w:rsidP="00E60BA4">
      <w:pPr>
        <w:spacing w:after="0"/>
        <w:jc w:val="both"/>
        <w:rPr>
          <w:color w:val="auto"/>
          <w:szCs w:val="24"/>
        </w:rPr>
      </w:pPr>
    </w:p>
    <w:p w14:paraId="09E703A9" w14:textId="7B0C6D76" w:rsidR="00DB6E65" w:rsidRPr="00FF783D" w:rsidRDefault="00DB6E65" w:rsidP="00E60BA4">
      <w:pPr>
        <w:spacing w:after="0"/>
        <w:jc w:val="both"/>
        <w:rPr>
          <w:color w:val="auto"/>
          <w:szCs w:val="24"/>
        </w:rPr>
      </w:pPr>
      <w:r w:rsidRPr="00FF783D">
        <w:rPr>
          <w:color w:val="auto"/>
          <w:szCs w:val="24"/>
        </w:rPr>
        <w:t xml:space="preserve">Infektioiden hoitoon tarkoitetut lyhytaikaiset lääkkeet, kuten esim. antibiootit ja silmätipat annetaan oppilaalle pääsääntöisesti kotona. Silloin kun lyhytaikaista lääkitystä on välttämätöntä antaa oppilaalle koulupäivän aikana, tulee näidenkin lääkkeiden olla lääkärin määräämiä ja ne tuodaan kouluun annosteluohjeineen alkuperäisissä pakkauksissaan. </w:t>
      </w:r>
    </w:p>
    <w:p w14:paraId="7E5E6365" w14:textId="77777777" w:rsidR="00FF783D" w:rsidRPr="00FF783D" w:rsidRDefault="00FF783D" w:rsidP="00E60BA4">
      <w:pPr>
        <w:spacing w:after="0"/>
        <w:jc w:val="both"/>
        <w:rPr>
          <w:color w:val="auto"/>
          <w:szCs w:val="24"/>
        </w:rPr>
      </w:pPr>
    </w:p>
    <w:p w14:paraId="6177A55F" w14:textId="0C5714E5" w:rsidR="00FF783D" w:rsidRPr="00FF783D" w:rsidRDefault="00FF783D" w:rsidP="00E60BA4">
      <w:pPr>
        <w:spacing w:after="0"/>
        <w:jc w:val="both"/>
        <w:rPr>
          <w:color w:val="auto"/>
          <w:szCs w:val="24"/>
        </w:rPr>
      </w:pPr>
      <w:r w:rsidRPr="00FF783D">
        <w:rPr>
          <w:color w:val="auto"/>
          <w:szCs w:val="24"/>
        </w:rPr>
        <w:t>Henkilökohtaisessa lääkehoitosuunnitelmassa on nimettynä henkilöt, jotka lääkehoitoa toteutta</w:t>
      </w:r>
      <w:r w:rsidR="009E3261">
        <w:rPr>
          <w:color w:val="auto"/>
          <w:szCs w:val="24"/>
        </w:rPr>
        <w:t>vat</w:t>
      </w:r>
      <w:r w:rsidRPr="00FF783D">
        <w:rPr>
          <w:color w:val="auto"/>
          <w:szCs w:val="24"/>
        </w:rPr>
        <w:t xml:space="preserve"> ja menetelmätavat poikkeustilanteisiin (esim. retket, leirikoulut, liikuntatunnit, vuorohoito sekä sovitun lääkehoidon antajan poissaolo).</w:t>
      </w:r>
    </w:p>
    <w:p w14:paraId="5EE0A67C" w14:textId="598EA0B1" w:rsidR="006B001B" w:rsidRPr="00276468" w:rsidRDefault="00276468" w:rsidP="00E60BA4">
      <w:pPr>
        <w:tabs>
          <w:tab w:val="clear" w:pos="1304"/>
          <w:tab w:val="clear" w:pos="2608"/>
          <w:tab w:val="clear" w:pos="3912"/>
          <w:tab w:val="clear" w:pos="5216"/>
          <w:tab w:val="clear" w:pos="6521"/>
          <w:tab w:val="clear" w:pos="7825"/>
          <w:tab w:val="clear" w:pos="9129"/>
        </w:tabs>
        <w:suppressAutoHyphens w:val="0"/>
        <w:spacing w:after="0"/>
        <w:jc w:val="both"/>
        <w:rPr>
          <w:color w:val="FF0000"/>
          <w:sz w:val="22"/>
          <w:szCs w:val="22"/>
        </w:rPr>
      </w:pPr>
      <w:r>
        <w:rPr>
          <w:color w:val="FF0000"/>
          <w:sz w:val="22"/>
          <w:szCs w:val="22"/>
        </w:rPr>
        <w:br w:type="page"/>
      </w:r>
    </w:p>
    <w:p w14:paraId="53F2D419" w14:textId="4BB2D98E" w:rsidR="00276468" w:rsidRPr="00276468" w:rsidRDefault="00F90FF5" w:rsidP="00E60BA4">
      <w:pPr>
        <w:pStyle w:val="Otsikko2"/>
        <w:ind w:left="431" w:hanging="431"/>
      </w:pPr>
      <w:bookmarkStart w:id="6" w:name="_Toc188535279"/>
      <w:r>
        <w:lastRenderedPageBreak/>
        <w:t>Lääkehoitoon liittyvien riskien tunnistaminen ja niihin varautuminen</w:t>
      </w:r>
      <w:bookmarkEnd w:id="6"/>
    </w:p>
    <w:p w14:paraId="64B7E08B" w14:textId="0B4444BD" w:rsidR="001C7AB6" w:rsidRPr="001C7AB6" w:rsidRDefault="00F90FF5" w:rsidP="00E60BA4">
      <w:pPr>
        <w:pStyle w:val="Otsikko3"/>
        <w:spacing w:line="360" w:lineRule="auto"/>
      </w:pPr>
      <w:bookmarkStart w:id="7" w:name="_Toc188535280"/>
      <w:r w:rsidRPr="00241E0A">
        <w:t>Lääkehoitoon</w:t>
      </w:r>
      <w:r>
        <w:t xml:space="preserve"> liittyvien riskien tunnistaminen ja niihin varautuminen</w:t>
      </w:r>
      <w:bookmarkEnd w:id="7"/>
    </w:p>
    <w:p w14:paraId="597C3BEC" w14:textId="01173481" w:rsidR="006B001B" w:rsidRDefault="00F90FF5" w:rsidP="00E60BA4">
      <w:pPr>
        <w:jc w:val="both"/>
      </w:pPr>
      <w:r>
        <w:t>Tavallisimpia pitkäaikaissairauksien lääkkeitä, joiden annost</w:t>
      </w:r>
      <w:r w:rsidR="002A7098">
        <w:t xml:space="preserve">ellaan koulupäivän aikana ovat </w:t>
      </w:r>
      <w:r>
        <w:t xml:space="preserve">diabeteksen hoitoon käytettävä insuliini, epilepsialääkkeet sekä vakavaan allergiseen reaktioon annettava adrenaliinipistos. Joskus lapsi, jolla on ADHD, saattaa tarvita lisälääkkeen iltapäivällä. On olennaista, että oppilaan kanssa toimivat henkilöt saavat </w:t>
      </w:r>
      <w:r w:rsidR="002A7D88">
        <w:t xml:space="preserve">riittävät </w:t>
      </w:r>
      <w:r>
        <w:t>tiedot lapsen sairaudesta ja sen vaatimista toimenpiteistä</w:t>
      </w:r>
      <w:r w:rsidR="002A7D88">
        <w:t>, jotta lääkehoito toteutuu turvallisesti.</w:t>
      </w:r>
      <w:r w:rsidR="00556B7B">
        <w:t xml:space="preserve"> </w:t>
      </w:r>
      <w:r w:rsidR="002A7D88">
        <w:t>Nämä tiedot saadaan</w:t>
      </w:r>
      <w:r>
        <w:t xml:space="preserve"> ensisijaisesti </w:t>
      </w:r>
      <w:r w:rsidR="002A7D88">
        <w:t>huoltajilta</w:t>
      </w:r>
      <w:r w:rsidR="00556B7B">
        <w:t xml:space="preserve">, </w:t>
      </w:r>
      <w:r>
        <w:t xml:space="preserve">mutta tarvittaessa </w:t>
      </w:r>
      <w:r w:rsidR="009C3CE6" w:rsidRPr="001C7AB6">
        <w:t xml:space="preserve">huoltajan luvalla </w:t>
      </w:r>
      <w:r>
        <w:t xml:space="preserve">myös erikoissairaanhoidon tai </w:t>
      </w:r>
      <w:r w:rsidR="002A7D88">
        <w:t xml:space="preserve">muun hoitovastuussa olevan tahon kautta, tarvittaessa </w:t>
      </w:r>
      <w:r>
        <w:t xml:space="preserve">kouluterveydenhuollon </w:t>
      </w:r>
      <w:r w:rsidR="002A7D88">
        <w:t>tukemana</w:t>
      </w:r>
      <w:r>
        <w:t xml:space="preserve">. </w:t>
      </w:r>
    </w:p>
    <w:p w14:paraId="6DB48EE5" w14:textId="77777777" w:rsidR="001C7AB6" w:rsidRDefault="001C7AB6" w:rsidP="00E60BA4">
      <w:pPr>
        <w:jc w:val="both"/>
      </w:pPr>
    </w:p>
    <w:p w14:paraId="597C3BEE" w14:textId="6898CCD3" w:rsidR="006B001B" w:rsidRPr="001C7AB6" w:rsidRDefault="00F90FF5" w:rsidP="00E60BA4">
      <w:pPr>
        <w:jc w:val="both"/>
      </w:pPr>
      <w:r>
        <w:t>Koulussa tulee olla sovittuna selkeä työnjako, kuka auttaa lasta/nuorta huolehtimaan lääkehoidostaan sekä miten toimitaan poikkeuksellisissa tai yllättävissä tilanteissa.</w:t>
      </w:r>
    </w:p>
    <w:p w14:paraId="62046364" w14:textId="77777777" w:rsidR="001C7AB6" w:rsidRPr="001C7AB6" w:rsidRDefault="001C7AB6" w:rsidP="00E60BA4">
      <w:pPr>
        <w:jc w:val="both"/>
        <w:rPr>
          <w:szCs w:val="24"/>
        </w:rPr>
      </w:pPr>
    </w:p>
    <w:p w14:paraId="597C3BF0" w14:textId="16E72BAE" w:rsidR="006B001B" w:rsidRDefault="00F90FF5" w:rsidP="00E60BA4">
      <w:r>
        <w:t xml:space="preserve">Taulukko 1. </w:t>
      </w:r>
      <w:r w:rsidR="002A7D88">
        <w:t>Koulussa toteutettavan</w:t>
      </w:r>
      <w:r>
        <w:t xml:space="preserve"> lääkehoidon riskejä</w:t>
      </w:r>
    </w:p>
    <w:tbl>
      <w:tblPr>
        <w:tblStyle w:val="TaulukkoRuudukko"/>
        <w:tblW w:w="0" w:type="auto"/>
        <w:tblLook w:val="04A0" w:firstRow="1" w:lastRow="0" w:firstColumn="1" w:lastColumn="0" w:noHBand="0" w:noVBand="1"/>
      </w:tblPr>
      <w:tblGrid>
        <w:gridCol w:w="4530"/>
        <w:gridCol w:w="4530"/>
      </w:tblGrid>
      <w:tr w:rsidR="006B001B" w14:paraId="597C3BF3" w14:textId="77777777">
        <w:tc>
          <w:tcPr>
            <w:tcW w:w="4530" w:type="dxa"/>
            <w:shd w:val="clear" w:color="auto" w:fill="D9D9D9" w:themeFill="background1" w:themeFillShade="D9"/>
            <w:vAlign w:val="center"/>
          </w:tcPr>
          <w:p w14:paraId="597C3BF1"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jc w:val="center"/>
              <w:rPr>
                <w:b/>
                <w:bCs/>
                <w:sz w:val="22"/>
                <w:szCs w:val="22"/>
              </w:rPr>
            </w:pPr>
            <w:r>
              <w:rPr>
                <w:b/>
                <w:bCs/>
                <w:sz w:val="22"/>
                <w:szCs w:val="22"/>
              </w:rPr>
              <w:t>Riski</w:t>
            </w:r>
          </w:p>
        </w:tc>
        <w:tc>
          <w:tcPr>
            <w:tcW w:w="4530" w:type="dxa"/>
            <w:shd w:val="clear" w:color="auto" w:fill="D9D9D9" w:themeFill="background1" w:themeFillShade="D9"/>
            <w:vAlign w:val="center"/>
          </w:tcPr>
          <w:p w14:paraId="597C3BF2"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jc w:val="center"/>
              <w:rPr>
                <w:b/>
                <w:bCs/>
                <w:sz w:val="22"/>
                <w:szCs w:val="22"/>
              </w:rPr>
            </w:pPr>
            <w:r>
              <w:rPr>
                <w:b/>
                <w:bCs/>
                <w:sz w:val="22"/>
                <w:szCs w:val="22"/>
              </w:rPr>
              <w:t>Miten varaudutaan</w:t>
            </w:r>
          </w:p>
        </w:tc>
      </w:tr>
      <w:tr w:rsidR="006B001B" w14:paraId="597C3BF6" w14:textId="77777777">
        <w:tc>
          <w:tcPr>
            <w:tcW w:w="4530" w:type="dxa"/>
          </w:tcPr>
          <w:p w14:paraId="597C3BF4"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Lääkehoitoon osallistuvan henkilöstön osaamisen varmistaminen</w:t>
            </w:r>
          </w:p>
        </w:tc>
        <w:tc>
          <w:tcPr>
            <w:tcW w:w="4530" w:type="dxa"/>
          </w:tcPr>
          <w:p w14:paraId="597C3BF5" w14:textId="07B68500"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sidRPr="002A7098">
              <w:rPr>
                <w:color w:val="auto"/>
                <w:sz w:val="22"/>
                <w:szCs w:val="22"/>
              </w:rPr>
              <w:t xml:space="preserve">Huolehditaan, että lääkehoitoon osallistuva </w:t>
            </w:r>
            <w:r w:rsidRPr="003678F0">
              <w:rPr>
                <w:color w:val="auto"/>
                <w:sz w:val="22"/>
                <w:szCs w:val="22"/>
              </w:rPr>
              <w:t>henkilö</w:t>
            </w:r>
            <w:r w:rsidR="009C3CE6" w:rsidRPr="003678F0">
              <w:rPr>
                <w:color w:val="auto"/>
                <w:sz w:val="22"/>
                <w:szCs w:val="22"/>
              </w:rPr>
              <w:t xml:space="preserve"> on saanut lisäkoulutusta lääkehoitoon ja, että hän ylläpitää tieto-</w:t>
            </w:r>
            <w:r w:rsidR="000479A6">
              <w:rPr>
                <w:color w:val="auto"/>
                <w:sz w:val="22"/>
                <w:szCs w:val="22"/>
              </w:rPr>
              <w:t xml:space="preserve"> ja </w:t>
            </w:r>
            <w:r w:rsidR="009C3CE6" w:rsidRPr="003678F0">
              <w:rPr>
                <w:color w:val="auto"/>
                <w:sz w:val="22"/>
                <w:szCs w:val="22"/>
              </w:rPr>
              <w:t>taitotasoaan säännöllisesti. Lisäksi hänen tulee olla perehtynyt kyseisen oppilaan lääkehoitoon; perehdyttäjänä toimii ensisijaisesti oppilaan huoltaja</w:t>
            </w:r>
            <w:r w:rsidR="009C3CE6">
              <w:rPr>
                <w:color w:val="92D050"/>
                <w:sz w:val="22"/>
                <w:szCs w:val="22"/>
              </w:rPr>
              <w:t>.</w:t>
            </w:r>
          </w:p>
        </w:tc>
      </w:tr>
      <w:tr w:rsidR="006B001B" w14:paraId="597C3BF9" w14:textId="77777777">
        <w:tc>
          <w:tcPr>
            <w:tcW w:w="4530" w:type="dxa"/>
          </w:tcPr>
          <w:p w14:paraId="597C3BF7"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Poikkeukset tavanomaisesta päiväohjelmasta / lukujärjestyksen mukaisesta opetuksesta (retket ym.)</w:t>
            </w:r>
          </w:p>
        </w:tc>
        <w:tc>
          <w:tcPr>
            <w:tcW w:w="4530" w:type="dxa"/>
          </w:tcPr>
          <w:p w14:paraId="597C3BF8"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Laaditaan yhdessä sovittu toimintamalli, miten lääkehoidon osalta toimitaan poikkeavan toimintahetken / -päivän aikana</w:t>
            </w:r>
          </w:p>
        </w:tc>
      </w:tr>
      <w:tr w:rsidR="006B001B" w14:paraId="597C3BFC" w14:textId="77777777">
        <w:tc>
          <w:tcPr>
            <w:tcW w:w="4530" w:type="dxa"/>
          </w:tcPr>
          <w:p w14:paraId="597C3BFA"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Lääke annetaan väärälle lapselle</w:t>
            </w:r>
          </w:p>
        </w:tc>
        <w:tc>
          <w:tcPr>
            <w:tcW w:w="4530" w:type="dxa"/>
          </w:tcPr>
          <w:p w14:paraId="597C3BFB" w14:textId="3059C8F1"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 xml:space="preserve">Välitön yhteydenotto </w:t>
            </w:r>
            <w:r w:rsidR="00556B7B">
              <w:rPr>
                <w:sz w:val="22"/>
                <w:szCs w:val="22"/>
              </w:rPr>
              <w:t>116</w:t>
            </w:r>
            <w:r w:rsidR="002A7D88">
              <w:rPr>
                <w:sz w:val="22"/>
                <w:szCs w:val="22"/>
              </w:rPr>
              <w:t xml:space="preserve"> </w:t>
            </w:r>
            <w:r w:rsidR="00556B7B">
              <w:rPr>
                <w:sz w:val="22"/>
                <w:szCs w:val="22"/>
              </w:rPr>
              <w:t>117</w:t>
            </w:r>
            <w:r>
              <w:rPr>
                <w:sz w:val="22"/>
                <w:szCs w:val="22"/>
              </w:rPr>
              <w:t xml:space="preserve"> ja huoltajaan</w:t>
            </w:r>
          </w:p>
        </w:tc>
      </w:tr>
      <w:tr w:rsidR="006B001B" w14:paraId="597C3C01" w14:textId="77777777">
        <w:tc>
          <w:tcPr>
            <w:tcW w:w="4530" w:type="dxa"/>
          </w:tcPr>
          <w:p w14:paraId="597C3BFD"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lastRenderedPageBreak/>
              <w:t>Annettu lääkeannos on liian iso / pieni, annosta muutettu tai lääke lopetettu</w:t>
            </w:r>
          </w:p>
          <w:p w14:paraId="597C3BFE" w14:textId="77777777" w:rsidR="006B001B" w:rsidRDefault="006B001B"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p>
        </w:tc>
        <w:tc>
          <w:tcPr>
            <w:tcW w:w="4530" w:type="dxa"/>
          </w:tcPr>
          <w:p w14:paraId="597C3BFF" w14:textId="4B85596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 xml:space="preserve">Yhteydenotto </w:t>
            </w:r>
            <w:r w:rsidR="00556B7B">
              <w:rPr>
                <w:sz w:val="22"/>
                <w:szCs w:val="22"/>
              </w:rPr>
              <w:t>116</w:t>
            </w:r>
            <w:r w:rsidR="002A7D88">
              <w:rPr>
                <w:sz w:val="22"/>
                <w:szCs w:val="22"/>
              </w:rPr>
              <w:t xml:space="preserve"> </w:t>
            </w:r>
            <w:r w:rsidR="00556B7B">
              <w:rPr>
                <w:sz w:val="22"/>
                <w:szCs w:val="22"/>
              </w:rPr>
              <w:t>117</w:t>
            </w:r>
            <w:r>
              <w:rPr>
                <w:sz w:val="22"/>
                <w:szCs w:val="22"/>
              </w:rPr>
              <w:t xml:space="preserve"> ja huoltajaan. Mikäli lapsen vointi on huono, </w:t>
            </w:r>
            <w:r w:rsidR="002A7D88">
              <w:rPr>
                <w:sz w:val="22"/>
                <w:szCs w:val="22"/>
              </w:rPr>
              <w:t xml:space="preserve">yhteys </w:t>
            </w:r>
            <w:r>
              <w:rPr>
                <w:sz w:val="22"/>
                <w:szCs w:val="22"/>
              </w:rPr>
              <w:t xml:space="preserve">112. </w:t>
            </w:r>
          </w:p>
          <w:p w14:paraId="597C3C00"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Huoltajan vastuulla on ilmoittaa lääkkeen annosmuutokset / lopettaminen.</w:t>
            </w:r>
          </w:p>
        </w:tc>
      </w:tr>
      <w:tr w:rsidR="006B001B" w14:paraId="597C3C04" w14:textId="77777777">
        <w:tc>
          <w:tcPr>
            <w:tcW w:w="4530" w:type="dxa"/>
          </w:tcPr>
          <w:p w14:paraId="597C3C02"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Lääke ei ole alkuperäisessä pakkauksessa</w:t>
            </w:r>
          </w:p>
        </w:tc>
        <w:tc>
          <w:tcPr>
            <w:tcW w:w="4530" w:type="dxa"/>
          </w:tcPr>
          <w:p w14:paraId="597C3C03"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Lääkettä annettaessa on aina tiedettävä, mitä lääkettä annetaan</w:t>
            </w:r>
            <w:r w:rsidRPr="002A7098">
              <w:rPr>
                <w:color w:val="auto"/>
                <w:sz w:val="22"/>
                <w:szCs w:val="22"/>
              </w:rPr>
              <w:t xml:space="preserve">. Jos lääke ei ole alkuperäispakkauksessa, on varmistettava muulla tavalla, että kyse on oikeasta lääkkeestä. Esim. huoltajan kanssa </w:t>
            </w:r>
            <w:r>
              <w:rPr>
                <w:sz w:val="22"/>
                <w:szCs w:val="22"/>
              </w:rPr>
              <w:t>sovittu ja kirjattu yksilölliseen lääkehoitosuunnitelmaan, mikä lääke ja minkälaisessa pakkauksessa</w:t>
            </w:r>
          </w:p>
        </w:tc>
      </w:tr>
      <w:tr w:rsidR="006B001B" w14:paraId="597C3C08" w14:textId="77777777">
        <w:tc>
          <w:tcPr>
            <w:tcW w:w="4530" w:type="dxa"/>
          </w:tcPr>
          <w:p w14:paraId="597C3C05"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Vakava allerginen reaktio</w:t>
            </w:r>
          </w:p>
          <w:p w14:paraId="597C3C06" w14:textId="77777777" w:rsidR="006B001B" w:rsidRDefault="006B001B"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p>
        </w:tc>
        <w:tc>
          <w:tcPr>
            <w:tcW w:w="4530" w:type="dxa"/>
          </w:tcPr>
          <w:p w14:paraId="597C3C07"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Tunnistetaan reaktio, yhteydenotto 112. Mikäli lapselle määrätty adrenaliinipistos (</w:t>
            </w:r>
            <w:proofErr w:type="spellStart"/>
            <w:r>
              <w:rPr>
                <w:sz w:val="22"/>
                <w:szCs w:val="22"/>
              </w:rPr>
              <w:t>Epipen</w:t>
            </w:r>
            <w:proofErr w:type="spellEnd"/>
            <w:r>
              <w:rPr>
                <w:sz w:val="22"/>
                <w:szCs w:val="22"/>
              </w:rPr>
              <w:t xml:space="preserve">, </w:t>
            </w:r>
            <w:proofErr w:type="spellStart"/>
            <w:r>
              <w:rPr>
                <w:sz w:val="22"/>
                <w:szCs w:val="22"/>
              </w:rPr>
              <w:t>Ject</w:t>
            </w:r>
            <w:proofErr w:type="spellEnd"/>
            <w:r>
              <w:rPr>
                <w:sz w:val="22"/>
                <w:szCs w:val="22"/>
              </w:rPr>
              <w:t>), annetaan lääke.</w:t>
            </w:r>
          </w:p>
        </w:tc>
      </w:tr>
      <w:tr w:rsidR="006B001B" w14:paraId="597C3C0C" w14:textId="77777777">
        <w:tc>
          <w:tcPr>
            <w:tcW w:w="4530" w:type="dxa"/>
          </w:tcPr>
          <w:p w14:paraId="597C3C09"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Riskialttiit lääkkeet esim. insuliini, ADHD</w:t>
            </w:r>
          </w:p>
        </w:tc>
        <w:tc>
          <w:tcPr>
            <w:tcW w:w="4530" w:type="dxa"/>
          </w:tcPr>
          <w:p w14:paraId="597C3C0A"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 xml:space="preserve">Tiedostetaan, että insuliinin liika-annos voi aiheuttaa vakavan vaaratilanteen. Huolehditaan erityisestä tarkkuudesta annostelun suhteen. </w:t>
            </w:r>
          </w:p>
          <w:p w14:paraId="597C3C0B"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 xml:space="preserve">ADHD lääkkeitä voidaan käyttää potentiaalisesti väärin (myynti). Mikäli lapsi tarvitsee iltapäivästä lisäannoksen, hänellä tulee olla vain 1 </w:t>
            </w:r>
            <w:proofErr w:type="spellStart"/>
            <w:r>
              <w:rPr>
                <w:sz w:val="22"/>
                <w:szCs w:val="22"/>
              </w:rPr>
              <w:t>tbl</w:t>
            </w:r>
            <w:proofErr w:type="spellEnd"/>
            <w:r>
              <w:rPr>
                <w:sz w:val="22"/>
                <w:szCs w:val="22"/>
              </w:rPr>
              <w:t>/pvä mukana</w:t>
            </w:r>
          </w:p>
        </w:tc>
      </w:tr>
      <w:tr w:rsidR="006B001B" w14:paraId="597C3C0F" w14:textId="77777777">
        <w:tc>
          <w:tcPr>
            <w:tcW w:w="4530" w:type="dxa"/>
          </w:tcPr>
          <w:p w14:paraId="597C3C0D"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Virheellinen antotapa</w:t>
            </w:r>
          </w:p>
        </w:tc>
        <w:tc>
          <w:tcPr>
            <w:tcW w:w="4530" w:type="dxa"/>
          </w:tcPr>
          <w:p w14:paraId="597C3C0E"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Lapsen henkilökohtaiseen lääkehoitosuunnitelmaan kirjataan, miten lääke annettaan. Onko kyseessä esim. pistos vai suun kautta annettava lääke, saako tabletin murskata, tuleeko se säilyttää valolta suojassa jne.</w:t>
            </w:r>
          </w:p>
        </w:tc>
      </w:tr>
      <w:tr w:rsidR="006B001B" w14:paraId="597C3C12" w14:textId="77777777">
        <w:tc>
          <w:tcPr>
            <w:tcW w:w="4530" w:type="dxa"/>
          </w:tcPr>
          <w:p w14:paraId="597C3C10"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 xml:space="preserve">Tarvittaessa otettavat lääkkeet </w:t>
            </w:r>
          </w:p>
        </w:tc>
        <w:tc>
          <w:tcPr>
            <w:tcW w:w="4530" w:type="dxa"/>
          </w:tcPr>
          <w:p w14:paraId="597C3C11" w14:textId="3D9572CB"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Esim. kuume/kouristuslääkkeet kuumekouristajalla, epileptikolla. Kirjataan lapsen henkilökohtaiseen lääkehoitosuunnitelmaan, missä lääke säilytetään (turvallisuus</w:t>
            </w:r>
            <w:r w:rsidR="002A7D88">
              <w:rPr>
                <w:sz w:val="22"/>
                <w:szCs w:val="22"/>
              </w:rPr>
              <w:t>-</w:t>
            </w:r>
            <w:r>
              <w:rPr>
                <w:sz w:val="22"/>
                <w:szCs w:val="22"/>
              </w:rPr>
              <w:t xml:space="preserve"> näkökulma) ja minkälaisessa tilanteessa lääke annetaan</w:t>
            </w:r>
            <w:r w:rsidR="002A7098">
              <w:rPr>
                <w:sz w:val="22"/>
                <w:szCs w:val="22"/>
              </w:rPr>
              <w:t>.</w:t>
            </w:r>
            <w:r>
              <w:rPr>
                <w:sz w:val="22"/>
                <w:szCs w:val="22"/>
              </w:rPr>
              <w:t xml:space="preserve">               </w:t>
            </w:r>
          </w:p>
        </w:tc>
      </w:tr>
      <w:tr w:rsidR="006B001B" w14:paraId="597C3C15" w14:textId="77777777">
        <w:tc>
          <w:tcPr>
            <w:tcW w:w="4530" w:type="dxa"/>
          </w:tcPr>
          <w:p w14:paraId="597C3C13" w14:textId="77777777"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lastRenderedPageBreak/>
              <w:t>Lääke vanhentunut</w:t>
            </w:r>
          </w:p>
        </w:tc>
        <w:tc>
          <w:tcPr>
            <w:tcW w:w="4530" w:type="dxa"/>
          </w:tcPr>
          <w:p w14:paraId="597C3C14" w14:textId="29470D0A"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r>
              <w:rPr>
                <w:sz w:val="22"/>
                <w:szCs w:val="22"/>
              </w:rPr>
              <w:t xml:space="preserve">Huoltajien vastuulla on huolehtia lääkityksen </w:t>
            </w:r>
            <w:r w:rsidRPr="002A7098">
              <w:rPr>
                <w:color w:val="auto"/>
                <w:sz w:val="22"/>
                <w:szCs w:val="22"/>
              </w:rPr>
              <w:t>voimassaolosta</w:t>
            </w:r>
            <w:r w:rsidR="002A7D88" w:rsidRPr="002A7098">
              <w:rPr>
                <w:color w:val="auto"/>
                <w:sz w:val="22"/>
                <w:szCs w:val="22"/>
              </w:rPr>
              <w:t xml:space="preserve"> ja huolehtia vanhentuneiden lääkevalmisteiden toimittamisesta apteekkiin</w:t>
            </w:r>
            <w:r w:rsidR="002A7098">
              <w:rPr>
                <w:color w:val="auto"/>
                <w:sz w:val="22"/>
                <w:szCs w:val="22"/>
              </w:rPr>
              <w:t>.</w:t>
            </w:r>
          </w:p>
        </w:tc>
      </w:tr>
    </w:tbl>
    <w:p w14:paraId="597C3C16" w14:textId="77777777" w:rsidR="006B001B" w:rsidRDefault="006B001B" w:rsidP="00E60BA4">
      <w:pPr>
        <w:tabs>
          <w:tab w:val="clear" w:pos="1304"/>
          <w:tab w:val="clear" w:pos="2608"/>
          <w:tab w:val="clear" w:pos="3912"/>
          <w:tab w:val="clear" w:pos="5216"/>
          <w:tab w:val="clear" w:pos="6521"/>
          <w:tab w:val="clear" w:pos="7825"/>
          <w:tab w:val="clear" w:pos="9129"/>
        </w:tabs>
        <w:suppressAutoHyphens w:val="0"/>
        <w:spacing w:after="0"/>
        <w:rPr>
          <w:sz w:val="22"/>
          <w:szCs w:val="22"/>
        </w:rPr>
      </w:pPr>
    </w:p>
    <w:p w14:paraId="1644ECBF" w14:textId="339C894F" w:rsidR="00276468" w:rsidRPr="00276468" w:rsidRDefault="00F90FF5" w:rsidP="00E60BA4">
      <w:pPr>
        <w:pStyle w:val="Otsikko3"/>
        <w:spacing w:line="360" w:lineRule="auto"/>
      </w:pPr>
      <w:bookmarkStart w:id="8" w:name="_Toc188535281"/>
      <w:r>
        <w:t xml:space="preserve">Koulussa </w:t>
      </w:r>
      <w:r w:rsidR="002A7098">
        <w:t xml:space="preserve">käytettävät riskialttiit ja PVK-lääkkeiksi tai </w:t>
      </w:r>
      <w:r>
        <w:t>huumausaineiksi luokiteltavat lääkkeet</w:t>
      </w:r>
      <w:bookmarkEnd w:id="8"/>
    </w:p>
    <w:p w14:paraId="597C3C18" w14:textId="3A7472A1" w:rsidR="006B001B" w:rsidRDefault="00F90FF5" w:rsidP="00E60BA4">
      <w:pPr>
        <w:tabs>
          <w:tab w:val="clear" w:pos="1304"/>
          <w:tab w:val="clear" w:pos="2608"/>
          <w:tab w:val="clear" w:pos="3912"/>
          <w:tab w:val="clear" w:pos="5216"/>
          <w:tab w:val="clear" w:pos="6521"/>
          <w:tab w:val="clear" w:pos="7825"/>
          <w:tab w:val="clear" w:pos="9129"/>
        </w:tabs>
        <w:suppressAutoHyphens w:val="0"/>
        <w:spacing w:after="0"/>
        <w:jc w:val="both"/>
      </w:pPr>
      <w:r>
        <w:t>Riskialttiita lääkkeitä ovat pääsääntöisesti insuliini ja ADHD</w:t>
      </w:r>
      <w:r w:rsidR="00772040">
        <w:t>:n n hoidossa käytettävät</w:t>
      </w:r>
      <w:r w:rsidR="00D05215">
        <w:t>,</w:t>
      </w:r>
      <w:r w:rsidR="00D05215" w:rsidRPr="00D05215">
        <w:t xml:space="preserve"> </w:t>
      </w:r>
      <w:r w:rsidR="00D05215">
        <w:t>huumausaineiksi luokiteltavat lääkkee</w:t>
      </w:r>
      <w:r>
        <w:t xml:space="preserve">t. Insuliini liian isona annoksena laskee verensokeria altistaen </w:t>
      </w:r>
      <w:r w:rsidR="0066042D">
        <w:t>muun muassa</w:t>
      </w:r>
      <w:r>
        <w:t xml:space="preserve"> kouristuksille ja jopa aivovauriolle. Insuliinin </w:t>
      </w:r>
      <w:r w:rsidR="00556B7B">
        <w:t>annostelu</w:t>
      </w:r>
      <w:r w:rsidR="0066042D">
        <w:t>n</w:t>
      </w:r>
      <w:r>
        <w:t xml:space="preserve"> yhteydessä tulee noudattaa erityistä huolellisuutta. </w:t>
      </w:r>
    </w:p>
    <w:p w14:paraId="597C3C19" w14:textId="77777777" w:rsidR="006B001B" w:rsidRDefault="006B001B" w:rsidP="00E60BA4">
      <w:pPr>
        <w:tabs>
          <w:tab w:val="clear" w:pos="1304"/>
          <w:tab w:val="clear" w:pos="2608"/>
          <w:tab w:val="clear" w:pos="3912"/>
          <w:tab w:val="clear" w:pos="5216"/>
          <w:tab w:val="clear" w:pos="6521"/>
          <w:tab w:val="clear" w:pos="7825"/>
          <w:tab w:val="clear" w:pos="9129"/>
        </w:tabs>
        <w:suppressAutoHyphens w:val="0"/>
        <w:spacing w:after="0"/>
        <w:jc w:val="both"/>
      </w:pPr>
    </w:p>
    <w:p w14:paraId="09233A62" w14:textId="663B376A" w:rsidR="00276468" w:rsidRDefault="00F90FF5" w:rsidP="00E60BA4">
      <w:pPr>
        <w:tabs>
          <w:tab w:val="clear" w:pos="1304"/>
          <w:tab w:val="clear" w:pos="2608"/>
          <w:tab w:val="clear" w:pos="3912"/>
          <w:tab w:val="clear" w:pos="5216"/>
          <w:tab w:val="clear" w:pos="6521"/>
          <w:tab w:val="clear" w:pos="7825"/>
          <w:tab w:val="clear" w:pos="9129"/>
        </w:tabs>
        <w:suppressAutoHyphens w:val="0"/>
        <w:spacing w:after="0"/>
        <w:jc w:val="both"/>
      </w:pPr>
      <w:r>
        <w:t>ADHD</w:t>
      </w:r>
      <w:r w:rsidR="0066042D">
        <w:t>-</w:t>
      </w:r>
      <w:r>
        <w:t>lääkkeisiin liittyy potentiaalinen väärinkäyttöriski. Valtaosin ADHD-lääkkeet otetaan aamuisin kotona ennen kouluun tuloa. Yksittäiset lapset/nuoret saattavat tarvita lisäannoksen iltapäivästä. Jotta lääke ei joudu kenenkään sellaisen käsiin, jolle se ei kuulu, olisi lääke hyvä säilyttää lukitussa tilassa, johon lapsilla/nuorilla ei ole pääsyä. Tuossa tilassa ei ole syytä olla kuin yksittäinen lääkeannos kerrallaan. Mikäli tämä ei ole mahdollista, voi yksi tabletti olla lapsen/nuoren omassa repussa huoltajan kanssa sovitussa ja yksilölliseen lääkehoitosuunnitelmaan kirjatussa säilytysrasiassa, jotta voidaan varmistaa mistä lääkkeestä on kyse.</w:t>
      </w:r>
    </w:p>
    <w:p w14:paraId="0F4B53BA" w14:textId="4C3D7D55" w:rsidR="00276468" w:rsidRPr="00276468" w:rsidRDefault="00F90FF5" w:rsidP="00E60BA4">
      <w:pPr>
        <w:pStyle w:val="Otsikko3"/>
        <w:spacing w:line="360" w:lineRule="auto"/>
      </w:pPr>
      <w:bookmarkStart w:id="9" w:name="_Toc188535282"/>
      <w:r>
        <w:t>Lääkehoidon vaaratapahtumissa toimiminen</w:t>
      </w:r>
      <w:bookmarkEnd w:id="9"/>
    </w:p>
    <w:p w14:paraId="5E2BF611" w14:textId="6B80FE11" w:rsidR="001C7AB6" w:rsidRDefault="00D05215" w:rsidP="00E60BA4">
      <w:pPr>
        <w:spacing w:before="120"/>
        <w:jc w:val="both"/>
        <w:rPr>
          <w:rFonts w:eastAsiaTheme="minorEastAsia"/>
        </w:rPr>
      </w:pPr>
      <w:r w:rsidRPr="00A07BCA">
        <w:rPr>
          <w:rFonts w:eastAsiaTheme="minorEastAsia"/>
        </w:rPr>
        <w:t xml:space="preserve">Lääkehoidon vaaratapahtumat voivat olla joko haittatapahtumia, poikkeamia tai läheltä piti -tapahtumia. </w:t>
      </w:r>
    </w:p>
    <w:p w14:paraId="473AB4F2" w14:textId="77777777" w:rsidR="00D05215" w:rsidRPr="00686FA1" w:rsidRDefault="00D05215" w:rsidP="00E60BA4">
      <w:pPr>
        <w:pStyle w:val="Luettelokappale"/>
        <w:rPr>
          <w:rFonts w:eastAsiaTheme="minorEastAsia"/>
          <w:i/>
        </w:rPr>
      </w:pPr>
      <w:r w:rsidRPr="00686FA1">
        <w:rPr>
          <w:rFonts w:eastAsiaTheme="minorEastAsia"/>
          <w:b/>
        </w:rPr>
        <w:t>Lääkehaittatapahtumalla</w:t>
      </w:r>
      <w:r w:rsidRPr="00686FA1">
        <w:rPr>
          <w:rFonts w:eastAsiaTheme="minorEastAsia"/>
        </w:rPr>
        <w:t xml:space="preserve"> tarkoitetaan vaaratapahtumaa, joka aiheuttaa haittaa lapselle/potilaalle ja/tai joka ajallisesti liittyy lääkkeen käyttöön. Haittatapahtumat voivat johtua joko lääkkeen ominaisuuksista kuten lääkkeen aiheuttamista haittavaikutuksista tai lääkityspoikkeamista. </w:t>
      </w:r>
    </w:p>
    <w:p w14:paraId="323C85CD" w14:textId="35ECB40F" w:rsidR="00D05215" w:rsidRPr="00686FA1" w:rsidRDefault="00D05215" w:rsidP="00E60BA4">
      <w:pPr>
        <w:pStyle w:val="Luettelokappale"/>
        <w:rPr>
          <w:rFonts w:eastAsiaTheme="minorEastAsia"/>
          <w:i/>
        </w:rPr>
      </w:pPr>
      <w:r w:rsidRPr="00686FA1">
        <w:rPr>
          <w:rFonts w:eastAsiaTheme="minorEastAsia"/>
          <w:b/>
        </w:rPr>
        <w:t>Poikkeamat</w:t>
      </w:r>
      <w:r w:rsidRPr="00686FA1">
        <w:rPr>
          <w:rFonts w:eastAsiaTheme="minorEastAsia"/>
        </w:rPr>
        <w:t xml:space="preserve"> puolestaan voivat johtua tekemisestä, tekemättä jättämisestä tai suojausten pettämisestä. Lääkityspoikkeamia ovat esimerkiksi lääkkeen </w:t>
      </w:r>
      <w:r w:rsidRPr="00686FA1">
        <w:rPr>
          <w:rFonts w:eastAsiaTheme="minorEastAsia"/>
        </w:rPr>
        <w:lastRenderedPageBreak/>
        <w:t>annosteleminen väärään aikaan, väärällä annoksella, väärän antoreitin kautta tai ennalta sovitun lääkeannoksen jääminen kokonaan väliin.</w:t>
      </w:r>
      <w:r w:rsidR="00B228AE">
        <w:rPr>
          <w:rFonts w:eastAsiaTheme="minorEastAsia"/>
        </w:rPr>
        <w:t xml:space="preserve"> </w:t>
      </w:r>
      <w:proofErr w:type="spellStart"/>
      <w:r w:rsidR="00B228AE">
        <w:rPr>
          <w:rFonts w:eastAsiaTheme="minorEastAsia"/>
        </w:rPr>
        <w:t>Lääkepoikke</w:t>
      </w:r>
      <w:proofErr w:type="spellEnd"/>
      <w:r w:rsidR="00B228AE">
        <w:rPr>
          <w:rFonts w:eastAsiaTheme="minorEastAsia"/>
        </w:rPr>
        <w:t>-</w:t>
      </w:r>
      <w:r w:rsidRPr="00686FA1">
        <w:rPr>
          <w:rFonts w:eastAsiaTheme="minorEastAsia"/>
        </w:rPr>
        <w:t xml:space="preserve"> </w:t>
      </w:r>
      <w:proofErr w:type="spellStart"/>
      <w:r w:rsidRPr="00686FA1">
        <w:rPr>
          <w:rFonts w:eastAsiaTheme="minorEastAsia"/>
        </w:rPr>
        <w:t>amasta</w:t>
      </w:r>
      <w:proofErr w:type="spellEnd"/>
      <w:r w:rsidRPr="00686FA1">
        <w:rPr>
          <w:rFonts w:eastAsiaTheme="minorEastAsia"/>
        </w:rPr>
        <w:t xml:space="preserve"> voi aiheutua haittaa lapselle/potilaalle. </w:t>
      </w:r>
    </w:p>
    <w:p w14:paraId="56E5D3CD" w14:textId="77777777" w:rsidR="00D05215" w:rsidRPr="00686FA1" w:rsidRDefault="00D05215" w:rsidP="00E60BA4">
      <w:pPr>
        <w:pStyle w:val="Luettelokappale"/>
        <w:rPr>
          <w:rFonts w:eastAsiaTheme="minorEastAsia"/>
          <w:i/>
        </w:rPr>
      </w:pPr>
      <w:r w:rsidRPr="00686FA1">
        <w:rPr>
          <w:rFonts w:eastAsiaTheme="minorEastAsia"/>
          <w:b/>
        </w:rPr>
        <w:t>Läheltä piti -tapahtumalla</w:t>
      </w:r>
      <w:r w:rsidRPr="00686FA1">
        <w:rPr>
          <w:rFonts w:eastAsiaTheme="minorEastAsia"/>
        </w:rPr>
        <w:t xml:space="preserve"> tarkoitetaan vaaratapahtumaa, joka olisi voinut aiheuttaa haittaa lapselle/potilaalle. Tällaisessa tilanteessa haitalta on vältytty joko sattumalta tai siksi, että poikkeama tai vaaratilanne on havaittu ja haitalliset seuraukset pystytty estämään ajoissa. Läheltä piti -tilanteista oppiminen on tärkeää, jotta toiminnassa piilevät riskit pystytään havaitsemaan ja toimintaa kehittämään ennen kuin vakavia haittatapahtumia ilmenee. </w:t>
      </w:r>
    </w:p>
    <w:p w14:paraId="49FB4081" w14:textId="77777777" w:rsidR="00D05215" w:rsidRDefault="00D05215" w:rsidP="00E60BA4">
      <w:pPr>
        <w:tabs>
          <w:tab w:val="clear" w:pos="1304"/>
          <w:tab w:val="clear" w:pos="2608"/>
          <w:tab w:val="clear" w:pos="3912"/>
          <w:tab w:val="clear" w:pos="5216"/>
          <w:tab w:val="clear" w:pos="6521"/>
          <w:tab w:val="clear" w:pos="7825"/>
          <w:tab w:val="clear" w:pos="9129"/>
        </w:tabs>
        <w:suppressAutoHyphens w:val="0"/>
      </w:pPr>
    </w:p>
    <w:p w14:paraId="46E67752" w14:textId="1FF8E071" w:rsidR="00D05215" w:rsidRDefault="00D05215" w:rsidP="00E60BA4">
      <w:pPr>
        <w:tabs>
          <w:tab w:val="clear" w:pos="1304"/>
          <w:tab w:val="clear" w:pos="2608"/>
          <w:tab w:val="clear" w:pos="3912"/>
          <w:tab w:val="clear" w:pos="5216"/>
          <w:tab w:val="clear" w:pos="6521"/>
          <w:tab w:val="clear" w:pos="7825"/>
          <w:tab w:val="clear" w:pos="9129"/>
        </w:tabs>
        <w:suppressAutoHyphens w:val="0"/>
        <w:jc w:val="both"/>
      </w:pPr>
      <w:r>
        <w:t>Lääkehoitoa toteuttavissa yksiköissä tulee olla selkeä ohjeistus työntekijöille tilanteisiin, joissa lääkehoidossa on tapahtunut virhe. Ripeällä ja oikea-aikaisella toiminnalla voidaan pyrkiä minimoimaan virheellisestä lääkehoidosta aiheutuva haitta. Yksiköissä tulee olla toimintaohje riskitilanteiden varalle ja henkilökunta tulee perehdyttää tilanteissa toimimiseen</w:t>
      </w:r>
      <w:r w:rsidR="002A491F">
        <w:t>.</w:t>
      </w:r>
    </w:p>
    <w:p w14:paraId="127C5231" w14:textId="2EEBF63F" w:rsidR="00D05215" w:rsidRPr="006376D6" w:rsidRDefault="00D05215" w:rsidP="00E60BA4">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jc w:val="both"/>
        <w:rPr>
          <w:color w:val="auto"/>
        </w:rPr>
      </w:pPr>
      <w:r>
        <w:t>Y</w:t>
      </w:r>
      <w:r w:rsidRPr="1992709F">
        <w:t xml:space="preserve">leisimmät mahdolliset vaaratapahtumat </w:t>
      </w:r>
      <w:r>
        <w:t xml:space="preserve">kouluilla toteuttavassa </w:t>
      </w:r>
      <w:r w:rsidRPr="1992709F">
        <w:t xml:space="preserve">lääkehoidossa on kuvattu taulukossa 1. Mikäli lääkehoidossa tapahtuu virhe, ollaan ensisijaisesti yhteydessä lapsen huoltajaan ja/tai hoitavaan tahoon. Mikäli heitä ei tavoiteta ja/tai lapsi reagoi virheelliseen annosteluun, soitetaan </w:t>
      </w:r>
      <w:r w:rsidR="00807CA5">
        <w:t xml:space="preserve">päivystysapuun </w:t>
      </w:r>
      <w:r w:rsidRPr="1992709F">
        <w:t>116</w:t>
      </w:r>
      <w:r w:rsidR="00807CA5">
        <w:t> </w:t>
      </w:r>
      <w:r w:rsidRPr="1992709F">
        <w:t>117</w:t>
      </w:r>
      <w:r w:rsidR="00807CA5">
        <w:t xml:space="preserve"> </w:t>
      </w:r>
      <w:r w:rsidRPr="1992709F">
        <w:t>tai hätätilanteessa 112</w:t>
      </w:r>
      <w:r w:rsidRPr="1992709F">
        <w:rPr>
          <w:color w:val="auto"/>
        </w:rPr>
        <w:t>. Läheltä piti</w:t>
      </w:r>
      <w:r>
        <w:rPr>
          <w:color w:val="auto"/>
        </w:rPr>
        <w:t xml:space="preserve"> </w:t>
      </w:r>
      <w:r w:rsidRPr="1992709F">
        <w:rPr>
          <w:color w:val="auto"/>
        </w:rPr>
        <w:t>sekä poikkeamatilanteissa t</w:t>
      </w:r>
      <w:r w:rsidR="005A772A">
        <w:rPr>
          <w:color w:val="auto"/>
        </w:rPr>
        <w:t>äytetään</w:t>
      </w:r>
      <w:r w:rsidRPr="1992709F">
        <w:rPr>
          <w:color w:val="auto"/>
        </w:rPr>
        <w:t xml:space="preserve"> vaaratapahtumailmoitus</w:t>
      </w:r>
      <w:r w:rsidR="005A772A">
        <w:rPr>
          <w:color w:val="auto"/>
        </w:rPr>
        <w:t>lomake</w:t>
      </w:r>
      <w:r w:rsidR="002A491F">
        <w:rPr>
          <w:color w:val="FF0000"/>
        </w:rPr>
        <w:t xml:space="preserve"> </w:t>
      </w:r>
      <w:r w:rsidR="002A491F" w:rsidRPr="002A491F">
        <w:rPr>
          <w:color w:val="auto"/>
        </w:rPr>
        <w:t xml:space="preserve">(liite 4) </w:t>
      </w:r>
      <w:r w:rsidRPr="1992709F">
        <w:rPr>
          <w:color w:val="auto"/>
        </w:rPr>
        <w:t>siten, että tilannetiedot jäävät lapset tietoihin</w:t>
      </w:r>
      <w:r w:rsidR="005A772A">
        <w:rPr>
          <w:color w:val="auto"/>
        </w:rPr>
        <w:t xml:space="preserve"> koululle (paperilomake</w:t>
      </w:r>
      <w:r w:rsidRPr="1992709F">
        <w:rPr>
          <w:color w:val="auto"/>
        </w:rPr>
        <w:t xml:space="preserve">) ja tieto viedään anonyymisti eteenpäin myös organisaatiotasolla </w:t>
      </w:r>
      <w:proofErr w:type="spellStart"/>
      <w:r w:rsidR="005A772A">
        <w:rPr>
          <w:color w:val="auto"/>
        </w:rPr>
        <w:t>Granite</w:t>
      </w:r>
      <w:proofErr w:type="spellEnd"/>
      <w:r w:rsidR="005A772A">
        <w:rPr>
          <w:color w:val="auto"/>
        </w:rPr>
        <w:t xml:space="preserve"> -</w:t>
      </w:r>
      <w:r w:rsidRPr="1992709F">
        <w:rPr>
          <w:color w:val="auto"/>
        </w:rPr>
        <w:t>ilmoitusjärjestelmä</w:t>
      </w:r>
      <w:r w:rsidR="005A772A">
        <w:rPr>
          <w:color w:val="auto"/>
        </w:rPr>
        <w:t>n kautta</w:t>
      </w:r>
      <w:r w:rsidRPr="1992709F">
        <w:rPr>
          <w:color w:val="auto"/>
        </w:rPr>
        <w:t>.</w:t>
      </w:r>
    </w:p>
    <w:p w14:paraId="4669EDA1" w14:textId="77777777" w:rsidR="00D05215" w:rsidRDefault="00D05215" w:rsidP="00E60BA4">
      <w:pPr>
        <w:tabs>
          <w:tab w:val="clear" w:pos="1304"/>
          <w:tab w:val="clear" w:pos="2608"/>
          <w:tab w:val="clear" w:pos="3912"/>
          <w:tab w:val="clear" w:pos="5216"/>
          <w:tab w:val="clear" w:pos="6521"/>
          <w:tab w:val="clear" w:pos="7825"/>
          <w:tab w:val="clear" w:pos="9129"/>
        </w:tabs>
        <w:suppressAutoHyphens w:val="0"/>
        <w:spacing w:before="120"/>
        <w:jc w:val="both"/>
      </w:pPr>
      <w:r>
        <w:t xml:space="preserve">Kappaleessa 6 </w:t>
      </w:r>
      <w:r w:rsidRPr="00D0515F">
        <w:t>kuvataan lääkehoido</w:t>
      </w:r>
      <w:r>
        <w:t xml:space="preserve">n vaaratapahtumien </w:t>
      </w:r>
      <w:r w:rsidRPr="00D0515F">
        <w:t>käsittely</w:t>
      </w:r>
      <w:r>
        <w:t>- ja seuranta</w:t>
      </w:r>
      <w:r w:rsidRPr="00D0515F">
        <w:t>menettelyt.</w:t>
      </w:r>
      <w:r>
        <w:t xml:space="preserve"> </w:t>
      </w:r>
    </w:p>
    <w:p w14:paraId="76C82D9C" w14:textId="11F7D400" w:rsidR="006B001B" w:rsidRDefault="00276468" w:rsidP="00E60BA4">
      <w:pPr>
        <w:tabs>
          <w:tab w:val="clear" w:pos="1304"/>
          <w:tab w:val="clear" w:pos="2608"/>
          <w:tab w:val="clear" w:pos="3912"/>
          <w:tab w:val="clear" w:pos="5216"/>
          <w:tab w:val="clear" w:pos="6521"/>
          <w:tab w:val="clear" w:pos="7825"/>
          <w:tab w:val="clear" w:pos="9129"/>
        </w:tabs>
        <w:suppressAutoHyphens w:val="0"/>
        <w:spacing w:after="0"/>
        <w:jc w:val="both"/>
        <w:rPr>
          <w:color w:val="000000"/>
          <w:szCs w:val="24"/>
        </w:rPr>
      </w:pPr>
      <w:r>
        <w:rPr>
          <w:color w:val="000000"/>
          <w:szCs w:val="24"/>
        </w:rPr>
        <w:br w:type="page"/>
      </w:r>
    </w:p>
    <w:p w14:paraId="597C3C25" w14:textId="2C81092E" w:rsidR="006B001B" w:rsidRDefault="00F90FF5" w:rsidP="00E60BA4">
      <w:pPr>
        <w:pStyle w:val="Otsikko2"/>
      </w:pPr>
      <w:bookmarkStart w:id="10" w:name="_Toc188535283"/>
      <w:r>
        <w:rPr>
          <w:color w:val="auto"/>
        </w:rPr>
        <w:lastRenderedPageBreak/>
        <w:t>L</w:t>
      </w:r>
      <w:r>
        <w:t>ääkehoidon vastuut, velvollisuudet ja työnjako</w:t>
      </w:r>
      <w:bookmarkEnd w:id="10"/>
    </w:p>
    <w:p w14:paraId="0042F3F3" w14:textId="503071E5" w:rsidR="00F60E3E" w:rsidRDefault="00F90FF5" w:rsidP="00E60BA4">
      <w:pPr>
        <w:jc w:val="both"/>
        <w:rPr>
          <w:color w:val="auto"/>
        </w:rPr>
      </w:pPr>
      <w:r>
        <w:t>Perusopetuksessa lääkehoitoa toteuttavat erilaisen koulutuksen saaneet työntekijät erilaisissa toimintaympäristöissä. Ensisijaisesti lääkehoidosta vastaavat</w:t>
      </w:r>
      <w:r w:rsidR="00B228AE">
        <w:t xml:space="preserve"> lähihoitaja-</w:t>
      </w:r>
      <w:r>
        <w:t xml:space="preserve"> </w:t>
      </w:r>
      <w:r w:rsidR="000945A2">
        <w:t>koulutuksen saaneet koulunkäynnin ohjaajat.</w:t>
      </w:r>
      <w:r w:rsidR="00B228AE">
        <w:t xml:space="preserve"> </w:t>
      </w:r>
      <w:r>
        <w:t xml:space="preserve">Lääkehoitoon kouluttamaton henkilö voi antaa lääkärin määräämää, luonnollista tietä annettavaa tai ihon alle pistettävää lääkehoitoa. Tällöin lääkehoidon toteuttaminen perustuu työntekijän </w:t>
      </w:r>
      <w:r w:rsidRPr="002A7098">
        <w:rPr>
          <w:color w:val="auto"/>
        </w:rPr>
        <w:t xml:space="preserve">suostumukseen, perehdytykseen, lisäkoulutukseen sekä esihenkilön antamaan lupaan. Vaativan lääkehoidon (pistettävät lääkkeet) osalta vaaditaan </w:t>
      </w:r>
      <w:r w:rsidR="00737FB4" w:rsidRPr="003678F0">
        <w:rPr>
          <w:color w:val="auto"/>
        </w:rPr>
        <w:t xml:space="preserve">lisäksi </w:t>
      </w:r>
      <w:r w:rsidRPr="002A7098">
        <w:rPr>
          <w:color w:val="auto"/>
        </w:rPr>
        <w:t>lapsikohtainen lupa, jonka on myöntänyt lääkäri.</w:t>
      </w:r>
      <w:r w:rsidR="00D6436B" w:rsidRPr="002A7098">
        <w:rPr>
          <w:color w:val="auto"/>
        </w:rPr>
        <w:t xml:space="preserve"> Pistettävien lääkkeiden annostelu on vaativaa lääkehoitoa myös lähihoitajakoulutuksen saaneilla.</w:t>
      </w:r>
    </w:p>
    <w:p w14:paraId="065B61D0" w14:textId="77777777" w:rsidR="00737FB4" w:rsidRPr="002A7098" w:rsidRDefault="00737FB4" w:rsidP="00E60BA4">
      <w:pPr>
        <w:jc w:val="both"/>
        <w:rPr>
          <w:color w:val="auto"/>
        </w:rPr>
      </w:pPr>
    </w:p>
    <w:p w14:paraId="597C3C2A" w14:textId="4F0A4D99" w:rsidR="006B001B" w:rsidRDefault="00F90FF5" w:rsidP="00E60BA4">
      <w:pPr>
        <w:jc w:val="both"/>
      </w:pPr>
      <w:r>
        <w:t>Opetustoimen lainsäädäntö ei määrittele työntekijöiden lääkehoitoon osallistumista, eikä työntekijöitä siten voida tehtävään velvoittaa. Silloin, kun lääkitseminen on työnantajan hyväksymää toimintaa, siihen liittyvä vastuu ja mahdolliset</w:t>
      </w:r>
      <w:r w:rsidR="00F60E3E">
        <w:t xml:space="preserve"> vahingon-</w:t>
      </w:r>
      <w:r>
        <w:t xml:space="preserve"> korvauskysymykset ratkaistaan samoin periaattein kuin koulutyössä yleensäkin. Potilasvahinkovakuutus koskee vain kouluterveydenhuollon ammattihenkilön</w:t>
      </w:r>
      <w:r w:rsidR="00F60E3E">
        <w:t xml:space="preserve"> toimin</w:t>
      </w:r>
      <w:r>
        <w:t>taa.</w:t>
      </w:r>
    </w:p>
    <w:p w14:paraId="320B3709" w14:textId="77777777" w:rsidR="00F60E3E" w:rsidRDefault="00F60E3E" w:rsidP="00E60BA4">
      <w:pPr>
        <w:jc w:val="both"/>
      </w:pPr>
    </w:p>
    <w:p w14:paraId="597C3C2C" w14:textId="7C1292CE" w:rsidR="006B001B" w:rsidRPr="00E84A80" w:rsidRDefault="00D6436B" w:rsidP="00E60BA4">
      <w:pPr>
        <w:tabs>
          <w:tab w:val="clear" w:pos="1304"/>
          <w:tab w:val="clear" w:pos="2608"/>
          <w:tab w:val="clear" w:pos="3912"/>
          <w:tab w:val="clear" w:pos="5216"/>
          <w:tab w:val="clear" w:pos="6521"/>
          <w:tab w:val="clear" w:pos="7825"/>
          <w:tab w:val="clear" w:pos="9129"/>
        </w:tabs>
        <w:suppressAutoHyphens w:val="0"/>
        <w:spacing w:after="0"/>
        <w:jc w:val="both"/>
      </w:pPr>
      <w:r>
        <w:t>Oppilaan henkilökohtaisessa l</w:t>
      </w:r>
      <w:r w:rsidR="00556B7B">
        <w:t>ääkehoitosuunnitelmassa</w:t>
      </w:r>
      <w:r w:rsidR="00F90FF5">
        <w:t xml:space="preserve"> suostumuksensa antanut lääkkeen antaja vastaa siitä, että hän toimii tehdyn suunnitelman mukaisesti. Jokainen yksikön työntekijä vastaa hätätilanteessa ensiaputoimenpiteistä. </w:t>
      </w:r>
    </w:p>
    <w:p w14:paraId="763FB449" w14:textId="791D3516" w:rsidR="00276468" w:rsidRPr="00276468" w:rsidRDefault="00F90FF5" w:rsidP="00E60BA4">
      <w:pPr>
        <w:pStyle w:val="Otsikko3"/>
        <w:spacing w:line="360" w:lineRule="auto"/>
      </w:pPr>
      <w:bookmarkStart w:id="11" w:name="_Toc188535284"/>
      <w:r>
        <w:t>Johdon vastuu</w:t>
      </w:r>
      <w:bookmarkEnd w:id="11"/>
      <w:r>
        <w:t xml:space="preserve"> </w:t>
      </w:r>
    </w:p>
    <w:p w14:paraId="597C3C2F" w14:textId="7379266B" w:rsidR="006B001B" w:rsidRDefault="00F90FF5" w:rsidP="00E60BA4">
      <w:pPr>
        <w:jc w:val="both"/>
      </w:pPr>
      <w:r>
        <w:t xml:space="preserve">Rehtori vastaa </w:t>
      </w:r>
      <w:r w:rsidR="00AB08F4">
        <w:t xml:space="preserve">oppilaan </w:t>
      </w:r>
      <w:r>
        <w:t xml:space="preserve">kirjallisen </w:t>
      </w:r>
      <w:r w:rsidR="00C244DA">
        <w:t>henkilökohtaisen lääkehoito</w:t>
      </w:r>
      <w:r>
        <w:t>suunnitelman laatimisesta, päivittämisestä ja säilyttämisestä. Yksikön johtaja on vastuussa perusopetuslain 41 §:n mukaisesta välttämättömän tiedon siirtämisestä. Kaikesta oppilaan lääkehoidosta tehdään kirjallin</w:t>
      </w:r>
      <w:r w:rsidR="00C244DA">
        <w:t>en henkilökohtainen lääkehoito</w:t>
      </w:r>
      <w:r w:rsidRPr="00C244DA">
        <w:rPr>
          <w:color w:val="auto"/>
        </w:rPr>
        <w:t>suunnitelma</w:t>
      </w:r>
      <w:r w:rsidR="00D6436B" w:rsidRPr="00C244DA">
        <w:rPr>
          <w:color w:val="auto"/>
        </w:rPr>
        <w:t>, myös tilapäisestä, kuuriluontoisesta lääkehoidosta, mikäli se edellyttää koulun henkilöstön osallistumista</w:t>
      </w:r>
      <w:r w:rsidR="00556B7B" w:rsidRPr="00C244DA">
        <w:rPr>
          <w:color w:val="auto"/>
        </w:rPr>
        <w:t>.</w:t>
      </w:r>
      <w:r w:rsidRPr="00C244DA">
        <w:rPr>
          <w:color w:val="auto"/>
        </w:rPr>
        <w:t xml:space="preserve"> Suunnitelma </w:t>
      </w:r>
      <w:r>
        <w:t xml:space="preserve">perustuu siihen, että lääkehoidon tarpeen on </w:t>
      </w:r>
      <w:r>
        <w:lastRenderedPageBreak/>
        <w:t>arvioinut ja suunnitellut oppilasta hoitava taho. Tät</w:t>
      </w:r>
      <w:r w:rsidR="002D1E9A">
        <w:t>ä tahoa voidaan tarvittaessa kon</w:t>
      </w:r>
      <w:r>
        <w:t xml:space="preserve">sultoida asiantuntijana. </w:t>
      </w:r>
    </w:p>
    <w:p w14:paraId="222FA825" w14:textId="77777777" w:rsidR="00F60E3E" w:rsidRDefault="00F60E3E" w:rsidP="00E60BA4">
      <w:pPr>
        <w:jc w:val="both"/>
      </w:pPr>
    </w:p>
    <w:p w14:paraId="597C3C31" w14:textId="023A7783" w:rsidR="006B001B" w:rsidRDefault="002D1E9A" w:rsidP="00E60BA4">
      <w:pPr>
        <w:jc w:val="both"/>
      </w:pPr>
      <w:r>
        <w:t>Oppilaan lääkehoitos</w:t>
      </w:r>
      <w:r w:rsidR="00F90FF5">
        <w:t xml:space="preserve">uunnitelmassa sovitaan lääkityksen toteuttaja sekä tämän varahenkilö ja heidän tarvitsemansa perehdytys, erityistilanteisiin varautuminen, ensiapukäytännöt sekä työnjako ja vastuut koulun toimijoiden, huoltajien ja lapsen kesken. Johdon on huolehdittava siitä, että </w:t>
      </w:r>
      <w:r w:rsidR="00C244DA">
        <w:t xml:space="preserve">oppilaan henkilökohtainen </w:t>
      </w:r>
      <w:r w:rsidR="00F90FF5">
        <w:t>lääk</w:t>
      </w:r>
      <w:r w:rsidR="00C244DA">
        <w:t>ehoitosuunnitelma</w:t>
      </w:r>
      <w:r w:rsidR="00F90FF5">
        <w:t xml:space="preserve"> jalkautetaan oman yksikön toimintaan ja, että henkilökunta on saanut tarpeenmukaisen perehdytyksen ja mahdollisen lisäkoulutuksen lapsen lääkehoitoon. Lisäksi yksikön johtaja huolehtii, että </w:t>
      </w:r>
      <w:r w:rsidR="00C244DA">
        <w:t>oppilaan henkilökohtaisen lääkehoitosuunnitelman sisältämiä</w:t>
      </w:r>
      <w:r w:rsidR="00F90FF5">
        <w:t xml:space="preserve"> tiet</w:t>
      </w:r>
      <w:r w:rsidR="00C244DA">
        <w:t>oja käsitellään salassapitosääd</w:t>
      </w:r>
      <w:r w:rsidR="00F90FF5">
        <w:t>östen mukaisesti</w:t>
      </w:r>
      <w:r w:rsidR="00C244DA">
        <w:t>.</w:t>
      </w:r>
    </w:p>
    <w:p w14:paraId="292891B0" w14:textId="77777777" w:rsidR="00F60E3E" w:rsidRDefault="00F60E3E" w:rsidP="00E60BA4">
      <w:pPr>
        <w:jc w:val="both"/>
      </w:pPr>
    </w:p>
    <w:p w14:paraId="597C3C32" w14:textId="66981E3F" w:rsidR="006B001B" w:rsidRDefault="00F90FF5" w:rsidP="00E60BA4">
      <w:pPr>
        <w:jc w:val="both"/>
      </w:pPr>
      <w:r>
        <w:t xml:space="preserve">Rehtori kutsuu koolle </w:t>
      </w:r>
      <w:r w:rsidR="006D3ECF">
        <w:t>oppilaan henkilökohtai</w:t>
      </w:r>
      <w:r w:rsidR="00737FB4">
        <w:t>s</w:t>
      </w:r>
      <w:r w:rsidR="006D3ECF">
        <w:t>en lääkehoitosuunnitelman</w:t>
      </w:r>
      <w:r>
        <w:t xml:space="preserve"> laatimiseksi oppilaan huoltajat, oppilaan kanssa koulussa työskentelevät henkilöt sekä tarvittaessa oppilasta hoitavan terveydenhuollon tahon. Myös oppilas itse voi osallistua kehitystasonsa mukaisesti. Suunnitelma laaditaan </w:t>
      </w:r>
      <w:r w:rsidR="00556B7B">
        <w:t>oppilaan</w:t>
      </w:r>
      <w:r>
        <w:t xml:space="preserve"> ikä ja kehitystaso huomioon ottaen. Koululainen osaa usein itse ottaa lääkkeensä ja tällöin henkilökunnan tehtävänä on antaa huoltajan toimittama lääkeannos tai valvoa, että lääke tulee otetuksi ja seurata lapsen tilannetta.</w:t>
      </w:r>
    </w:p>
    <w:p w14:paraId="390D0869" w14:textId="77777777" w:rsidR="00F60E3E" w:rsidRDefault="00F60E3E" w:rsidP="00E60BA4">
      <w:pPr>
        <w:jc w:val="both"/>
      </w:pPr>
    </w:p>
    <w:p w14:paraId="597C3C33" w14:textId="0DFBFB19" w:rsidR="006B001B" w:rsidRDefault="00556B7B" w:rsidP="00E60BA4">
      <w:pPr>
        <w:jc w:val="both"/>
      </w:pPr>
      <w:r w:rsidRPr="006D3ECF">
        <w:rPr>
          <w:color w:val="auto"/>
        </w:rPr>
        <w:t>Oppilaskohtaisen suunnitelman</w:t>
      </w:r>
      <w:r w:rsidR="00F90FF5" w:rsidRPr="006D3ECF">
        <w:rPr>
          <w:color w:val="auto"/>
        </w:rPr>
        <w:t xml:space="preserve"> pitää olla helposti kaikkien </w:t>
      </w:r>
      <w:r w:rsidRPr="006D3ECF">
        <w:rPr>
          <w:color w:val="auto"/>
        </w:rPr>
        <w:t xml:space="preserve">lääkehoitoon osallistuvien </w:t>
      </w:r>
      <w:r w:rsidR="006D3ECF">
        <w:rPr>
          <w:color w:val="auto"/>
        </w:rPr>
        <w:t xml:space="preserve">(myös mahdolliset sijaiset) </w:t>
      </w:r>
      <w:r w:rsidR="00F90FF5" w:rsidRPr="006D3ECF">
        <w:rPr>
          <w:color w:val="auto"/>
        </w:rPr>
        <w:t>toimijoiden saatavilla</w:t>
      </w:r>
      <w:r w:rsidRPr="006D3ECF">
        <w:rPr>
          <w:color w:val="auto"/>
        </w:rPr>
        <w:t xml:space="preserve"> samalla huomioiden, että kyse on henkilö- ja terveystiedosta, </w:t>
      </w:r>
      <w:r w:rsidR="00B0188D" w:rsidRPr="006D3ECF">
        <w:rPr>
          <w:color w:val="auto"/>
        </w:rPr>
        <w:t>johon ei oppilaan lääkehoitoon osallistumattomilla saa olla pääsyä</w:t>
      </w:r>
      <w:r w:rsidRPr="006D3ECF">
        <w:rPr>
          <w:color w:val="auto"/>
        </w:rPr>
        <w:t>.</w:t>
      </w:r>
      <w:r w:rsidR="00F90FF5" w:rsidRPr="006D3ECF">
        <w:rPr>
          <w:color w:val="auto"/>
        </w:rPr>
        <w:t xml:space="preserve"> Suunnitelman </w:t>
      </w:r>
      <w:r w:rsidR="00F90FF5">
        <w:t xml:space="preserve">laatimisen yhteydessä kerrotaan huoltajille, missä suunnitelmaa säilytetään. </w:t>
      </w:r>
    </w:p>
    <w:p w14:paraId="160F5020" w14:textId="77777777" w:rsidR="00F60E3E" w:rsidRDefault="00F60E3E" w:rsidP="00E60BA4">
      <w:pPr>
        <w:jc w:val="both"/>
      </w:pPr>
    </w:p>
    <w:p w14:paraId="597C3C35" w14:textId="5D2FE7B2" w:rsidR="006B001B" w:rsidRDefault="00B0188D" w:rsidP="00E60BA4">
      <w:pPr>
        <w:jc w:val="both"/>
      </w:pPr>
      <w:r w:rsidRPr="006D3ECF">
        <w:rPr>
          <w:color w:val="auto"/>
        </w:rPr>
        <w:t xml:space="preserve">Pitkäaikaisessa lääkehoidossa oppilaan </w:t>
      </w:r>
      <w:r>
        <w:t>h</w:t>
      </w:r>
      <w:r w:rsidR="002D1E9A">
        <w:t xml:space="preserve">enkilökohtainen lääkehoitosuunnitelma </w:t>
      </w:r>
      <w:r w:rsidR="00F90FF5">
        <w:t xml:space="preserve">päivitetään vuosittain. Rehtori vastaa päivitysprosessin aloittamisesta. Suunnitelma päivitetään myös aina, kun lääkehoidossa tapahtuu muutoksia. Suunnitelma siirretään </w:t>
      </w:r>
      <w:r w:rsidR="00F90FF5">
        <w:lastRenderedPageBreak/>
        <w:t>lapsen/oppilaan mukana perusopetuksessa</w:t>
      </w:r>
      <w:r w:rsidR="006D3ECF">
        <w:t xml:space="preserve"> luokka-asteelta toiselle siirryttäessä. </w:t>
      </w:r>
      <w:r w:rsidR="00F90FF5">
        <w:t xml:space="preserve">Huoltaja vastaa tiedonsiirrosta nivelvaiheissa. Suunnitelmaa ei arkistoida. </w:t>
      </w:r>
      <w:r w:rsidR="00F90FF5">
        <w:rPr>
          <w:color w:val="auto"/>
        </w:rPr>
        <w:t xml:space="preserve"> </w:t>
      </w:r>
    </w:p>
    <w:p w14:paraId="2A01AA5F" w14:textId="44CE105A" w:rsidR="00276468" w:rsidRDefault="00F90FF5" w:rsidP="00E60BA4">
      <w:pPr>
        <w:tabs>
          <w:tab w:val="clear" w:pos="1304"/>
          <w:tab w:val="clear" w:pos="2608"/>
          <w:tab w:val="clear" w:pos="3912"/>
          <w:tab w:val="clear" w:pos="5216"/>
          <w:tab w:val="clear" w:pos="6521"/>
          <w:tab w:val="clear" w:pos="7825"/>
          <w:tab w:val="clear" w:pos="9129"/>
        </w:tabs>
        <w:suppressAutoHyphens w:val="0"/>
        <w:spacing w:after="0"/>
        <w:jc w:val="both"/>
        <w:rPr>
          <w:color w:val="000000"/>
          <w:szCs w:val="24"/>
        </w:rPr>
      </w:pPr>
      <w:r>
        <w:rPr>
          <w:color w:val="000000"/>
          <w:szCs w:val="24"/>
        </w:rPr>
        <w:t xml:space="preserve">Vaikka työntekijöitä ei voida velvoittaa osallistumaan lääkehoitoon, on yksikön johtajan tehtävä kuitenkin työtehtävien organisoimisella ja rekrytoinneilla vastata siitä, että oppilaan henkilökohtainen lääkehoidon suunnitelma toteutuu. </w:t>
      </w:r>
    </w:p>
    <w:p w14:paraId="04B26A1F" w14:textId="1144FD8D" w:rsidR="00276468" w:rsidRPr="00276468" w:rsidRDefault="00F90FF5" w:rsidP="00E60BA4">
      <w:pPr>
        <w:pStyle w:val="Otsikko3"/>
        <w:spacing w:line="360" w:lineRule="auto"/>
      </w:pPr>
      <w:bookmarkStart w:id="12" w:name="_Toc188535285"/>
      <w:r>
        <w:t>Huoltajan vastuu</w:t>
      </w:r>
      <w:bookmarkEnd w:id="12"/>
      <w:r>
        <w:t xml:space="preserve"> </w:t>
      </w:r>
    </w:p>
    <w:p w14:paraId="597C3C3D" w14:textId="46BCDC6C" w:rsidR="006B001B" w:rsidRDefault="00F90FF5" w:rsidP="00E60BA4">
      <w:pPr>
        <w:jc w:val="both"/>
      </w:pPr>
      <w:r>
        <w:t>Kun koulussa on lapsi/oppilas, joka tarvitsee säännöllistä lääkehoitoa, huoltajien tehtävänä on huoleh</w:t>
      </w:r>
      <w:r w:rsidR="00AB08F4">
        <w:t>tia</w:t>
      </w:r>
      <w:r>
        <w:t xml:space="preserve"> siitä, että lääkehoidon toteuttamisesta sovitaan yhdessä koulun henkilöstön kanssa. Tarvittaessa hoitavaa tahoa tai kouluterveydenhuoltoa konsultoid</w:t>
      </w:r>
      <w:r w:rsidR="00AB08F4">
        <w:t>aan</w:t>
      </w:r>
      <w:r>
        <w:t>.</w:t>
      </w:r>
      <w:r w:rsidR="00F60E3E">
        <w:t xml:space="preserve"> </w:t>
      </w:r>
      <w:r>
        <w:t>Huoltaja vastaa siitä, että lapsen lääkehoidon tarve ja kaikki lääkehoidon kannalta tarvittava ajantasainen tieto on yksikön käytettävissä. Huoltaja vastaa myös lapsen yksilöllisen lääkkeen toimittamisesta ja tiedon siirtämisestä kouluun. Kaikki lapsen lääkehoitoon osallistuvat tahot toimivat yhteistyössä huoltajien kanssa.</w:t>
      </w:r>
      <w:r w:rsidR="00F60E3E">
        <w:t xml:space="preserve"> </w:t>
      </w:r>
      <w:r>
        <w:t>Oppilas osallis</w:t>
      </w:r>
      <w:r w:rsidR="00AB08F4">
        <w:t xml:space="preserve">tuu </w:t>
      </w:r>
      <w:r>
        <w:t>lääkehoidon toteutukseen oman kehitystasonsa mukaisesti.</w:t>
      </w:r>
    </w:p>
    <w:p w14:paraId="0275AF7B" w14:textId="2906DF5D" w:rsidR="00276468" w:rsidRPr="00276468" w:rsidRDefault="00F90FF5" w:rsidP="00E60BA4">
      <w:pPr>
        <w:pStyle w:val="Otsikko3"/>
        <w:spacing w:line="360" w:lineRule="auto"/>
      </w:pPr>
      <w:bookmarkStart w:id="13" w:name="_Toc188535286"/>
      <w:r>
        <w:t>Hoitava lääkäri</w:t>
      </w:r>
      <w:bookmarkStart w:id="14" w:name="_Toc161219029"/>
      <w:bookmarkEnd w:id="13"/>
    </w:p>
    <w:p w14:paraId="1D05B6CD" w14:textId="53B48359" w:rsidR="00276468" w:rsidRPr="00276468" w:rsidRDefault="00F90FF5" w:rsidP="00E60BA4">
      <w:pPr>
        <w:jc w:val="both"/>
      </w:pPr>
      <w:r>
        <w:t>Hoitava lääkäri vastaa siitä, että lapsen lääkehoito on ajan tasalla. Hän ottaa kantaa lääkehoidon tarpeeseen ja määrää lääkkeen. Hän määrittelee mitä lääkettä käytetään, millä annoksella ja kuinka kauan</w:t>
      </w:r>
      <w:bookmarkEnd w:id="14"/>
      <w:r>
        <w:t>.</w:t>
      </w:r>
    </w:p>
    <w:p w14:paraId="75369463" w14:textId="61AD3E34" w:rsidR="00276468" w:rsidRPr="00276468" w:rsidRDefault="00F90FF5" w:rsidP="00E60BA4">
      <w:pPr>
        <w:pStyle w:val="Otsikko3"/>
        <w:spacing w:line="360" w:lineRule="auto"/>
        <w:rPr>
          <w:bCs/>
        </w:rPr>
      </w:pPr>
      <w:bookmarkStart w:id="15" w:name="_Toc188535287"/>
      <w:r>
        <w:rPr>
          <w:bCs/>
        </w:rPr>
        <w:t>Kouluterveydenhuolto / perusterveydenhuolto / erikoissairaanhoito</w:t>
      </w:r>
      <w:bookmarkEnd w:id="15"/>
      <w:r>
        <w:rPr>
          <w:bCs/>
        </w:rPr>
        <w:t xml:space="preserve"> </w:t>
      </w:r>
    </w:p>
    <w:p w14:paraId="597C3C42" w14:textId="42531F03" w:rsidR="006B001B" w:rsidRDefault="00F90FF5" w:rsidP="00E60BA4">
      <w:pPr>
        <w:jc w:val="both"/>
      </w:pPr>
      <w:r>
        <w:rPr>
          <w:bCs/>
        </w:rPr>
        <w:t>Huoltajat</w:t>
      </w:r>
      <w:r w:rsidR="007C4D6A">
        <w:rPr>
          <w:bCs/>
        </w:rPr>
        <w:t xml:space="preserve"> vastaavat siitä, että </w:t>
      </w:r>
      <w:r>
        <w:rPr>
          <w:bCs/>
        </w:rPr>
        <w:t>oppila</w:t>
      </w:r>
      <w:r w:rsidR="007C4D6A">
        <w:rPr>
          <w:bCs/>
        </w:rPr>
        <w:t>an henkilökohtaisen lääkehoito</w:t>
      </w:r>
      <w:r>
        <w:rPr>
          <w:bCs/>
        </w:rPr>
        <w:t>suunnitelman laatimisen tarve tulee koulun tai aamu- ja iltapäivä</w:t>
      </w:r>
      <w:r w:rsidR="00AB08F4">
        <w:rPr>
          <w:bCs/>
        </w:rPr>
        <w:t>toiminnan</w:t>
      </w:r>
      <w:r>
        <w:rPr>
          <w:bCs/>
        </w:rPr>
        <w:t xml:space="preserve"> tietoon. </w:t>
      </w:r>
      <w:r>
        <w:t xml:space="preserve">Jos esimerkiksi </w:t>
      </w:r>
      <w:r w:rsidR="00150E20">
        <w:t xml:space="preserve">kouluterveydenhuollon </w:t>
      </w:r>
      <w:r>
        <w:t xml:space="preserve">terveystarkastuksessa tulee esiin </w:t>
      </w:r>
      <w:r w:rsidR="007C4D6A">
        <w:t xml:space="preserve">säännöllisen koulupäivän aikana annosteltavan </w:t>
      </w:r>
      <w:r>
        <w:t xml:space="preserve">lääkityksen tarve, muistutetaan huoltajia tiedon siirrosta ja </w:t>
      </w:r>
      <w:r w:rsidR="007C4D6A">
        <w:t xml:space="preserve">oppilaan </w:t>
      </w:r>
      <w:r>
        <w:t>henki</w:t>
      </w:r>
      <w:r w:rsidR="007C4D6A">
        <w:t>lökohtaisen lääkehoito</w:t>
      </w:r>
      <w:r>
        <w:t>suunnitelman tekemisen tarpeesta.</w:t>
      </w:r>
    </w:p>
    <w:p w14:paraId="63652FD9" w14:textId="77777777" w:rsidR="001C7AB6" w:rsidRDefault="001C7AB6" w:rsidP="00E60BA4">
      <w:pPr>
        <w:jc w:val="both"/>
        <w:rPr>
          <w:bCs/>
        </w:rPr>
      </w:pPr>
    </w:p>
    <w:p w14:paraId="597C3C44" w14:textId="3866545C" w:rsidR="006B001B" w:rsidRDefault="00F90FF5" w:rsidP="00E60BA4">
      <w:pPr>
        <w:jc w:val="both"/>
      </w:pPr>
      <w:r>
        <w:lastRenderedPageBreak/>
        <w:t xml:space="preserve">Huoltajat vastaavat myös tiedon välittämisestä kouluun tai aamu- ja iltapäivähoitoon, miten lääkehoito toteutetaan. Mikäli lääkehoito vaatii erityistä osaamista (esim. insuliinipistos), huolehtii lääkehoidosta vastaava terveydenhuollon </w:t>
      </w:r>
      <w:r w:rsidR="00150E20">
        <w:t xml:space="preserve">taho </w:t>
      </w:r>
      <w:r w:rsidR="007C4D6A">
        <w:t xml:space="preserve">(esimerkiksi </w:t>
      </w:r>
      <w:r w:rsidR="00150E20">
        <w:t xml:space="preserve">Tampereen yliopistollisen sairaalan lastentautien poliklinikka ja sen </w:t>
      </w:r>
      <w:r w:rsidR="007C4D6A">
        <w:t xml:space="preserve">kuntoutusohjaaja) </w:t>
      </w:r>
      <w:r>
        <w:t>osaa</w:t>
      </w:r>
      <w:r w:rsidR="007C4D6A">
        <w:t xml:space="preserve">miseen vaadittavien taitojen opastamisesta </w:t>
      </w:r>
      <w:r w:rsidR="00150E20">
        <w:t>oppilaitoksen ammattilaisille yhteistyössä huoltajien kanssa.</w:t>
      </w:r>
    </w:p>
    <w:p w14:paraId="597C3C45" w14:textId="77777777" w:rsidR="006B001B" w:rsidRDefault="00F90FF5" w:rsidP="00E60BA4">
      <w:pPr>
        <w:pStyle w:val="Otsikko3"/>
        <w:spacing w:line="360" w:lineRule="auto"/>
      </w:pPr>
      <w:bookmarkStart w:id="16" w:name="_Toc188535288"/>
      <w:r>
        <w:t>Koulunkäynninohjaaja (lähihoitajatausta)</w:t>
      </w:r>
      <w:bookmarkEnd w:id="16"/>
    </w:p>
    <w:p w14:paraId="759C4A08" w14:textId="59A88256" w:rsidR="00923DD1" w:rsidRDefault="00F90FF5" w:rsidP="00E60BA4">
      <w:pPr>
        <w:jc w:val="both"/>
        <w:rPr>
          <w:color w:val="auto"/>
        </w:rPr>
      </w:pPr>
      <w:r>
        <w:t>Mikäli ko</w:t>
      </w:r>
      <w:r w:rsidR="00C05D13">
        <w:t xml:space="preserve">ululla on lähihoitajan koulutuksen saanut </w:t>
      </w:r>
      <w:r>
        <w:t>k</w:t>
      </w:r>
      <w:r w:rsidR="001C1431">
        <w:t xml:space="preserve">oulunkäynninohjaaja, hän on ensisijaisesti mukana </w:t>
      </w:r>
      <w:r>
        <w:t>oppilaa</w:t>
      </w:r>
      <w:r w:rsidR="001C1431">
        <w:t>n lääkehoidon toteuttamisessa niissä tilanteissa, joissa koulun työntekijän tukea lääkehoidon toteuttamisessa tarvitaan.</w:t>
      </w:r>
      <w:r w:rsidR="00F60E3E">
        <w:t xml:space="preserve"> </w:t>
      </w:r>
      <w:r w:rsidR="00AB6196" w:rsidRPr="00AB6196">
        <w:t>Esihenkilön tehtävä on varmistaa, että työntekijä suorittaa lisäkoulutuksen ja osaamisen varmistamisen. Mikäli lääkehoidon toteuttamiseen kuuluu pistettäviä lääkkeitä, lääkehoitoluvan työntekijälle allekirjoittaa Pirkanmaan hyvinvointialueen nimeämä lääkäri. Muussa tapauksessa riittää rehtorin allekirjoittama oppilas- ja lääkekohtainen lupa (oppilaan henkilökohtainen lääkehoitosuunnitelma).</w:t>
      </w:r>
      <w:r w:rsidR="00AB6196">
        <w:t xml:space="preserve"> </w:t>
      </w:r>
      <w:r w:rsidRPr="001C1431">
        <w:rPr>
          <w:color w:val="auto"/>
        </w:rPr>
        <w:t>Lääkehoid</w:t>
      </w:r>
      <w:r w:rsidRPr="003678F0">
        <w:rPr>
          <w:color w:val="auto"/>
        </w:rPr>
        <w:t>on</w:t>
      </w:r>
      <w:r w:rsidR="00F60E3E" w:rsidRPr="003678F0">
        <w:rPr>
          <w:color w:val="auto"/>
        </w:rPr>
        <w:t xml:space="preserve"> </w:t>
      </w:r>
      <w:r w:rsidR="000D4217" w:rsidRPr="003678F0">
        <w:rPr>
          <w:color w:val="auto"/>
        </w:rPr>
        <w:t>toteuttamin</w:t>
      </w:r>
      <w:r w:rsidR="00AB6196" w:rsidRPr="003678F0">
        <w:rPr>
          <w:color w:val="auto"/>
        </w:rPr>
        <w:t>en edellyttää osallistumista</w:t>
      </w:r>
      <w:r w:rsidR="000D4217" w:rsidRPr="003678F0">
        <w:rPr>
          <w:color w:val="auto"/>
        </w:rPr>
        <w:t xml:space="preserve"> e</w:t>
      </w:r>
      <w:r w:rsidR="00923DD1" w:rsidRPr="003678F0">
        <w:rPr>
          <w:color w:val="auto"/>
        </w:rPr>
        <w:t>sihenkilön/kunnan määrittämään täydennyskoulutukseen tarpeen mukaan</w:t>
      </w:r>
      <w:r w:rsidR="000D4217" w:rsidRPr="003678F0">
        <w:rPr>
          <w:color w:val="auto"/>
        </w:rPr>
        <w:t>. E</w:t>
      </w:r>
      <w:r w:rsidR="00923DD1" w:rsidRPr="003678F0">
        <w:rPr>
          <w:color w:val="auto"/>
        </w:rPr>
        <w:t xml:space="preserve">simerkiksi, jos </w:t>
      </w:r>
      <w:r w:rsidR="000D4217" w:rsidRPr="003678F0">
        <w:rPr>
          <w:color w:val="auto"/>
        </w:rPr>
        <w:t xml:space="preserve">on </w:t>
      </w:r>
      <w:r w:rsidR="00923DD1" w:rsidRPr="003678F0">
        <w:rPr>
          <w:color w:val="auto"/>
        </w:rPr>
        <w:t>ollut pidempään poissa työelämästä, ei ole toteuttanut lääkehoitoa säännöllisesti</w:t>
      </w:r>
      <w:r w:rsidR="000D4217" w:rsidRPr="003678F0">
        <w:rPr>
          <w:color w:val="auto"/>
        </w:rPr>
        <w:t xml:space="preserve"> tai </w:t>
      </w:r>
      <w:r w:rsidR="00923DD1" w:rsidRPr="003678F0">
        <w:rPr>
          <w:color w:val="auto"/>
        </w:rPr>
        <w:t xml:space="preserve">on havaittu tarvetta täydentää koulutusta. Tarkkaa aikarajaa sille, kuinka usein täydennyskoulutukseen on osallistuttava, ei ole määritelty. Suositus on vähintään </w:t>
      </w:r>
      <w:r w:rsidR="003678F0" w:rsidRPr="003678F0">
        <w:rPr>
          <w:color w:val="auto"/>
        </w:rPr>
        <w:t xml:space="preserve">viiden (5) vuoden </w:t>
      </w:r>
      <w:r w:rsidR="00923DD1" w:rsidRPr="003678F0">
        <w:rPr>
          <w:color w:val="auto"/>
        </w:rPr>
        <w:t>välein.</w:t>
      </w:r>
    </w:p>
    <w:p w14:paraId="06D7385B" w14:textId="77777777" w:rsidR="001C7AB6" w:rsidRDefault="001C7AB6" w:rsidP="00E60BA4">
      <w:pPr>
        <w:jc w:val="both"/>
        <w:rPr>
          <w:color w:val="92D050"/>
        </w:rPr>
      </w:pPr>
    </w:p>
    <w:p w14:paraId="782CC70F" w14:textId="07AAC660" w:rsidR="00923DD1" w:rsidRPr="003678F0" w:rsidRDefault="00923DD1" w:rsidP="00E60BA4">
      <w:pPr>
        <w:jc w:val="both"/>
        <w:rPr>
          <w:color w:val="92D050"/>
        </w:rPr>
      </w:pPr>
      <w:r w:rsidRPr="003678F0">
        <w:rPr>
          <w:color w:val="auto"/>
        </w:rPr>
        <w:t>Pisto</w:t>
      </w:r>
      <w:r w:rsidR="000D4217" w:rsidRPr="003678F0">
        <w:rPr>
          <w:color w:val="auto"/>
        </w:rPr>
        <w:t>s</w:t>
      </w:r>
      <w:r w:rsidRPr="003678F0">
        <w:rPr>
          <w:color w:val="auto"/>
        </w:rPr>
        <w:t xml:space="preserve">lupa tulee uusia viiden </w:t>
      </w:r>
      <w:r w:rsidR="003678F0" w:rsidRPr="003678F0">
        <w:rPr>
          <w:color w:val="auto"/>
        </w:rPr>
        <w:t xml:space="preserve">(5) </w:t>
      </w:r>
      <w:r w:rsidRPr="003678F0">
        <w:rPr>
          <w:color w:val="auto"/>
        </w:rPr>
        <w:t>vuoden välein. Mikäli työntekijä on toteuttanut pistoshoitoa työssään säännöll</w:t>
      </w:r>
      <w:r w:rsidR="000D4217" w:rsidRPr="003678F0">
        <w:rPr>
          <w:color w:val="auto"/>
        </w:rPr>
        <w:t>i</w:t>
      </w:r>
      <w:r w:rsidRPr="003678F0">
        <w:rPr>
          <w:color w:val="auto"/>
        </w:rPr>
        <w:t>sesti ongelmitta</w:t>
      </w:r>
      <w:r w:rsidR="000D4217" w:rsidRPr="003678F0">
        <w:rPr>
          <w:color w:val="auto"/>
        </w:rPr>
        <w:t>,</w:t>
      </w:r>
      <w:r w:rsidRPr="003678F0">
        <w:rPr>
          <w:color w:val="auto"/>
        </w:rPr>
        <w:t xml:space="preserve"> voi esihenkilö kirjata puollon lääkelupa lomakkeelle</w:t>
      </w:r>
      <w:r>
        <w:rPr>
          <w:color w:val="92D050"/>
        </w:rPr>
        <w:t>.</w:t>
      </w:r>
      <w:r w:rsidRPr="003678F0">
        <w:rPr>
          <w:color w:val="auto"/>
        </w:rPr>
        <w:t xml:space="preserve"> Tuollo</w:t>
      </w:r>
      <w:r w:rsidR="000D4217" w:rsidRPr="003678F0">
        <w:rPr>
          <w:color w:val="auto"/>
        </w:rPr>
        <w:t>i</w:t>
      </w:r>
      <w:r w:rsidRPr="003678F0">
        <w:rPr>
          <w:color w:val="auto"/>
        </w:rPr>
        <w:t xml:space="preserve">n </w:t>
      </w:r>
      <w:proofErr w:type="spellStart"/>
      <w:r w:rsidRPr="003678F0">
        <w:rPr>
          <w:color w:val="auto"/>
        </w:rPr>
        <w:t>Pi</w:t>
      </w:r>
      <w:r w:rsidR="000D4217" w:rsidRPr="003678F0">
        <w:rPr>
          <w:color w:val="auto"/>
        </w:rPr>
        <w:t>rhan</w:t>
      </w:r>
      <w:proofErr w:type="spellEnd"/>
      <w:r w:rsidR="000D4217" w:rsidRPr="003678F0">
        <w:rPr>
          <w:color w:val="auto"/>
        </w:rPr>
        <w:t xml:space="preserve"> nimeämä lääkäri voi myöntää jatkon luvall</w:t>
      </w:r>
      <w:r w:rsidR="003678F0" w:rsidRPr="003678F0">
        <w:rPr>
          <w:color w:val="auto"/>
        </w:rPr>
        <w:t>e</w:t>
      </w:r>
      <w:r w:rsidR="000D4217" w:rsidRPr="003678F0">
        <w:rPr>
          <w:color w:val="auto"/>
        </w:rPr>
        <w:t xml:space="preserve"> ilman erillistä pistosnäyttöä. Mikäli työntekijä on ollut pidempään poissa työelämästä (yli kaksi vuotta) tai ei ole juurikaan toteuttanut pistoshoitoa edellisen luvan myöntämisen jälkeen</w:t>
      </w:r>
      <w:r w:rsidR="003678F0" w:rsidRPr="003678F0">
        <w:rPr>
          <w:color w:val="auto"/>
        </w:rPr>
        <w:t>,</w:t>
      </w:r>
      <w:r w:rsidR="000D4217" w:rsidRPr="003678F0">
        <w:rPr>
          <w:color w:val="auto"/>
        </w:rPr>
        <w:t xml:space="preserve"> tai sen toteuttamisessa on ollut haasteita, tulee suorittaa uudestaan pistosnäyttö ennen luvan myöntämistä. Esihenkilön/kunnan vastuulla on huolehtia pistonäytön toteuttamismahdollisuus lupaa uusittaessa. Ensimmäinen </w:t>
      </w:r>
      <w:r w:rsidR="000D4217" w:rsidRPr="003678F0">
        <w:rPr>
          <w:color w:val="auto"/>
        </w:rPr>
        <w:lastRenderedPageBreak/>
        <w:t xml:space="preserve">pistosnäyttö voidaan antaa </w:t>
      </w:r>
      <w:proofErr w:type="spellStart"/>
      <w:r w:rsidR="000D4217" w:rsidRPr="003678F0">
        <w:rPr>
          <w:color w:val="auto"/>
        </w:rPr>
        <w:t>Taysin</w:t>
      </w:r>
      <w:proofErr w:type="spellEnd"/>
      <w:r w:rsidR="000D4217" w:rsidRPr="003678F0">
        <w:rPr>
          <w:color w:val="auto"/>
        </w:rPr>
        <w:t xml:space="preserve"> lasten diabetespoliklinikalla diabetes lisäkoulutuksen yhteydessä.</w:t>
      </w:r>
    </w:p>
    <w:p w14:paraId="597C3C4A" w14:textId="77777777" w:rsidR="006B001B" w:rsidRDefault="00F90FF5" w:rsidP="00E60BA4">
      <w:pPr>
        <w:pStyle w:val="Otsikko3"/>
        <w:spacing w:line="360" w:lineRule="auto"/>
      </w:pPr>
      <w:bookmarkStart w:id="17" w:name="_Toc188535289"/>
      <w:r>
        <w:t>Muut kuin sosiaali- ja terveydenhuollon ammattihenkilöt</w:t>
      </w:r>
      <w:bookmarkEnd w:id="17"/>
      <w:r>
        <w:t xml:space="preserve"> </w:t>
      </w:r>
    </w:p>
    <w:p w14:paraId="452809B8" w14:textId="19FB1D68" w:rsidR="00276468" w:rsidRDefault="001C1431" w:rsidP="00E60BA4">
      <w:pPr>
        <w:jc w:val="both"/>
        <w:rPr>
          <w:color w:val="auto"/>
        </w:rPr>
      </w:pPr>
      <w:r>
        <w:t>To</w:t>
      </w:r>
      <w:r w:rsidR="00E02442">
        <w:t xml:space="preserve">issijaisesti lääkehoitoa toteuttaa oppilaitoksilla </w:t>
      </w:r>
      <w:r>
        <w:t>muu perusopetuksen henkilöstö.</w:t>
      </w:r>
      <w:r w:rsidR="00F90FF5">
        <w:t xml:space="preserve"> </w:t>
      </w:r>
      <w:r w:rsidR="007E5721" w:rsidRPr="007E5721">
        <w:rPr>
          <w:color w:val="auto"/>
        </w:rPr>
        <w:t>Koulunkäynninohja</w:t>
      </w:r>
      <w:r w:rsidR="007E5721">
        <w:rPr>
          <w:color w:val="auto"/>
        </w:rPr>
        <w:t>ajat sekä aamu- ja iltapäivätoiminnan</w:t>
      </w:r>
      <w:r w:rsidR="00F60E3E">
        <w:rPr>
          <w:color w:val="auto"/>
        </w:rPr>
        <w:t xml:space="preserve"> </w:t>
      </w:r>
      <w:r w:rsidR="007E5721">
        <w:rPr>
          <w:color w:val="auto"/>
        </w:rPr>
        <w:t>ohjaajat</w:t>
      </w:r>
      <w:r w:rsidR="007E5721" w:rsidRPr="007E5721">
        <w:rPr>
          <w:color w:val="auto"/>
        </w:rPr>
        <w:t xml:space="preserve"> </w:t>
      </w:r>
      <w:r w:rsidR="00E02442">
        <w:t>ovat mukana välttämättömän lääkehoidon toteuttamisessa</w:t>
      </w:r>
      <w:r>
        <w:t>, mikäli oppilaitoksella ei ole lähihoitajakoulutettua amma</w:t>
      </w:r>
      <w:r w:rsidR="00E02442">
        <w:t>ttilaista</w:t>
      </w:r>
      <w:r w:rsidR="00F90FF5">
        <w:t xml:space="preserve">. Edellytyksenä on </w:t>
      </w:r>
      <w:r w:rsidR="00E02442">
        <w:t xml:space="preserve">työntekijän </w:t>
      </w:r>
      <w:r w:rsidR="00F90FF5">
        <w:t>oma suostumus, lisäkoulutus, perehdytys ja myönnetty lääkehoitolupa, joka on voimassa määräajan</w:t>
      </w:r>
      <w:r w:rsidR="00E02442">
        <w:t xml:space="preserve"> kerrallaan. Mikäli tarvitaan lupa lääkepistosten antamiseen</w:t>
      </w:r>
      <w:r w:rsidR="00F90FF5">
        <w:t xml:space="preserve">, </w:t>
      </w:r>
      <w:r w:rsidR="00E02442">
        <w:t xml:space="preserve">sen myöntää </w:t>
      </w:r>
      <w:r w:rsidR="00E02442" w:rsidRPr="001C1431">
        <w:rPr>
          <w:color w:val="auto"/>
        </w:rPr>
        <w:t xml:space="preserve">Pirkanmaan hyvinvointialueen nimeämä </w:t>
      </w:r>
      <w:r w:rsidR="00E02442">
        <w:t>lääkäri. Lisäksi tarvitaan op</w:t>
      </w:r>
      <w:r w:rsidR="00F90FF5">
        <w:t>pilas</w:t>
      </w:r>
      <w:r w:rsidR="00C05D13">
        <w:t>- ja lääke</w:t>
      </w:r>
      <w:r>
        <w:t>kohtainen</w:t>
      </w:r>
      <w:r w:rsidR="00E02442">
        <w:t xml:space="preserve"> lupa </w:t>
      </w:r>
      <w:r w:rsidR="00E02442" w:rsidRPr="003678F0">
        <w:rPr>
          <w:color w:val="auto"/>
        </w:rPr>
        <w:t>(oppilaan henkilökohtainen lääkehoitosuunnitelma), jonka rehtori allekirjoittaa.</w:t>
      </w:r>
    </w:p>
    <w:p w14:paraId="5DF4A931" w14:textId="77777777" w:rsidR="001C7AB6" w:rsidRPr="003678F0" w:rsidRDefault="001C7AB6" w:rsidP="00E60BA4">
      <w:pPr>
        <w:jc w:val="both"/>
        <w:rPr>
          <w:color w:val="auto"/>
        </w:rPr>
      </w:pPr>
    </w:p>
    <w:p w14:paraId="3833BCC1" w14:textId="1AE8242F" w:rsidR="000D4217" w:rsidRPr="003678F0" w:rsidRDefault="000D4217" w:rsidP="00E60BA4">
      <w:pPr>
        <w:jc w:val="both"/>
        <w:rPr>
          <w:color w:val="auto"/>
        </w:rPr>
      </w:pPr>
      <w:r w:rsidRPr="003678F0">
        <w:rPr>
          <w:color w:val="auto"/>
        </w:rPr>
        <w:t>Lääkeluvan uusiminen tapahtuu kuten kappaleessa 3.5 on kuvattu.</w:t>
      </w:r>
    </w:p>
    <w:p w14:paraId="69461E37" w14:textId="25378F4B" w:rsidR="00C05D13" w:rsidRDefault="00276468" w:rsidP="00E60BA4">
      <w:pPr>
        <w:tabs>
          <w:tab w:val="clear" w:pos="1304"/>
          <w:tab w:val="clear" w:pos="2608"/>
          <w:tab w:val="clear" w:pos="3912"/>
          <w:tab w:val="clear" w:pos="5216"/>
          <w:tab w:val="clear" w:pos="6521"/>
          <w:tab w:val="clear" w:pos="7825"/>
          <w:tab w:val="clear" w:pos="9129"/>
        </w:tabs>
        <w:suppressAutoHyphens w:val="0"/>
        <w:spacing w:after="0"/>
        <w:jc w:val="both"/>
      </w:pPr>
      <w:r>
        <w:br w:type="page"/>
      </w:r>
    </w:p>
    <w:p w14:paraId="597C3C4E" w14:textId="77777777" w:rsidR="006B001B" w:rsidRDefault="00F90FF5" w:rsidP="00E60BA4">
      <w:pPr>
        <w:pStyle w:val="Otsikko2"/>
        <w:rPr>
          <w:szCs w:val="24"/>
        </w:rPr>
      </w:pPr>
      <w:bookmarkStart w:id="18" w:name="_Toc188535290"/>
      <w:r>
        <w:lastRenderedPageBreak/>
        <w:t>Lääkehoidon osaaminen ja osaamisen varmistaminen</w:t>
      </w:r>
      <w:bookmarkEnd w:id="18"/>
    </w:p>
    <w:p w14:paraId="0F49169C" w14:textId="77777777" w:rsidR="002141BE" w:rsidRDefault="002D1E9A" w:rsidP="00E60BA4">
      <w:pPr>
        <w:jc w:val="both"/>
      </w:pPr>
      <w:r>
        <w:t xml:space="preserve">Ensisijaisesti lääkehoitoa oppilaitoksella toteuttaa työntekijä, jolla on peruskoulutuksensa (lähihoitaja) pohjalta lääkehoito-osaamista. </w:t>
      </w:r>
      <w:r w:rsidR="00F90FF5">
        <w:t>Työntekijä, jonka tutkintoon ei ole kuulunut lääkehoidon opintoja, voi toteuttaa lääkärin oppilaalle määräämää, luonnollista tietä annettavaa lääkehoitoa. Tällöin lääkehoidon toteuttaminen perustuu työntekijän suostumukseen, perehdytykseen, lisäkoulutukseen ja osaamisen varmistamiseen, s</w:t>
      </w:r>
      <w:r w:rsidR="00C05D13">
        <w:t>ekä työnantajan myöntämään oppilas</w:t>
      </w:r>
      <w:r w:rsidR="00F90FF5">
        <w:t>- ja lääkekohtaiseen lupaan</w:t>
      </w:r>
      <w:r>
        <w:t xml:space="preserve"> (oppilaan henkilökohtainen lääkehoitosuunnitelma)</w:t>
      </w:r>
      <w:r w:rsidR="00F90FF5">
        <w:t xml:space="preserve">. </w:t>
      </w:r>
    </w:p>
    <w:p w14:paraId="34ECCDC2" w14:textId="77777777" w:rsidR="00F60E3E" w:rsidRDefault="00F60E3E" w:rsidP="00E60BA4">
      <w:pPr>
        <w:jc w:val="both"/>
      </w:pPr>
    </w:p>
    <w:p w14:paraId="0BDC51E9" w14:textId="42BA519A" w:rsidR="00F60E3E" w:rsidRDefault="00F90FF5" w:rsidP="00E60BA4">
      <w:pPr>
        <w:jc w:val="both"/>
        <w:rPr>
          <w:strike/>
        </w:rPr>
      </w:pPr>
      <w:r>
        <w:t xml:space="preserve">Yksikön esihenkilöllä on vastuu varmistaa, että työntekijä on saanut riittävän lääkehoidon perehdytyksen. Käytännössä </w:t>
      </w:r>
      <w:r w:rsidR="00370925">
        <w:t>opetus</w:t>
      </w:r>
      <w:r>
        <w:t xml:space="preserve">palveluissa perehdyttäjänä toimii huoltaja tai terveydenhuollon edustaja. </w:t>
      </w:r>
      <w:r w:rsidR="002D1E9A">
        <w:t xml:space="preserve">Pistoslääkityksen toteuttaminen vaatii niin lähihoitajakoulutettujen kuin muidenkin ammattilaisten osalta </w:t>
      </w:r>
      <w:r w:rsidR="00516728">
        <w:t>Pirkanmaan hyvinvointialueen nimeämän lääkärin allekirjoittaman lääkehoitoluvan.</w:t>
      </w:r>
      <w:r w:rsidR="00F60E3E">
        <w:t xml:space="preserve"> </w:t>
      </w:r>
      <w:r w:rsidR="002141BE">
        <w:t xml:space="preserve">Lääkehoitoa toteuttaville </w:t>
      </w:r>
      <w:r w:rsidR="002141BE" w:rsidRPr="003678F0">
        <w:rPr>
          <w:color w:val="auto"/>
        </w:rPr>
        <w:t xml:space="preserve">ammattilaisille </w:t>
      </w:r>
      <w:r w:rsidR="00AB6196" w:rsidRPr="003678F0">
        <w:rPr>
          <w:color w:val="auto"/>
        </w:rPr>
        <w:t>suositellaan osallistumista työantajan määrittämään osaamista varmistavaan koulutukseen viiden</w:t>
      </w:r>
      <w:r w:rsidR="003678F0">
        <w:rPr>
          <w:color w:val="auto"/>
        </w:rPr>
        <w:t xml:space="preserve"> (5)</w:t>
      </w:r>
      <w:r w:rsidR="00AB6196" w:rsidRPr="003678F0">
        <w:rPr>
          <w:color w:val="auto"/>
        </w:rPr>
        <w:t xml:space="preserve"> vuoden välein tai aina kun on oltu pidempään poissa työelämästä tai muutoin havaitaan työntekijän itsensä </w:t>
      </w:r>
      <w:r w:rsidR="003678F0">
        <w:rPr>
          <w:color w:val="auto"/>
        </w:rPr>
        <w:t>tai</w:t>
      </w:r>
      <w:r w:rsidR="00AB6196" w:rsidRPr="003678F0">
        <w:rPr>
          <w:color w:val="auto"/>
        </w:rPr>
        <w:t xml:space="preserve"> työantajan toimesta tarvetta päivittää osaamista. </w:t>
      </w:r>
    </w:p>
    <w:p w14:paraId="2BA817C6" w14:textId="77777777" w:rsidR="003678F0" w:rsidRPr="003678F0" w:rsidRDefault="003678F0" w:rsidP="00E60BA4">
      <w:pPr>
        <w:jc w:val="both"/>
        <w:rPr>
          <w:strike/>
        </w:rPr>
      </w:pPr>
    </w:p>
    <w:p w14:paraId="4F6D03FA" w14:textId="243E66D6" w:rsidR="003678F0" w:rsidRDefault="00296709" w:rsidP="00E60BA4">
      <w:pPr>
        <w:jc w:val="both"/>
        <w:rPr>
          <w:color w:val="auto"/>
          <w:szCs w:val="24"/>
        </w:rPr>
      </w:pPr>
      <w:r w:rsidRPr="00920474">
        <w:rPr>
          <w:color w:val="auto"/>
          <w:szCs w:val="24"/>
        </w:rPr>
        <w:t>Perhe</w:t>
      </w:r>
      <w:r w:rsidR="00370925">
        <w:rPr>
          <w:color w:val="auto"/>
          <w:szCs w:val="24"/>
        </w:rPr>
        <w:t>ttä</w:t>
      </w:r>
      <w:r w:rsidRPr="00920474">
        <w:rPr>
          <w:color w:val="auto"/>
          <w:szCs w:val="24"/>
        </w:rPr>
        <w:t xml:space="preserve"> pyydetään jo kouluun hakiessaan ilmoittamaan mahdollisimman tarkasti oppilaan sairaus/sairaudet sekä niiden vaatima lääkitys, jotta oppilaalle voidaan järjestää mahdollisimman hyvä ja lääkehoidollisestikin turvallinen koulupaikka. Koulun alkaessa huoltajat perehdyttävät koulun henkilökunnan lapsen</w:t>
      </w:r>
      <w:r w:rsidR="00204D6A">
        <w:rPr>
          <w:color w:val="auto"/>
          <w:szCs w:val="24"/>
        </w:rPr>
        <w:t xml:space="preserve"> terveyden-</w:t>
      </w:r>
      <w:r w:rsidRPr="00920474">
        <w:rPr>
          <w:color w:val="auto"/>
          <w:szCs w:val="24"/>
        </w:rPr>
        <w:t xml:space="preserve"> tilaan ja lääkehoitoon. Tarvittavaan lääkehoidon osaamisen lisäämiseen koulutusta järjestetään työnantajan taholta rehtorin pyynnöstä. Henkilökunnan perehtyneisyys oppilaan lääkehoitoon kirjataan kyseisen oppilaan </w:t>
      </w:r>
      <w:r w:rsidR="007E5721" w:rsidRPr="00920474">
        <w:rPr>
          <w:color w:val="auto"/>
          <w:szCs w:val="24"/>
        </w:rPr>
        <w:t>henkilökohtaiseen</w:t>
      </w:r>
      <w:r w:rsidR="00204D6A">
        <w:rPr>
          <w:color w:val="auto"/>
          <w:szCs w:val="24"/>
        </w:rPr>
        <w:t xml:space="preserve"> lääkehoitosuun-</w:t>
      </w:r>
      <w:r w:rsidR="007E5721" w:rsidRPr="00920474">
        <w:rPr>
          <w:color w:val="auto"/>
          <w:szCs w:val="24"/>
        </w:rPr>
        <w:t xml:space="preserve"> </w:t>
      </w:r>
      <w:proofErr w:type="spellStart"/>
      <w:r w:rsidRPr="00920474">
        <w:rPr>
          <w:color w:val="auto"/>
          <w:szCs w:val="24"/>
        </w:rPr>
        <w:t>nitelmaan</w:t>
      </w:r>
      <w:proofErr w:type="spellEnd"/>
      <w:r w:rsidRPr="00920474">
        <w:rPr>
          <w:color w:val="auto"/>
          <w:szCs w:val="24"/>
        </w:rPr>
        <w:t xml:space="preserve">. Lapsen </w:t>
      </w:r>
      <w:r w:rsidR="007E5721" w:rsidRPr="00920474">
        <w:rPr>
          <w:color w:val="auto"/>
          <w:szCs w:val="24"/>
        </w:rPr>
        <w:t>henkilökohtainen</w:t>
      </w:r>
      <w:r w:rsidRPr="00920474">
        <w:rPr>
          <w:color w:val="auto"/>
          <w:szCs w:val="24"/>
        </w:rPr>
        <w:t xml:space="preserve"> lääkehoitosuunnitelma tehdään </w:t>
      </w:r>
      <w:r w:rsidR="007E5721" w:rsidRPr="00920474">
        <w:rPr>
          <w:color w:val="auto"/>
          <w:szCs w:val="24"/>
        </w:rPr>
        <w:t>ennen</w:t>
      </w:r>
      <w:r w:rsidR="00204D6A">
        <w:rPr>
          <w:color w:val="auto"/>
          <w:szCs w:val="24"/>
        </w:rPr>
        <w:t xml:space="preserve"> lääke-</w:t>
      </w:r>
      <w:r w:rsidR="007E5721" w:rsidRPr="00920474">
        <w:rPr>
          <w:color w:val="auto"/>
          <w:szCs w:val="24"/>
        </w:rPr>
        <w:t xml:space="preserve"> hoidon toteuttamista.</w:t>
      </w:r>
    </w:p>
    <w:p w14:paraId="72562CEE" w14:textId="77777777" w:rsidR="001C7AB6" w:rsidRPr="00920474" w:rsidRDefault="001C7AB6" w:rsidP="00E60BA4">
      <w:pPr>
        <w:jc w:val="both"/>
        <w:rPr>
          <w:color w:val="auto"/>
          <w:szCs w:val="24"/>
        </w:rPr>
      </w:pPr>
    </w:p>
    <w:p w14:paraId="4004FE1A" w14:textId="77777777" w:rsidR="00296709" w:rsidRDefault="00296709" w:rsidP="00E60BA4">
      <w:pPr>
        <w:spacing w:after="0"/>
        <w:jc w:val="both"/>
        <w:rPr>
          <w:color w:val="auto"/>
          <w:szCs w:val="24"/>
        </w:rPr>
      </w:pPr>
      <w:r w:rsidRPr="00920474">
        <w:rPr>
          <w:color w:val="auto"/>
          <w:szCs w:val="24"/>
        </w:rPr>
        <w:lastRenderedPageBreak/>
        <w:t xml:space="preserve">Lääkkeen antaminen koulupäivän aikana perustuu tiiviiseen yhteistyöhön huoltajien ja koulun henkilökunnan välillä. </w:t>
      </w:r>
    </w:p>
    <w:p w14:paraId="217DB50E" w14:textId="77777777" w:rsidR="005A772A" w:rsidRDefault="005A772A" w:rsidP="00E60BA4">
      <w:pPr>
        <w:spacing w:after="0"/>
        <w:jc w:val="both"/>
        <w:rPr>
          <w:color w:val="auto"/>
          <w:szCs w:val="24"/>
        </w:rPr>
      </w:pPr>
    </w:p>
    <w:p w14:paraId="6A4F39BD" w14:textId="2BB2AD9D" w:rsidR="003678F0" w:rsidRDefault="00200ABC" w:rsidP="00E60BA4">
      <w:pPr>
        <w:jc w:val="both"/>
        <w:rPr>
          <w:lang w:eastAsia="en-US"/>
        </w:rPr>
      </w:pPr>
      <w:r>
        <w:rPr>
          <w:lang w:eastAsia="en-US"/>
        </w:rPr>
        <w:t xml:space="preserve">Vaativan lääkehoidon (pistoslääkitys) osalta koulun rehtori toimittaa esitäytetyn lupalomakkeen </w:t>
      </w:r>
      <w:r w:rsidRPr="00370925">
        <w:rPr>
          <w:color w:val="auto"/>
          <w:lang w:eastAsia="en-US"/>
        </w:rPr>
        <w:t>Pir</w:t>
      </w:r>
      <w:r w:rsidR="00370925">
        <w:rPr>
          <w:color w:val="auto"/>
          <w:lang w:eastAsia="en-US"/>
        </w:rPr>
        <w:t>kanmaan hyvinvointialue</w:t>
      </w:r>
      <w:r w:rsidRPr="00370925">
        <w:rPr>
          <w:color w:val="auto"/>
          <w:lang w:eastAsia="en-US"/>
        </w:rPr>
        <w:t xml:space="preserve"> lasten, nuorten ja perheiden palveluiden apulaisylilääkärille tai </w:t>
      </w:r>
      <w:r w:rsidR="003B1B94">
        <w:rPr>
          <w:color w:val="auto"/>
          <w:lang w:eastAsia="en-US"/>
        </w:rPr>
        <w:t xml:space="preserve">hyvinvointialueen </w:t>
      </w:r>
      <w:r w:rsidRPr="00370925">
        <w:rPr>
          <w:color w:val="auto"/>
          <w:lang w:eastAsia="en-US"/>
        </w:rPr>
        <w:t xml:space="preserve">nimeämälle lääkärille. </w:t>
      </w:r>
      <w:r>
        <w:rPr>
          <w:lang w:eastAsia="en-US"/>
        </w:rPr>
        <w:t>Edeltä</w:t>
      </w:r>
      <w:r w:rsidR="00370925">
        <w:rPr>
          <w:lang w:eastAsia="en-US"/>
        </w:rPr>
        <w:t>västi</w:t>
      </w:r>
      <w:r>
        <w:rPr>
          <w:lang w:eastAsia="en-US"/>
        </w:rPr>
        <w:t xml:space="preserve"> tulee tarkastaa, että luvan myöntämisen edellytykset täyttyvät (lääkehoitokoulutus ja pistosnäyttö suoritettuna). Pi</w:t>
      </w:r>
      <w:r w:rsidR="003B1B94">
        <w:rPr>
          <w:lang w:eastAsia="en-US"/>
        </w:rPr>
        <w:t>rkanmaan hyvinvointialueen</w:t>
      </w:r>
      <w:r>
        <w:rPr>
          <w:lang w:eastAsia="en-US"/>
        </w:rPr>
        <w:t xml:space="preserve"> myöntämän yleisen pistosluvan kopio säilytetään </w:t>
      </w:r>
      <w:r w:rsidR="003B1B94">
        <w:rPr>
          <w:lang w:eastAsia="en-US"/>
        </w:rPr>
        <w:t xml:space="preserve">koulujen määrittelemissä paikoissa oppilaan </w:t>
      </w:r>
      <w:proofErr w:type="spellStart"/>
      <w:r w:rsidR="003B1B94">
        <w:rPr>
          <w:lang w:eastAsia="en-US"/>
        </w:rPr>
        <w:t>koulussaoloajan</w:t>
      </w:r>
      <w:proofErr w:type="spellEnd"/>
      <w:r w:rsidR="003B1B94">
        <w:rPr>
          <w:lang w:eastAsia="en-US"/>
        </w:rPr>
        <w:t xml:space="preserve">. </w:t>
      </w:r>
      <w:r>
        <w:rPr>
          <w:lang w:eastAsia="en-US"/>
        </w:rPr>
        <w:t xml:space="preserve">Työntekijä säilyttää alkuperäisen luvan ja hänen tulee esittää se pyydettäessä. Lisäksi pistoshoitoa toteuttavan henkilön esihenkilö hyväksyy oppilaskohtaisen lääkeluvan allekirjoittamalla, että kyseinen henkilö toteuttaa juuri kyseisin oppilaan kohdalla vaativaa lääkehoitoa. Alkuperäinen oppilaskohtainen lääkehoitosuunnitelma säilytetään </w:t>
      </w:r>
      <w:r w:rsidR="003B1B94">
        <w:rPr>
          <w:lang w:eastAsia="en-US"/>
        </w:rPr>
        <w:t xml:space="preserve">koululla, </w:t>
      </w:r>
      <w:r>
        <w:rPr>
          <w:lang w:eastAsia="en-US"/>
        </w:rPr>
        <w:t>huoltajilla on kopio. Oppilaskohtainen suunnitelma päivitetään vuosittain tai aina, kun lääkehoidossa tapahtuu muutoksia.</w:t>
      </w:r>
    </w:p>
    <w:p w14:paraId="0464D7AD" w14:textId="396DBD14" w:rsidR="00276468" w:rsidRPr="003678F0" w:rsidRDefault="003678F0" w:rsidP="00E60BA4">
      <w:pPr>
        <w:tabs>
          <w:tab w:val="clear" w:pos="1304"/>
          <w:tab w:val="clear" w:pos="2608"/>
          <w:tab w:val="clear" w:pos="3912"/>
          <w:tab w:val="clear" w:pos="5216"/>
          <w:tab w:val="clear" w:pos="6521"/>
          <w:tab w:val="clear" w:pos="7825"/>
          <w:tab w:val="clear" w:pos="9129"/>
        </w:tabs>
        <w:suppressAutoHyphens w:val="0"/>
        <w:spacing w:after="0"/>
        <w:rPr>
          <w:lang w:eastAsia="en-US"/>
        </w:rPr>
      </w:pPr>
      <w:r>
        <w:rPr>
          <w:lang w:eastAsia="en-US"/>
        </w:rPr>
        <w:br w:type="page"/>
      </w:r>
    </w:p>
    <w:p w14:paraId="597C3C5B" w14:textId="77777777" w:rsidR="006B001B" w:rsidRDefault="00F90FF5" w:rsidP="00E60BA4">
      <w:pPr>
        <w:pStyle w:val="Otsikko2"/>
        <w:rPr>
          <w:sz w:val="24"/>
          <w:szCs w:val="24"/>
        </w:rPr>
      </w:pPr>
      <w:bookmarkStart w:id="19" w:name="_Toc188535291"/>
      <w:r w:rsidRPr="0029531E">
        <w:lastRenderedPageBreak/>
        <w:t>Lääkehoidon</w:t>
      </w:r>
      <w:r>
        <w:t xml:space="preserve"> prosessi</w:t>
      </w:r>
      <w:bookmarkEnd w:id="19"/>
    </w:p>
    <w:p w14:paraId="597C3C5C" w14:textId="77777777" w:rsidR="006B001B" w:rsidRDefault="00F90FF5" w:rsidP="00E60BA4">
      <w:pPr>
        <w:pStyle w:val="Otsikko3"/>
        <w:spacing w:line="360" w:lineRule="auto"/>
      </w:pPr>
      <w:bookmarkStart w:id="20" w:name="_Toc188535292"/>
      <w:r>
        <w:t>Lääkitysturvallisuuden johtaminen</w:t>
      </w:r>
      <w:bookmarkEnd w:id="20"/>
    </w:p>
    <w:p w14:paraId="7667D8D3" w14:textId="5A4CA9A5" w:rsidR="00143132" w:rsidRDefault="00F90FF5" w:rsidP="00E60BA4">
      <w:r>
        <w:t xml:space="preserve">Johdon tehtävät ja vastuu on kuvattu osiossa 3.1. </w:t>
      </w:r>
    </w:p>
    <w:p w14:paraId="62875082" w14:textId="0CDA1B15" w:rsidR="00143132" w:rsidRPr="00143132" w:rsidRDefault="00F90FF5" w:rsidP="00E60BA4">
      <w:pPr>
        <w:pStyle w:val="Otsikko3"/>
        <w:spacing w:line="360" w:lineRule="auto"/>
      </w:pPr>
      <w:bookmarkStart w:id="21" w:name="_Toc188535293"/>
      <w:r>
        <w:t>Lääkityksen ajantasaisuuden selvittäminen ja lääkemääräyksen antamine</w:t>
      </w:r>
      <w:r w:rsidR="002500B5">
        <w:t>n</w:t>
      </w:r>
      <w:bookmarkEnd w:id="21"/>
    </w:p>
    <w:p w14:paraId="3A03F1F0" w14:textId="11196FE1" w:rsidR="00143132" w:rsidRPr="001619C3" w:rsidRDefault="00F90FF5" w:rsidP="00E60BA4">
      <w:pPr>
        <w:jc w:val="both"/>
      </w:pPr>
      <w:r>
        <w:t>Hoitava lääkäri vastaa oppilaan lääkityksen ajantasaisuudesta ja lääkemääräy</w:t>
      </w:r>
      <w:r w:rsidR="0029531E">
        <w:t>k</w:t>
      </w:r>
      <w:r>
        <w:t>sen antamisesta. Huoltajan vastuulla on siirtää tämä tieto ja siinä tapahtuneet mahdolliset muutokset tarvittaville tahoille koulussa. Rehtori vastaa oppilaan yksilölli</w:t>
      </w:r>
      <w:r w:rsidR="00EA6AE8">
        <w:t>s</w:t>
      </w:r>
      <w:r>
        <w:t>en lääkehoitosuu</w:t>
      </w:r>
      <w:r w:rsidR="0029531E">
        <w:t>n</w:t>
      </w:r>
      <w:r>
        <w:t>nitelman laatimisen aloittamisesta ja sen toteuttamisesta.</w:t>
      </w:r>
    </w:p>
    <w:p w14:paraId="597C3C64" w14:textId="77777777" w:rsidR="006B001B" w:rsidRDefault="00F90FF5" w:rsidP="00E60BA4">
      <w:pPr>
        <w:pStyle w:val="Otsikko3"/>
        <w:spacing w:line="360" w:lineRule="auto"/>
      </w:pPr>
      <w:bookmarkStart w:id="22" w:name="_Toc188535294"/>
      <w:r>
        <w:t>Lääkkeen hankkiminen ja lääkevalikoima</w:t>
      </w:r>
      <w:bookmarkEnd w:id="22"/>
    </w:p>
    <w:p w14:paraId="2E719C72" w14:textId="7D5CA073" w:rsidR="00F54733" w:rsidRDefault="001619C3" w:rsidP="00E60BA4">
      <w:pPr>
        <w:jc w:val="both"/>
        <w:rPr>
          <w:i/>
        </w:rPr>
      </w:pPr>
      <w:r>
        <w:t>Koulut eivät hanki lääkkeitä suoraan</w:t>
      </w:r>
      <w:r w:rsidR="003B1B94">
        <w:t>,</w:t>
      </w:r>
      <w:r>
        <w:t xml:space="preserve"> vaan huoltajat toimittavat oppilaitoks</w:t>
      </w:r>
      <w:r w:rsidR="003B1B94">
        <w:t>essa</w:t>
      </w:r>
      <w:r>
        <w:t xml:space="preserve"> jaettavat lääkkeet koululle. O</w:t>
      </w:r>
      <w:r w:rsidR="00F90FF5">
        <w:t>ppilaitoksen ensiapukaap</w:t>
      </w:r>
      <w:r w:rsidR="46CE1F89">
        <w:t>p</w:t>
      </w:r>
      <w:r>
        <w:t>eihin ei sisällytetä</w:t>
      </w:r>
      <w:r w:rsidR="00204D6A">
        <w:t xml:space="preserve"> </w:t>
      </w:r>
      <w:proofErr w:type="spellStart"/>
      <w:r w:rsidR="00204D6A">
        <w:t>lääkeva</w:t>
      </w:r>
      <w:proofErr w:type="spellEnd"/>
      <w:r w:rsidR="00204D6A">
        <w:t>-</w:t>
      </w:r>
      <w:r>
        <w:t xml:space="preserve"> </w:t>
      </w:r>
      <w:proofErr w:type="spellStart"/>
      <w:r w:rsidR="00204D6A">
        <w:t>li</w:t>
      </w:r>
      <w:r w:rsidR="00F90FF5">
        <w:t>koimaa</w:t>
      </w:r>
      <w:proofErr w:type="spellEnd"/>
      <w:r>
        <w:t>.</w:t>
      </w:r>
      <w:r w:rsidR="00F54733">
        <w:t xml:space="preserve"> </w:t>
      </w:r>
      <w:r w:rsidR="003B1B94">
        <w:t>Opetus</w:t>
      </w:r>
      <w:r>
        <w:t xml:space="preserve">palveluilla ei ole </w:t>
      </w:r>
      <w:r w:rsidR="00F54733">
        <w:t xml:space="preserve">myöskään </w:t>
      </w:r>
      <w:r>
        <w:t>velvoitetta varautua poikkeustilanteisiin joditabletteja oppilaille tai henkilöstölle varastoiden.</w:t>
      </w:r>
    </w:p>
    <w:p w14:paraId="1FBE5578" w14:textId="77777777" w:rsidR="00E84A80" w:rsidRPr="00E84A80" w:rsidRDefault="00E84A80" w:rsidP="00E60BA4">
      <w:pPr>
        <w:jc w:val="both"/>
        <w:rPr>
          <w:i/>
        </w:rPr>
      </w:pPr>
    </w:p>
    <w:p w14:paraId="3C0B2F9B" w14:textId="63BA68CA" w:rsidR="00E84A80" w:rsidRDefault="00F90FF5" w:rsidP="00E60BA4">
      <w:pPr>
        <w:jc w:val="both"/>
      </w:pPr>
      <w:r>
        <w:t>Lapselle voidaan antaa lääkärin määräämät lääkkeet, jotka on määrätty jatkuvaan käyttöön ja joiden annosteluaika ajoittuu lapsen koulupäivään. Aamu- ja iltapäivätoiminta, koulun kerhotoiminta ja koulun ulkopuolinen</w:t>
      </w:r>
      <w:r w:rsidR="007801D9">
        <w:t xml:space="preserve"> </w:t>
      </w:r>
      <w:r>
        <w:t>toiminta, kuten leiritoiminta</w:t>
      </w:r>
      <w:r w:rsidR="00F54733">
        <w:t>,</w:t>
      </w:r>
      <w:r>
        <w:t xml:space="preserve"> ovat osa koulupäivää. Huoltajat toimittavat lääkkeet annosteluohjeineen ensisijaisesti alkuperäispakkauksessa. Huoltajat toimittavat selkeät, yksinkertaiset ohjeet lääkeannoksista ja muista tarvittavista toimenpiteistä (esim. </w:t>
      </w:r>
      <w:r w:rsidR="001D1942">
        <w:t xml:space="preserve">mahdolliset lääkehoitoon liittyvät </w:t>
      </w:r>
      <w:r>
        <w:t xml:space="preserve">ravitsemusohjeet) sekä niiden mahdollisista vaikutuksista hoitoon. Lääkettä voidaan antaa lääkkeen määrääjän (reseptilääke) tai terveydenhuollon ammattilaisen (itsehoitolääke) </w:t>
      </w:r>
      <w:r w:rsidR="001D1942">
        <w:t xml:space="preserve">kirjallisen </w:t>
      </w:r>
      <w:r>
        <w:t xml:space="preserve">ohjeen mukaisesti. </w:t>
      </w:r>
    </w:p>
    <w:p w14:paraId="597C3C6E" w14:textId="1E2F1AF4" w:rsidR="006B001B" w:rsidRDefault="00F90FF5" w:rsidP="00E60BA4">
      <w:pPr>
        <w:pStyle w:val="Otsikko3"/>
        <w:spacing w:line="360" w:lineRule="auto"/>
      </w:pPr>
      <w:bookmarkStart w:id="23" w:name="_Toc188535295"/>
      <w:r>
        <w:lastRenderedPageBreak/>
        <w:t>Lääkkeiden säilyttäminen ja hävittäminen</w:t>
      </w:r>
      <w:bookmarkEnd w:id="23"/>
    </w:p>
    <w:p w14:paraId="285EBB59" w14:textId="6C0184DF" w:rsidR="00F76046" w:rsidRPr="001C3670" w:rsidRDefault="00F90FF5" w:rsidP="00E60BA4">
      <w:pPr>
        <w:jc w:val="both"/>
        <w:rPr>
          <w:color w:val="auto"/>
          <w:szCs w:val="24"/>
        </w:rPr>
      </w:pPr>
      <w:r>
        <w:t>Lääkkeitä säilytetään toimintayksiköissä ensisijaisesti lukittavassa kaapissa lääkkeen säilytysohjeen mukaisesti ja alkuperäispakkauksessa.</w:t>
      </w:r>
      <w:r w:rsidR="00F54733">
        <w:t xml:space="preserve"> </w:t>
      </w:r>
      <w:r w:rsidR="00F76046" w:rsidRPr="001C3670">
        <w:rPr>
          <w:color w:val="auto"/>
          <w:szCs w:val="24"/>
        </w:rPr>
        <w:t xml:space="preserve">Oppilaiden lääkkeet säilytetään kyseisen lääkkeen säilytysohjeiden mukaan oikeassa paikassa ja ehdottomasti </w:t>
      </w:r>
      <w:r w:rsidR="00F76046" w:rsidRPr="001C3670">
        <w:rPr>
          <w:b/>
          <w:color w:val="auto"/>
          <w:szCs w:val="24"/>
          <w:u w:val="single"/>
        </w:rPr>
        <w:t>oppilaiden ulottumattomissa.</w:t>
      </w:r>
      <w:r w:rsidR="00F76046">
        <w:rPr>
          <w:b/>
          <w:color w:val="auto"/>
          <w:szCs w:val="24"/>
        </w:rPr>
        <w:t xml:space="preserve"> </w:t>
      </w:r>
      <w:r w:rsidR="00F76046" w:rsidRPr="001C3670">
        <w:rPr>
          <w:color w:val="auto"/>
          <w:szCs w:val="24"/>
        </w:rPr>
        <w:t xml:space="preserve">Oppilaiden lääkkeitä ei säilytetä henkilökunnan lääkekaapissa. </w:t>
      </w:r>
    </w:p>
    <w:p w14:paraId="45E039A8" w14:textId="77777777" w:rsidR="00F54733" w:rsidRDefault="00F54733" w:rsidP="00E60BA4">
      <w:pPr>
        <w:spacing w:after="0"/>
        <w:jc w:val="both"/>
        <w:rPr>
          <w:color w:val="auto"/>
          <w:szCs w:val="24"/>
        </w:rPr>
      </w:pPr>
    </w:p>
    <w:p w14:paraId="55460818" w14:textId="11535B3F" w:rsidR="00F76046" w:rsidRPr="001C3670" w:rsidRDefault="00F76046" w:rsidP="00E60BA4">
      <w:pPr>
        <w:spacing w:after="0"/>
        <w:jc w:val="both"/>
        <w:rPr>
          <w:color w:val="auto"/>
          <w:szCs w:val="24"/>
        </w:rPr>
      </w:pPr>
      <w:r w:rsidRPr="001C3670">
        <w:rPr>
          <w:color w:val="auto"/>
          <w:szCs w:val="24"/>
        </w:rPr>
        <w:t xml:space="preserve">Jääkaapissa säilytettävät lääkkeet pidetään kannellisessa astiassa, erillään ruokatarvikkeista. </w:t>
      </w:r>
      <w:r w:rsidRPr="001C3670">
        <w:rPr>
          <w:iCs/>
          <w:color w:val="auto"/>
          <w:szCs w:val="24"/>
        </w:rPr>
        <w:t>Kyseisessä astiassa tulee olla merkintä ”oppilaiden lääkkeet”.</w:t>
      </w:r>
    </w:p>
    <w:p w14:paraId="2040F269" w14:textId="417AC00C" w:rsidR="003678F0" w:rsidRDefault="00F76046" w:rsidP="00E60BA4">
      <w:pPr>
        <w:jc w:val="both"/>
      </w:pPr>
      <w:r>
        <w:t xml:space="preserve">Oppilaitos laatii yksikkökohtaisen liitteen lääkkeiden säilyttämisestä yksikössä. </w:t>
      </w:r>
    </w:p>
    <w:p w14:paraId="677E896D" w14:textId="77777777" w:rsidR="00E84A80" w:rsidRDefault="00E84A80" w:rsidP="00E60BA4">
      <w:pPr>
        <w:jc w:val="both"/>
      </w:pPr>
    </w:p>
    <w:p w14:paraId="486D1C50" w14:textId="2DD9149E" w:rsidR="00E84A80" w:rsidRDefault="00630DF8" w:rsidP="00E60BA4">
      <w:pPr>
        <w:jc w:val="both"/>
      </w:pPr>
      <w:r>
        <w:t>Huoltajat huolehtivat lääkkeiden hävittämisestä.</w:t>
      </w:r>
    </w:p>
    <w:p w14:paraId="597C3C71" w14:textId="412CC8BE" w:rsidR="006B001B" w:rsidRDefault="002141BE" w:rsidP="00E60BA4">
      <w:pPr>
        <w:pStyle w:val="Otsikko3"/>
        <w:spacing w:line="360" w:lineRule="auto"/>
      </w:pPr>
      <w:bookmarkStart w:id="24" w:name="_Toc188535296"/>
      <w:r>
        <w:t xml:space="preserve">Lääkkeen </w:t>
      </w:r>
      <w:r w:rsidR="00F90FF5">
        <w:t>käyttökuntoon saattaminen, tarkistaminen ja antaminen</w:t>
      </w:r>
      <w:bookmarkEnd w:id="24"/>
    </w:p>
    <w:p w14:paraId="51356A81" w14:textId="09C023F0" w:rsidR="00E84A80" w:rsidRDefault="005B72E6" w:rsidP="00E60BA4">
      <w:pPr>
        <w:rPr>
          <w:color w:val="auto"/>
        </w:rPr>
      </w:pPr>
      <w:r w:rsidRPr="001C3670">
        <w:rPr>
          <w:color w:val="auto"/>
        </w:rPr>
        <w:t>Lääkkeen antaja on perehdytetty ja perehtynyt oppilaan henkilökohtaiseen lääkehoidon suunnitelmaan.</w:t>
      </w:r>
    </w:p>
    <w:p w14:paraId="597C3C7C" w14:textId="77777777" w:rsidR="006B001B" w:rsidRDefault="00F90FF5" w:rsidP="00E60BA4">
      <w:pPr>
        <w:pStyle w:val="Otsikko3"/>
        <w:spacing w:line="360" w:lineRule="auto"/>
      </w:pPr>
      <w:r>
        <w:t xml:space="preserve"> </w:t>
      </w:r>
      <w:bookmarkStart w:id="25" w:name="_Toc188535297"/>
      <w:r>
        <w:t>Yhteistyö muiden yksikköjen kanssa</w:t>
      </w:r>
      <w:bookmarkEnd w:id="25"/>
    </w:p>
    <w:p w14:paraId="3AAABC7C" w14:textId="76A070D8" w:rsidR="005B72E6" w:rsidRPr="003678F0" w:rsidRDefault="00F90FF5" w:rsidP="00E60BA4">
      <w:pPr>
        <w:spacing w:after="0"/>
        <w:jc w:val="both"/>
        <w:rPr>
          <w:szCs w:val="24"/>
        </w:rPr>
      </w:pPr>
      <w:r>
        <w:rPr>
          <w:szCs w:val="24"/>
        </w:rPr>
        <w:t>Oppilaan huoltaja vastaa tiedon siirtymisestä oppilaa</w:t>
      </w:r>
      <w:r w:rsidR="00630DF8">
        <w:rPr>
          <w:szCs w:val="24"/>
        </w:rPr>
        <w:t>n</w:t>
      </w:r>
      <w:r>
        <w:rPr>
          <w:szCs w:val="24"/>
        </w:rPr>
        <w:t xml:space="preserve"> siirtyessä yksiköstä toiseen. Oppilaan yksilöllisestä lääkehoitosuunnitelmasta voidaan antaa kopio huoltajalle, toimitettavaksi seuraavaan yksikköön. Uudessa yksikössä tulee kuitenkin tehdä yksilökohtainen lääkehoitosuunnitelma</w:t>
      </w:r>
      <w:r w:rsidR="00630DF8">
        <w:rPr>
          <w:szCs w:val="24"/>
        </w:rPr>
        <w:t>n</w:t>
      </w:r>
      <w:r>
        <w:rPr>
          <w:szCs w:val="24"/>
        </w:rPr>
        <w:t xml:space="preserve"> päivitys.</w:t>
      </w:r>
    </w:p>
    <w:p w14:paraId="597C3C81" w14:textId="671F7329" w:rsidR="006B001B" w:rsidRDefault="00F90FF5" w:rsidP="00E60BA4">
      <w:pPr>
        <w:pStyle w:val="Otsikko3"/>
        <w:spacing w:line="360" w:lineRule="auto"/>
      </w:pPr>
      <w:bookmarkStart w:id="26" w:name="_Toc188535298"/>
      <w:r>
        <w:t>Oppilaan ja läheisen ohjaus ja neuvonta</w:t>
      </w:r>
      <w:bookmarkEnd w:id="26"/>
    </w:p>
    <w:p w14:paraId="597C3C83" w14:textId="3BAFA228" w:rsidR="009144DC" w:rsidRDefault="00F90FF5" w:rsidP="00E60BA4">
      <w:pPr>
        <w:jc w:val="both"/>
      </w:pPr>
      <w:r>
        <w:t xml:space="preserve">Oppilaan ja hänen läheisensä lääkehoidon ohjaus ja neuvonta tapahtuu terveydenhuollossa. </w:t>
      </w:r>
    </w:p>
    <w:p w14:paraId="3ADFEDB9" w14:textId="335BD48B" w:rsidR="006B001B" w:rsidRDefault="009144DC" w:rsidP="00E60BA4">
      <w:pPr>
        <w:tabs>
          <w:tab w:val="clear" w:pos="1304"/>
          <w:tab w:val="clear" w:pos="2608"/>
          <w:tab w:val="clear" w:pos="3912"/>
          <w:tab w:val="clear" w:pos="5216"/>
          <w:tab w:val="clear" w:pos="6521"/>
          <w:tab w:val="clear" w:pos="7825"/>
          <w:tab w:val="clear" w:pos="9129"/>
        </w:tabs>
        <w:suppressAutoHyphens w:val="0"/>
        <w:spacing w:after="0"/>
      </w:pPr>
      <w:r>
        <w:br w:type="page"/>
      </w:r>
    </w:p>
    <w:p w14:paraId="597C3C84" w14:textId="77777777" w:rsidR="006B001B" w:rsidRDefault="00F90FF5" w:rsidP="00E60BA4">
      <w:pPr>
        <w:pStyle w:val="Otsikko2"/>
      </w:pPr>
      <w:bookmarkStart w:id="27" w:name="_Toc188535299"/>
      <w:r>
        <w:lastRenderedPageBreak/>
        <w:t>Seuranta- ja palautejärjestelmä</w:t>
      </w:r>
      <w:bookmarkEnd w:id="27"/>
    </w:p>
    <w:p w14:paraId="597C3C85" w14:textId="77777777" w:rsidR="006B001B" w:rsidRDefault="00F90FF5" w:rsidP="00E60BA4">
      <w:pPr>
        <w:pStyle w:val="Otsikko3"/>
        <w:spacing w:line="360" w:lineRule="auto"/>
      </w:pPr>
      <w:bookmarkStart w:id="28" w:name="_Toc188535300"/>
      <w:r>
        <w:t>Lääkehoidon haitta- ja vaaratapahtumien ilmoittaminen, seuranta ja käsittely</w:t>
      </w:r>
      <w:bookmarkEnd w:id="28"/>
    </w:p>
    <w:p w14:paraId="6D7C4D7A" w14:textId="5745E3BB" w:rsidR="00D05215" w:rsidRPr="00F54733" w:rsidRDefault="00D05215" w:rsidP="00E60BA4">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jc w:val="both"/>
        <w:rPr>
          <w:color w:val="auto"/>
        </w:rPr>
      </w:pPr>
      <w:r>
        <w:rPr>
          <w:szCs w:val="24"/>
        </w:rPr>
        <w:t xml:space="preserve">Lääkehoidon vaaratapahtumista (haittatapahtumat, poikkeamat, läheltä piti -tilanteet) ilmoitetaan </w:t>
      </w:r>
      <w:r w:rsidR="001C3670">
        <w:rPr>
          <w:color w:val="auto"/>
        </w:rPr>
        <w:t>(</w:t>
      </w:r>
      <w:r w:rsidRPr="00E51164">
        <w:rPr>
          <w:iCs/>
          <w:color w:val="auto"/>
        </w:rPr>
        <w:t>ks. luku 2.3)</w:t>
      </w:r>
      <w:r w:rsidRPr="00E51164">
        <w:rPr>
          <w:i/>
          <w:iCs/>
          <w:color w:val="auto"/>
        </w:rPr>
        <w:t xml:space="preserve"> </w:t>
      </w:r>
      <w:r w:rsidRPr="1992709F">
        <w:rPr>
          <w:color w:val="auto"/>
        </w:rPr>
        <w:t>siten,</w:t>
      </w:r>
      <w:r>
        <w:rPr>
          <w:color w:val="auto"/>
        </w:rPr>
        <w:t xml:space="preserve"> että tilanne käsitellään riittävällä tavalla yksikössä esihenkilön johdolla</w:t>
      </w:r>
      <w:r w:rsidR="005A772A">
        <w:rPr>
          <w:color w:val="auto"/>
        </w:rPr>
        <w:t>,</w:t>
      </w:r>
      <w:r>
        <w:rPr>
          <w:color w:val="auto"/>
        </w:rPr>
        <w:t xml:space="preserve"> ja myös niin, että</w:t>
      </w:r>
      <w:r w:rsidRPr="1992709F">
        <w:rPr>
          <w:color w:val="auto"/>
        </w:rPr>
        <w:t xml:space="preserve"> tieto viedään anonyymisti eteenpäin organisaatiotasolla (esim.</w:t>
      </w:r>
      <w:r>
        <w:rPr>
          <w:color w:val="auto"/>
        </w:rPr>
        <w:t xml:space="preserve"> sähköinen ilmoitusjärjestelmä), jotta mahdollinen järjestelmätason kehittämistoimien tarve on mahdollista tunnistaa.</w:t>
      </w:r>
      <w:r w:rsidR="00A05B74">
        <w:rPr>
          <w:color w:val="auto"/>
        </w:rPr>
        <w:t xml:space="preserve"> </w:t>
      </w:r>
      <w:r w:rsidR="00A05B74" w:rsidRPr="00AC5DCF">
        <w:rPr>
          <w:color w:val="auto"/>
        </w:rPr>
        <w:t>Lääkehoidon vaaratapahtumista täytetään Pir</w:t>
      </w:r>
      <w:r w:rsidR="00630DF8">
        <w:rPr>
          <w:color w:val="auto"/>
        </w:rPr>
        <w:t>kanmaan hyvinvointialueen</w:t>
      </w:r>
      <w:r w:rsidR="00A05B74" w:rsidRPr="00AC5DCF">
        <w:rPr>
          <w:color w:val="auto"/>
        </w:rPr>
        <w:t xml:space="preserve"> mallipohja </w:t>
      </w:r>
      <w:r w:rsidR="00AC5DCF" w:rsidRPr="00AC5DCF">
        <w:rPr>
          <w:color w:val="auto"/>
        </w:rPr>
        <w:t>(liite 4)</w:t>
      </w:r>
      <w:r w:rsidR="00A05B74" w:rsidRPr="00AC5DCF">
        <w:rPr>
          <w:color w:val="auto"/>
        </w:rPr>
        <w:t>.</w:t>
      </w:r>
      <w:r w:rsidR="00844255">
        <w:rPr>
          <w:color w:val="auto"/>
        </w:rPr>
        <w:t xml:space="preserve"> </w:t>
      </w:r>
      <w:r w:rsidR="00844255" w:rsidRPr="00F54733">
        <w:rPr>
          <w:color w:val="auto"/>
        </w:rPr>
        <w:t xml:space="preserve">Lisäksi laaditaan vaaratapahtumailmoitus </w:t>
      </w:r>
      <w:proofErr w:type="spellStart"/>
      <w:r w:rsidR="005A772A">
        <w:rPr>
          <w:color w:val="auto"/>
        </w:rPr>
        <w:t>Granite</w:t>
      </w:r>
      <w:proofErr w:type="spellEnd"/>
      <w:r w:rsidR="005A772A">
        <w:rPr>
          <w:color w:val="auto"/>
        </w:rPr>
        <w:t xml:space="preserve"> -</w:t>
      </w:r>
      <w:r w:rsidR="00844255" w:rsidRPr="00F54733">
        <w:rPr>
          <w:color w:val="auto"/>
        </w:rPr>
        <w:t>järjestelm</w:t>
      </w:r>
      <w:r w:rsidR="00630DF8" w:rsidRPr="00F54733">
        <w:rPr>
          <w:color w:val="auto"/>
        </w:rPr>
        <w:t>ään</w:t>
      </w:r>
      <w:r w:rsidR="00F54733">
        <w:rPr>
          <w:color w:val="auto"/>
        </w:rPr>
        <w:t>.</w:t>
      </w:r>
    </w:p>
    <w:p w14:paraId="597C3C8B" w14:textId="1DCA5BD3" w:rsidR="006B001B" w:rsidRDefault="00D05215" w:rsidP="00E60BA4">
      <w:pPr>
        <w:jc w:val="both"/>
        <w:rPr>
          <w:color w:val="auto"/>
          <w:szCs w:val="24"/>
        </w:rPr>
      </w:pPr>
      <w:r w:rsidRPr="00E51164">
        <w:rPr>
          <w:color w:val="auto"/>
          <w:szCs w:val="24"/>
        </w:rPr>
        <w:t>Jokainen tapaus selvitetään ja mietitään keinot vaaratapahtumien uusiutumisen välttämiseksi. Työntekijän syyllistämistä vältetään</w:t>
      </w:r>
      <w:r w:rsidR="00F54733">
        <w:rPr>
          <w:color w:val="auto"/>
          <w:szCs w:val="24"/>
        </w:rPr>
        <w:t>. K</w:t>
      </w:r>
      <w:r w:rsidRPr="00E51164">
        <w:rPr>
          <w:color w:val="auto"/>
          <w:szCs w:val="24"/>
        </w:rPr>
        <w:t>äsittelyn tavoitteena on lääkehoidon turvallisuuden kehittäminen. Vaaratapahtumien kokonaismäärää ja laatua seurataan yksik</w:t>
      </w:r>
      <w:r>
        <w:rPr>
          <w:color w:val="auto"/>
          <w:szCs w:val="24"/>
        </w:rPr>
        <w:t>öiden ja koko perusopetuksen</w:t>
      </w:r>
      <w:r w:rsidRPr="00E51164">
        <w:rPr>
          <w:color w:val="auto"/>
          <w:szCs w:val="24"/>
        </w:rPr>
        <w:t xml:space="preserve"> johdossa ja poikkeamiin reagoidaan tarvittavalla tavalla esimerkiksi perehdytystä ke</w:t>
      </w:r>
      <w:r>
        <w:rPr>
          <w:color w:val="auto"/>
          <w:szCs w:val="24"/>
        </w:rPr>
        <w:t>hittämällä tai tiedonkulkua varmistaen</w:t>
      </w:r>
      <w:r w:rsidRPr="00E51164">
        <w:rPr>
          <w:color w:val="auto"/>
          <w:szCs w:val="24"/>
        </w:rPr>
        <w:t xml:space="preserve">. </w:t>
      </w:r>
    </w:p>
    <w:p w14:paraId="4F734B2C" w14:textId="58DF7CB8" w:rsidR="00E84A80" w:rsidRPr="003678F0" w:rsidRDefault="00AB6196" w:rsidP="00E60BA4">
      <w:pPr>
        <w:jc w:val="both"/>
        <w:rPr>
          <w:color w:val="auto"/>
          <w:szCs w:val="24"/>
        </w:rPr>
      </w:pPr>
      <w:r w:rsidRPr="003678F0">
        <w:rPr>
          <w:color w:val="auto"/>
          <w:szCs w:val="24"/>
        </w:rPr>
        <w:t xml:space="preserve">Vakavista vaaratapahtumista ilmoitetaan lisäksi </w:t>
      </w:r>
      <w:proofErr w:type="spellStart"/>
      <w:r w:rsidRPr="003678F0">
        <w:rPr>
          <w:color w:val="auto"/>
          <w:szCs w:val="24"/>
        </w:rPr>
        <w:t>Pirhan</w:t>
      </w:r>
      <w:proofErr w:type="spellEnd"/>
      <w:r w:rsidRPr="003678F0">
        <w:rPr>
          <w:color w:val="auto"/>
          <w:szCs w:val="24"/>
        </w:rPr>
        <w:t xml:space="preserve"> Lasten, nuorten ja perheiden palvelulinja apulaisylilääkäri Merja Hietaselle (</w:t>
      </w:r>
      <w:hyperlink r:id="rId16" w:history="1">
        <w:r w:rsidR="00E84A80" w:rsidRPr="00BA16EF">
          <w:rPr>
            <w:rStyle w:val="Hyperlinkki"/>
            <w:szCs w:val="24"/>
          </w:rPr>
          <w:t>merja.l.hietanen@pirha.fi</w:t>
        </w:r>
      </w:hyperlink>
      <w:r w:rsidRPr="003678F0">
        <w:rPr>
          <w:color w:val="auto"/>
          <w:szCs w:val="24"/>
        </w:rPr>
        <w:t>).</w:t>
      </w:r>
    </w:p>
    <w:p w14:paraId="597C3C8C" w14:textId="77777777" w:rsidR="006B001B" w:rsidRDefault="00F90FF5" w:rsidP="00E60BA4">
      <w:pPr>
        <w:pStyle w:val="Otsikko3"/>
        <w:spacing w:line="360" w:lineRule="auto"/>
      </w:pPr>
      <w:bookmarkStart w:id="29" w:name="_Toc188535301"/>
      <w:r>
        <w:t>Lääkkeiden haittavaikutuksista ilmoittaminen</w:t>
      </w:r>
      <w:bookmarkEnd w:id="29"/>
    </w:p>
    <w:p w14:paraId="597C3C8E" w14:textId="0B833FE7" w:rsidR="006B001B" w:rsidRPr="00AF2357" w:rsidRDefault="00F90FF5" w:rsidP="00E60BA4">
      <w:pPr>
        <w:jc w:val="both"/>
        <w:rPr>
          <w:sz w:val="28"/>
          <w:szCs w:val="28"/>
        </w:rPr>
      </w:pPr>
      <w:r>
        <w:t>Lääkkeiden haittavaikutuksista ilmoitetaan huoltajalle. Mikäli kyseessä on merkittävä haittavaikutus</w:t>
      </w:r>
      <w:r w:rsidR="003F1594">
        <w:t>,</w:t>
      </w:r>
      <w:r>
        <w:t xml:space="preserve"> ollaan lisäksi yhteydessä</w:t>
      </w:r>
      <w:r w:rsidR="00695A43">
        <w:t xml:space="preserve"> päivystysapuun</w:t>
      </w:r>
      <w:r>
        <w:t xml:space="preserve"> 116117 ja vakavassa tilanteessa 112. </w:t>
      </w:r>
    </w:p>
    <w:p w14:paraId="597C3C8F" w14:textId="77777777" w:rsidR="006B001B" w:rsidRDefault="00F90FF5" w:rsidP="00E60BA4">
      <w:pPr>
        <w:pStyle w:val="Otsikko3"/>
        <w:spacing w:line="360" w:lineRule="auto"/>
      </w:pPr>
      <w:bookmarkStart w:id="30" w:name="_Toc188535302"/>
      <w:r>
        <w:t>Lääkkeiden tuotevirheistä ja lääkeväärennöksistä ilmoittaminen</w:t>
      </w:r>
      <w:bookmarkEnd w:id="30"/>
    </w:p>
    <w:p w14:paraId="597C3C91" w14:textId="1AFFEA2F" w:rsidR="006B001B" w:rsidRDefault="000E6FCA" w:rsidP="00E60BA4">
      <w:pPr>
        <w:spacing w:after="0"/>
        <w:jc w:val="both"/>
        <w:rPr>
          <w:szCs w:val="24"/>
        </w:rPr>
      </w:pPr>
      <w:r>
        <w:rPr>
          <w:szCs w:val="24"/>
        </w:rPr>
        <w:t>Lääkkeiden tuotevirheitä e</w:t>
      </w:r>
      <w:r w:rsidR="00F90FF5">
        <w:rPr>
          <w:szCs w:val="24"/>
        </w:rPr>
        <w:t xml:space="preserve">i </w:t>
      </w:r>
      <w:r>
        <w:rPr>
          <w:szCs w:val="24"/>
        </w:rPr>
        <w:t xml:space="preserve">lähtökohtaisesti </w:t>
      </w:r>
      <w:r w:rsidR="00F90FF5">
        <w:rPr>
          <w:szCs w:val="24"/>
        </w:rPr>
        <w:t>seurata koulussa.</w:t>
      </w:r>
      <w:r>
        <w:rPr>
          <w:szCs w:val="24"/>
        </w:rPr>
        <w:t xml:space="preserve"> Mahdollisista epäilyttävistä tilanteista informoidaan kuitenkin oppilaan huoltajaa.</w:t>
      </w:r>
    </w:p>
    <w:p w14:paraId="597C3C92" w14:textId="77777777" w:rsidR="006B001B" w:rsidRDefault="00F90FF5" w:rsidP="00E60BA4">
      <w:pPr>
        <w:pStyle w:val="Otsikko3"/>
        <w:spacing w:line="360" w:lineRule="auto"/>
      </w:pPr>
      <w:bookmarkStart w:id="31" w:name="_Toc188535303"/>
      <w:r>
        <w:lastRenderedPageBreak/>
        <w:t>Lääkinnällisiin laitteisiin liittyvien vaaratapahtumien ilmoittaminen</w:t>
      </w:r>
      <w:bookmarkEnd w:id="31"/>
    </w:p>
    <w:p w14:paraId="597C3C95" w14:textId="2F3E543A" w:rsidR="006B001B" w:rsidRDefault="00F90FF5" w:rsidP="00E60BA4">
      <w:pPr>
        <w:jc w:val="both"/>
      </w:pPr>
      <w:r>
        <w:t>Mikäli oppilailla on käytössä lää</w:t>
      </w:r>
      <w:r w:rsidR="000E6FCA">
        <w:t>kinnällisiä laitteita (esim. PEG</w:t>
      </w:r>
      <w:r w:rsidR="00BC2EF1">
        <w:t>-letkuruokinta</w:t>
      </w:r>
      <w:r w:rsidR="000E6FCA">
        <w:t xml:space="preserve">, insuliinipumppu), </w:t>
      </w:r>
      <w:r>
        <w:t>niiden käyt</w:t>
      </w:r>
      <w:r w:rsidR="000E6FCA">
        <w:t>töön liittyvistä mahdollis</w:t>
      </w:r>
      <w:r w:rsidR="00695A43">
        <w:t>ista</w:t>
      </w:r>
      <w:r w:rsidR="000E6FCA">
        <w:t xml:space="preserve"> vaaratapahtumista informoidaan </w:t>
      </w:r>
      <w:r w:rsidR="00BC2EF1">
        <w:t xml:space="preserve">ensisijaisesti </w:t>
      </w:r>
      <w:r w:rsidR="000E6FCA">
        <w:t>huoltajia</w:t>
      </w:r>
      <w:r>
        <w:t xml:space="preserve">. Mikäli </w:t>
      </w:r>
      <w:r w:rsidR="00BC2EF1">
        <w:t xml:space="preserve">tilanteessa arvioidaan olevan </w:t>
      </w:r>
      <w:r>
        <w:t xml:space="preserve">akuuttia vaaraa, </w:t>
      </w:r>
      <w:r w:rsidR="00BC2EF1">
        <w:t xml:space="preserve">soitetaan </w:t>
      </w:r>
      <w:r>
        <w:t>116</w:t>
      </w:r>
      <w:r w:rsidR="002141BE">
        <w:t xml:space="preserve"> </w:t>
      </w:r>
      <w:r>
        <w:t>117 tai 112.</w:t>
      </w:r>
    </w:p>
    <w:p w14:paraId="597C3C9C" w14:textId="77777777" w:rsidR="006B001B" w:rsidRDefault="00F90FF5" w:rsidP="00E60BA4">
      <w:pPr>
        <w:pStyle w:val="Otsikko3"/>
        <w:spacing w:line="360" w:lineRule="auto"/>
      </w:pPr>
      <w:bookmarkStart w:id="32" w:name="_Toc188535304"/>
      <w:r>
        <w:t>Lääkitysturvallisuuden toteutumisen seuranta ja valvonta</w:t>
      </w:r>
      <w:bookmarkEnd w:id="32"/>
    </w:p>
    <w:p w14:paraId="597C3C9E" w14:textId="08432E93" w:rsidR="006B001B" w:rsidRDefault="00F90FF5" w:rsidP="00E60BA4">
      <w:pPr>
        <w:jc w:val="both"/>
      </w:pPr>
      <w:r>
        <w:t>Koulun rehtori seuraa lääkitysturvallisuuden toteutumista ja vaaratapahtumia, l</w:t>
      </w:r>
      <w:r w:rsidR="00BC2EF1">
        <w:t>ääkehoitolupien ajantasaisuutta</w:t>
      </w:r>
      <w:r>
        <w:t xml:space="preserve"> ja koulutusten tarvetta</w:t>
      </w:r>
      <w:r w:rsidR="00BC2EF1">
        <w:t>. Lääketurvallisuuden arviointi</w:t>
      </w:r>
      <w:r>
        <w:t xml:space="preserve"> on osa koulun terveellisyyden, turvallisuuden ja hyvinvoinnin tarkastusta. Tarkastukseen osallistuvat koulun rehtori, koulun henkilöstön edustaja, kouluterveydenhoitaja, koulukuraattori, koulupsykologi, huoltajaedustaja, oppilasedustaja, </w:t>
      </w:r>
      <w:r w:rsidR="00BC2EF1">
        <w:t xml:space="preserve">kunnan </w:t>
      </w:r>
      <w:r>
        <w:t>terveydensuojelu sekä kiinteistön edustaja.</w:t>
      </w:r>
    </w:p>
    <w:p w14:paraId="3E8D07F6" w14:textId="77777777" w:rsidR="00F54733" w:rsidRDefault="00F54733" w:rsidP="00E60BA4">
      <w:pPr>
        <w:jc w:val="both"/>
        <w:rPr>
          <w:color w:val="auto"/>
          <w:szCs w:val="24"/>
        </w:rPr>
      </w:pPr>
    </w:p>
    <w:p w14:paraId="4FF39FA4" w14:textId="6E6E0D5B" w:rsidR="00276468" w:rsidRDefault="00AF2357" w:rsidP="00E60BA4">
      <w:pPr>
        <w:jc w:val="both"/>
        <w:rPr>
          <w:color w:val="31A7D7" w:themeColor="accent6"/>
          <w:szCs w:val="24"/>
        </w:rPr>
      </w:pPr>
      <w:r>
        <w:rPr>
          <w:color w:val="auto"/>
          <w:szCs w:val="24"/>
        </w:rPr>
        <w:t xml:space="preserve">Kuntatason vaaratapahtumien kokonaisuus toivotaan käytävän läpi </w:t>
      </w:r>
      <w:r w:rsidR="00516331">
        <w:rPr>
          <w:color w:val="auto"/>
          <w:szCs w:val="24"/>
        </w:rPr>
        <w:t xml:space="preserve">opiskeluhuollon ohjausryhmässä sekä </w:t>
      </w:r>
      <w:r>
        <w:rPr>
          <w:color w:val="auto"/>
          <w:szCs w:val="24"/>
        </w:rPr>
        <w:t>Pirkanmaan hyvinvointialueen edustajan</w:t>
      </w:r>
      <w:r w:rsidR="00F54733">
        <w:rPr>
          <w:color w:val="auto"/>
          <w:szCs w:val="24"/>
        </w:rPr>
        <w:t xml:space="preserve"> (</w:t>
      </w:r>
      <w:proofErr w:type="spellStart"/>
      <w:r w:rsidR="00F54733">
        <w:rPr>
          <w:color w:val="auto"/>
          <w:szCs w:val="24"/>
        </w:rPr>
        <w:t>lääkehoitosuunnitel</w:t>
      </w:r>
      <w:proofErr w:type="spellEnd"/>
      <w:r w:rsidR="00F54733">
        <w:rPr>
          <w:color w:val="auto"/>
          <w:szCs w:val="24"/>
        </w:rPr>
        <w:t>-</w:t>
      </w:r>
      <w:r>
        <w:rPr>
          <w:color w:val="auto"/>
          <w:szCs w:val="24"/>
        </w:rPr>
        <w:t xml:space="preserve"> </w:t>
      </w:r>
      <w:proofErr w:type="spellStart"/>
      <w:r>
        <w:rPr>
          <w:color w:val="auto"/>
          <w:szCs w:val="24"/>
        </w:rPr>
        <w:t>man</w:t>
      </w:r>
      <w:proofErr w:type="spellEnd"/>
      <w:r>
        <w:rPr>
          <w:color w:val="auto"/>
          <w:szCs w:val="24"/>
        </w:rPr>
        <w:t xml:space="preserve"> hyväksyjä) kanssa, kun päivitettyä lääkehoitosuunnitelmaa ollaan</w:t>
      </w:r>
      <w:r w:rsidR="00F54733">
        <w:rPr>
          <w:color w:val="auto"/>
          <w:szCs w:val="24"/>
        </w:rPr>
        <w:t xml:space="preserve"> </w:t>
      </w:r>
      <w:proofErr w:type="spellStart"/>
      <w:r w:rsidR="00F54733">
        <w:rPr>
          <w:color w:val="auto"/>
          <w:szCs w:val="24"/>
        </w:rPr>
        <w:t>hyväksymäs</w:t>
      </w:r>
      <w:proofErr w:type="spellEnd"/>
      <w:r w:rsidR="00F54733">
        <w:rPr>
          <w:color w:val="auto"/>
          <w:szCs w:val="24"/>
        </w:rPr>
        <w:t>-</w:t>
      </w:r>
      <w:r>
        <w:rPr>
          <w:color w:val="auto"/>
          <w:szCs w:val="24"/>
        </w:rPr>
        <w:t xml:space="preserve"> </w:t>
      </w:r>
      <w:proofErr w:type="spellStart"/>
      <w:r>
        <w:rPr>
          <w:color w:val="auto"/>
          <w:szCs w:val="24"/>
        </w:rPr>
        <w:t>sä</w:t>
      </w:r>
      <w:proofErr w:type="spellEnd"/>
      <w:r>
        <w:rPr>
          <w:color w:val="auto"/>
          <w:szCs w:val="24"/>
        </w:rPr>
        <w:t>, jolloin voidaan tarvittaessa yhdessä miettiä keinoja lääkehoidon toteuttamiseksi entistä turvallisemmin.</w:t>
      </w:r>
      <w:r w:rsidR="00516331">
        <w:rPr>
          <w:color w:val="auto"/>
          <w:szCs w:val="24"/>
        </w:rPr>
        <w:t xml:space="preserve"> </w:t>
      </w:r>
    </w:p>
    <w:p w14:paraId="725BDA1C" w14:textId="2100C071" w:rsidR="00AF2357" w:rsidRPr="00276468" w:rsidRDefault="00276468" w:rsidP="00276468">
      <w:pPr>
        <w:tabs>
          <w:tab w:val="clear" w:pos="1304"/>
          <w:tab w:val="clear" w:pos="2608"/>
          <w:tab w:val="clear" w:pos="3912"/>
          <w:tab w:val="clear" w:pos="5216"/>
          <w:tab w:val="clear" w:pos="6521"/>
          <w:tab w:val="clear" w:pos="7825"/>
          <w:tab w:val="clear" w:pos="9129"/>
        </w:tabs>
        <w:suppressAutoHyphens w:val="0"/>
        <w:spacing w:after="0" w:line="240" w:lineRule="auto"/>
        <w:rPr>
          <w:color w:val="31A7D7" w:themeColor="accent6"/>
          <w:szCs w:val="24"/>
        </w:rPr>
      </w:pPr>
      <w:r>
        <w:rPr>
          <w:color w:val="31A7D7" w:themeColor="accent6"/>
          <w:szCs w:val="24"/>
        </w:rPr>
        <w:br w:type="page"/>
      </w:r>
    </w:p>
    <w:p w14:paraId="597C3CA0" w14:textId="77777777" w:rsidR="006B001B" w:rsidRDefault="00F90FF5" w:rsidP="00E60BA4">
      <w:pPr>
        <w:pStyle w:val="Otsikko2"/>
      </w:pPr>
      <w:bookmarkStart w:id="33" w:name="_Toc188535305"/>
      <w:r>
        <w:lastRenderedPageBreak/>
        <w:t>Lääkehoitosuunnitelman liitteet</w:t>
      </w:r>
      <w:bookmarkEnd w:id="33"/>
    </w:p>
    <w:p w14:paraId="17A4CD57" w14:textId="22E1E361" w:rsidR="00844255" w:rsidRDefault="00844255" w:rsidP="00E60BA4">
      <w:pPr>
        <w:pStyle w:val="Luettelokappale"/>
      </w:pPr>
      <w:r w:rsidRPr="00844255">
        <w:t>Liite 1 Oppilaan lääkehoitosuunnitelma (lyhyempi)</w:t>
      </w:r>
    </w:p>
    <w:p w14:paraId="3973B5DE" w14:textId="7842E3AE" w:rsidR="00844255" w:rsidRDefault="00844255" w:rsidP="00E60BA4">
      <w:pPr>
        <w:pStyle w:val="Luettelokappale"/>
      </w:pPr>
      <w:r>
        <w:t>Liite 2 Oppilaan lääkehoitosuunnitelma (pidempi)</w:t>
      </w:r>
    </w:p>
    <w:p w14:paraId="6C361802" w14:textId="662237B8" w:rsidR="00FF18C6" w:rsidRDefault="00FF18C6" w:rsidP="00E60BA4">
      <w:pPr>
        <w:pStyle w:val="Luettelokappale"/>
      </w:pPr>
      <w:r>
        <w:t xml:space="preserve">Liite 3 </w:t>
      </w:r>
      <w:bookmarkStart w:id="34" w:name="_Hlk185498269"/>
      <w:r>
        <w:t>Lääkehoitoon liittyvät yksikkökohtaiset toiminta- ja työohjeet (oppilaitoskohtaiset täydennykset)</w:t>
      </w:r>
      <w:bookmarkEnd w:id="34"/>
    </w:p>
    <w:p w14:paraId="235166A0" w14:textId="1E280AB7" w:rsidR="00510615" w:rsidRPr="003C0631" w:rsidRDefault="00AF7F90" w:rsidP="003C0631">
      <w:pPr>
        <w:pStyle w:val="Luettelokappale"/>
      </w:pPr>
      <w:r>
        <w:t>Liite 4 Lääkehoidon vaaratapahtuminen ilmoittaminen -lomake</w:t>
      </w:r>
    </w:p>
    <w:sectPr w:rsidR="00510615" w:rsidRPr="003C0631">
      <w:headerReference w:type="default" r:id="rId17"/>
      <w:footerReference w:type="default" r:id="rId18"/>
      <w:headerReference w:type="first" r:id="rId19"/>
      <w:pgSz w:w="11906" w:h="16838"/>
      <w:pgMar w:top="1701" w:right="1418" w:bottom="1701" w:left="1418"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10E8" w14:textId="77777777" w:rsidR="005E1072" w:rsidRDefault="005E1072">
      <w:pPr>
        <w:spacing w:line="240" w:lineRule="auto"/>
      </w:pPr>
      <w:r>
        <w:separator/>
      </w:r>
    </w:p>
  </w:endnote>
  <w:endnote w:type="continuationSeparator" w:id="0">
    <w:p w14:paraId="7AB22780" w14:textId="77777777" w:rsidR="005E1072" w:rsidRDefault="005E1072">
      <w:pPr>
        <w:spacing w:line="240" w:lineRule="auto"/>
      </w:pPr>
      <w:r>
        <w:continuationSeparator/>
      </w:r>
    </w:p>
  </w:endnote>
  <w:endnote w:type="continuationNotice" w:id="1">
    <w:p w14:paraId="2F55C2CC" w14:textId="77777777" w:rsidR="005E1072" w:rsidRDefault="005E1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CAD" w14:textId="55FBA211" w:rsidR="006B001B" w:rsidRDefault="006B001B">
    <w:pPr>
      <w:pStyle w:val="Yltunniste"/>
      <w:tabs>
        <w:tab w:val="clear" w:pos="1304"/>
        <w:tab w:val="clear" w:pos="2608"/>
        <w:tab w:val="clear" w:pos="3912"/>
        <w:tab w:val="clear" w:pos="5216"/>
        <w:tab w:val="clear" w:pos="6521"/>
        <w:tab w:val="clear" w:pos="7825"/>
        <w:tab w:val="clear" w:pos="9129"/>
        <w:tab w:val="right" w:pos="9070"/>
      </w:tabs>
      <w:spacing w:before="12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CAE" w14:textId="77777777" w:rsidR="006B001B" w:rsidRDefault="006B001B">
    <w:pPr>
      <w:pStyle w:val="Alatunniste"/>
      <w:tabs>
        <w:tab w:val="clear" w:pos="1304"/>
        <w:tab w:val="left" w:pos="1560"/>
      </w:tabs>
      <w:spacing w:before="120"/>
    </w:pPr>
    <w:bookmarkStart w:id="0" w:name="_Hlk121474171"/>
    <w:bookmarkStart w:id="1" w:name="_Hlk121474170"/>
  </w:p>
  <w:bookmarkEnd w:id="0"/>
  <w:bookmarkEnd w:i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CB3" w14:textId="77777777" w:rsidR="006B001B" w:rsidRDefault="006B001B">
    <w:pPr>
      <w:pStyle w:val="Alatunniste"/>
      <w:tabs>
        <w:tab w:val="clear" w:pos="1304"/>
        <w:tab w:val="left" w:pos="1560"/>
      </w:tabs>
      <w:spacing w:before="360"/>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CDBB" w14:textId="77777777" w:rsidR="005E1072" w:rsidRDefault="005E1072">
      <w:pPr>
        <w:spacing w:after="0"/>
      </w:pPr>
      <w:r>
        <w:separator/>
      </w:r>
    </w:p>
  </w:footnote>
  <w:footnote w:type="continuationSeparator" w:id="0">
    <w:p w14:paraId="20A767FC" w14:textId="77777777" w:rsidR="005E1072" w:rsidRDefault="005E1072">
      <w:pPr>
        <w:spacing w:after="0"/>
      </w:pPr>
      <w:r>
        <w:continuationSeparator/>
      </w:r>
    </w:p>
  </w:footnote>
  <w:footnote w:type="continuationNotice" w:id="1">
    <w:p w14:paraId="0FEC164F" w14:textId="77777777" w:rsidR="005E1072" w:rsidRDefault="005E10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CAC" w14:textId="445EA1A7" w:rsidR="006B001B" w:rsidRDefault="006B001B">
    <w:pPr>
      <w:pStyle w:val="Yltunniste"/>
      <w:tabs>
        <w:tab w:val="clear" w:pos="1304"/>
        <w:tab w:val="clear" w:pos="2608"/>
        <w:tab w:val="clear" w:pos="3912"/>
        <w:tab w:val="clear" w:pos="5216"/>
        <w:tab w:val="clear" w:pos="6521"/>
        <w:tab w:val="clear" w:pos="7825"/>
        <w:tab w:val="clear" w:pos="9129"/>
        <w:tab w:val="right" w:pos="10205"/>
      </w:tabs>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CB2" w14:textId="77777777" w:rsidR="006B001B" w:rsidRDefault="006B001B">
    <w:pPr>
      <w:pStyle w:val="Yltunniste"/>
      <w:tabs>
        <w:tab w:val="clear" w:pos="6521"/>
        <w:tab w:val="clear" w:pos="7825"/>
        <w:tab w:val="right" w:pos="949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CB4" w14:textId="77777777" w:rsidR="006B001B" w:rsidRDefault="006B00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FFFFF80"/>
    <w:lvl w:ilvl="0">
      <w:start w:val="1"/>
      <w:numFmt w:val="bullet"/>
      <w:pStyle w:val="Merkittyluettelo5"/>
      <w:lvlText w:val=""/>
      <w:lvlJc w:val="left"/>
      <w:pPr>
        <w:tabs>
          <w:tab w:val="left" w:pos="1492"/>
        </w:tabs>
        <w:ind w:left="1492" w:hanging="360"/>
      </w:pPr>
      <w:rPr>
        <w:rFonts w:ascii="Symbol" w:hAnsi="Symbol" w:hint="default"/>
      </w:rPr>
    </w:lvl>
  </w:abstractNum>
  <w:abstractNum w:abstractNumId="1" w15:restartNumberingAfterBreak="0">
    <w:nsid w:val="FFFFFF81"/>
    <w:multiLevelType w:val="singleLevel"/>
    <w:tmpl w:val="FFFFFF81"/>
    <w:lvl w:ilvl="0">
      <w:start w:val="1"/>
      <w:numFmt w:val="bullet"/>
      <w:pStyle w:val="Merkittyluettelo4"/>
      <w:lvlText w:val=""/>
      <w:lvlJc w:val="left"/>
      <w:pPr>
        <w:tabs>
          <w:tab w:val="left" w:pos="1209"/>
        </w:tabs>
        <w:ind w:left="1209" w:hanging="360"/>
      </w:pPr>
      <w:rPr>
        <w:rFonts w:ascii="Symbol" w:hAnsi="Symbol" w:hint="default"/>
      </w:rPr>
    </w:lvl>
  </w:abstractNum>
  <w:abstractNum w:abstractNumId="2" w15:restartNumberingAfterBreak="0">
    <w:nsid w:val="FFFFFF82"/>
    <w:multiLevelType w:val="singleLevel"/>
    <w:tmpl w:val="FFFFFF82"/>
    <w:lvl w:ilvl="0">
      <w:start w:val="1"/>
      <w:numFmt w:val="bullet"/>
      <w:pStyle w:val="Merkittyluettelo3"/>
      <w:lvlText w:val=""/>
      <w:lvlJc w:val="left"/>
      <w:pPr>
        <w:tabs>
          <w:tab w:val="left" w:pos="926"/>
        </w:tabs>
        <w:ind w:left="926" w:hanging="360"/>
      </w:pPr>
      <w:rPr>
        <w:rFonts w:ascii="Symbol" w:hAnsi="Symbol" w:hint="default"/>
      </w:rPr>
    </w:lvl>
  </w:abstractNum>
  <w:abstractNum w:abstractNumId="3" w15:restartNumberingAfterBreak="0">
    <w:nsid w:val="FFFFFF83"/>
    <w:multiLevelType w:val="singleLevel"/>
    <w:tmpl w:val="FFFFFF83"/>
    <w:lvl w:ilvl="0">
      <w:start w:val="1"/>
      <w:numFmt w:val="bullet"/>
      <w:pStyle w:val="Merkittyluettelo2"/>
      <w:lvlText w:val=""/>
      <w:lvlJc w:val="left"/>
      <w:pPr>
        <w:tabs>
          <w:tab w:val="left" w:pos="643"/>
        </w:tabs>
        <w:ind w:left="643"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Numeroituluettelo"/>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Merkittyluettelo"/>
      <w:lvlText w:val=""/>
      <w:lvlJc w:val="left"/>
      <w:pPr>
        <w:tabs>
          <w:tab w:val="left" w:pos="360"/>
        </w:tabs>
        <w:ind w:left="360" w:hanging="360"/>
      </w:pPr>
      <w:rPr>
        <w:rFonts w:ascii="Symbol" w:hAnsi="Symbol" w:hint="default"/>
      </w:rPr>
    </w:lvl>
  </w:abstractNum>
  <w:abstractNum w:abstractNumId="6" w15:restartNumberingAfterBreak="0">
    <w:nsid w:val="32BA46AD"/>
    <w:multiLevelType w:val="multilevel"/>
    <w:tmpl w:val="32BA46AD"/>
    <w:lvl w:ilvl="0">
      <w:start w:val="1"/>
      <w:numFmt w:val="decimal"/>
      <w:pStyle w:val="pallukaekakplvlil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EB546C"/>
    <w:multiLevelType w:val="multilevel"/>
    <w:tmpl w:val="3BEB546C"/>
    <w:lvl w:ilvl="0">
      <w:start w:val="1"/>
      <w:numFmt w:val="bullet"/>
      <w:lvlText w:val=""/>
      <w:lvlJc w:val="left"/>
      <w:pPr>
        <w:ind w:left="2381" w:hanging="360"/>
      </w:pPr>
      <w:rPr>
        <w:rFonts w:ascii="Symbol" w:hAnsi="Symbol" w:hint="default"/>
        <w:color w:val="721465"/>
      </w:rPr>
    </w:lvl>
    <w:lvl w:ilvl="1">
      <w:start w:val="1"/>
      <w:numFmt w:val="bullet"/>
      <w:lvlText w:val="o"/>
      <w:lvlJc w:val="left"/>
      <w:pPr>
        <w:ind w:left="3101" w:hanging="360"/>
      </w:pPr>
      <w:rPr>
        <w:rFonts w:ascii="Courier New" w:hAnsi="Courier New" w:cs="Courier New" w:hint="default"/>
      </w:rPr>
    </w:lvl>
    <w:lvl w:ilvl="2">
      <w:start w:val="1"/>
      <w:numFmt w:val="bullet"/>
      <w:lvlText w:val=""/>
      <w:lvlJc w:val="left"/>
      <w:pPr>
        <w:ind w:left="3821" w:hanging="360"/>
      </w:pPr>
      <w:rPr>
        <w:rFonts w:ascii="Wingdings" w:hAnsi="Wingdings" w:hint="default"/>
      </w:rPr>
    </w:lvl>
    <w:lvl w:ilvl="3">
      <w:start w:val="1"/>
      <w:numFmt w:val="bullet"/>
      <w:lvlText w:val=""/>
      <w:lvlJc w:val="left"/>
      <w:pPr>
        <w:ind w:left="4541" w:hanging="360"/>
      </w:pPr>
      <w:rPr>
        <w:rFonts w:ascii="Symbol" w:hAnsi="Symbol" w:hint="default"/>
      </w:rPr>
    </w:lvl>
    <w:lvl w:ilvl="4">
      <w:start w:val="1"/>
      <w:numFmt w:val="bullet"/>
      <w:lvlText w:val="o"/>
      <w:lvlJc w:val="left"/>
      <w:pPr>
        <w:ind w:left="5261" w:hanging="360"/>
      </w:pPr>
      <w:rPr>
        <w:rFonts w:ascii="Courier New" w:hAnsi="Courier New" w:cs="Courier New" w:hint="default"/>
      </w:rPr>
    </w:lvl>
    <w:lvl w:ilvl="5">
      <w:start w:val="1"/>
      <w:numFmt w:val="bullet"/>
      <w:lvlText w:val=""/>
      <w:lvlJc w:val="left"/>
      <w:pPr>
        <w:ind w:left="5981" w:hanging="360"/>
      </w:pPr>
      <w:rPr>
        <w:rFonts w:ascii="Wingdings" w:hAnsi="Wingdings" w:hint="default"/>
      </w:rPr>
    </w:lvl>
    <w:lvl w:ilvl="6">
      <w:start w:val="1"/>
      <w:numFmt w:val="bullet"/>
      <w:lvlText w:val=""/>
      <w:lvlJc w:val="left"/>
      <w:pPr>
        <w:ind w:left="6701" w:hanging="360"/>
      </w:pPr>
      <w:rPr>
        <w:rFonts w:ascii="Symbol" w:hAnsi="Symbol" w:hint="default"/>
      </w:rPr>
    </w:lvl>
    <w:lvl w:ilvl="7">
      <w:start w:val="1"/>
      <w:numFmt w:val="bullet"/>
      <w:lvlText w:val="o"/>
      <w:lvlJc w:val="left"/>
      <w:pPr>
        <w:ind w:left="7421" w:hanging="360"/>
      </w:pPr>
      <w:rPr>
        <w:rFonts w:ascii="Courier New" w:hAnsi="Courier New" w:cs="Courier New" w:hint="default"/>
      </w:rPr>
    </w:lvl>
    <w:lvl w:ilvl="8">
      <w:start w:val="1"/>
      <w:numFmt w:val="bullet"/>
      <w:lvlText w:val=""/>
      <w:lvlJc w:val="left"/>
      <w:pPr>
        <w:ind w:left="8141" w:hanging="360"/>
      </w:pPr>
      <w:rPr>
        <w:rFonts w:ascii="Wingdings" w:hAnsi="Wingdings" w:hint="default"/>
      </w:rPr>
    </w:lvl>
  </w:abstractNum>
  <w:abstractNum w:abstractNumId="8" w15:restartNumberingAfterBreak="0">
    <w:nsid w:val="52A84B72"/>
    <w:multiLevelType w:val="multilevel"/>
    <w:tmpl w:val="52A84B72"/>
    <w:lvl w:ilvl="0">
      <w:start w:val="1"/>
      <w:numFmt w:val="bullet"/>
      <w:pStyle w:val="ALeip1kappal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4EB0537"/>
    <w:multiLevelType w:val="hybridMultilevel"/>
    <w:tmpl w:val="30A21CB0"/>
    <w:lvl w:ilvl="0" w:tplc="00EEE98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6D0250B"/>
    <w:multiLevelType w:val="hybridMultilevel"/>
    <w:tmpl w:val="E9B454CC"/>
    <w:lvl w:ilvl="0" w:tplc="9BD60440">
      <w:start w:val="1"/>
      <w:numFmt w:val="bullet"/>
      <w:pStyle w:val="Luettelokappale"/>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CC96783"/>
    <w:multiLevelType w:val="multilevel"/>
    <w:tmpl w:val="5CC96783"/>
    <w:lvl w:ilvl="0">
      <w:start w:val="1"/>
      <w:numFmt w:val="bullet"/>
      <w:lvlText w:val=""/>
      <w:lvlJc w:val="left"/>
      <w:pPr>
        <w:ind w:left="1645" w:hanging="360"/>
      </w:pPr>
      <w:rPr>
        <w:rFonts w:ascii="Symbol" w:hAnsi="Symbol" w:hint="default"/>
      </w:rPr>
    </w:lvl>
    <w:lvl w:ilvl="1">
      <w:start w:val="1"/>
      <w:numFmt w:val="bullet"/>
      <w:lvlText w:val="o"/>
      <w:lvlJc w:val="left"/>
      <w:pPr>
        <w:ind w:left="2365" w:hanging="360"/>
      </w:pPr>
      <w:rPr>
        <w:rFonts w:ascii="Courier New" w:hAnsi="Courier New" w:cs="Courier New" w:hint="default"/>
      </w:rPr>
    </w:lvl>
    <w:lvl w:ilvl="2">
      <w:start w:val="1"/>
      <w:numFmt w:val="bullet"/>
      <w:lvlText w:val=""/>
      <w:lvlJc w:val="left"/>
      <w:pPr>
        <w:ind w:left="3085" w:hanging="360"/>
      </w:pPr>
      <w:rPr>
        <w:rFonts w:ascii="Wingdings" w:hAnsi="Wingdings" w:hint="default"/>
      </w:rPr>
    </w:lvl>
    <w:lvl w:ilvl="3">
      <w:start w:val="1"/>
      <w:numFmt w:val="bullet"/>
      <w:lvlText w:val=""/>
      <w:lvlJc w:val="left"/>
      <w:pPr>
        <w:ind w:left="3805" w:hanging="360"/>
      </w:pPr>
      <w:rPr>
        <w:rFonts w:ascii="Symbol" w:hAnsi="Symbol" w:hint="default"/>
      </w:rPr>
    </w:lvl>
    <w:lvl w:ilvl="4">
      <w:start w:val="1"/>
      <w:numFmt w:val="bullet"/>
      <w:lvlText w:val="o"/>
      <w:lvlJc w:val="left"/>
      <w:pPr>
        <w:ind w:left="4525" w:hanging="360"/>
      </w:pPr>
      <w:rPr>
        <w:rFonts w:ascii="Courier New" w:hAnsi="Courier New" w:cs="Courier New" w:hint="default"/>
      </w:rPr>
    </w:lvl>
    <w:lvl w:ilvl="5">
      <w:start w:val="1"/>
      <w:numFmt w:val="bullet"/>
      <w:lvlText w:val=""/>
      <w:lvlJc w:val="left"/>
      <w:pPr>
        <w:ind w:left="5245" w:hanging="360"/>
      </w:pPr>
      <w:rPr>
        <w:rFonts w:ascii="Wingdings" w:hAnsi="Wingdings" w:hint="default"/>
      </w:rPr>
    </w:lvl>
    <w:lvl w:ilvl="6">
      <w:start w:val="1"/>
      <w:numFmt w:val="bullet"/>
      <w:lvlText w:val=""/>
      <w:lvlJc w:val="left"/>
      <w:pPr>
        <w:ind w:left="5965" w:hanging="360"/>
      </w:pPr>
      <w:rPr>
        <w:rFonts w:ascii="Symbol" w:hAnsi="Symbol" w:hint="default"/>
      </w:rPr>
    </w:lvl>
    <w:lvl w:ilvl="7">
      <w:start w:val="1"/>
      <w:numFmt w:val="bullet"/>
      <w:lvlText w:val="o"/>
      <w:lvlJc w:val="left"/>
      <w:pPr>
        <w:ind w:left="6685" w:hanging="360"/>
      </w:pPr>
      <w:rPr>
        <w:rFonts w:ascii="Courier New" w:hAnsi="Courier New" w:cs="Courier New" w:hint="default"/>
      </w:rPr>
    </w:lvl>
    <w:lvl w:ilvl="8">
      <w:start w:val="1"/>
      <w:numFmt w:val="bullet"/>
      <w:lvlText w:val=""/>
      <w:lvlJc w:val="left"/>
      <w:pPr>
        <w:ind w:left="7405" w:hanging="360"/>
      </w:pPr>
      <w:rPr>
        <w:rFonts w:ascii="Wingdings" w:hAnsi="Wingdings" w:hint="default"/>
      </w:rPr>
    </w:lvl>
  </w:abstractNum>
  <w:abstractNum w:abstractNumId="12" w15:restartNumberingAfterBreak="0">
    <w:nsid w:val="66D00946"/>
    <w:multiLevelType w:val="hybridMultilevel"/>
    <w:tmpl w:val="921CA2C2"/>
    <w:lvl w:ilvl="0" w:tplc="798679B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0CD3E7D"/>
    <w:multiLevelType w:val="multilevel"/>
    <w:tmpl w:val="375A07E6"/>
    <w:lvl w:ilvl="0">
      <w:start w:val="1"/>
      <w:numFmt w:val="decimal"/>
      <w:pStyle w:val="Otsikko2"/>
      <w:lvlText w:val="%1"/>
      <w:lvlJc w:val="left"/>
      <w:pPr>
        <w:ind w:left="432" w:hanging="432"/>
      </w:pPr>
      <w:rPr>
        <w:color w:val="auto"/>
        <w:sz w:val="28"/>
      </w:rPr>
    </w:lvl>
    <w:lvl w:ilvl="1">
      <w:start w:val="1"/>
      <w:numFmt w:val="decimal"/>
      <w:pStyle w:val="Otsikko3"/>
      <w:lvlText w:val="%1.%2"/>
      <w:lvlJc w:val="left"/>
      <w:pPr>
        <w:ind w:left="6104" w:hanging="576"/>
      </w:pPr>
    </w:lvl>
    <w:lvl w:ilvl="2">
      <w:start w:val="1"/>
      <w:numFmt w:val="decimal"/>
      <w:pStyle w:val="Otsikko4"/>
      <w:lvlText w:val="%1.%2.%3"/>
      <w:lvlJc w:val="left"/>
      <w:pPr>
        <w:ind w:left="720" w:hanging="720"/>
      </w:pPr>
    </w:lvl>
    <w:lvl w:ilvl="3">
      <w:start w:val="1"/>
      <w:numFmt w:val="decimal"/>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num w:numId="1" w16cid:durableId="245308202">
    <w:abstractNumId w:val="13"/>
  </w:num>
  <w:num w:numId="2" w16cid:durableId="1271471784">
    <w:abstractNumId w:val="5"/>
  </w:num>
  <w:num w:numId="3" w16cid:durableId="522480476">
    <w:abstractNumId w:val="3"/>
  </w:num>
  <w:num w:numId="4" w16cid:durableId="1195801743">
    <w:abstractNumId w:val="2"/>
  </w:num>
  <w:num w:numId="5" w16cid:durableId="247230416">
    <w:abstractNumId w:val="1"/>
  </w:num>
  <w:num w:numId="6" w16cid:durableId="559248454">
    <w:abstractNumId w:val="0"/>
  </w:num>
  <w:num w:numId="7" w16cid:durableId="638993022">
    <w:abstractNumId w:val="4"/>
  </w:num>
  <w:num w:numId="8" w16cid:durableId="762645105">
    <w:abstractNumId w:val="7"/>
  </w:num>
  <w:num w:numId="9" w16cid:durableId="360403630">
    <w:abstractNumId w:val="8"/>
  </w:num>
  <w:num w:numId="10" w16cid:durableId="1618178652">
    <w:abstractNumId w:val="6"/>
  </w:num>
  <w:num w:numId="11" w16cid:durableId="386144806">
    <w:abstractNumId w:val="11"/>
  </w:num>
  <w:num w:numId="12" w16cid:durableId="1282803069">
    <w:abstractNumId w:val="10"/>
  </w:num>
  <w:num w:numId="13" w16cid:durableId="1548445401">
    <w:abstractNumId w:val="12"/>
  </w:num>
  <w:num w:numId="14" w16cid:durableId="1138038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fi-FI" w:vendorID="64" w:dllVersion="6" w:nlCheck="1" w:checkStyle="0"/>
  <w:activeWritingStyle w:appName="MSWord" w:lang="fi-FI"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C10842"/>
    <w:rsid w:val="0000244B"/>
    <w:rsid w:val="000037AA"/>
    <w:rsid w:val="00005793"/>
    <w:rsid w:val="00007A7C"/>
    <w:rsid w:val="000129D6"/>
    <w:rsid w:val="00013DA3"/>
    <w:rsid w:val="0001403E"/>
    <w:rsid w:val="00017DBB"/>
    <w:rsid w:val="000214D9"/>
    <w:rsid w:val="000246A4"/>
    <w:rsid w:val="00024CD9"/>
    <w:rsid w:val="000256E3"/>
    <w:rsid w:val="0003248D"/>
    <w:rsid w:val="00034D22"/>
    <w:rsid w:val="00036878"/>
    <w:rsid w:val="000479A6"/>
    <w:rsid w:val="000510EF"/>
    <w:rsid w:val="00053BB3"/>
    <w:rsid w:val="00056115"/>
    <w:rsid w:val="0006078F"/>
    <w:rsid w:val="000612B8"/>
    <w:rsid w:val="00061B90"/>
    <w:rsid w:val="00062773"/>
    <w:rsid w:val="00062F65"/>
    <w:rsid w:val="000663BC"/>
    <w:rsid w:val="0006787C"/>
    <w:rsid w:val="00070609"/>
    <w:rsid w:val="000708D5"/>
    <w:rsid w:val="00071842"/>
    <w:rsid w:val="0007533A"/>
    <w:rsid w:val="00093666"/>
    <w:rsid w:val="0009421F"/>
    <w:rsid w:val="000945A2"/>
    <w:rsid w:val="0009505C"/>
    <w:rsid w:val="00096E83"/>
    <w:rsid w:val="000A290D"/>
    <w:rsid w:val="000A3C50"/>
    <w:rsid w:val="000A45B2"/>
    <w:rsid w:val="000A5D6D"/>
    <w:rsid w:val="000A7BF3"/>
    <w:rsid w:val="000B135F"/>
    <w:rsid w:val="000B16F3"/>
    <w:rsid w:val="000B3B28"/>
    <w:rsid w:val="000B400A"/>
    <w:rsid w:val="000B5113"/>
    <w:rsid w:val="000B5487"/>
    <w:rsid w:val="000B73BA"/>
    <w:rsid w:val="000B76FA"/>
    <w:rsid w:val="000C5768"/>
    <w:rsid w:val="000C686B"/>
    <w:rsid w:val="000D1AB2"/>
    <w:rsid w:val="000D4217"/>
    <w:rsid w:val="000D614B"/>
    <w:rsid w:val="000D6892"/>
    <w:rsid w:val="000E0E42"/>
    <w:rsid w:val="000E25B4"/>
    <w:rsid w:val="000E3421"/>
    <w:rsid w:val="000E6062"/>
    <w:rsid w:val="000E6FCA"/>
    <w:rsid w:val="000E78D5"/>
    <w:rsid w:val="000F068B"/>
    <w:rsid w:val="000F6098"/>
    <w:rsid w:val="000F61F7"/>
    <w:rsid w:val="000F7232"/>
    <w:rsid w:val="000F79BA"/>
    <w:rsid w:val="00101806"/>
    <w:rsid w:val="0010262C"/>
    <w:rsid w:val="00102F22"/>
    <w:rsid w:val="00104FDC"/>
    <w:rsid w:val="00105F15"/>
    <w:rsid w:val="00107914"/>
    <w:rsid w:val="00107E42"/>
    <w:rsid w:val="00114F98"/>
    <w:rsid w:val="00116927"/>
    <w:rsid w:val="001217A9"/>
    <w:rsid w:val="00121FD9"/>
    <w:rsid w:val="00122E66"/>
    <w:rsid w:val="0013113D"/>
    <w:rsid w:val="001326FE"/>
    <w:rsid w:val="0013296A"/>
    <w:rsid w:val="00133138"/>
    <w:rsid w:val="00134744"/>
    <w:rsid w:val="001352B7"/>
    <w:rsid w:val="00137965"/>
    <w:rsid w:val="001419FD"/>
    <w:rsid w:val="00141B5D"/>
    <w:rsid w:val="00143132"/>
    <w:rsid w:val="00143E2D"/>
    <w:rsid w:val="0014492B"/>
    <w:rsid w:val="001477DF"/>
    <w:rsid w:val="00150E20"/>
    <w:rsid w:val="00151934"/>
    <w:rsid w:val="00155669"/>
    <w:rsid w:val="00157AD9"/>
    <w:rsid w:val="001619C3"/>
    <w:rsid w:val="00163BDD"/>
    <w:rsid w:val="00163E79"/>
    <w:rsid w:val="00176630"/>
    <w:rsid w:val="00176CF4"/>
    <w:rsid w:val="00177CBB"/>
    <w:rsid w:val="0018143C"/>
    <w:rsid w:val="00182D3E"/>
    <w:rsid w:val="00183EE9"/>
    <w:rsid w:val="00185EF7"/>
    <w:rsid w:val="00186918"/>
    <w:rsid w:val="00190BDB"/>
    <w:rsid w:val="001914A4"/>
    <w:rsid w:val="00192696"/>
    <w:rsid w:val="001965E2"/>
    <w:rsid w:val="00197DB7"/>
    <w:rsid w:val="001A03FB"/>
    <w:rsid w:val="001A265E"/>
    <w:rsid w:val="001A4EF5"/>
    <w:rsid w:val="001B314F"/>
    <w:rsid w:val="001C1431"/>
    <w:rsid w:val="001C1A1D"/>
    <w:rsid w:val="001C2E31"/>
    <w:rsid w:val="001C3670"/>
    <w:rsid w:val="001C3CFC"/>
    <w:rsid w:val="001C56F9"/>
    <w:rsid w:val="001C5820"/>
    <w:rsid w:val="001C5BFD"/>
    <w:rsid w:val="001C7593"/>
    <w:rsid w:val="001C7AB6"/>
    <w:rsid w:val="001D1942"/>
    <w:rsid w:val="001D2B20"/>
    <w:rsid w:val="001D3B30"/>
    <w:rsid w:val="001D44B3"/>
    <w:rsid w:val="001D4700"/>
    <w:rsid w:val="001D6B9D"/>
    <w:rsid w:val="001D794C"/>
    <w:rsid w:val="001E0547"/>
    <w:rsid w:val="001E1F4E"/>
    <w:rsid w:val="001E243E"/>
    <w:rsid w:val="001E2837"/>
    <w:rsid w:val="001E66FF"/>
    <w:rsid w:val="001F0F49"/>
    <w:rsid w:val="001F14A1"/>
    <w:rsid w:val="001F1E90"/>
    <w:rsid w:val="001F7822"/>
    <w:rsid w:val="00200924"/>
    <w:rsid w:val="00200ABC"/>
    <w:rsid w:val="00202C0D"/>
    <w:rsid w:val="00204357"/>
    <w:rsid w:val="00204A79"/>
    <w:rsid w:val="00204D6A"/>
    <w:rsid w:val="0020531F"/>
    <w:rsid w:val="00206C76"/>
    <w:rsid w:val="00207387"/>
    <w:rsid w:val="002073B5"/>
    <w:rsid w:val="00210EC7"/>
    <w:rsid w:val="00212D38"/>
    <w:rsid w:val="00213530"/>
    <w:rsid w:val="002141BE"/>
    <w:rsid w:val="00216468"/>
    <w:rsid w:val="002219D8"/>
    <w:rsid w:val="002301E4"/>
    <w:rsid w:val="002307BE"/>
    <w:rsid w:val="002335D9"/>
    <w:rsid w:val="00235DD0"/>
    <w:rsid w:val="00241E0A"/>
    <w:rsid w:val="002435F8"/>
    <w:rsid w:val="00244481"/>
    <w:rsid w:val="00246B04"/>
    <w:rsid w:val="002477A7"/>
    <w:rsid w:val="00247954"/>
    <w:rsid w:val="00247D55"/>
    <w:rsid w:val="002500B5"/>
    <w:rsid w:val="00251C91"/>
    <w:rsid w:val="00252C4B"/>
    <w:rsid w:val="002620E9"/>
    <w:rsid w:val="00262D59"/>
    <w:rsid w:val="00262E4D"/>
    <w:rsid w:val="002646AD"/>
    <w:rsid w:val="002663FF"/>
    <w:rsid w:val="00266CF4"/>
    <w:rsid w:val="00266DC9"/>
    <w:rsid w:val="00267D7E"/>
    <w:rsid w:val="002711C6"/>
    <w:rsid w:val="00271BD0"/>
    <w:rsid w:val="00272577"/>
    <w:rsid w:val="00274597"/>
    <w:rsid w:val="002753A0"/>
    <w:rsid w:val="00276468"/>
    <w:rsid w:val="00280986"/>
    <w:rsid w:val="00282F5C"/>
    <w:rsid w:val="0028454A"/>
    <w:rsid w:val="00291229"/>
    <w:rsid w:val="0029189E"/>
    <w:rsid w:val="00291A5F"/>
    <w:rsid w:val="00291E54"/>
    <w:rsid w:val="002922EE"/>
    <w:rsid w:val="002944B8"/>
    <w:rsid w:val="0029531E"/>
    <w:rsid w:val="00296709"/>
    <w:rsid w:val="002A07E8"/>
    <w:rsid w:val="002A0AFA"/>
    <w:rsid w:val="002A1253"/>
    <w:rsid w:val="002A3592"/>
    <w:rsid w:val="002A491F"/>
    <w:rsid w:val="002A62D4"/>
    <w:rsid w:val="002A7098"/>
    <w:rsid w:val="002A70DF"/>
    <w:rsid w:val="002A7D88"/>
    <w:rsid w:val="002B7CC2"/>
    <w:rsid w:val="002B7E3B"/>
    <w:rsid w:val="002C0026"/>
    <w:rsid w:val="002C2AC8"/>
    <w:rsid w:val="002C4F56"/>
    <w:rsid w:val="002C6945"/>
    <w:rsid w:val="002C7129"/>
    <w:rsid w:val="002C7A66"/>
    <w:rsid w:val="002D0868"/>
    <w:rsid w:val="002D1E9A"/>
    <w:rsid w:val="002D3136"/>
    <w:rsid w:val="002D37B0"/>
    <w:rsid w:val="002D4235"/>
    <w:rsid w:val="002D5590"/>
    <w:rsid w:val="002D777C"/>
    <w:rsid w:val="002D7AE9"/>
    <w:rsid w:val="002F293D"/>
    <w:rsid w:val="002F36F0"/>
    <w:rsid w:val="002F4647"/>
    <w:rsid w:val="002F48D9"/>
    <w:rsid w:val="002F50C7"/>
    <w:rsid w:val="003029EB"/>
    <w:rsid w:val="00303912"/>
    <w:rsid w:val="00305C0B"/>
    <w:rsid w:val="0032021C"/>
    <w:rsid w:val="00324DB7"/>
    <w:rsid w:val="00332A2C"/>
    <w:rsid w:val="00335344"/>
    <w:rsid w:val="00335D8B"/>
    <w:rsid w:val="00335E56"/>
    <w:rsid w:val="00340EE0"/>
    <w:rsid w:val="00342466"/>
    <w:rsid w:val="00342CA0"/>
    <w:rsid w:val="00343334"/>
    <w:rsid w:val="0034550A"/>
    <w:rsid w:val="003457C4"/>
    <w:rsid w:val="00347D12"/>
    <w:rsid w:val="00352CB8"/>
    <w:rsid w:val="0035317C"/>
    <w:rsid w:val="00360663"/>
    <w:rsid w:val="00360CB6"/>
    <w:rsid w:val="003678F0"/>
    <w:rsid w:val="00370925"/>
    <w:rsid w:val="003710A6"/>
    <w:rsid w:val="00375B02"/>
    <w:rsid w:val="00376D56"/>
    <w:rsid w:val="00377297"/>
    <w:rsid w:val="003800C3"/>
    <w:rsid w:val="00380C41"/>
    <w:rsid w:val="00381209"/>
    <w:rsid w:val="00384346"/>
    <w:rsid w:val="00387D35"/>
    <w:rsid w:val="00390C18"/>
    <w:rsid w:val="00395EBB"/>
    <w:rsid w:val="00396A2F"/>
    <w:rsid w:val="00397347"/>
    <w:rsid w:val="003A22AF"/>
    <w:rsid w:val="003A6B16"/>
    <w:rsid w:val="003B0CC8"/>
    <w:rsid w:val="003B107F"/>
    <w:rsid w:val="003B1B94"/>
    <w:rsid w:val="003B3B02"/>
    <w:rsid w:val="003C0631"/>
    <w:rsid w:val="003C0A69"/>
    <w:rsid w:val="003C18FE"/>
    <w:rsid w:val="003C1CCF"/>
    <w:rsid w:val="003C20FC"/>
    <w:rsid w:val="003C2256"/>
    <w:rsid w:val="003C43D3"/>
    <w:rsid w:val="003C6754"/>
    <w:rsid w:val="003D1FD3"/>
    <w:rsid w:val="003D392D"/>
    <w:rsid w:val="003D4406"/>
    <w:rsid w:val="003D4EDB"/>
    <w:rsid w:val="003D5908"/>
    <w:rsid w:val="003D6934"/>
    <w:rsid w:val="003E08DC"/>
    <w:rsid w:val="003E33EA"/>
    <w:rsid w:val="003E6786"/>
    <w:rsid w:val="003F08A8"/>
    <w:rsid w:val="003F1594"/>
    <w:rsid w:val="003F5975"/>
    <w:rsid w:val="003F6358"/>
    <w:rsid w:val="003F6F9B"/>
    <w:rsid w:val="004067B0"/>
    <w:rsid w:val="004104FB"/>
    <w:rsid w:val="004126BB"/>
    <w:rsid w:val="004136E8"/>
    <w:rsid w:val="004140C1"/>
    <w:rsid w:val="0041672F"/>
    <w:rsid w:val="004208FC"/>
    <w:rsid w:val="00422529"/>
    <w:rsid w:val="004241C6"/>
    <w:rsid w:val="00425F37"/>
    <w:rsid w:val="00427FFD"/>
    <w:rsid w:val="0043194A"/>
    <w:rsid w:val="0043243C"/>
    <w:rsid w:val="004405C9"/>
    <w:rsid w:val="00442594"/>
    <w:rsid w:val="0044343C"/>
    <w:rsid w:val="00443AA6"/>
    <w:rsid w:val="00444372"/>
    <w:rsid w:val="00445003"/>
    <w:rsid w:val="00445A6D"/>
    <w:rsid w:val="00445D6F"/>
    <w:rsid w:val="004504D4"/>
    <w:rsid w:val="004517DE"/>
    <w:rsid w:val="00457841"/>
    <w:rsid w:val="00457C88"/>
    <w:rsid w:val="00457F97"/>
    <w:rsid w:val="004631F2"/>
    <w:rsid w:val="00463BF0"/>
    <w:rsid w:val="00473620"/>
    <w:rsid w:val="00474EA7"/>
    <w:rsid w:val="00484404"/>
    <w:rsid w:val="00490F52"/>
    <w:rsid w:val="00492280"/>
    <w:rsid w:val="0049235A"/>
    <w:rsid w:val="00493E99"/>
    <w:rsid w:val="00493FD8"/>
    <w:rsid w:val="004950B0"/>
    <w:rsid w:val="0049731F"/>
    <w:rsid w:val="004A003D"/>
    <w:rsid w:val="004A0B12"/>
    <w:rsid w:val="004A4166"/>
    <w:rsid w:val="004A4EA4"/>
    <w:rsid w:val="004A54F8"/>
    <w:rsid w:val="004A7C03"/>
    <w:rsid w:val="004B1B50"/>
    <w:rsid w:val="004B1EF7"/>
    <w:rsid w:val="004B22A8"/>
    <w:rsid w:val="004B23F5"/>
    <w:rsid w:val="004B4EBA"/>
    <w:rsid w:val="004C02A6"/>
    <w:rsid w:val="004C1301"/>
    <w:rsid w:val="004C3BB3"/>
    <w:rsid w:val="004C6703"/>
    <w:rsid w:val="004C7893"/>
    <w:rsid w:val="004D2938"/>
    <w:rsid w:val="004D532E"/>
    <w:rsid w:val="004D59E9"/>
    <w:rsid w:val="004D6E3B"/>
    <w:rsid w:val="004D7F2A"/>
    <w:rsid w:val="004E1741"/>
    <w:rsid w:val="004E17BF"/>
    <w:rsid w:val="004E4E36"/>
    <w:rsid w:val="004E6969"/>
    <w:rsid w:val="004E721E"/>
    <w:rsid w:val="004F00B1"/>
    <w:rsid w:val="004F44D9"/>
    <w:rsid w:val="004F497E"/>
    <w:rsid w:val="004F6797"/>
    <w:rsid w:val="004F784F"/>
    <w:rsid w:val="00503DC8"/>
    <w:rsid w:val="005044AA"/>
    <w:rsid w:val="00510615"/>
    <w:rsid w:val="00515B17"/>
    <w:rsid w:val="0051613D"/>
    <w:rsid w:val="00516208"/>
    <w:rsid w:val="00516331"/>
    <w:rsid w:val="00516728"/>
    <w:rsid w:val="005212A3"/>
    <w:rsid w:val="00521E79"/>
    <w:rsid w:val="00522F23"/>
    <w:rsid w:val="00523194"/>
    <w:rsid w:val="00523C18"/>
    <w:rsid w:val="005245BA"/>
    <w:rsid w:val="00525B2A"/>
    <w:rsid w:val="00526548"/>
    <w:rsid w:val="00530813"/>
    <w:rsid w:val="00530D3E"/>
    <w:rsid w:val="00531853"/>
    <w:rsid w:val="00532F4A"/>
    <w:rsid w:val="005332EB"/>
    <w:rsid w:val="00533FFF"/>
    <w:rsid w:val="005365F3"/>
    <w:rsid w:val="00537456"/>
    <w:rsid w:val="00541330"/>
    <w:rsid w:val="00542E0F"/>
    <w:rsid w:val="00542F40"/>
    <w:rsid w:val="005476EF"/>
    <w:rsid w:val="005537B3"/>
    <w:rsid w:val="00555FB9"/>
    <w:rsid w:val="00556B7B"/>
    <w:rsid w:val="00556E74"/>
    <w:rsid w:val="00557AA2"/>
    <w:rsid w:val="00563BCC"/>
    <w:rsid w:val="00564272"/>
    <w:rsid w:val="00565C4C"/>
    <w:rsid w:val="005661C9"/>
    <w:rsid w:val="0057284D"/>
    <w:rsid w:val="00573A6C"/>
    <w:rsid w:val="00575ED7"/>
    <w:rsid w:val="0058421A"/>
    <w:rsid w:val="00584B7C"/>
    <w:rsid w:val="00595385"/>
    <w:rsid w:val="005A0E91"/>
    <w:rsid w:val="005A11CC"/>
    <w:rsid w:val="005A3F27"/>
    <w:rsid w:val="005A772A"/>
    <w:rsid w:val="005B02BF"/>
    <w:rsid w:val="005B1331"/>
    <w:rsid w:val="005B2F7B"/>
    <w:rsid w:val="005B40A0"/>
    <w:rsid w:val="005B54E0"/>
    <w:rsid w:val="005B56D9"/>
    <w:rsid w:val="005B5972"/>
    <w:rsid w:val="005B72E6"/>
    <w:rsid w:val="005C10EA"/>
    <w:rsid w:val="005D3D70"/>
    <w:rsid w:val="005D4E80"/>
    <w:rsid w:val="005D7940"/>
    <w:rsid w:val="005D7D48"/>
    <w:rsid w:val="005E0358"/>
    <w:rsid w:val="005E1072"/>
    <w:rsid w:val="005E1D09"/>
    <w:rsid w:val="005E6866"/>
    <w:rsid w:val="005E75A4"/>
    <w:rsid w:val="005E77CC"/>
    <w:rsid w:val="005E791F"/>
    <w:rsid w:val="005F33E4"/>
    <w:rsid w:val="005F3D1A"/>
    <w:rsid w:val="005F5603"/>
    <w:rsid w:val="005F791F"/>
    <w:rsid w:val="006012B8"/>
    <w:rsid w:val="00603EDA"/>
    <w:rsid w:val="00604565"/>
    <w:rsid w:val="00606383"/>
    <w:rsid w:val="00606E42"/>
    <w:rsid w:val="00614C62"/>
    <w:rsid w:val="00617265"/>
    <w:rsid w:val="00617EB3"/>
    <w:rsid w:val="00623B9E"/>
    <w:rsid w:val="00627046"/>
    <w:rsid w:val="006276C5"/>
    <w:rsid w:val="00630DF8"/>
    <w:rsid w:val="00642752"/>
    <w:rsid w:val="006436AB"/>
    <w:rsid w:val="00643C3C"/>
    <w:rsid w:val="00651563"/>
    <w:rsid w:val="00651FBA"/>
    <w:rsid w:val="00652FEA"/>
    <w:rsid w:val="00653F8B"/>
    <w:rsid w:val="006546DC"/>
    <w:rsid w:val="0066042D"/>
    <w:rsid w:val="00662F66"/>
    <w:rsid w:val="00666876"/>
    <w:rsid w:val="00671845"/>
    <w:rsid w:val="00671D48"/>
    <w:rsid w:val="00671F05"/>
    <w:rsid w:val="00673C2F"/>
    <w:rsid w:val="006750BB"/>
    <w:rsid w:val="00680DD4"/>
    <w:rsid w:val="006821CB"/>
    <w:rsid w:val="006854A5"/>
    <w:rsid w:val="00686966"/>
    <w:rsid w:val="0069131A"/>
    <w:rsid w:val="006918DE"/>
    <w:rsid w:val="0069197F"/>
    <w:rsid w:val="00694F25"/>
    <w:rsid w:val="00695A43"/>
    <w:rsid w:val="0069672D"/>
    <w:rsid w:val="00696BD4"/>
    <w:rsid w:val="006A2369"/>
    <w:rsid w:val="006A579E"/>
    <w:rsid w:val="006B001B"/>
    <w:rsid w:val="006B14DB"/>
    <w:rsid w:val="006B3438"/>
    <w:rsid w:val="006B3AEF"/>
    <w:rsid w:val="006B60EB"/>
    <w:rsid w:val="006B7689"/>
    <w:rsid w:val="006C2A03"/>
    <w:rsid w:val="006C2E6F"/>
    <w:rsid w:val="006C38D0"/>
    <w:rsid w:val="006C47D2"/>
    <w:rsid w:val="006C5A4C"/>
    <w:rsid w:val="006C730E"/>
    <w:rsid w:val="006C7B4D"/>
    <w:rsid w:val="006D1A05"/>
    <w:rsid w:val="006D3ECF"/>
    <w:rsid w:val="006E32A0"/>
    <w:rsid w:val="006E406A"/>
    <w:rsid w:val="006E4136"/>
    <w:rsid w:val="006E477A"/>
    <w:rsid w:val="006E678E"/>
    <w:rsid w:val="006E7F52"/>
    <w:rsid w:val="006F33CE"/>
    <w:rsid w:val="007028A3"/>
    <w:rsid w:val="00702FBC"/>
    <w:rsid w:val="0070498F"/>
    <w:rsid w:val="00707B2D"/>
    <w:rsid w:val="00707FE9"/>
    <w:rsid w:val="00713254"/>
    <w:rsid w:val="00715B64"/>
    <w:rsid w:val="00717DD3"/>
    <w:rsid w:val="00722060"/>
    <w:rsid w:val="0072458E"/>
    <w:rsid w:val="007251D5"/>
    <w:rsid w:val="007328D9"/>
    <w:rsid w:val="00736F6D"/>
    <w:rsid w:val="00737D9D"/>
    <w:rsid w:val="00737FB4"/>
    <w:rsid w:val="007418ED"/>
    <w:rsid w:val="00743EA0"/>
    <w:rsid w:val="00745F25"/>
    <w:rsid w:val="00746DC3"/>
    <w:rsid w:val="007509FD"/>
    <w:rsid w:val="00751510"/>
    <w:rsid w:val="00754109"/>
    <w:rsid w:val="0075504A"/>
    <w:rsid w:val="00756D6D"/>
    <w:rsid w:val="00765001"/>
    <w:rsid w:val="0076688E"/>
    <w:rsid w:val="007718B4"/>
    <w:rsid w:val="00772040"/>
    <w:rsid w:val="0077240B"/>
    <w:rsid w:val="007738A4"/>
    <w:rsid w:val="00774A18"/>
    <w:rsid w:val="007755D3"/>
    <w:rsid w:val="00777959"/>
    <w:rsid w:val="007801D9"/>
    <w:rsid w:val="007829BF"/>
    <w:rsid w:val="00784108"/>
    <w:rsid w:val="00787982"/>
    <w:rsid w:val="007904ED"/>
    <w:rsid w:val="00790746"/>
    <w:rsid w:val="0079259B"/>
    <w:rsid w:val="00793EC1"/>
    <w:rsid w:val="00794427"/>
    <w:rsid w:val="007947CE"/>
    <w:rsid w:val="00794D31"/>
    <w:rsid w:val="00795AF4"/>
    <w:rsid w:val="007A0B7F"/>
    <w:rsid w:val="007A2ED4"/>
    <w:rsid w:val="007A3ACB"/>
    <w:rsid w:val="007A3AEE"/>
    <w:rsid w:val="007A4A6B"/>
    <w:rsid w:val="007B00C6"/>
    <w:rsid w:val="007B0238"/>
    <w:rsid w:val="007B10A2"/>
    <w:rsid w:val="007B65D6"/>
    <w:rsid w:val="007B6A2A"/>
    <w:rsid w:val="007C0399"/>
    <w:rsid w:val="007C3078"/>
    <w:rsid w:val="007C3E07"/>
    <w:rsid w:val="007C4D6A"/>
    <w:rsid w:val="007C55E0"/>
    <w:rsid w:val="007C5E3C"/>
    <w:rsid w:val="007D2800"/>
    <w:rsid w:val="007D4BA8"/>
    <w:rsid w:val="007D61EE"/>
    <w:rsid w:val="007E04C7"/>
    <w:rsid w:val="007E0D8C"/>
    <w:rsid w:val="007E300D"/>
    <w:rsid w:val="007E5721"/>
    <w:rsid w:val="007E64BA"/>
    <w:rsid w:val="007F05B3"/>
    <w:rsid w:val="007F23CB"/>
    <w:rsid w:val="007F4042"/>
    <w:rsid w:val="007F4147"/>
    <w:rsid w:val="007F7C4D"/>
    <w:rsid w:val="00800349"/>
    <w:rsid w:val="00801702"/>
    <w:rsid w:val="00805D8D"/>
    <w:rsid w:val="00807CA5"/>
    <w:rsid w:val="00810963"/>
    <w:rsid w:val="00816C52"/>
    <w:rsid w:val="00817338"/>
    <w:rsid w:val="008201BD"/>
    <w:rsid w:val="00820288"/>
    <w:rsid w:val="008214E2"/>
    <w:rsid w:val="0082364F"/>
    <w:rsid w:val="00823A9E"/>
    <w:rsid w:val="008246B9"/>
    <w:rsid w:val="008308FF"/>
    <w:rsid w:val="00832A11"/>
    <w:rsid w:val="00840953"/>
    <w:rsid w:val="00841BAD"/>
    <w:rsid w:val="0084359D"/>
    <w:rsid w:val="00844255"/>
    <w:rsid w:val="00844A23"/>
    <w:rsid w:val="00851721"/>
    <w:rsid w:val="00851D74"/>
    <w:rsid w:val="00857363"/>
    <w:rsid w:val="00860545"/>
    <w:rsid w:val="0086171D"/>
    <w:rsid w:val="0086376E"/>
    <w:rsid w:val="00863C21"/>
    <w:rsid w:val="008662A1"/>
    <w:rsid w:val="00870F98"/>
    <w:rsid w:val="00873DE7"/>
    <w:rsid w:val="00884D56"/>
    <w:rsid w:val="008857DE"/>
    <w:rsid w:val="0089387C"/>
    <w:rsid w:val="00894828"/>
    <w:rsid w:val="00895D5D"/>
    <w:rsid w:val="0089782F"/>
    <w:rsid w:val="00897939"/>
    <w:rsid w:val="00897EE3"/>
    <w:rsid w:val="008A06C6"/>
    <w:rsid w:val="008A183A"/>
    <w:rsid w:val="008A3936"/>
    <w:rsid w:val="008A3C27"/>
    <w:rsid w:val="008A71F8"/>
    <w:rsid w:val="008B05AC"/>
    <w:rsid w:val="008B0EEF"/>
    <w:rsid w:val="008B17E8"/>
    <w:rsid w:val="008B1D40"/>
    <w:rsid w:val="008C119A"/>
    <w:rsid w:val="008C12F7"/>
    <w:rsid w:val="008C19AE"/>
    <w:rsid w:val="008C6349"/>
    <w:rsid w:val="008D219D"/>
    <w:rsid w:val="008D6597"/>
    <w:rsid w:val="008D7332"/>
    <w:rsid w:val="008E3B1D"/>
    <w:rsid w:val="008E4472"/>
    <w:rsid w:val="008E7701"/>
    <w:rsid w:val="008F5965"/>
    <w:rsid w:val="008F5F16"/>
    <w:rsid w:val="008F64FC"/>
    <w:rsid w:val="008F6675"/>
    <w:rsid w:val="00902F8B"/>
    <w:rsid w:val="00903B4B"/>
    <w:rsid w:val="00905752"/>
    <w:rsid w:val="0091186D"/>
    <w:rsid w:val="009124A8"/>
    <w:rsid w:val="009144DC"/>
    <w:rsid w:val="00914945"/>
    <w:rsid w:val="00920474"/>
    <w:rsid w:val="00921BA7"/>
    <w:rsid w:val="00921D75"/>
    <w:rsid w:val="00923DD1"/>
    <w:rsid w:val="00924F47"/>
    <w:rsid w:val="00925CB2"/>
    <w:rsid w:val="00925D89"/>
    <w:rsid w:val="00927EFE"/>
    <w:rsid w:val="00931E92"/>
    <w:rsid w:val="0093228A"/>
    <w:rsid w:val="0093398E"/>
    <w:rsid w:val="009367C3"/>
    <w:rsid w:val="0093772C"/>
    <w:rsid w:val="0094625A"/>
    <w:rsid w:val="0094771E"/>
    <w:rsid w:val="00951BC9"/>
    <w:rsid w:val="0096098F"/>
    <w:rsid w:val="00961AD9"/>
    <w:rsid w:val="009625DD"/>
    <w:rsid w:val="00963295"/>
    <w:rsid w:val="00971165"/>
    <w:rsid w:val="00971701"/>
    <w:rsid w:val="00972A62"/>
    <w:rsid w:val="00976FDC"/>
    <w:rsid w:val="00982978"/>
    <w:rsid w:val="009847A1"/>
    <w:rsid w:val="0098540B"/>
    <w:rsid w:val="0098635A"/>
    <w:rsid w:val="0099413A"/>
    <w:rsid w:val="00994BDF"/>
    <w:rsid w:val="00997CAF"/>
    <w:rsid w:val="009A042A"/>
    <w:rsid w:val="009A0609"/>
    <w:rsid w:val="009A1575"/>
    <w:rsid w:val="009A1F80"/>
    <w:rsid w:val="009A49A1"/>
    <w:rsid w:val="009A7983"/>
    <w:rsid w:val="009B2DF3"/>
    <w:rsid w:val="009B4E88"/>
    <w:rsid w:val="009B5A6B"/>
    <w:rsid w:val="009B720A"/>
    <w:rsid w:val="009C2097"/>
    <w:rsid w:val="009C2FF7"/>
    <w:rsid w:val="009C3CE6"/>
    <w:rsid w:val="009C4315"/>
    <w:rsid w:val="009C769F"/>
    <w:rsid w:val="009C7BD4"/>
    <w:rsid w:val="009D23F9"/>
    <w:rsid w:val="009D7F61"/>
    <w:rsid w:val="009E095C"/>
    <w:rsid w:val="009E3261"/>
    <w:rsid w:val="009F1DDF"/>
    <w:rsid w:val="009F5C38"/>
    <w:rsid w:val="009F6A7A"/>
    <w:rsid w:val="009F7070"/>
    <w:rsid w:val="00A007CF"/>
    <w:rsid w:val="00A026BB"/>
    <w:rsid w:val="00A02C93"/>
    <w:rsid w:val="00A04605"/>
    <w:rsid w:val="00A05B74"/>
    <w:rsid w:val="00A06FAC"/>
    <w:rsid w:val="00A07746"/>
    <w:rsid w:val="00A11D11"/>
    <w:rsid w:val="00A13F4E"/>
    <w:rsid w:val="00A15B16"/>
    <w:rsid w:val="00A16CA2"/>
    <w:rsid w:val="00A26D5F"/>
    <w:rsid w:val="00A27B01"/>
    <w:rsid w:val="00A30530"/>
    <w:rsid w:val="00A348F6"/>
    <w:rsid w:val="00A35E48"/>
    <w:rsid w:val="00A36C46"/>
    <w:rsid w:val="00A37A1C"/>
    <w:rsid w:val="00A37E2B"/>
    <w:rsid w:val="00A50833"/>
    <w:rsid w:val="00A50CCF"/>
    <w:rsid w:val="00A53563"/>
    <w:rsid w:val="00A563D2"/>
    <w:rsid w:val="00A57BD3"/>
    <w:rsid w:val="00A628DC"/>
    <w:rsid w:val="00A6779E"/>
    <w:rsid w:val="00A709BA"/>
    <w:rsid w:val="00A71447"/>
    <w:rsid w:val="00A71A2A"/>
    <w:rsid w:val="00A73C33"/>
    <w:rsid w:val="00A73CF2"/>
    <w:rsid w:val="00A762B8"/>
    <w:rsid w:val="00A77B9B"/>
    <w:rsid w:val="00A808F3"/>
    <w:rsid w:val="00A82B97"/>
    <w:rsid w:val="00A83613"/>
    <w:rsid w:val="00A87334"/>
    <w:rsid w:val="00A87998"/>
    <w:rsid w:val="00A91DEE"/>
    <w:rsid w:val="00A97EB0"/>
    <w:rsid w:val="00AA0B2F"/>
    <w:rsid w:val="00AB08F4"/>
    <w:rsid w:val="00AB2B94"/>
    <w:rsid w:val="00AB4207"/>
    <w:rsid w:val="00AB4E7A"/>
    <w:rsid w:val="00AB6196"/>
    <w:rsid w:val="00AB749D"/>
    <w:rsid w:val="00AB7E63"/>
    <w:rsid w:val="00AC5DCF"/>
    <w:rsid w:val="00AC6B54"/>
    <w:rsid w:val="00AC77BD"/>
    <w:rsid w:val="00AD0B65"/>
    <w:rsid w:val="00AD10BD"/>
    <w:rsid w:val="00AD17E6"/>
    <w:rsid w:val="00AD6A93"/>
    <w:rsid w:val="00AD7C4E"/>
    <w:rsid w:val="00AE5DD5"/>
    <w:rsid w:val="00AE7548"/>
    <w:rsid w:val="00AF2025"/>
    <w:rsid w:val="00AF2357"/>
    <w:rsid w:val="00AF38FA"/>
    <w:rsid w:val="00AF7F90"/>
    <w:rsid w:val="00B00D32"/>
    <w:rsid w:val="00B0188D"/>
    <w:rsid w:val="00B04289"/>
    <w:rsid w:val="00B052C2"/>
    <w:rsid w:val="00B10644"/>
    <w:rsid w:val="00B10CEF"/>
    <w:rsid w:val="00B13221"/>
    <w:rsid w:val="00B13E38"/>
    <w:rsid w:val="00B16640"/>
    <w:rsid w:val="00B228AE"/>
    <w:rsid w:val="00B25844"/>
    <w:rsid w:val="00B27DCB"/>
    <w:rsid w:val="00B29477"/>
    <w:rsid w:val="00B309FA"/>
    <w:rsid w:val="00B34674"/>
    <w:rsid w:val="00B35FFC"/>
    <w:rsid w:val="00B4070C"/>
    <w:rsid w:val="00B4207D"/>
    <w:rsid w:val="00B4440A"/>
    <w:rsid w:val="00B54926"/>
    <w:rsid w:val="00B54A8C"/>
    <w:rsid w:val="00B54E25"/>
    <w:rsid w:val="00B5794C"/>
    <w:rsid w:val="00B640BB"/>
    <w:rsid w:val="00B6696E"/>
    <w:rsid w:val="00B748DA"/>
    <w:rsid w:val="00B83B9C"/>
    <w:rsid w:val="00B83F38"/>
    <w:rsid w:val="00B84681"/>
    <w:rsid w:val="00B95724"/>
    <w:rsid w:val="00B96192"/>
    <w:rsid w:val="00B97C00"/>
    <w:rsid w:val="00B97C20"/>
    <w:rsid w:val="00BA30D9"/>
    <w:rsid w:val="00BA5A68"/>
    <w:rsid w:val="00BA5C0E"/>
    <w:rsid w:val="00BB179A"/>
    <w:rsid w:val="00BB2C37"/>
    <w:rsid w:val="00BB3D7B"/>
    <w:rsid w:val="00BC12E1"/>
    <w:rsid w:val="00BC13A4"/>
    <w:rsid w:val="00BC2EF1"/>
    <w:rsid w:val="00BC449C"/>
    <w:rsid w:val="00BC54B1"/>
    <w:rsid w:val="00BC5794"/>
    <w:rsid w:val="00BC6731"/>
    <w:rsid w:val="00BD023E"/>
    <w:rsid w:val="00BD35BF"/>
    <w:rsid w:val="00BD76E9"/>
    <w:rsid w:val="00BE16E7"/>
    <w:rsid w:val="00BE24BD"/>
    <w:rsid w:val="00BE3C8D"/>
    <w:rsid w:val="00BE63CB"/>
    <w:rsid w:val="00BF0569"/>
    <w:rsid w:val="00BF05E9"/>
    <w:rsid w:val="00BF159F"/>
    <w:rsid w:val="00BF30FC"/>
    <w:rsid w:val="00BF449F"/>
    <w:rsid w:val="00BF48B5"/>
    <w:rsid w:val="00BF4B6D"/>
    <w:rsid w:val="00BF5E43"/>
    <w:rsid w:val="00C053AE"/>
    <w:rsid w:val="00C05D13"/>
    <w:rsid w:val="00C066D7"/>
    <w:rsid w:val="00C10842"/>
    <w:rsid w:val="00C115DE"/>
    <w:rsid w:val="00C16BBA"/>
    <w:rsid w:val="00C21D33"/>
    <w:rsid w:val="00C228EC"/>
    <w:rsid w:val="00C242F1"/>
    <w:rsid w:val="00C24408"/>
    <w:rsid w:val="00C244DA"/>
    <w:rsid w:val="00C2524C"/>
    <w:rsid w:val="00C26B1D"/>
    <w:rsid w:val="00C3116B"/>
    <w:rsid w:val="00C31E69"/>
    <w:rsid w:val="00C36242"/>
    <w:rsid w:val="00C37915"/>
    <w:rsid w:val="00C41209"/>
    <w:rsid w:val="00C41856"/>
    <w:rsid w:val="00C43176"/>
    <w:rsid w:val="00C448E5"/>
    <w:rsid w:val="00C455BF"/>
    <w:rsid w:val="00C46A84"/>
    <w:rsid w:val="00C47B7C"/>
    <w:rsid w:val="00C47CCC"/>
    <w:rsid w:val="00C515E4"/>
    <w:rsid w:val="00C52391"/>
    <w:rsid w:val="00C5286E"/>
    <w:rsid w:val="00C52F80"/>
    <w:rsid w:val="00C5462A"/>
    <w:rsid w:val="00C56059"/>
    <w:rsid w:val="00C60472"/>
    <w:rsid w:val="00C61AE1"/>
    <w:rsid w:val="00C72885"/>
    <w:rsid w:val="00C73AD5"/>
    <w:rsid w:val="00C7461A"/>
    <w:rsid w:val="00C75191"/>
    <w:rsid w:val="00C765D5"/>
    <w:rsid w:val="00C7751A"/>
    <w:rsid w:val="00C80611"/>
    <w:rsid w:val="00C808CF"/>
    <w:rsid w:val="00C82D17"/>
    <w:rsid w:val="00C90F82"/>
    <w:rsid w:val="00C9311F"/>
    <w:rsid w:val="00C94B43"/>
    <w:rsid w:val="00C95EC3"/>
    <w:rsid w:val="00C971BE"/>
    <w:rsid w:val="00CA4FA2"/>
    <w:rsid w:val="00CA5877"/>
    <w:rsid w:val="00CA5E57"/>
    <w:rsid w:val="00CB22E9"/>
    <w:rsid w:val="00CB32BD"/>
    <w:rsid w:val="00CB53FA"/>
    <w:rsid w:val="00CB724F"/>
    <w:rsid w:val="00CB7B71"/>
    <w:rsid w:val="00CC0511"/>
    <w:rsid w:val="00CC6D9A"/>
    <w:rsid w:val="00CD08B2"/>
    <w:rsid w:val="00CD1B45"/>
    <w:rsid w:val="00CD3133"/>
    <w:rsid w:val="00CD53CA"/>
    <w:rsid w:val="00CD6A62"/>
    <w:rsid w:val="00CE13BA"/>
    <w:rsid w:val="00CE305B"/>
    <w:rsid w:val="00CE589A"/>
    <w:rsid w:val="00CE6255"/>
    <w:rsid w:val="00CF0D69"/>
    <w:rsid w:val="00CF26F5"/>
    <w:rsid w:val="00CF2CB2"/>
    <w:rsid w:val="00D045F3"/>
    <w:rsid w:val="00D05215"/>
    <w:rsid w:val="00D10D17"/>
    <w:rsid w:val="00D1131C"/>
    <w:rsid w:val="00D15C4E"/>
    <w:rsid w:val="00D207C4"/>
    <w:rsid w:val="00D26464"/>
    <w:rsid w:val="00D30ADC"/>
    <w:rsid w:val="00D35F05"/>
    <w:rsid w:val="00D3691F"/>
    <w:rsid w:val="00D3731E"/>
    <w:rsid w:val="00D40A0E"/>
    <w:rsid w:val="00D4706B"/>
    <w:rsid w:val="00D4743A"/>
    <w:rsid w:val="00D51792"/>
    <w:rsid w:val="00D51C93"/>
    <w:rsid w:val="00D533AD"/>
    <w:rsid w:val="00D53DCA"/>
    <w:rsid w:val="00D54B63"/>
    <w:rsid w:val="00D57A5B"/>
    <w:rsid w:val="00D61B24"/>
    <w:rsid w:val="00D6436B"/>
    <w:rsid w:val="00D647FC"/>
    <w:rsid w:val="00D66394"/>
    <w:rsid w:val="00D66F3E"/>
    <w:rsid w:val="00D720C3"/>
    <w:rsid w:val="00D75B8D"/>
    <w:rsid w:val="00D77C1C"/>
    <w:rsid w:val="00D80DC2"/>
    <w:rsid w:val="00D8158C"/>
    <w:rsid w:val="00D82534"/>
    <w:rsid w:val="00D83C34"/>
    <w:rsid w:val="00D84DE6"/>
    <w:rsid w:val="00D90127"/>
    <w:rsid w:val="00D91932"/>
    <w:rsid w:val="00D91D03"/>
    <w:rsid w:val="00D93329"/>
    <w:rsid w:val="00D95CE2"/>
    <w:rsid w:val="00DA184D"/>
    <w:rsid w:val="00DA2554"/>
    <w:rsid w:val="00DB1245"/>
    <w:rsid w:val="00DB1E33"/>
    <w:rsid w:val="00DB29CF"/>
    <w:rsid w:val="00DB6E65"/>
    <w:rsid w:val="00DB6E91"/>
    <w:rsid w:val="00DC00E9"/>
    <w:rsid w:val="00DC1619"/>
    <w:rsid w:val="00DC1997"/>
    <w:rsid w:val="00DC3132"/>
    <w:rsid w:val="00DC54DC"/>
    <w:rsid w:val="00DC5EA5"/>
    <w:rsid w:val="00DC6317"/>
    <w:rsid w:val="00DC66E0"/>
    <w:rsid w:val="00DD02DF"/>
    <w:rsid w:val="00DD07CA"/>
    <w:rsid w:val="00DD3CF8"/>
    <w:rsid w:val="00DD447A"/>
    <w:rsid w:val="00DE005A"/>
    <w:rsid w:val="00DE109A"/>
    <w:rsid w:val="00DE4ED9"/>
    <w:rsid w:val="00DE5AF5"/>
    <w:rsid w:val="00DF038F"/>
    <w:rsid w:val="00DF38C5"/>
    <w:rsid w:val="00E02442"/>
    <w:rsid w:val="00E03D3A"/>
    <w:rsid w:val="00E03E6A"/>
    <w:rsid w:val="00E068F4"/>
    <w:rsid w:val="00E06ABD"/>
    <w:rsid w:val="00E13882"/>
    <w:rsid w:val="00E149BC"/>
    <w:rsid w:val="00E177F7"/>
    <w:rsid w:val="00E22F62"/>
    <w:rsid w:val="00E2329E"/>
    <w:rsid w:val="00E23A17"/>
    <w:rsid w:val="00E24CED"/>
    <w:rsid w:val="00E25721"/>
    <w:rsid w:val="00E2761A"/>
    <w:rsid w:val="00E32AC3"/>
    <w:rsid w:val="00E32C34"/>
    <w:rsid w:val="00E373ED"/>
    <w:rsid w:val="00E376D5"/>
    <w:rsid w:val="00E4121D"/>
    <w:rsid w:val="00E42FE8"/>
    <w:rsid w:val="00E5182A"/>
    <w:rsid w:val="00E51A78"/>
    <w:rsid w:val="00E54A45"/>
    <w:rsid w:val="00E6070C"/>
    <w:rsid w:val="00E60BA4"/>
    <w:rsid w:val="00E63144"/>
    <w:rsid w:val="00E657D6"/>
    <w:rsid w:val="00E66310"/>
    <w:rsid w:val="00E669F0"/>
    <w:rsid w:val="00E705D1"/>
    <w:rsid w:val="00E707AB"/>
    <w:rsid w:val="00E756B4"/>
    <w:rsid w:val="00E76BC0"/>
    <w:rsid w:val="00E83640"/>
    <w:rsid w:val="00E84A80"/>
    <w:rsid w:val="00E85B48"/>
    <w:rsid w:val="00E8666B"/>
    <w:rsid w:val="00E87CB5"/>
    <w:rsid w:val="00E92813"/>
    <w:rsid w:val="00E9452D"/>
    <w:rsid w:val="00E94FBF"/>
    <w:rsid w:val="00EA34F9"/>
    <w:rsid w:val="00EA362B"/>
    <w:rsid w:val="00EA4F0A"/>
    <w:rsid w:val="00EA6A8A"/>
    <w:rsid w:val="00EA6AE8"/>
    <w:rsid w:val="00EA705F"/>
    <w:rsid w:val="00EA7750"/>
    <w:rsid w:val="00EA77DB"/>
    <w:rsid w:val="00EB2611"/>
    <w:rsid w:val="00EB2B8F"/>
    <w:rsid w:val="00EB3C5D"/>
    <w:rsid w:val="00EB5A8E"/>
    <w:rsid w:val="00EC1C03"/>
    <w:rsid w:val="00EC35CA"/>
    <w:rsid w:val="00ED4D11"/>
    <w:rsid w:val="00ED5BDC"/>
    <w:rsid w:val="00EE15F2"/>
    <w:rsid w:val="00EE2713"/>
    <w:rsid w:val="00EE7B76"/>
    <w:rsid w:val="00EF085D"/>
    <w:rsid w:val="00EF1998"/>
    <w:rsid w:val="00EF2EB8"/>
    <w:rsid w:val="00EF6369"/>
    <w:rsid w:val="00EF6503"/>
    <w:rsid w:val="00EF7C26"/>
    <w:rsid w:val="00F03086"/>
    <w:rsid w:val="00F06FDE"/>
    <w:rsid w:val="00F10765"/>
    <w:rsid w:val="00F1519F"/>
    <w:rsid w:val="00F15536"/>
    <w:rsid w:val="00F16C99"/>
    <w:rsid w:val="00F16FE1"/>
    <w:rsid w:val="00F213B2"/>
    <w:rsid w:val="00F25B66"/>
    <w:rsid w:val="00F34A6B"/>
    <w:rsid w:val="00F37D9B"/>
    <w:rsid w:val="00F43AA4"/>
    <w:rsid w:val="00F455EA"/>
    <w:rsid w:val="00F52FE6"/>
    <w:rsid w:val="00F54733"/>
    <w:rsid w:val="00F55FA5"/>
    <w:rsid w:val="00F56208"/>
    <w:rsid w:val="00F60E3E"/>
    <w:rsid w:val="00F61D8C"/>
    <w:rsid w:val="00F65E03"/>
    <w:rsid w:val="00F73B48"/>
    <w:rsid w:val="00F76046"/>
    <w:rsid w:val="00F8023A"/>
    <w:rsid w:val="00F831DF"/>
    <w:rsid w:val="00F856DC"/>
    <w:rsid w:val="00F8639F"/>
    <w:rsid w:val="00F86B04"/>
    <w:rsid w:val="00F90801"/>
    <w:rsid w:val="00F90989"/>
    <w:rsid w:val="00F90FF5"/>
    <w:rsid w:val="00F9131F"/>
    <w:rsid w:val="00F931B7"/>
    <w:rsid w:val="00F95EC9"/>
    <w:rsid w:val="00F96B03"/>
    <w:rsid w:val="00FA1767"/>
    <w:rsid w:val="00FA642C"/>
    <w:rsid w:val="00FB4150"/>
    <w:rsid w:val="00FB554E"/>
    <w:rsid w:val="00FB5919"/>
    <w:rsid w:val="00FB6428"/>
    <w:rsid w:val="00FB7540"/>
    <w:rsid w:val="00FC0E76"/>
    <w:rsid w:val="00FD02B4"/>
    <w:rsid w:val="00FD1914"/>
    <w:rsid w:val="00FD57A6"/>
    <w:rsid w:val="00FD5A1A"/>
    <w:rsid w:val="00FD78B5"/>
    <w:rsid w:val="00FE006A"/>
    <w:rsid w:val="00FE0B07"/>
    <w:rsid w:val="00FE2551"/>
    <w:rsid w:val="00FE2BC2"/>
    <w:rsid w:val="00FE44C2"/>
    <w:rsid w:val="00FF0069"/>
    <w:rsid w:val="00FF18C6"/>
    <w:rsid w:val="00FF234B"/>
    <w:rsid w:val="00FF391F"/>
    <w:rsid w:val="00FF4051"/>
    <w:rsid w:val="00FF40F5"/>
    <w:rsid w:val="00FF4F9A"/>
    <w:rsid w:val="00FF6B35"/>
    <w:rsid w:val="00FF7629"/>
    <w:rsid w:val="00FF783D"/>
    <w:rsid w:val="01348EF3"/>
    <w:rsid w:val="01E76164"/>
    <w:rsid w:val="021E480B"/>
    <w:rsid w:val="02B07F38"/>
    <w:rsid w:val="0386EBE9"/>
    <w:rsid w:val="039595E2"/>
    <w:rsid w:val="0555E8CD"/>
    <w:rsid w:val="0665C300"/>
    <w:rsid w:val="085E915A"/>
    <w:rsid w:val="0B4E5A82"/>
    <w:rsid w:val="0D32F833"/>
    <w:rsid w:val="0D81C6C8"/>
    <w:rsid w:val="0DE98A1B"/>
    <w:rsid w:val="0E57E4D3"/>
    <w:rsid w:val="0ED63295"/>
    <w:rsid w:val="0F3C5C22"/>
    <w:rsid w:val="0FBD6966"/>
    <w:rsid w:val="0FDB0571"/>
    <w:rsid w:val="1111AA44"/>
    <w:rsid w:val="11C401F0"/>
    <w:rsid w:val="12E68B79"/>
    <w:rsid w:val="130532DF"/>
    <w:rsid w:val="132B55F6"/>
    <w:rsid w:val="13D820DE"/>
    <w:rsid w:val="14C72657"/>
    <w:rsid w:val="155DBD12"/>
    <w:rsid w:val="17CE34E4"/>
    <w:rsid w:val="17FBC9DE"/>
    <w:rsid w:val="17FEC719"/>
    <w:rsid w:val="1CD2383C"/>
    <w:rsid w:val="1F14D13A"/>
    <w:rsid w:val="1F4A6090"/>
    <w:rsid w:val="1F61CB90"/>
    <w:rsid w:val="1FF042EF"/>
    <w:rsid w:val="21DC7F89"/>
    <w:rsid w:val="228A967B"/>
    <w:rsid w:val="22A1FAED"/>
    <w:rsid w:val="2319487D"/>
    <w:rsid w:val="2426B784"/>
    <w:rsid w:val="2602953F"/>
    <w:rsid w:val="2619F734"/>
    <w:rsid w:val="271D694A"/>
    <w:rsid w:val="279503DF"/>
    <w:rsid w:val="2BB0B40A"/>
    <w:rsid w:val="2C4312D9"/>
    <w:rsid w:val="2C8870A0"/>
    <w:rsid w:val="2DD7E4B0"/>
    <w:rsid w:val="326E819D"/>
    <w:rsid w:val="33449468"/>
    <w:rsid w:val="340283AA"/>
    <w:rsid w:val="357D156E"/>
    <w:rsid w:val="35F7ACFF"/>
    <w:rsid w:val="3774E884"/>
    <w:rsid w:val="37FBB34B"/>
    <w:rsid w:val="384663A6"/>
    <w:rsid w:val="3A0F9630"/>
    <w:rsid w:val="3ABFC972"/>
    <w:rsid w:val="3B4DDFE5"/>
    <w:rsid w:val="3F9D774A"/>
    <w:rsid w:val="40F0CC25"/>
    <w:rsid w:val="41EB55BE"/>
    <w:rsid w:val="42B0553E"/>
    <w:rsid w:val="433A399A"/>
    <w:rsid w:val="46CE1F89"/>
    <w:rsid w:val="486C7132"/>
    <w:rsid w:val="498C0B0A"/>
    <w:rsid w:val="49FB8AE6"/>
    <w:rsid w:val="4A3EB891"/>
    <w:rsid w:val="4AACB280"/>
    <w:rsid w:val="4AEA545C"/>
    <w:rsid w:val="4C127852"/>
    <w:rsid w:val="4DD5764B"/>
    <w:rsid w:val="4F5BB32F"/>
    <w:rsid w:val="4F9528E0"/>
    <w:rsid w:val="5065D967"/>
    <w:rsid w:val="52DCA3B3"/>
    <w:rsid w:val="540D94C2"/>
    <w:rsid w:val="544B03CD"/>
    <w:rsid w:val="54B7DB30"/>
    <w:rsid w:val="5529CFA1"/>
    <w:rsid w:val="56B6B51A"/>
    <w:rsid w:val="56D22041"/>
    <w:rsid w:val="576917E4"/>
    <w:rsid w:val="576A358A"/>
    <w:rsid w:val="58120543"/>
    <w:rsid w:val="5852857B"/>
    <w:rsid w:val="594D45D0"/>
    <w:rsid w:val="5969A142"/>
    <w:rsid w:val="5A297525"/>
    <w:rsid w:val="5B8618F1"/>
    <w:rsid w:val="5C07144C"/>
    <w:rsid w:val="5CBF2E9C"/>
    <w:rsid w:val="5DACFC1A"/>
    <w:rsid w:val="5EA89EA2"/>
    <w:rsid w:val="6034D5E1"/>
    <w:rsid w:val="6083BA77"/>
    <w:rsid w:val="60A6B573"/>
    <w:rsid w:val="60B9011B"/>
    <w:rsid w:val="61308437"/>
    <w:rsid w:val="6146EA0D"/>
    <w:rsid w:val="61A8784E"/>
    <w:rsid w:val="62B16541"/>
    <w:rsid w:val="634FD520"/>
    <w:rsid w:val="636BE70E"/>
    <w:rsid w:val="646B7091"/>
    <w:rsid w:val="6711DFEE"/>
    <w:rsid w:val="671F1100"/>
    <w:rsid w:val="6784D664"/>
    <w:rsid w:val="695F26F2"/>
    <w:rsid w:val="6A67398F"/>
    <w:rsid w:val="6ABE4826"/>
    <w:rsid w:val="6B26EE4B"/>
    <w:rsid w:val="6CCFFC31"/>
    <w:rsid w:val="6D491522"/>
    <w:rsid w:val="6F843740"/>
    <w:rsid w:val="712FABAE"/>
    <w:rsid w:val="73C99C6B"/>
    <w:rsid w:val="767FD208"/>
    <w:rsid w:val="76E76A5A"/>
    <w:rsid w:val="76F5CB10"/>
    <w:rsid w:val="779D262C"/>
    <w:rsid w:val="77E3E421"/>
    <w:rsid w:val="78D914D0"/>
    <w:rsid w:val="792AE382"/>
    <w:rsid w:val="79403F48"/>
    <w:rsid w:val="7C2B0986"/>
    <w:rsid w:val="7C888D8B"/>
    <w:rsid w:val="7D16CA99"/>
    <w:rsid w:val="7D672672"/>
    <w:rsid w:val="7F53FF27"/>
    <w:rsid w:val="7F8E64EF"/>
    <w:rsid w:val="7FBDD43C"/>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7C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qFormat="1"/>
    <w:lsdException w:name="index 3" w:semiHidden="1" w:qFormat="1"/>
    <w:lsdException w:name="index 4" w:semiHidden="1" w:qFormat="1"/>
    <w:lsdException w:name="index 5" w:semiHidden="1"/>
    <w:lsdException w:name="index 6" w:semiHidden="1" w:qFormat="1"/>
    <w:lsdException w:name="index 7" w:semiHidden="1" w:qFormat="1"/>
    <w:lsdException w:name="index 8" w:semiHidden="1"/>
    <w:lsdException w:name="index 9" w:semiHidden="1" w:qFormat="1"/>
    <w:lsdException w:name="toc 1" w:uiPriority="39"/>
    <w:lsdException w:name="toc 2" w:uiPriority="39" w:qFormat="1"/>
    <w:lsdException w:name="toc 3" w:uiPriority="39"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nhideWhenUsed="1" w:qFormat="1"/>
    <w:lsdException w:name="annotation text" w:semiHidden="1" w:unhideWhenUsed="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Bullet 2" w:qFormat="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pPr>
      <w:tabs>
        <w:tab w:val="left" w:pos="1304"/>
        <w:tab w:val="left" w:pos="2608"/>
        <w:tab w:val="left" w:pos="3912"/>
        <w:tab w:val="left" w:pos="5216"/>
        <w:tab w:val="left" w:pos="6521"/>
        <w:tab w:val="left" w:pos="7825"/>
        <w:tab w:val="left" w:pos="9129"/>
      </w:tabs>
      <w:suppressAutoHyphens/>
      <w:spacing w:after="120" w:line="360" w:lineRule="auto"/>
    </w:pPr>
    <w:rPr>
      <w:rFonts w:asciiTheme="minorHAnsi" w:hAnsiTheme="minorHAnsi" w:cstheme="minorHAnsi"/>
      <w:color w:val="000000" w:themeColor="text1"/>
      <w:sz w:val="24"/>
    </w:rPr>
  </w:style>
  <w:style w:type="paragraph" w:styleId="Otsikko1">
    <w:name w:val="heading 1"/>
    <w:basedOn w:val="Normaali"/>
    <w:next w:val="Normaali"/>
    <w:link w:val="Otsikko1Char"/>
    <w:qFormat/>
    <w:pPr>
      <w:spacing w:line="240" w:lineRule="auto"/>
      <w:ind w:left="-426"/>
      <w:outlineLvl w:val="0"/>
    </w:pPr>
    <w:rPr>
      <w:b/>
      <w:color w:val="10285E" w:themeColor="accent1"/>
      <w:sz w:val="48"/>
      <w:szCs w:val="48"/>
    </w:rPr>
  </w:style>
  <w:style w:type="paragraph" w:styleId="Otsikko2">
    <w:name w:val="heading 2"/>
    <w:basedOn w:val="Normaali"/>
    <w:next w:val="Normaali"/>
    <w:autoRedefine/>
    <w:qFormat/>
    <w:rsid w:val="0029531E"/>
    <w:pPr>
      <w:numPr>
        <w:numId w:val="1"/>
      </w:numPr>
      <w:spacing w:before="360" w:after="360"/>
      <w:outlineLvl w:val="1"/>
    </w:pPr>
    <w:rPr>
      <w:b/>
      <w:iCs/>
      <w:sz w:val="32"/>
      <w:szCs w:val="32"/>
    </w:rPr>
  </w:style>
  <w:style w:type="paragraph" w:styleId="Otsikko3">
    <w:name w:val="heading 3"/>
    <w:basedOn w:val="Normaali"/>
    <w:next w:val="Normaali"/>
    <w:autoRedefine/>
    <w:qFormat/>
    <w:rsid w:val="00241E0A"/>
    <w:pPr>
      <w:keepNext/>
      <w:numPr>
        <w:ilvl w:val="1"/>
        <w:numId w:val="1"/>
      </w:numPr>
      <w:spacing w:before="360" w:after="240" w:line="260" w:lineRule="exact"/>
      <w:ind w:left="1285"/>
      <w:outlineLvl w:val="2"/>
    </w:pPr>
    <w:rPr>
      <w:b/>
      <w:sz w:val="28"/>
      <w:szCs w:val="28"/>
    </w:rPr>
  </w:style>
  <w:style w:type="paragraph" w:styleId="Otsikko4">
    <w:name w:val="heading 4"/>
    <w:basedOn w:val="Otsikko3"/>
    <w:next w:val="Normaali"/>
    <w:link w:val="Otsikko4Char"/>
    <w:unhideWhenUsed/>
    <w:qFormat/>
    <w:pPr>
      <w:numPr>
        <w:ilvl w:val="2"/>
      </w:numPr>
      <w:outlineLvl w:val="3"/>
    </w:pPr>
  </w:style>
  <w:style w:type="paragraph" w:styleId="Otsikko5">
    <w:name w:val="heading 5"/>
    <w:basedOn w:val="Normaali"/>
    <w:next w:val="Normaali"/>
    <w:link w:val="Otsikko5Char"/>
    <w:semiHidden/>
    <w:unhideWhenUsed/>
    <w:qFormat/>
    <w:pPr>
      <w:keepNext/>
      <w:keepLines/>
      <w:numPr>
        <w:ilvl w:val="4"/>
        <w:numId w:val="1"/>
      </w:numPr>
      <w:spacing w:before="40" w:after="0"/>
      <w:outlineLvl w:val="4"/>
    </w:pPr>
    <w:rPr>
      <w:rFonts w:asciiTheme="majorHAnsi" w:eastAsiaTheme="majorEastAsia" w:hAnsiTheme="majorHAnsi" w:cstheme="majorBidi"/>
      <w:color w:val="0C1D46" w:themeColor="accent1" w:themeShade="BF"/>
    </w:rPr>
  </w:style>
  <w:style w:type="paragraph" w:styleId="Otsikko6">
    <w:name w:val="heading 6"/>
    <w:basedOn w:val="Normaali"/>
    <w:next w:val="Normaali"/>
    <w:link w:val="Otsikko6Char"/>
    <w:semiHidden/>
    <w:unhideWhenUsed/>
    <w:qFormat/>
    <w:pPr>
      <w:keepNext/>
      <w:keepLines/>
      <w:numPr>
        <w:ilvl w:val="5"/>
        <w:numId w:val="1"/>
      </w:numPr>
      <w:spacing w:before="40" w:after="0"/>
      <w:outlineLvl w:val="5"/>
    </w:pPr>
    <w:rPr>
      <w:rFonts w:asciiTheme="majorHAnsi" w:eastAsiaTheme="majorEastAsia" w:hAnsiTheme="majorHAnsi" w:cstheme="majorBidi"/>
      <w:color w:val="08132E" w:themeColor="accent1" w:themeShade="80"/>
    </w:rPr>
  </w:style>
  <w:style w:type="paragraph" w:styleId="Otsikko7">
    <w:name w:val="heading 7"/>
    <w:basedOn w:val="Normaali"/>
    <w:next w:val="Normaali"/>
    <w:link w:val="Otsikko7Char"/>
    <w:autoRedefine/>
    <w:semiHidden/>
    <w:unhideWhenUsed/>
    <w:qFormat/>
    <w:pPr>
      <w:keepNext/>
      <w:keepLines/>
      <w:numPr>
        <w:ilvl w:val="6"/>
        <w:numId w:val="1"/>
      </w:numPr>
      <w:spacing w:before="40" w:after="0"/>
      <w:outlineLvl w:val="6"/>
    </w:pPr>
    <w:rPr>
      <w:rFonts w:asciiTheme="majorHAnsi" w:eastAsiaTheme="majorEastAsia" w:hAnsiTheme="majorHAnsi" w:cstheme="majorBidi"/>
      <w:i/>
      <w:iCs/>
      <w:color w:val="08132E" w:themeColor="accent1" w:themeShade="80"/>
    </w:rPr>
  </w:style>
  <w:style w:type="paragraph" w:styleId="Otsikko8">
    <w:name w:val="heading 8"/>
    <w:basedOn w:val="Normaali"/>
    <w:next w:val="Normaali"/>
    <w:link w:val="Otsikko8Char"/>
    <w:autoRedefine/>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Otsikko9">
    <w:name w:val="heading 9"/>
    <w:basedOn w:val="Normaali"/>
    <w:next w:val="Normaali"/>
    <w:link w:val="Otsikko9Char"/>
    <w:autoRedefine/>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Pr>
      <w:rFonts w:ascii="Tahoma" w:hAnsi="Tahoma" w:cs="Tahoma"/>
      <w:sz w:val="16"/>
      <w:szCs w:val="16"/>
    </w:rPr>
  </w:style>
  <w:style w:type="paragraph" w:styleId="Leipteksti">
    <w:name w:val="Body Text"/>
    <w:basedOn w:val="Normaali"/>
    <w:link w:val="LeiptekstiChar"/>
    <w:semiHidden/>
    <w:unhideWhenUsed/>
  </w:style>
  <w:style w:type="paragraph" w:styleId="Kuvaotsikko">
    <w:name w:val="caption"/>
    <w:basedOn w:val="Normaali"/>
    <w:next w:val="Normaali"/>
    <w:unhideWhenUsed/>
    <w:qFormat/>
    <w:pPr>
      <w:spacing w:after="200" w:line="240" w:lineRule="auto"/>
    </w:pPr>
    <w:rPr>
      <w:iCs/>
      <w:szCs w:val="18"/>
    </w:rPr>
  </w:style>
  <w:style w:type="character" w:styleId="AvattuHyperlinkki">
    <w:name w:val="FollowedHyperlink"/>
    <w:basedOn w:val="Kappaleenoletusfontti"/>
    <w:semiHidden/>
    <w:unhideWhenUsed/>
    <w:rPr>
      <w:color w:val="9F93D8" w:themeColor="followedHyperlink"/>
      <w:u w:val="single"/>
    </w:rPr>
  </w:style>
  <w:style w:type="paragraph" w:styleId="Alatunniste">
    <w:name w:val="footer"/>
    <w:basedOn w:val="Yltunniste"/>
    <w:link w:val="AlatunnisteChar"/>
    <w:autoRedefine/>
    <w:qFormat/>
    <w:pPr>
      <w:spacing w:line="240" w:lineRule="auto"/>
    </w:pPr>
    <w:rPr>
      <w:sz w:val="20"/>
    </w:rPr>
  </w:style>
  <w:style w:type="paragraph" w:styleId="Yltunniste">
    <w:name w:val="header"/>
    <w:basedOn w:val="Normaali"/>
  </w:style>
  <w:style w:type="character" w:styleId="Alaviitteenviite">
    <w:name w:val="footnote reference"/>
    <w:basedOn w:val="Kappaleenoletusfontti"/>
    <w:autoRedefine/>
    <w:semiHidden/>
    <w:unhideWhenUsed/>
    <w:rPr>
      <w:vertAlign w:val="superscript"/>
    </w:rPr>
  </w:style>
  <w:style w:type="paragraph" w:styleId="Alaviitteenteksti">
    <w:name w:val="footnote text"/>
    <w:basedOn w:val="Normaali"/>
    <w:link w:val="AlaviitteentekstiChar"/>
    <w:autoRedefine/>
    <w:unhideWhenUsed/>
    <w:qFormat/>
    <w:pPr>
      <w:spacing w:after="0" w:line="240" w:lineRule="auto"/>
    </w:pPr>
    <w:rPr>
      <w:sz w:val="20"/>
    </w:rPr>
  </w:style>
  <w:style w:type="character" w:styleId="Hyperlinkki">
    <w:name w:val="Hyperlink"/>
    <w:basedOn w:val="Kappaleenoletusfontti"/>
    <w:autoRedefine/>
    <w:uiPriority w:val="99"/>
    <w:unhideWhenUsed/>
    <w:qFormat/>
    <w:rPr>
      <w:color w:val="0C1D46" w:themeColor="accent1" w:themeShade="BF"/>
      <w:u w:val="single"/>
    </w:rPr>
  </w:style>
  <w:style w:type="paragraph" w:styleId="Hakemisto1">
    <w:name w:val="index 1"/>
    <w:basedOn w:val="Normaali"/>
    <w:next w:val="Normaali"/>
    <w:autoRedefine/>
    <w:semiHidden/>
    <w:qFormat/>
    <w:pPr>
      <w:ind w:left="240" w:hanging="240"/>
    </w:pPr>
  </w:style>
  <w:style w:type="paragraph" w:styleId="Hakemisto2">
    <w:name w:val="index 2"/>
    <w:basedOn w:val="Normaali"/>
    <w:next w:val="Normaali"/>
    <w:autoRedefine/>
    <w:semiHidden/>
    <w:qFormat/>
    <w:pPr>
      <w:ind w:left="480" w:hanging="240"/>
    </w:pPr>
  </w:style>
  <w:style w:type="paragraph" w:styleId="Hakemisto3">
    <w:name w:val="index 3"/>
    <w:basedOn w:val="Otsikko3"/>
    <w:next w:val="Normaali"/>
    <w:autoRedefine/>
    <w:semiHidden/>
    <w:qFormat/>
  </w:style>
  <w:style w:type="paragraph" w:styleId="Hakemisto4">
    <w:name w:val="index 4"/>
    <w:basedOn w:val="Normaali"/>
    <w:next w:val="Normaali"/>
    <w:autoRedefine/>
    <w:semiHidden/>
    <w:qFormat/>
    <w:pPr>
      <w:ind w:left="960" w:hanging="240"/>
    </w:pPr>
  </w:style>
  <w:style w:type="paragraph" w:styleId="Hakemisto5">
    <w:name w:val="index 5"/>
    <w:basedOn w:val="Normaali"/>
    <w:next w:val="Normaali"/>
    <w:autoRedefine/>
    <w:semiHidden/>
    <w:pPr>
      <w:ind w:left="1200" w:hanging="240"/>
    </w:pPr>
  </w:style>
  <w:style w:type="paragraph" w:styleId="Hakemisto6">
    <w:name w:val="index 6"/>
    <w:basedOn w:val="Normaali"/>
    <w:next w:val="Normaali"/>
    <w:autoRedefine/>
    <w:semiHidden/>
    <w:qFormat/>
    <w:pPr>
      <w:ind w:left="1440" w:hanging="240"/>
    </w:pPr>
  </w:style>
  <w:style w:type="paragraph" w:styleId="Hakemisto7">
    <w:name w:val="index 7"/>
    <w:basedOn w:val="Normaali"/>
    <w:next w:val="Normaali"/>
    <w:autoRedefine/>
    <w:semiHidden/>
    <w:qFormat/>
    <w:pPr>
      <w:ind w:left="1680" w:hanging="240"/>
    </w:pPr>
  </w:style>
  <w:style w:type="paragraph" w:styleId="Hakemisto8">
    <w:name w:val="index 8"/>
    <w:basedOn w:val="Normaali"/>
    <w:next w:val="Normaali"/>
    <w:autoRedefine/>
    <w:semiHidden/>
    <w:pPr>
      <w:ind w:left="1920" w:hanging="240"/>
    </w:pPr>
  </w:style>
  <w:style w:type="paragraph" w:styleId="Hakemisto9">
    <w:name w:val="index 9"/>
    <w:basedOn w:val="Normaali"/>
    <w:next w:val="Normaali"/>
    <w:autoRedefine/>
    <w:semiHidden/>
    <w:qFormat/>
    <w:pPr>
      <w:ind w:left="2160" w:hanging="240"/>
    </w:pPr>
  </w:style>
  <w:style w:type="character" w:styleId="Rivinumero">
    <w:name w:val="line number"/>
    <w:basedOn w:val="Kappaleenoletusfontti"/>
    <w:semiHidden/>
    <w:unhideWhenUsed/>
  </w:style>
  <w:style w:type="paragraph" w:styleId="Merkittyluettelo">
    <w:name w:val="List Bullet"/>
    <w:basedOn w:val="Normaali"/>
    <w:autoRedefine/>
    <w:qFormat/>
    <w:pPr>
      <w:numPr>
        <w:numId w:val="2"/>
      </w:numPr>
    </w:pPr>
  </w:style>
  <w:style w:type="paragraph" w:styleId="Merkittyluettelo2">
    <w:name w:val="List Bullet 2"/>
    <w:basedOn w:val="Normaali"/>
    <w:autoRedefine/>
    <w:qFormat/>
    <w:pPr>
      <w:numPr>
        <w:numId w:val="3"/>
      </w:numPr>
    </w:pPr>
  </w:style>
  <w:style w:type="paragraph" w:styleId="Merkittyluettelo3">
    <w:name w:val="List Bullet 3"/>
    <w:basedOn w:val="Normaali"/>
    <w:autoRedefine/>
    <w:pPr>
      <w:numPr>
        <w:numId w:val="4"/>
      </w:numPr>
    </w:pPr>
  </w:style>
  <w:style w:type="paragraph" w:styleId="Merkittyluettelo4">
    <w:name w:val="List Bullet 4"/>
    <w:basedOn w:val="Normaali"/>
    <w:autoRedefine/>
    <w:qFormat/>
    <w:pPr>
      <w:numPr>
        <w:numId w:val="5"/>
      </w:numPr>
    </w:pPr>
  </w:style>
  <w:style w:type="paragraph" w:styleId="Merkittyluettelo5">
    <w:name w:val="List Bullet 5"/>
    <w:basedOn w:val="Normaali"/>
    <w:autoRedefine/>
    <w:qFormat/>
    <w:pPr>
      <w:numPr>
        <w:numId w:val="6"/>
      </w:numPr>
    </w:pPr>
  </w:style>
  <w:style w:type="paragraph" w:styleId="Numeroituluettelo">
    <w:name w:val="List Number"/>
    <w:basedOn w:val="Normaali"/>
    <w:autoRedefine/>
    <w:qFormat/>
    <w:pPr>
      <w:numPr>
        <w:numId w:val="7"/>
      </w:numPr>
      <w:tabs>
        <w:tab w:val="clear" w:pos="360"/>
        <w:tab w:val="left" w:pos="1664"/>
      </w:tabs>
      <w:spacing w:line="312" w:lineRule="auto"/>
      <w:ind w:left="1701" w:hanging="397"/>
      <w:contextualSpacing/>
    </w:pPr>
  </w:style>
  <w:style w:type="paragraph" w:styleId="NormaaliWWW">
    <w:name w:val="Normal (Web)"/>
    <w:basedOn w:val="Normaali"/>
    <w:autoRedefine/>
    <w:uiPriority w:val="99"/>
    <w:semiHidden/>
    <w:unhideWhenUsed/>
    <w:qFormat/>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s="Times New Roman"/>
      <w:color w:val="auto"/>
      <w:szCs w:val="24"/>
    </w:rPr>
  </w:style>
  <w:style w:type="character" w:styleId="Sivunumero">
    <w:name w:val="page number"/>
    <w:basedOn w:val="Kappaleenoletusfontti"/>
    <w:autoRedefine/>
    <w:qFormat/>
  </w:style>
  <w:style w:type="character" w:styleId="Voimakas">
    <w:name w:val="Strong"/>
    <w:basedOn w:val="Kappaleenoletusfontti"/>
    <w:autoRedefine/>
    <w:uiPriority w:val="22"/>
    <w:qFormat/>
    <w:rPr>
      <w:b/>
      <w:bCs/>
    </w:rPr>
  </w:style>
  <w:style w:type="table" w:styleId="TaulukkoRuudukko">
    <w:name w:val="Table Grid"/>
    <w:basedOn w:val="Normaalitaulukko"/>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link w:val="Sisluet1Char"/>
    <w:uiPriority w:val="39"/>
    <w:pPr>
      <w:tabs>
        <w:tab w:val="clear" w:pos="1304"/>
        <w:tab w:val="clear" w:pos="2608"/>
        <w:tab w:val="clear" w:pos="3912"/>
        <w:tab w:val="clear" w:pos="5216"/>
        <w:tab w:val="clear" w:pos="6521"/>
        <w:tab w:val="clear" w:pos="7825"/>
        <w:tab w:val="clear" w:pos="9129"/>
        <w:tab w:val="left" w:pos="567"/>
        <w:tab w:val="right" w:leader="dot" w:pos="10206"/>
      </w:tabs>
      <w:spacing w:line="240" w:lineRule="auto"/>
    </w:pPr>
  </w:style>
  <w:style w:type="paragraph" w:styleId="Sisluet2">
    <w:name w:val="toc 2"/>
    <w:basedOn w:val="Normaali"/>
    <w:next w:val="Normaali"/>
    <w:link w:val="Sisluet2Char"/>
    <w:autoRedefine/>
    <w:uiPriority w:val="39"/>
    <w:qFormat/>
    <w:pPr>
      <w:tabs>
        <w:tab w:val="clear" w:pos="1304"/>
        <w:tab w:val="clear" w:pos="2608"/>
        <w:tab w:val="clear" w:pos="3912"/>
        <w:tab w:val="clear" w:pos="5216"/>
        <w:tab w:val="clear" w:pos="6521"/>
        <w:tab w:val="clear" w:pos="7825"/>
        <w:tab w:val="clear" w:pos="9129"/>
        <w:tab w:val="left" w:pos="1276"/>
        <w:tab w:val="right" w:leader="dot" w:pos="10206"/>
      </w:tabs>
      <w:spacing w:line="240" w:lineRule="auto"/>
      <w:ind w:left="284" w:firstLine="284"/>
    </w:pPr>
  </w:style>
  <w:style w:type="paragraph" w:styleId="Sisluet3">
    <w:name w:val="toc 3"/>
    <w:basedOn w:val="Normaali"/>
    <w:next w:val="Normaali"/>
    <w:link w:val="Sisluet3Char"/>
    <w:autoRedefine/>
    <w:uiPriority w:val="39"/>
    <w:qFormat/>
    <w:pPr>
      <w:tabs>
        <w:tab w:val="clear" w:pos="1304"/>
        <w:tab w:val="clear" w:pos="2608"/>
        <w:tab w:val="clear" w:pos="3912"/>
        <w:tab w:val="clear" w:pos="5216"/>
        <w:tab w:val="clear" w:pos="6521"/>
        <w:tab w:val="clear" w:pos="7825"/>
        <w:tab w:val="clear" w:pos="9129"/>
        <w:tab w:val="left" w:pos="2127"/>
        <w:tab w:val="right" w:leader="dot" w:pos="10206"/>
      </w:tabs>
      <w:spacing w:line="240" w:lineRule="auto"/>
      <w:ind w:left="482" w:firstLine="794"/>
    </w:pPr>
  </w:style>
  <w:style w:type="paragraph" w:styleId="Sisluet4">
    <w:name w:val="toc 4"/>
    <w:basedOn w:val="Normaali"/>
    <w:next w:val="Normaali"/>
    <w:autoRedefine/>
    <w:semiHidden/>
    <w:qFormat/>
    <w:pPr>
      <w:tabs>
        <w:tab w:val="clear" w:pos="1304"/>
        <w:tab w:val="clear" w:pos="2608"/>
        <w:tab w:val="clear" w:pos="3912"/>
        <w:tab w:val="clear" w:pos="5216"/>
        <w:tab w:val="clear" w:pos="6521"/>
        <w:tab w:val="clear" w:pos="7825"/>
        <w:tab w:val="clear" w:pos="9129"/>
        <w:tab w:val="right" w:leader="dot" w:pos="10206"/>
      </w:tabs>
      <w:spacing w:line="240" w:lineRule="auto"/>
      <w:ind w:left="720"/>
    </w:pPr>
  </w:style>
  <w:style w:type="paragraph" w:styleId="Sisluet5">
    <w:name w:val="toc 5"/>
    <w:basedOn w:val="Normaali"/>
    <w:next w:val="Normaali"/>
    <w:autoRedefine/>
    <w:semiHidden/>
    <w:pPr>
      <w:ind w:left="960"/>
    </w:pPr>
  </w:style>
  <w:style w:type="paragraph" w:styleId="Sisluet6">
    <w:name w:val="toc 6"/>
    <w:basedOn w:val="Normaali"/>
    <w:next w:val="Normaali"/>
    <w:semiHidden/>
    <w:qFormat/>
    <w:pPr>
      <w:ind w:left="1200"/>
    </w:pPr>
  </w:style>
  <w:style w:type="paragraph" w:styleId="Sisluet7">
    <w:name w:val="toc 7"/>
    <w:basedOn w:val="Normaali"/>
    <w:next w:val="Normaali"/>
    <w:autoRedefine/>
    <w:semiHidden/>
    <w:qFormat/>
    <w:pPr>
      <w:ind w:left="1440"/>
    </w:pPr>
  </w:style>
  <w:style w:type="paragraph" w:styleId="Sisluet8">
    <w:name w:val="toc 8"/>
    <w:basedOn w:val="Normaali"/>
    <w:next w:val="Normaali"/>
    <w:semiHidden/>
    <w:qFormat/>
    <w:pPr>
      <w:ind w:left="1680"/>
    </w:pPr>
  </w:style>
  <w:style w:type="paragraph" w:styleId="Sisluet9">
    <w:name w:val="toc 9"/>
    <w:basedOn w:val="Normaali"/>
    <w:next w:val="Normaali"/>
    <w:semiHidden/>
    <w:qFormat/>
    <w:pPr>
      <w:ind w:left="1920"/>
    </w:pPr>
  </w:style>
  <w:style w:type="paragraph" w:customStyle="1" w:styleId="Vastaanottaja">
    <w:name w:val="Vastaanottaja"/>
    <w:basedOn w:val="Normaali"/>
    <w:autoRedefine/>
    <w:qFormat/>
  </w:style>
  <w:style w:type="paragraph" w:customStyle="1" w:styleId="Viite">
    <w:name w:val="Viite"/>
    <w:basedOn w:val="Normaali"/>
    <w:next w:val="Paaotsikko"/>
    <w:qFormat/>
    <w:pPr>
      <w:spacing w:after="240"/>
    </w:pPr>
  </w:style>
  <w:style w:type="paragraph" w:customStyle="1" w:styleId="Paaotsikko">
    <w:name w:val="Paaotsikko"/>
    <w:basedOn w:val="Normaali"/>
    <w:next w:val="Kappalesis2"/>
    <w:autoRedefine/>
    <w:qFormat/>
    <w:pPr>
      <w:spacing w:after="240"/>
      <w:ind w:right="2155"/>
    </w:pPr>
    <w:rPr>
      <w:b/>
      <w:caps/>
    </w:rPr>
  </w:style>
  <w:style w:type="paragraph" w:customStyle="1" w:styleId="Kappalesis2">
    <w:name w:val="Kappale sis 2"/>
    <w:basedOn w:val="Normaali"/>
    <w:autoRedefine/>
    <w:qFormat/>
    <w:pPr>
      <w:spacing w:before="240" w:after="240"/>
      <w:ind w:left="2608"/>
    </w:pPr>
  </w:style>
  <w:style w:type="paragraph" w:customStyle="1" w:styleId="Kappalesis1">
    <w:name w:val="Kappale sis 1"/>
    <w:basedOn w:val="Normaali"/>
    <w:autoRedefine/>
    <w:qFormat/>
    <w:pPr>
      <w:spacing w:before="240" w:after="360"/>
      <w:ind w:left="1304"/>
    </w:pPr>
  </w:style>
  <w:style w:type="paragraph" w:customStyle="1" w:styleId="Sivuotsikko1">
    <w:name w:val="Sivuotsikko 1"/>
    <w:basedOn w:val="Normaali"/>
    <w:next w:val="Kappalesis1"/>
    <w:autoRedefine/>
    <w:qFormat/>
    <w:pPr>
      <w:ind w:left="1304" w:hanging="1304"/>
    </w:pPr>
  </w:style>
  <w:style w:type="paragraph" w:customStyle="1" w:styleId="Sivuotsikko2">
    <w:name w:val="Sivuotsikko 2"/>
    <w:basedOn w:val="Normaali"/>
    <w:next w:val="Kappalesis2"/>
    <w:autoRedefine/>
    <w:qFormat/>
    <w:pPr>
      <w:ind w:left="2608" w:hanging="2608"/>
    </w:pPr>
  </w:style>
  <w:style w:type="character" w:customStyle="1" w:styleId="zContactInfo">
    <w:name w:val="zContact Info"/>
    <w:basedOn w:val="Kappaleenoletusfontti"/>
    <w:autoRedefine/>
    <w:qFormat/>
    <w:rPr>
      <w:rFonts w:ascii="Arial" w:hAnsi="Arial"/>
      <w:sz w:val="17"/>
      <w:lang w:val="fi-FI"/>
    </w:rPr>
  </w:style>
  <w:style w:type="paragraph" w:customStyle="1" w:styleId="zFilename">
    <w:name w:val="zFilename"/>
    <w:autoRedefine/>
    <w:qFormat/>
    <w:pPr>
      <w:ind w:left="-567"/>
    </w:pPr>
    <w:rPr>
      <w:rFonts w:ascii="Arial" w:hAnsi="Arial"/>
      <w:sz w:val="14"/>
    </w:rPr>
  </w:style>
  <w:style w:type="character" w:customStyle="1" w:styleId="zDocumentName">
    <w:name w:val="zDocumentName"/>
    <w:basedOn w:val="Kappaleenoletusfontti"/>
    <w:autoRedefine/>
    <w:qFormat/>
    <w:rPr>
      <w:caps/>
    </w:rPr>
  </w:style>
  <w:style w:type="paragraph" w:customStyle="1" w:styleId="Apuotsikko">
    <w:name w:val="Apuotsikko"/>
    <w:basedOn w:val="Normaali"/>
    <w:autoRedefine/>
    <w:qFormat/>
    <w:pPr>
      <w:ind w:left="2608" w:hanging="1304"/>
    </w:pPr>
  </w:style>
  <w:style w:type="character" w:customStyle="1" w:styleId="SelitetekstiChar">
    <w:name w:val="Seliteteksti Char"/>
    <w:basedOn w:val="Kappaleenoletusfontti"/>
    <w:link w:val="Seliteteksti"/>
    <w:autoRedefine/>
    <w:qFormat/>
    <w:rPr>
      <w:rFonts w:ascii="Tahoma" w:hAnsi="Tahoma" w:cs="Tahoma"/>
      <w:sz w:val="16"/>
      <w:szCs w:val="16"/>
    </w:rPr>
  </w:style>
  <w:style w:type="character" w:styleId="Paikkamerkkiteksti">
    <w:name w:val="Placeholder Text"/>
    <w:basedOn w:val="Kappaleenoletusfontti"/>
    <w:uiPriority w:val="99"/>
    <w:semiHidden/>
    <w:qFormat/>
    <w:rPr>
      <w:color w:val="808080"/>
    </w:rPr>
  </w:style>
  <w:style w:type="paragraph" w:styleId="Luettelokappale">
    <w:name w:val="List Paragraph"/>
    <w:basedOn w:val="Normaali"/>
    <w:link w:val="LuettelokappaleChar"/>
    <w:autoRedefine/>
    <w:uiPriority w:val="34"/>
    <w:qFormat/>
    <w:rsid w:val="00B228AE"/>
    <w:pPr>
      <w:keepNext/>
      <w:numPr>
        <w:numId w:val="12"/>
      </w:numPr>
      <w:contextualSpacing/>
      <w:jc w:val="both"/>
    </w:pPr>
    <w:rPr>
      <w:iCs/>
      <w:color w:val="auto"/>
    </w:rPr>
  </w:style>
  <w:style w:type="character" w:customStyle="1" w:styleId="Tyyli1">
    <w:name w:val="Tyyli1"/>
    <w:basedOn w:val="Kappaleenoletusfontti"/>
    <w:autoRedefine/>
    <w:uiPriority w:val="1"/>
    <w:qFormat/>
    <w:rPr>
      <w:b/>
    </w:rPr>
  </w:style>
  <w:style w:type="character" w:customStyle="1" w:styleId="Tyyli2">
    <w:name w:val="Tyyli2"/>
    <w:basedOn w:val="Tyyli1"/>
    <w:autoRedefine/>
    <w:uiPriority w:val="1"/>
    <w:qFormat/>
    <w:rPr>
      <w:rFonts w:ascii="Arial" w:hAnsi="Arial"/>
      <w:b/>
      <w:sz w:val="24"/>
    </w:rPr>
  </w:style>
  <w:style w:type="character" w:customStyle="1" w:styleId="AlatunnisteChar">
    <w:name w:val="Alatunniste Char"/>
    <w:basedOn w:val="Kappaleenoletusfontti"/>
    <w:link w:val="Alatunniste"/>
    <w:autoRedefine/>
    <w:qFormat/>
    <w:rPr>
      <w:rFonts w:asciiTheme="minorHAnsi" w:hAnsiTheme="minorHAnsi" w:cstheme="minorHAnsi"/>
      <w:color w:val="000000" w:themeColor="text1"/>
    </w:rPr>
  </w:style>
  <w:style w:type="paragraph" w:customStyle="1" w:styleId="Sisllysluettelonotsikko1">
    <w:name w:val="Sisällysluettelon otsikko1"/>
    <w:basedOn w:val="Otsikko1"/>
    <w:next w:val="Normaali"/>
    <w:autoRedefine/>
    <w:uiPriority w:val="39"/>
    <w:unhideWhenUsed/>
    <w:qFormat/>
    <w:pPr>
      <w:keepLines/>
      <w:spacing w:before="120" w:after="360" w:line="259" w:lineRule="auto"/>
      <w:outlineLvl w:val="9"/>
    </w:pPr>
    <w:rPr>
      <w:rFonts w:eastAsiaTheme="majorEastAsia" w:cstheme="majorBidi"/>
      <w:b w:val="0"/>
      <w:color w:val="721465" w:themeColor="text2"/>
      <w:szCs w:val="32"/>
    </w:rPr>
  </w:style>
  <w:style w:type="character" w:customStyle="1" w:styleId="LeiptekstiChar">
    <w:name w:val="Leipäteksti Char"/>
    <w:basedOn w:val="Kappaleenoletusfontti"/>
    <w:link w:val="Leipteksti"/>
    <w:autoRedefine/>
    <w:semiHidden/>
    <w:qFormat/>
    <w:rPr>
      <w:rFonts w:asciiTheme="minorHAnsi" w:hAnsiTheme="minorHAnsi"/>
      <w:color w:val="721465" w:themeColor="text2"/>
      <w:sz w:val="22"/>
    </w:rPr>
  </w:style>
  <w:style w:type="paragraph" w:customStyle="1" w:styleId="Ingressi">
    <w:name w:val="Ingressi"/>
    <w:basedOn w:val="Otsikko1"/>
    <w:link w:val="IngressiChar"/>
    <w:qFormat/>
    <w:pPr>
      <w:spacing w:line="360" w:lineRule="auto"/>
      <w:ind w:left="0"/>
    </w:pPr>
    <w:rPr>
      <w:sz w:val="24"/>
    </w:rPr>
  </w:style>
  <w:style w:type="character" w:customStyle="1" w:styleId="Otsikko1Char">
    <w:name w:val="Otsikko 1 Char"/>
    <w:basedOn w:val="Kappaleenoletusfontti"/>
    <w:link w:val="Otsikko1"/>
    <w:qFormat/>
    <w:rPr>
      <w:rFonts w:asciiTheme="minorHAnsi" w:hAnsiTheme="minorHAnsi" w:cstheme="minorHAnsi"/>
      <w:b/>
      <w:color w:val="10285E" w:themeColor="accent1"/>
      <w:sz w:val="48"/>
      <w:szCs w:val="48"/>
    </w:rPr>
  </w:style>
  <w:style w:type="character" w:customStyle="1" w:styleId="IngressiChar">
    <w:name w:val="Ingressi Char"/>
    <w:basedOn w:val="Otsikko1Char"/>
    <w:link w:val="Ingressi"/>
    <w:qFormat/>
    <w:rPr>
      <w:rFonts w:asciiTheme="minorHAnsi" w:hAnsiTheme="minorHAnsi" w:cstheme="minorHAnsi"/>
      <w:b/>
      <w:color w:val="721465"/>
      <w:sz w:val="24"/>
      <w:szCs w:val="48"/>
    </w:rPr>
  </w:style>
  <w:style w:type="paragraph" w:styleId="Erottuvalainaus">
    <w:name w:val="Intense Quote"/>
    <w:basedOn w:val="Normaali"/>
    <w:next w:val="Normaali"/>
    <w:link w:val="ErottuvalainausChar"/>
    <w:autoRedefine/>
    <w:uiPriority w:val="30"/>
    <w:qFormat/>
    <w:pPr>
      <w:pBdr>
        <w:top w:val="single" w:sz="4" w:space="20" w:color="E7E9EF"/>
        <w:left w:val="single" w:sz="4" w:space="20" w:color="E7E9EF"/>
        <w:bottom w:val="single" w:sz="4" w:space="20" w:color="E7E9EF"/>
        <w:right w:val="single" w:sz="4" w:space="20" w:color="E7E9EF"/>
      </w:pBdr>
      <w:shd w:val="clear" w:color="auto" w:fill="E7E9EF"/>
      <w:spacing w:before="360" w:after="360"/>
      <w:ind w:left="864" w:right="864"/>
    </w:pPr>
    <w:rPr>
      <w:iCs/>
      <w:color w:val="auto"/>
    </w:rPr>
  </w:style>
  <w:style w:type="character" w:customStyle="1" w:styleId="ErottuvalainausChar">
    <w:name w:val="Erottuva lainaus Char"/>
    <w:basedOn w:val="Kappaleenoletusfontti"/>
    <w:link w:val="Erottuvalainaus"/>
    <w:autoRedefine/>
    <w:uiPriority w:val="30"/>
    <w:qFormat/>
    <w:rPr>
      <w:rFonts w:asciiTheme="minorHAnsi" w:hAnsiTheme="minorHAnsi" w:cstheme="minorHAnsi"/>
      <w:iCs/>
      <w:sz w:val="24"/>
      <w:shd w:val="clear" w:color="auto" w:fill="E7E9EF"/>
    </w:rPr>
  </w:style>
  <w:style w:type="character" w:customStyle="1" w:styleId="Ratkaisematonmaininta1">
    <w:name w:val="Ratkaisematon maininta1"/>
    <w:basedOn w:val="Kappaleenoletusfontti"/>
    <w:autoRedefine/>
    <w:uiPriority w:val="99"/>
    <w:semiHidden/>
    <w:unhideWhenUsed/>
    <w:qFormat/>
    <w:rPr>
      <w:color w:val="605E5C"/>
      <w:shd w:val="clear" w:color="auto" w:fill="E1DFDD"/>
    </w:rPr>
  </w:style>
  <w:style w:type="character" w:customStyle="1" w:styleId="Otsikko4Char">
    <w:name w:val="Otsikko 4 Char"/>
    <w:basedOn w:val="Kappaleenoletusfontti"/>
    <w:link w:val="Otsikko4"/>
    <w:qFormat/>
    <w:rPr>
      <w:rFonts w:asciiTheme="minorHAnsi" w:hAnsiTheme="minorHAnsi" w:cstheme="minorHAnsi"/>
      <w:b/>
      <w:color w:val="000000" w:themeColor="text1"/>
      <w:sz w:val="28"/>
      <w:szCs w:val="28"/>
    </w:rPr>
  </w:style>
  <w:style w:type="character" w:customStyle="1" w:styleId="Otsikko5Char">
    <w:name w:val="Otsikko 5 Char"/>
    <w:basedOn w:val="Kappaleenoletusfontti"/>
    <w:link w:val="Otsikko5"/>
    <w:autoRedefine/>
    <w:semiHidden/>
    <w:qFormat/>
    <w:rPr>
      <w:rFonts w:asciiTheme="majorHAnsi" w:eastAsiaTheme="majorEastAsia" w:hAnsiTheme="majorHAnsi" w:cstheme="majorBidi"/>
      <w:color w:val="0C1D46" w:themeColor="accent1" w:themeShade="BF"/>
      <w:sz w:val="24"/>
    </w:rPr>
  </w:style>
  <w:style w:type="character" w:customStyle="1" w:styleId="Otsikko6Char">
    <w:name w:val="Otsikko 6 Char"/>
    <w:basedOn w:val="Kappaleenoletusfontti"/>
    <w:link w:val="Otsikko6"/>
    <w:autoRedefine/>
    <w:semiHidden/>
    <w:qFormat/>
    <w:rPr>
      <w:rFonts w:asciiTheme="majorHAnsi" w:eastAsiaTheme="majorEastAsia" w:hAnsiTheme="majorHAnsi" w:cstheme="majorBidi"/>
      <w:color w:val="08132E" w:themeColor="accent1" w:themeShade="80"/>
      <w:sz w:val="24"/>
    </w:rPr>
  </w:style>
  <w:style w:type="character" w:customStyle="1" w:styleId="Otsikko7Char">
    <w:name w:val="Otsikko 7 Char"/>
    <w:basedOn w:val="Kappaleenoletusfontti"/>
    <w:link w:val="Otsikko7"/>
    <w:autoRedefine/>
    <w:semiHidden/>
    <w:qFormat/>
    <w:rPr>
      <w:rFonts w:asciiTheme="majorHAnsi" w:eastAsiaTheme="majorEastAsia" w:hAnsiTheme="majorHAnsi" w:cstheme="majorBidi"/>
      <w:i/>
      <w:iCs/>
      <w:color w:val="08132E" w:themeColor="accent1" w:themeShade="80"/>
      <w:sz w:val="24"/>
    </w:rPr>
  </w:style>
  <w:style w:type="character" w:customStyle="1" w:styleId="Otsikko8Char">
    <w:name w:val="Otsikko 8 Char"/>
    <w:basedOn w:val="Kappaleenoletusfontti"/>
    <w:link w:val="Otsikko8"/>
    <w:autoRedefine/>
    <w:semiHidden/>
    <w:qFormat/>
    <w:rPr>
      <w:rFonts w:asciiTheme="majorHAnsi" w:eastAsiaTheme="majorEastAsia" w:hAnsiTheme="majorHAnsi" w:cstheme="majorBidi"/>
      <w:color w:val="262626" w:themeColor="text1" w:themeTint="D9"/>
      <w:sz w:val="21"/>
      <w:szCs w:val="21"/>
    </w:rPr>
  </w:style>
  <w:style w:type="character" w:customStyle="1" w:styleId="Otsikko9Char">
    <w:name w:val="Otsikko 9 Char"/>
    <w:basedOn w:val="Kappaleenoletusfontti"/>
    <w:link w:val="Otsikko9"/>
    <w:autoRedefine/>
    <w:semiHidden/>
    <w:qFormat/>
    <w:rPr>
      <w:rFonts w:asciiTheme="majorHAnsi" w:eastAsiaTheme="majorEastAsia" w:hAnsiTheme="majorHAnsi" w:cstheme="majorBidi"/>
      <w:i/>
      <w:iCs/>
      <w:color w:val="262626" w:themeColor="text1" w:themeTint="D9"/>
      <w:sz w:val="21"/>
      <w:szCs w:val="21"/>
    </w:rPr>
  </w:style>
  <w:style w:type="character" w:customStyle="1" w:styleId="AlaviitteentekstiChar">
    <w:name w:val="Alaviitteen teksti Char"/>
    <w:basedOn w:val="Kappaleenoletusfontti"/>
    <w:link w:val="Alaviitteenteksti"/>
    <w:autoRedefine/>
    <w:qFormat/>
    <w:rPr>
      <w:rFonts w:asciiTheme="minorHAnsi" w:hAnsiTheme="minorHAnsi" w:cstheme="minorHAnsi"/>
      <w:color w:val="000000" w:themeColor="text1"/>
    </w:rPr>
  </w:style>
  <w:style w:type="paragraph" w:customStyle="1" w:styleId="Kansisivunalaotsikko">
    <w:name w:val="Kansisivun alaotsikko"/>
    <w:basedOn w:val="Normaali"/>
    <w:link w:val="KansisivunalaotsikkoChar"/>
    <w:autoRedefine/>
    <w:qFormat/>
    <w:pPr>
      <w:spacing w:before="1800" w:line="240" w:lineRule="auto"/>
      <w:ind w:left="-425"/>
    </w:pPr>
    <w:rPr>
      <w:sz w:val="28"/>
      <w:szCs w:val="32"/>
    </w:rPr>
  </w:style>
  <w:style w:type="character" w:customStyle="1" w:styleId="KansisivunalaotsikkoChar">
    <w:name w:val="Kansisivun alaotsikko Char"/>
    <w:basedOn w:val="Kappaleenoletusfontti"/>
    <w:link w:val="Kansisivunalaotsikko"/>
    <w:autoRedefine/>
    <w:qFormat/>
    <w:rPr>
      <w:rFonts w:asciiTheme="minorHAnsi" w:hAnsiTheme="minorHAnsi" w:cstheme="minorHAnsi"/>
      <w:color w:val="000000" w:themeColor="text1"/>
      <w:sz w:val="28"/>
      <w:szCs w:val="32"/>
    </w:rPr>
  </w:style>
  <w:style w:type="paragraph" w:customStyle="1" w:styleId="Sisllysluettelonleipisotsikko2">
    <w:name w:val="Sisällysluettelon leipis otsikko 2"/>
    <w:basedOn w:val="Sisluet1"/>
    <w:link w:val="Sisllysluettelonleipisotsikko2Char"/>
    <w:autoRedefine/>
    <w:qFormat/>
  </w:style>
  <w:style w:type="paragraph" w:customStyle="1" w:styleId="Sisllysluettelonleipisotsikko3">
    <w:name w:val="Sisällysluettelon leipis otsikko 3"/>
    <w:basedOn w:val="Sisluet2"/>
    <w:link w:val="Sisllysluettelonleipisotsikko3Char"/>
    <w:autoRedefine/>
    <w:qFormat/>
  </w:style>
  <w:style w:type="character" w:customStyle="1" w:styleId="Sisluet1Char">
    <w:name w:val="Sisluet 1 Char"/>
    <w:basedOn w:val="Kappaleenoletusfontti"/>
    <w:link w:val="Sisluet1"/>
    <w:autoRedefine/>
    <w:uiPriority w:val="39"/>
    <w:qFormat/>
    <w:rPr>
      <w:rFonts w:asciiTheme="minorHAnsi" w:hAnsiTheme="minorHAnsi" w:cstheme="minorHAnsi"/>
      <w:color w:val="000000" w:themeColor="text1"/>
      <w:sz w:val="24"/>
    </w:rPr>
  </w:style>
  <w:style w:type="character" w:customStyle="1" w:styleId="Sisllysluettelonleipisotsikko2Char">
    <w:name w:val="Sisällysluettelon leipis otsikko 2 Char"/>
    <w:basedOn w:val="Sisluet1Char"/>
    <w:link w:val="Sisllysluettelonleipisotsikko2"/>
    <w:autoRedefine/>
    <w:qFormat/>
    <w:rPr>
      <w:rFonts w:asciiTheme="minorHAnsi" w:hAnsiTheme="minorHAnsi" w:cstheme="minorHAnsi"/>
      <w:color w:val="000000" w:themeColor="text1"/>
      <w:sz w:val="24"/>
    </w:rPr>
  </w:style>
  <w:style w:type="paragraph" w:customStyle="1" w:styleId="Sisllysluettelonleipisotsikko4">
    <w:name w:val="Sisällysluettelon leipis otsikko 4"/>
    <w:basedOn w:val="Sisluet3"/>
    <w:link w:val="Sisllysluettelonleipisotsikko4Char"/>
    <w:autoRedefine/>
    <w:qFormat/>
  </w:style>
  <w:style w:type="character" w:customStyle="1" w:styleId="Sisluet2Char">
    <w:name w:val="Sisluet 2 Char"/>
    <w:basedOn w:val="Kappaleenoletusfontti"/>
    <w:link w:val="Sisluet2"/>
    <w:autoRedefine/>
    <w:uiPriority w:val="39"/>
    <w:qFormat/>
    <w:rPr>
      <w:rFonts w:asciiTheme="minorHAnsi" w:hAnsiTheme="minorHAnsi" w:cstheme="minorHAnsi"/>
      <w:color w:val="000000" w:themeColor="text1"/>
      <w:sz w:val="24"/>
    </w:rPr>
  </w:style>
  <w:style w:type="character" w:customStyle="1" w:styleId="Sisllysluettelonleipisotsikko3Char">
    <w:name w:val="Sisällysluettelon leipis otsikko 3 Char"/>
    <w:basedOn w:val="Sisluet2Char"/>
    <w:link w:val="Sisllysluettelonleipisotsikko3"/>
    <w:autoRedefine/>
    <w:qFormat/>
    <w:rPr>
      <w:rFonts w:asciiTheme="minorHAnsi" w:hAnsiTheme="minorHAnsi" w:cstheme="minorHAnsi"/>
      <w:color w:val="000000" w:themeColor="text1"/>
      <w:sz w:val="24"/>
    </w:rPr>
  </w:style>
  <w:style w:type="character" w:customStyle="1" w:styleId="Sisluet3Char">
    <w:name w:val="Sisluet 3 Char"/>
    <w:basedOn w:val="Kappaleenoletusfontti"/>
    <w:link w:val="Sisluet3"/>
    <w:uiPriority w:val="39"/>
    <w:qFormat/>
    <w:rPr>
      <w:rFonts w:asciiTheme="minorHAnsi" w:hAnsiTheme="minorHAnsi" w:cstheme="minorHAnsi"/>
      <w:color w:val="000000" w:themeColor="text1"/>
      <w:sz w:val="24"/>
    </w:rPr>
  </w:style>
  <w:style w:type="character" w:customStyle="1" w:styleId="Sisllysluettelonleipisotsikko4Char">
    <w:name w:val="Sisällysluettelon leipis otsikko 4 Char"/>
    <w:basedOn w:val="Sisluet3Char"/>
    <w:link w:val="Sisllysluettelonleipisotsikko4"/>
    <w:autoRedefine/>
    <w:qFormat/>
    <w:rPr>
      <w:rFonts w:asciiTheme="minorHAnsi" w:hAnsiTheme="minorHAnsi" w:cstheme="minorHAnsi"/>
      <w:color w:val="000000" w:themeColor="text1"/>
      <w:sz w:val="24"/>
    </w:rPr>
  </w:style>
  <w:style w:type="paragraph" w:customStyle="1" w:styleId="ALeip1kappale">
    <w:name w:val="A_Leipä 1. kappale"/>
    <w:basedOn w:val="Normaali"/>
    <w:autoRedefine/>
    <w:qFormat/>
    <w:pPr>
      <w:numPr>
        <w:numId w:val="9"/>
      </w:numPr>
      <w:tabs>
        <w:tab w:val="clear" w:pos="1304"/>
        <w:tab w:val="clear" w:pos="2608"/>
        <w:tab w:val="clear" w:pos="3912"/>
        <w:tab w:val="clear" w:pos="5216"/>
        <w:tab w:val="clear" w:pos="6521"/>
        <w:tab w:val="clear" w:pos="7825"/>
        <w:tab w:val="clear" w:pos="9129"/>
      </w:tabs>
      <w:suppressAutoHyphens w:val="0"/>
      <w:spacing w:after="0"/>
    </w:pPr>
    <w:rPr>
      <w:rFonts w:cs="Times New Roman"/>
      <w:color w:val="auto"/>
      <w:szCs w:val="24"/>
      <w:lang w:eastAsia="en-US"/>
    </w:rPr>
  </w:style>
  <w:style w:type="character" w:customStyle="1" w:styleId="LuettelokappaleChar">
    <w:name w:val="Luettelokappale Char"/>
    <w:basedOn w:val="Kappaleenoletusfontti"/>
    <w:link w:val="Luettelokappale"/>
    <w:autoRedefine/>
    <w:uiPriority w:val="34"/>
    <w:qFormat/>
    <w:rsid w:val="00B228AE"/>
    <w:rPr>
      <w:rFonts w:asciiTheme="minorHAnsi" w:hAnsiTheme="minorHAnsi" w:cstheme="minorHAnsi"/>
      <w:iCs/>
      <w:sz w:val="24"/>
    </w:rPr>
  </w:style>
  <w:style w:type="paragraph" w:customStyle="1" w:styleId="pallukaekakplvlill">
    <w:name w:val="palluka eka kpl välillä"/>
    <w:basedOn w:val="Luettelokappale"/>
    <w:link w:val="pallukaekakplvlillChar"/>
    <w:autoRedefine/>
    <w:qFormat/>
    <w:pPr>
      <w:numPr>
        <w:numId w:val="10"/>
      </w:numPr>
      <w:tabs>
        <w:tab w:val="clear" w:pos="1304"/>
        <w:tab w:val="clear" w:pos="2608"/>
        <w:tab w:val="clear" w:pos="3912"/>
        <w:tab w:val="clear" w:pos="5216"/>
        <w:tab w:val="clear" w:pos="6521"/>
        <w:tab w:val="clear" w:pos="7825"/>
        <w:tab w:val="clear" w:pos="9129"/>
      </w:tabs>
      <w:suppressAutoHyphens w:val="0"/>
      <w:spacing w:before="240" w:after="0" w:line="240" w:lineRule="auto"/>
      <w:ind w:left="1434" w:hanging="357"/>
    </w:pPr>
    <w:rPr>
      <w:rFonts w:ascii="Myriad Pro" w:hAnsi="Myriad Pro"/>
      <w:color w:val="000000" w:themeColor="text1"/>
      <w:lang w:val="en-US"/>
    </w:rPr>
  </w:style>
  <w:style w:type="character" w:customStyle="1" w:styleId="pallukaekakplvlillChar">
    <w:name w:val="palluka eka kpl välillä Char"/>
    <w:basedOn w:val="LuettelokappaleChar"/>
    <w:link w:val="pallukaekakplvlill"/>
    <w:autoRedefine/>
    <w:qFormat/>
    <w:rPr>
      <w:rFonts w:ascii="Myriad Pro" w:hAnsi="Myriad Pro" w:cstheme="minorHAnsi"/>
      <w:i w:val="0"/>
      <w:iCs/>
      <w:color w:val="000000" w:themeColor="text1"/>
      <w:sz w:val="24"/>
      <w:lang w:val="en-US"/>
    </w:rPr>
  </w:style>
  <w:style w:type="paragraph" w:customStyle="1" w:styleId="pallukkatekstiviimeinenrivi">
    <w:name w:val="pallukkateksti viimeinen rivi"/>
    <w:basedOn w:val="Luettelokappale"/>
    <w:link w:val="pallukkatekstiviimeinenriviChar"/>
    <w:autoRedefine/>
    <w:qFormat/>
    <w:pPr>
      <w:keepNext w:val="0"/>
      <w:numPr>
        <w:numId w:val="0"/>
      </w:numPr>
      <w:tabs>
        <w:tab w:val="clear" w:pos="1304"/>
        <w:tab w:val="clear" w:pos="2608"/>
        <w:tab w:val="clear" w:pos="3912"/>
        <w:tab w:val="clear" w:pos="5216"/>
        <w:tab w:val="clear" w:pos="6521"/>
        <w:tab w:val="clear" w:pos="7825"/>
        <w:tab w:val="clear" w:pos="9129"/>
      </w:tabs>
      <w:suppressAutoHyphens w:val="0"/>
      <w:spacing w:after="360" w:line="240" w:lineRule="auto"/>
      <w:ind w:left="1434" w:hanging="357"/>
    </w:pPr>
    <w:rPr>
      <w:rFonts w:ascii="Myriad Pro" w:hAnsi="Myriad Pro"/>
      <w:color w:val="000000" w:themeColor="text1"/>
      <w:lang w:val="en-US"/>
    </w:rPr>
  </w:style>
  <w:style w:type="character" w:customStyle="1" w:styleId="pallukkatekstiviimeinenriviChar">
    <w:name w:val="pallukkateksti viimeinen rivi Char"/>
    <w:basedOn w:val="LuettelokappaleChar"/>
    <w:link w:val="pallukkatekstiviimeinenrivi"/>
    <w:autoRedefine/>
    <w:qFormat/>
    <w:rPr>
      <w:rFonts w:ascii="Myriad Pro" w:hAnsi="Myriad Pro" w:cstheme="minorHAnsi"/>
      <w:i w:val="0"/>
      <w:iCs/>
      <w:color w:val="000000" w:themeColor="text1"/>
      <w:sz w:val="24"/>
      <w:lang w:val="en-US"/>
    </w:rPr>
  </w:style>
  <w:style w:type="paragraph" w:customStyle="1" w:styleId="Muutos1">
    <w:name w:val="Muutos1"/>
    <w:autoRedefine/>
    <w:hidden/>
    <w:uiPriority w:val="99"/>
    <w:semiHidden/>
    <w:qFormat/>
    <w:rPr>
      <w:rFonts w:asciiTheme="minorHAnsi" w:hAnsiTheme="minorHAnsi" w:cstheme="minorHAnsi"/>
      <w:color w:val="000000" w:themeColor="text1"/>
      <w:sz w:val="24"/>
    </w:rPr>
  </w:style>
  <w:style w:type="character" w:customStyle="1" w:styleId="Ratkaisematonmaininta2">
    <w:name w:val="Ratkaisematon maininta2"/>
    <w:basedOn w:val="Kappaleenoletusfontti"/>
    <w:autoRedefine/>
    <w:uiPriority w:val="99"/>
    <w:semiHidden/>
    <w:unhideWhenUsed/>
    <w:qFormat/>
    <w:rPr>
      <w:color w:val="605E5C"/>
      <w:shd w:val="clear" w:color="auto" w:fill="E1DFDD"/>
    </w:rPr>
  </w:style>
  <w:style w:type="character" w:styleId="Kommentinviite">
    <w:name w:val="annotation reference"/>
    <w:basedOn w:val="Kappaleenoletusfontti"/>
    <w:semiHidden/>
    <w:unhideWhenUsed/>
    <w:rsid w:val="0044343C"/>
    <w:rPr>
      <w:sz w:val="16"/>
      <w:szCs w:val="16"/>
    </w:rPr>
  </w:style>
  <w:style w:type="paragraph" w:styleId="Kommentinteksti">
    <w:name w:val="annotation text"/>
    <w:basedOn w:val="Normaali"/>
    <w:link w:val="KommentintekstiChar"/>
    <w:unhideWhenUsed/>
    <w:rsid w:val="0044343C"/>
    <w:pPr>
      <w:spacing w:line="240" w:lineRule="auto"/>
    </w:pPr>
    <w:rPr>
      <w:sz w:val="20"/>
    </w:rPr>
  </w:style>
  <w:style w:type="character" w:customStyle="1" w:styleId="KommentintekstiChar">
    <w:name w:val="Kommentin teksti Char"/>
    <w:basedOn w:val="Kappaleenoletusfontti"/>
    <w:link w:val="Kommentinteksti"/>
    <w:rsid w:val="0044343C"/>
    <w:rPr>
      <w:rFonts w:asciiTheme="minorHAnsi" w:hAnsiTheme="minorHAnsi" w:cstheme="minorHAnsi"/>
      <w:color w:val="000000" w:themeColor="text1"/>
    </w:rPr>
  </w:style>
  <w:style w:type="paragraph" w:styleId="Kommentinotsikko">
    <w:name w:val="annotation subject"/>
    <w:basedOn w:val="Kommentinteksti"/>
    <w:next w:val="Kommentinteksti"/>
    <w:link w:val="KommentinotsikkoChar"/>
    <w:semiHidden/>
    <w:unhideWhenUsed/>
    <w:rsid w:val="0044343C"/>
    <w:rPr>
      <w:b/>
      <w:bCs/>
    </w:rPr>
  </w:style>
  <w:style w:type="character" w:customStyle="1" w:styleId="KommentinotsikkoChar">
    <w:name w:val="Kommentin otsikko Char"/>
    <w:basedOn w:val="KommentintekstiChar"/>
    <w:link w:val="Kommentinotsikko"/>
    <w:semiHidden/>
    <w:rsid w:val="0044343C"/>
    <w:rPr>
      <w:rFonts w:asciiTheme="minorHAnsi" w:hAnsiTheme="minorHAnsi" w:cstheme="minorHAnsi"/>
      <w:b/>
      <w:bCs/>
      <w:color w:val="000000" w:themeColor="text1"/>
    </w:rPr>
  </w:style>
  <w:style w:type="character" w:styleId="Ratkaisematonmaininta">
    <w:name w:val="Unresolved Mention"/>
    <w:basedOn w:val="Kappaleenoletusfontti"/>
    <w:uiPriority w:val="99"/>
    <w:semiHidden/>
    <w:unhideWhenUsed/>
    <w:rsid w:val="00E84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9507">
      <w:bodyDiv w:val="1"/>
      <w:marLeft w:val="0"/>
      <w:marRight w:val="0"/>
      <w:marTop w:val="0"/>
      <w:marBottom w:val="0"/>
      <w:divBdr>
        <w:top w:val="none" w:sz="0" w:space="0" w:color="auto"/>
        <w:left w:val="none" w:sz="0" w:space="0" w:color="auto"/>
        <w:bottom w:val="none" w:sz="0" w:space="0" w:color="auto"/>
        <w:right w:val="none" w:sz="0" w:space="0" w:color="auto"/>
      </w:divBdr>
    </w:div>
    <w:div w:id="395588165">
      <w:bodyDiv w:val="1"/>
      <w:marLeft w:val="0"/>
      <w:marRight w:val="0"/>
      <w:marTop w:val="0"/>
      <w:marBottom w:val="0"/>
      <w:divBdr>
        <w:top w:val="none" w:sz="0" w:space="0" w:color="auto"/>
        <w:left w:val="none" w:sz="0" w:space="0" w:color="auto"/>
        <w:bottom w:val="none" w:sz="0" w:space="0" w:color="auto"/>
        <w:right w:val="none" w:sz="0" w:space="0" w:color="auto"/>
      </w:divBdr>
      <w:divsChild>
        <w:div w:id="326253219">
          <w:marLeft w:val="0"/>
          <w:marRight w:val="0"/>
          <w:marTop w:val="0"/>
          <w:marBottom w:val="0"/>
          <w:divBdr>
            <w:top w:val="none" w:sz="0" w:space="0" w:color="auto"/>
            <w:left w:val="none" w:sz="0" w:space="0" w:color="auto"/>
            <w:bottom w:val="none" w:sz="0" w:space="0" w:color="auto"/>
            <w:right w:val="none" w:sz="0" w:space="0" w:color="auto"/>
          </w:divBdr>
        </w:div>
        <w:div w:id="635450518">
          <w:marLeft w:val="0"/>
          <w:marRight w:val="0"/>
          <w:marTop w:val="0"/>
          <w:marBottom w:val="0"/>
          <w:divBdr>
            <w:top w:val="none" w:sz="0" w:space="0" w:color="auto"/>
            <w:left w:val="none" w:sz="0" w:space="0" w:color="auto"/>
            <w:bottom w:val="none" w:sz="0" w:space="0" w:color="auto"/>
            <w:right w:val="none" w:sz="0" w:space="0" w:color="auto"/>
          </w:divBdr>
        </w:div>
        <w:div w:id="1661230677">
          <w:marLeft w:val="0"/>
          <w:marRight w:val="0"/>
          <w:marTop w:val="0"/>
          <w:marBottom w:val="0"/>
          <w:divBdr>
            <w:top w:val="none" w:sz="0" w:space="0" w:color="auto"/>
            <w:left w:val="none" w:sz="0" w:space="0" w:color="auto"/>
            <w:bottom w:val="none" w:sz="0" w:space="0" w:color="auto"/>
            <w:right w:val="none" w:sz="0" w:space="0" w:color="auto"/>
          </w:divBdr>
        </w:div>
        <w:div w:id="216934330">
          <w:marLeft w:val="0"/>
          <w:marRight w:val="0"/>
          <w:marTop w:val="0"/>
          <w:marBottom w:val="0"/>
          <w:divBdr>
            <w:top w:val="none" w:sz="0" w:space="0" w:color="auto"/>
            <w:left w:val="none" w:sz="0" w:space="0" w:color="auto"/>
            <w:bottom w:val="none" w:sz="0" w:space="0" w:color="auto"/>
            <w:right w:val="none" w:sz="0" w:space="0" w:color="auto"/>
          </w:divBdr>
        </w:div>
        <w:div w:id="316618572">
          <w:marLeft w:val="0"/>
          <w:marRight w:val="0"/>
          <w:marTop w:val="0"/>
          <w:marBottom w:val="0"/>
          <w:divBdr>
            <w:top w:val="none" w:sz="0" w:space="0" w:color="auto"/>
            <w:left w:val="none" w:sz="0" w:space="0" w:color="auto"/>
            <w:bottom w:val="none" w:sz="0" w:space="0" w:color="auto"/>
            <w:right w:val="none" w:sz="0" w:space="0" w:color="auto"/>
          </w:divBdr>
        </w:div>
        <w:div w:id="135071433">
          <w:marLeft w:val="0"/>
          <w:marRight w:val="0"/>
          <w:marTop w:val="0"/>
          <w:marBottom w:val="0"/>
          <w:divBdr>
            <w:top w:val="none" w:sz="0" w:space="0" w:color="auto"/>
            <w:left w:val="none" w:sz="0" w:space="0" w:color="auto"/>
            <w:bottom w:val="none" w:sz="0" w:space="0" w:color="auto"/>
            <w:right w:val="none" w:sz="0" w:space="0" w:color="auto"/>
          </w:divBdr>
        </w:div>
        <w:div w:id="1604845836">
          <w:marLeft w:val="0"/>
          <w:marRight w:val="0"/>
          <w:marTop w:val="0"/>
          <w:marBottom w:val="0"/>
          <w:divBdr>
            <w:top w:val="none" w:sz="0" w:space="0" w:color="auto"/>
            <w:left w:val="none" w:sz="0" w:space="0" w:color="auto"/>
            <w:bottom w:val="none" w:sz="0" w:space="0" w:color="auto"/>
            <w:right w:val="none" w:sz="0" w:space="0" w:color="auto"/>
          </w:divBdr>
        </w:div>
        <w:div w:id="651451352">
          <w:marLeft w:val="0"/>
          <w:marRight w:val="0"/>
          <w:marTop w:val="0"/>
          <w:marBottom w:val="0"/>
          <w:divBdr>
            <w:top w:val="none" w:sz="0" w:space="0" w:color="auto"/>
            <w:left w:val="none" w:sz="0" w:space="0" w:color="auto"/>
            <w:bottom w:val="none" w:sz="0" w:space="0" w:color="auto"/>
            <w:right w:val="none" w:sz="0" w:space="0" w:color="auto"/>
          </w:divBdr>
        </w:div>
        <w:div w:id="474876105">
          <w:marLeft w:val="0"/>
          <w:marRight w:val="0"/>
          <w:marTop w:val="0"/>
          <w:marBottom w:val="0"/>
          <w:divBdr>
            <w:top w:val="none" w:sz="0" w:space="0" w:color="auto"/>
            <w:left w:val="none" w:sz="0" w:space="0" w:color="auto"/>
            <w:bottom w:val="none" w:sz="0" w:space="0" w:color="auto"/>
            <w:right w:val="none" w:sz="0" w:space="0" w:color="auto"/>
          </w:divBdr>
        </w:div>
      </w:divsChild>
    </w:div>
    <w:div w:id="567419234">
      <w:bodyDiv w:val="1"/>
      <w:marLeft w:val="0"/>
      <w:marRight w:val="0"/>
      <w:marTop w:val="0"/>
      <w:marBottom w:val="0"/>
      <w:divBdr>
        <w:top w:val="none" w:sz="0" w:space="0" w:color="auto"/>
        <w:left w:val="none" w:sz="0" w:space="0" w:color="auto"/>
        <w:bottom w:val="none" w:sz="0" w:space="0" w:color="auto"/>
        <w:right w:val="none" w:sz="0" w:space="0" w:color="auto"/>
      </w:divBdr>
      <w:divsChild>
        <w:div w:id="1715690483">
          <w:marLeft w:val="0"/>
          <w:marRight w:val="0"/>
          <w:marTop w:val="0"/>
          <w:marBottom w:val="0"/>
          <w:divBdr>
            <w:top w:val="none" w:sz="0" w:space="0" w:color="auto"/>
            <w:left w:val="none" w:sz="0" w:space="0" w:color="auto"/>
            <w:bottom w:val="none" w:sz="0" w:space="0" w:color="auto"/>
            <w:right w:val="none" w:sz="0" w:space="0" w:color="auto"/>
          </w:divBdr>
        </w:div>
        <w:div w:id="449781304">
          <w:marLeft w:val="0"/>
          <w:marRight w:val="0"/>
          <w:marTop w:val="0"/>
          <w:marBottom w:val="0"/>
          <w:divBdr>
            <w:top w:val="none" w:sz="0" w:space="0" w:color="auto"/>
            <w:left w:val="none" w:sz="0" w:space="0" w:color="auto"/>
            <w:bottom w:val="none" w:sz="0" w:space="0" w:color="auto"/>
            <w:right w:val="none" w:sz="0" w:space="0" w:color="auto"/>
          </w:divBdr>
        </w:div>
        <w:div w:id="1233350254">
          <w:marLeft w:val="0"/>
          <w:marRight w:val="0"/>
          <w:marTop w:val="0"/>
          <w:marBottom w:val="0"/>
          <w:divBdr>
            <w:top w:val="none" w:sz="0" w:space="0" w:color="auto"/>
            <w:left w:val="none" w:sz="0" w:space="0" w:color="auto"/>
            <w:bottom w:val="none" w:sz="0" w:space="0" w:color="auto"/>
            <w:right w:val="none" w:sz="0" w:space="0" w:color="auto"/>
          </w:divBdr>
        </w:div>
        <w:div w:id="300233073">
          <w:marLeft w:val="0"/>
          <w:marRight w:val="0"/>
          <w:marTop w:val="0"/>
          <w:marBottom w:val="0"/>
          <w:divBdr>
            <w:top w:val="none" w:sz="0" w:space="0" w:color="auto"/>
            <w:left w:val="none" w:sz="0" w:space="0" w:color="auto"/>
            <w:bottom w:val="none" w:sz="0" w:space="0" w:color="auto"/>
            <w:right w:val="none" w:sz="0" w:space="0" w:color="auto"/>
          </w:divBdr>
        </w:div>
        <w:div w:id="1561399053">
          <w:marLeft w:val="0"/>
          <w:marRight w:val="0"/>
          <w:marTop w:val="0"/>
          <w:marBottom w:val="0"/>
          <w:divBdr>
            <w:top w:val="none" w:sz="0" w:space="0" w:color="auto"/>
            <w:left w:val="none" w:sz="0" w:space="0" w:color="auto"/>
            <w:bottom w:val="none" w:sz="0" w:space="0" w:color="auto"/>
            <w:right w:val="none" w:sz="0" w:space="0" w:color="auto"/>
          </w:divBdr>
        </w:div>
        <w:div w:id="1681807598">
          <w:marLeft w:val="0"/>
          <w:marRight w:val="0"/>
          <w:marTop w:val="0"/>
          <w:marBottom w:val="0"/>
          <w:divBdr>
            <w:top w:val="none" w:sz="0" w:space="0" w:color="auto"/>
            <w:left w:val="none" w:sz="0" w:space="0" w:color="auto"/>
            <w:bottom w:val="none" w:sz="0" w:space="0" w:color="auto"/>
            <w:right w:val="none" w:sz="0" w:space="0" w:color="auto"/>
          </w:divBdr>
        </w:div>
        <w:div w:id="1190875466">
          <w:marLeft w:val="0"/>
          <w:marRight w:val="0"/>
          <w:marTop w:val="0"/>
          <w:marBottom w:val="0"/>
          <w:divBdr>
            <w:top w:val="none" w:sz="0" w:space="0" w:color="auto"/>
            <w:left w:val="none" w:sz="0" w:space="0" w:color="auto"/>
            <w:bottom w:val="none" w:sz="0" w:space="0" w:color="auto"/>
            <w:right w:val="none" w:sz="0" w:space="0" w:color="auto"/>
          </w:divBdr>
        </w:div>
        <w:div w:id="511340111">
          <w:marLeft w:val="0"/>
          <w:marRight w:val="0"/>
          <w:marTop w:val="0"/>
          <w:marBottom w:val="0"/>
          <w:divBdr>
            <w:top w:val="none" w:sz="0" w:space="0" w:color="auto"/>
            <w:left w:val="none" w:sz="0" w:space="0" w:color="auto"/>
            <w:bottom w:val="none" w:sz="0" w:space="0" w:color="auto"/>
            <w:right w:val="none" w:sz="0" w:space="0" w:color="auto"/>
          </w:divBdr>
        </w:div>
        <w:div w:id="87042075">
          <w:marLeft w:val="0"/>
          <w:marRight w:val="0"/>
          <w:marTop w:val="0"/>
          <w:marBottom w:val="0"/>
          <w:divBdr>
            <w:top w:val="none" w:sz="0" w:space="0" w:color="auto"/>
            <w:left w:val="none" w:sz="0" w:space="0" w:color="auto"/>
            <w:bottom w:val="none" w:sz="0" w:space="0" w:color="auto"/>
            <w:right w:val="none" w:sz="0" w:space="0" w:color="auto"/>
          </w:divBdr>
        </w:div>
      </w:divsChild>
    </w:div>
    <w:div w:id="1029255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erja.l.hietanen@pirha.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julkaisut.valtioneuvosto.fi/handle/10024/162847"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lotmar\AppData\Local\Temp\MicrosoftEdgeDownloads\6a6fbb52-da9e-4f8c-87b1-ea5be6046162\Raporttipohja.dotx" TargetMode="External"/></Relationship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64215D3B9EA3245B57784FB80A42C52" ma:contentTypeVersion="6" ma:contentTypeDescription="Luo uusi asiakirja." ma:contentTypeScope="" ma:versionID="a7f1bb633992054a9b121bd4ee867e83">
  <xsd:schema xmlns:xsd="http://www.w3.org/2001/XMLSchema" xmlns:xs="http://www.w3.org/2001/XMLSchema" xmlns:p="http://schemas.microsoft.com/office/2006/metadata/properties" xmlns:ns2="98be299f-282f-463b-8c85-839246a4097b" xmlns:ns3="2d8c9b59-3235-4798-bf70-12b20383b0d8" targetNamespace="http://schemas.microsoft.com/office/2006/metadata/properties" ma:root="true" ma:fieldsID="d9b68898eb8d37557cf4df8746c3bac1" ns2:_="" ns3:_="">
    <xsd:import namespace="98be299f-282f-463b-8c85-839246a4097b"/>
    <xsd:import namespace="2d8c9b59-3235-4798-bf70-12b20383b0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e299f-282f-463b-8c85-839246a40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c9b59-3235-4798-bf70-12b20383b0d8"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d8c9b59-3235-4798-bf70-12b20383b0d8">
      <UserInfo>
        <DisplayName>Hietanen Merja Leena</DisplayName>
        <AccountId>16</AccountId>
        <AccountType/>
      </UserInfo>
      <UserInfo>
        <DisplayName>Sannisto Tuire</DisplayName>
        <AccountId>19</AccountId>
        <AccountType/>
      </UserInfo>
    </SharedWithUsers>
  </documentManagement>
</p:properties>
</file>

<file path=customXml/itemProps1.xml><?xml version="1.0" encoding="utf-8"?>
<ds:datastoreItem xmlns:ds="http://schemas.openxmlformats.org/officeDocument/2006/customXml" ds:itemID="{DB54EE2E-9DFC-46CF-A718-92299FAA4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e299f-282f-463b-8c85-839246a4097b"/>
    <ds:schemaRef ds:uri="2d8c9b59-3235-4798-bf70-12b20383b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5E3F9-A8BC-4AA7-BB9F-DA4C567FE0D4}">
  <ds:schemaRefs>
    <ds:schemaRef ds:uri="http://schemas.openxmlformats.org/officeDocument/2006/bibliography"/>
  </ds:schemaRefs>
</ds:datastoreItem>
</file>

<file path=customXml/itemProps3.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4.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 ds:uri="2d8c9b59-3235-4798-bf70-12b20383b0d8"/>
  </ds:schemaRefs>
</ds:datastoreItem>
</file>

<file path=docMetadata/LabelInfo.xml><?xml version="1.0" encoding="utf-8"?>
<clbl:labelList xmlns:clbl="http://schemas.microsoft.com/office/2020/mipLabelMetadata">
  <clbl:label id="{89a9328c-5e5c-4ef5-a2c3-4dd39b5d8171}" enabled="0" method="" siteId="{89a9328c-5e5c-4ef5-a2c3-4dd39b5d8171}" removed="1"/>
</clbl:labelList>
</file>

<file path=docProps/app.xml><?xml version="1.0" encoding="utf-8"?>
<Properties xmlns="http://schemas.openxmlformats.org/officeDocument/2006/extended-properties" xmlns:vt="http://schemas.openxmlformats.org/officeDocument/2006/docPropsVTypes">
  <Template>Raporttipohja.dotx</Template>
  <TotalTime>0</TotalTime>
  <Pages>22</Pages>
  <Words>3185</Words>
  <Characters>30754</Characters>
  <Application>Microsoft Office Word</Application>
  <DocSecurity>0</DocSecurity>
  <Lines>256</Lines>
  <Paragraphs>67</Paragraphs>
  <ScaleCrop>false</ScaleCrop>
  <HeadingPairs>
    <vt:vector size="2" baseType="variant">
      <vt:variant>
        <vt:lpstr>Otsikko</vt:lpstr>
      </vt:variant>
      <vt:variant>
        <vt:i4>1</vt:i4>
      </vt:variant>
    </vt:vector>
  </HeadingPairs>
  <TitlesOfParts>
    <vt:vector size="1" baseType="lpstr">
      <vt:lpstr>Pirkanmaan hyvinvointialueen Word-mallipohja raporttityyppisille tiedostoille</vt:lpstr>
    </vt:vector>
  </TitlesOfParts>
  <LinksUpToDate>false</LinksUpToDate>
  <CharactersWithSpaces>33872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Pirkanmaan hyvinvointialueen Word-mallipohja raporttityyppisille tiedostoille</dc:title>
  <dc:subject/>
  <dc:creator/>
  <cp:keywords>Pirha;Pirkanmaa;Hyvinvointialue;mallipohja</cp:keywords>
  <cp:lastModifiedBy/>
  <cp:revision>1</cp:revision>
  <dcterms:created xsi:type="dcterms:W3CDTF">2025-06-02T11:45:00Z</dcterms:created>
  <dcterms:modified xsi:type="dcterms:W3CDTF">2025-08-05T11:08:00Z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0x010100264215D3B9EA3245B57784FB80A42C52</vt:lpwstr>
  </property>
  <property fmtid="{D5CDD505-2E9C-101B-9397-08002B2CF9AE}" pid="4" name="MediaServiceImageTags">
    <vt:lpwstr/>
  </property>
  <property fmtid="{D5CDD505-2E9C-101B-9397-08002B2CF9AE}" pid="5" name="KSOProductBuildVer">
    <vt:lpwstr>1033-12.2.0.16731</vt:lpwstr>
  </property>
  <property fmtid="{D5CDD505-2E9C-101B-9397-08002B2CF9AE}" pid="6" name="ICV">
    <vt:lpwstr>5DDB5A0937FC4377A1374160BB1D80F4_13</vt:lpwstr>
  </property>
</Properties>
</file>