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2A" w:rsidRDefault="00EF512A">
      <w:bookmarkStart w:id="0" w:name="_GoBack"/>
      <w:bookmarkEnd w:id="0"/>
      <w:r>
        <w:t>Matematiikka 1-2lk</w:t>
      </w:r>
    </w:p>
    <w:tbl>
      <w:tblPr>
        <w:tblStyle w:val="TaulukkoRuudukko"/>
        <w:tblW w:w="14740" w:type="dxa"/>
        <w:tblLook w:val="04A0" w:firstRow="1" w:lastRow="0" w:firstColumn="1" w:lastColumn="0" w:noHBand="0" w:noVBand="1"/>
      </w:tblPr>
      <w:tblGrid>
        <w:gridCol w:w="2835"/>
        <w:gridCol w:w="4535"/>
        <w:gridCol w:w="2835"/>
        <w:gridCol w:w="4535"/>
      </w:tblGrid>
      <w:tr w:rsidR="004F3C6B" w:rsidTr="004F3C6B">
        <w:tc>
          <w:tcPr>
            <w:tcW w:w="2835" w:type="dxa"/>
          </w:tcPr>
          <w:p w:rsidR="004F3C6B" w:rsidRDefault="004F3C6B">
            <w:r>
              <w:t>1.lk</w:t>
            </w:r>
          </w:p>
          <w:p w:rsidR="004F3C6B" w:rsidRDefault="004F3C6B">
            <w:r>
              <w:t>Tavoitteet</w:t>
            </w:r>
          </w:p>
        </w:tc>
        <w:tc>
          <w:tcPr>
            <w:tcW w:w="4535" w:type="dxa"/>
          </w:tcPr>
          <w:p w:rsidR="004F3C6B" w:rsidRPr="003F7D93" w:rsidRDefault="004F3C6B">
            <w:r w:rsidRPr="003F7D93">
              <w:t>1.lk</w:t>
            </w:r>
          </w:p>
          <w:p w:rsidR="004F3C6B" w:rsidRPr="003F7D93" w:rsidRDefault="004F3C6B">
            <w:r w:rsidRPr="003F7D93">
              <w:t>Sisällöt</w:t>
            </w:r>
          </w:p>
        </w:tc>
        <w:tc>
          <w:tcPr>
            <w:tcW w:w="2835" w:type="dxa"/>
          </w:tcPr>
          <w:p w:rsidR="004F3C6B" w:rsidRDefault="004F3C6B">
            <w:r>
              <w:t>2.lk</w:t>
            </w:r>
          </w:p>
          <w:p w:rsidR="004F3C6B" w:rsidRDefault="004F3C6B">
            <w:r>
              <w:t>Tavoitteet</w:t>
            </w:r>
          </w:p>
        </w:tc>
        <w:tc>
          <w:tcPr>
            <w:tcW w:w="4535" w:type="dxa"/>
          </w:tcPr>
          <w:p w:rsidR="004F3C6B" w:rsidRPr="003F7D93" w:rsidRDefault="004F3C6B">
            <w:r w:rsidRPr="003F7D93">
              <w:t xml:space="preserve">2.lk </w:t>
            </w:r>
          </w:p>
          <w:p w:rsidR="004F3C6B" w:rsidRPr="003F7D93" w:rsidRDefault="004F3C6B">
            <w:r w:rsidRPr="003F7D93">
              <w:t>Sisällöt</w:t>
            </w:r>
          </w:p>
        </w:tc>
      </w:tr>
      <w:tr w:rsidR="004F3C6B" w:rsidTr="004F3C6B">
        <w:tc>
          <w:tcPr>
            <w:tcW w:w="2835" w:type="dxa"/>
          </w:tcPr>
          <w:p w:rsidR="004F3C6B" w:rsidRDefault="003F7D93">
            <w:pPr>
              <w:rPr>
                <w:rStyle w:val="Voimakas"/>
                <w:b w:val="0"/>
              </w:rPr>
            </w:pPr>
            <w:r w:rsidRPr="003F7D93">
              <w:rPr>
                <w:rStyle w:val="Voimakas"/>
                <w:b w:val="0"/>
              </w:rPr>
              <w:t>T1 Oppilas innostuu ja kiinnostuu matematiikasta.</w:t>
            </w:r>
          </w:p>
          <w:p w:rsidR="00EF512A" w:rsidRPr="003F7D93" w:rsidRDefault="00EF512A">
            <w:pPr>
              <w:rPr>
                <w:b/>
              </w:rPr>
            </w:pPr>
            <w:r>
              <w:rPr>
                <w:rStyle w:val="Voimakas"/>
                <w:b w:val="0"/>
              </w:rPr>
              <w:t>(S1-S4)</w:t>
            </w:r>
          </w:p>
        </w:tc>
        <w:tc>
          <w:tcPr>
            <w:tcW w:w="4535" w:type="dxa"/>
            <w:vMerge w:val="restart"/>
          </w:tcPr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S1</w:t>
            </w:r>
            <w:r w:rsidRPr="003F7D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Ajattelun taidot</w:t>
            </w:r>
            <w:r w:rsidRPr="003F7D9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Oppilaille tarjotaan mahdollisuuksia löytää yhtäläisyyksiä, eroja ja säännönmukaisuuksia.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Vertaillaan, luokitellaan ja asetetaan järjestykseen sekä havaitaan syy- ja seuraussuhteita.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tarkastelemaan matemaattisia tilanteita eri näkökulmista.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Testataan vaiheittaisia toimintaohjeita.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S2 Luvut ja laskutoimitukset: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Varmistetaan, että oppilaat hallitsevat lukumäärän, lukusanan ja numeromerkinnän välisen yhteyden.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Ymmärrystä luvuista laajennetaan laskemalla, hahmottamalla ja arvioimalla lukumääriä.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lukujonotaitoja sekä taitoa vertailla ja asettaa lukuja järjestykseen.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Perehdytään lukujen 1–10 hajotelmiin.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lastRenderedPageBreak/>
              <w:t>Perehdytään kymmenylityksen periaatteeseen konkreettisten mallien avulla.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Laskutoimituksissa käytetään luonnollisia lukuja.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Kehitetään oppilaiden yhteen- ja vähennyslaskutaitoja lukualueella 0 – 20.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Tutustutaan vaihdannaisuuteen yhteenlaskussa.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Yhteen- ja vähennyslaskut konkretisoidaan erilaisissa sovellustilanteissa.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erilaisia päässälaskustrategioita laskutaidon sujuvoittamiseksi.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Ohjataan oppilaita käyttämään lukuja tarkoituksenmukaisella tavalla eri tilanteissa, lukumäärän, järjestyksen ja mittaustuloksen ilmaisemisessa sekä laskutoimituksissa.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S3</w:t>
            </w:r>
            <w:r w:rsidRPr="003F7D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Geometria ja mittaaminen: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Tutkitaan yhdessä kappaleita ja tasokuvioita.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Kehitetään oppilaiden taitoa hahmottaa kolmiulotteista ympäristöä ja havaita siinä tason geometriaa.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Tunnistamisen lisäksi rakennetaan ja piirretään.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suunta- ja sijaintikäsitteiden käyttöä.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lastRenderedPageBreak/>
              <w:t>Harjoitellaan mittaamista ja ohjataan oppilaita oivaltamaan mittaamisen periaate.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Käsitellään suureita pituus, massa, tilavuus ja aika.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kellonaikoja ja ajanyksiköitä.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S4 Tietojenkäsittely ja tilastot: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Pohjustetaan oppilaiden taitoja kerätä ja tallentaa tietoja kiinnostavista aihepiireistä.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Laaditaan ja tulkitaan yksinkertaisia taulukoita ja pylväsdiagrammeja.</w:t>
            </w:r>
          </w:p>
          <w:p w:rsidR="003F7D93" w:rsidRPr="003F7D93" w:rsidRDefault="003F7D93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  <w:p w:rsidR="004F3C6B" w:rsidRPr="003F7D93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lastRenderedPageBreak/>
              <w:t>T1 Oppilaalle kehittyy myönteinen minäkuva sekä itseluottamus oppijana.</w:t>
            </w:r>
            <w:r w:rsidR="00EF512A">
              <w:rPr>
                <w:rStyle w:val="Voimakas"/>
                <w:b w:val="0"/>
              </w:rPr>
              <w:t xml:space="preserve"> (S1-S4)</w:t>
            </w:r>
          </w:p>
        </w:tc>
        <w:tc>
          <w:tcPr>
            <w:tcW w:w="4535" w:type="dxa"/>
            <w:vMerge w:val="restart"/>
          </w:tcPr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S1</w:t>
            </w:r>
            <w:r w:rsidRPr="003F7D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Ajattelun taidot: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Oppilaille tarjotaan mahdollisuuksia löytää yhtäläisyyksiä, eroja ja säännönmukaisuuksia.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Vertaillaan, luokitellaan ja asetetaan järjestykseen sekä havaitaan syy- ja seuraussuhteita.</w:t>
            </w:r>
          </w:p>
          <w:p w:rsidR="004F3C6B" w:rsidRPr="003F7D93" w:rsidRDefault="004F3C6B" w:rsidP="004F3C6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tarkastelemaan matemaattisia tilanteita eri näkökulmista. Laaditaan vaiheittaisia toimintaohjeita, joita myös testataan.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S2 Luvut ja laskutoimitukset: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Varmistetaan, että oppilaat hallitsevat lukumäärän, lukusanan ja numeromerkinnän välisen yhteyden.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Ymmärrystä luvuista laajennetaan laskemalla, hahmottamalla ja arvioimalla lukumääriä.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lukujonotaitoja sekä taitoa vertailla ja asettaa lukuja järjestykseen.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Tutkitaan lukujen ominaisuuksia kuten parillisuutta, monikertoja ja puolittamista.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lastRenderedPageBreak/>
              <w:t>Pohjustetaan murtoluvun käsitettä jakamalla kokonainen yhtä suuriin osiin.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Perehdytään kymmenjärjestelmän periaatteeseen konkreettisten mallien avulla.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Laskutoimituksissa käytetään luonnollisia lukuja</w:t>
            </w: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Kehitetään oppilaiden yhteen- ja vähennyslaskutaitoja lukualueella 0 – 100.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Yhteen- ja vähennyslaskut konkretisoidaan erilaisissa sovellustilanteissa.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Opitaan hyödyntämään vaihdannaisuutta ja liitännäisyyttä yhteenlaskussa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erilaisia päässälaskustrategioita laskutaidon sujuvoittamiseksi.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Ohjataan oppilaita ymmärtämään kertolaskun käsite konkretian avulla ja opetellaan kertotaulut 1-5 ja 10.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Luodaan pohja ymmärtää jakolasku sekä kerto- ja jakolaskun yhteys.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Hyödynnetään vaihdannaisuutta kertolaskussa ja tutustutaan kertolaskun liitännäisyyteen.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 xml:space="preserve">Ohjataan oppilaita käyttämään lukuja tarkoituksenmukaisella tavalla eri tilanteissa, </w:t>
            </w:r>
            <w:r w:rsidRPr="003F7D93">
              <w:rPr>
                <w:rFonts w:asciiTheme="minorHAnsi" w:hAnsiTheme="minorHAnsi"/>
                <w:sz w:val="22"/>
                <w:szCs w:val="22"/>
              </w:rPr>
              <w:lastRenderedPageBreak/>
              <w:t>lukumäärän, järjestyksen ja mittaustuloksen ilmaisemisessa sekä laskutoimituksissa.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 xml:space="preserve">S3 Geometria ja mittaaminen: 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Kehitetään oppilaiden taitoa hahmottaa kolmiulotteista ympäristöä ja havaita siinä tason geometriaa.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Tutkitaan yhdessä kappaleita ja tasokuvioita.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Tunnistamisen lisäksi rakennetaan ja piirretään.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Ohjataan oppilaita löytämään ja nimeämään ominaisuuksia, joiden mukaan kappaleita ja tasokuviota myös luokitellaan.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Käsitellään suureita pituus, massa, tilavuus ja aika sekä harjoitellaan niihin liittyvien mittayksiköiden käyttöä.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Keskeisiä mittayksiköitä ovat metri ja senttimetri, kilogramma ja gramma sekä litra ja desilitra.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Harjoitellaan kellonaikoja ja ajanyksiköitä.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sz w:val="22"/>
                <w:szCs w:val="22"/>
              </w:rPr>
              <w:t>S4 Tietojenkäsittely ja tilastot: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Pohjustetaan oppilaiden taitoja kerätä ja tallentaa tietoja kiinnostavista aihepiireistä.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3F7D93">
              <w:rPr>
                <w:rFonts w:asciiTheme="minorHAnsi" w:hAnsiTheme="minorHAnsi"/>
                <w:sz w:val="22"/>
                <w:szCs w:val="22"/>
              </w:rPr>
              <w:t>Laaditaan ja tulkitaan yksinkertaisia taulukoita ja pylväsdiagrammeja.</w:t>
            </w:r>
          </w:p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  <w:p w:rsidR="004F3C6B" w:rsidRPr="003F7D93" w:rsidRDefault="004F3C6B"/>
        </w:tc>
      </w:tr>
      <w:tr w:rsidR="004F3C6B" w:rsidTr="004F3C6B">
        <w:tc>
          <w:tcPr>
            <w:tcW w:w="2835" w:type="dxa"/>
          </w:tcPr>
          <w:p w:rsidR="004F3C6B" w:rsidRDefault="003F7D93">
            <w:pPr>
              <w:rPr>
                <w:rStyle w:val="Voimakas"/>
                <w:b w:val="0"/>
              </w:rPr>
            </w:pPr>
            <w:r w:rsidRPr="003F7D93">
              <w:rPr>
                <w:rStyle w:val="Voimakas"/>
                <w:b w:val="0"/>
              </w:rPr>
              <w:t>T2 Oppilaalle kehittyy taito tehdä havaintoja matematiikan näkökulmasta.</w:t>
            </w:r>
          </w:p>
          <w:p w:rsidR="00EF512A" w:rsidRPr="003F7D93" w:rsidRDefault="00EF512A">
            <w:pPr>
              <w:rPr>
                <w:b/>
              </w:rPr>
            </w:pPr>
            <w:r>
              <w:rPr>
                <w:rStyle w:val="Voimakas"/>
                <w:b w:val="0"/>
              </w:rPr>
              <w:t>(S1-S4)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T2 Oppilaalle kehittyy taito tulkita ja hyödyntää havaintojaan eri tilanteissa matematiikan näkökulmasta</w:t>
            </w:r>
            <w:r w:rsidR="00EF512A">
              <w:rPr>
                <w:rStyle w:val="Voimakas"/>
                <w:b w:val="0"/>
              </w:rPr>
              <w:t>. (S1-S4)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T3 Oppilas esittää ratkaisujaan ja päätelmiään konkreettisin välinein, piirroksin ja suullisesti</w:t>
            </w:r>
            <w:r w:rsidR="00EF512A">
              <w:rPr>
                <w:rStyle w:val="Voimakas"/>
                <w:b w:val="0"/>
              </w:rPr>
              <w:t>. (S1-S4)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T3 Oppilas esittää ratkaisujaan ja päätelmiään konkreettisin välinein, piirroksin, suullisesti ja kirjallisesti myös tieto- ja viestintäteknologiaa hyödyntäen.</w:t>
            </w:r>
            <w:r w:rsidR="00EF512A">
              <w:rPr>
                <w:rStyle w:val="Voimakas"/>
                <w:b w:val="0"/>
              </w:rPr>
              <w:t xml:space="preserve"> (S1-S4)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T4 Oppilas osaa kuvailla ja havainnollistaa välineillä omaa päättelyään ja ongelmanratkaisuaan.</w:t>
            </w:r>
            <w:r w:rsidR="00EF512A">
              <w:rPr>
                <w:rStyle w:val="Voimakas"/>
                <w:b w:val="0"/>
              </w:rPr>
              <w:t>( S1-S2)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T4 Oppilas osaa kuvata omaa päättelyään ja ongelmanratkaisuaan usealla tavalla.</w:t>
            </w:r>
            <w:r w:rsidR="00EF512A">
              <w:rPr>
                <w:rStyle w:val="Voimakas"/>
                <w:b w:val="0"/>
              </w:rPr>
              <w:t>(S1-S2)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T5 Oppilas tunnistaa ja ymmärtää matemaattisia käsitteitä ja merkintätapoja, esim. &lt;,&gt;,=,+,-,</w:t>
            </w:r>
            <w:r w:rsidR="00EF512A">
              <w:rPr>
                <w:rStyle w:val="Voimakas"/>
                <w:b w:val="0"/>
              </w:rPr>
              <w:t xml:space="preserve"> (S1-S4)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 w:rsidP="003F7D93">
            <w:pPr>
              <w:pStyle w:val="NormaaliWWW"/>
              <w:rPr>
                <w:rFonts w:asciiTheme="minorHAnsi" w:hAnsiTheme="minorHAnsi"/>
                <w:b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b w:val="0"/>
                <w:sz w:val="22"/>
                <w:szCs w:val="22"/>
              </w:rPr>
              <w:t>T5 Oppilas ymmärtää matemaattisia käsitteitä ja merkintätapoja, esim. &lt;,&gt;,=,+,-,∙</w:t>
            </w:r>
            <w:r w:rsidR="00EF512A">
              <w:rPr>
                <w:rStyle w:val="Voimakas"/>
                <w:rFonts w:asciiTheme="minorHAnsi" w:hAnsiTheme="minorHAnsi"/>
                <w:b w:val="0"/>
                <w:sz w:val="22"/>
                <w:szCs w:val="22"/>
              </w:rPr>
              <w:t xml:space="preserve"> (S1-S4)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T6 Oppilas hallitsee lukukäsitteen lukualueella 0-20 ja tutustuu kymmenjärjestelmän periaatteeseen.</w:t>
            </w:r>
            <w:r w:rsidR="00EF512A">
              <w:rPr>
                <w:rStyle w:val="Voimakas"/>
                <w:b w:val="0"/>
              </w:rPr>
              <w:t>(S2)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T6 Oppilas hallitsee lukukäsitteen lukualueella 0-100 ja ymmärtää kymmenjärjestelmän periaatteen.</w:t>
            </w:r>
            <w:r w:rsidR="00EF512A">
              <w:rPr>
                <w:rStyle w:val="Voimakas"/>
                <w:b w:val="0"/>
              </w:rPr>
              <w:t xml:space="preserve"> (S2)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3F7D93" w:rsidRPr="003F7D93" w:rsidRDefault="003F7D93" w:rsidP="003F7D93">
            <w:pPr>
              <w:pStyle w:val="NormaaliWWW"/>
              <w:rPr>
                <w:rFonts w:asciiTheme="minorHAnsi" w:hAnsiTheme="minorHAnsi"/>
                <w:b/>
                <w:sz w:val="22"/>
                <w:szCs w:val="22"/>
              </w:rPr>
            </w:pPr>
            <w:r w:rsidRPr="003F7D93">
              <w:rPr>
                <w:rStyle w:val="Voimakas"/>
                <w:rFonts w:asciiTheme="minorHAnsi" w:hAnsiTheme="minorHAnsi"/>
                <w:b w:val="0"/>
                <w:sz w:val="22"/>
                <w:szCs w:val="22"/>
              </w:rPr>
              <w:lastRenderedPageBreak/>
              <w:t>T7</w:t>
            </w:r>
            <w:r w:rsidRPr="003F7D9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F7D93">
              <w:rPr>
                <w:rFonts w:asciiTheme="minorHAnsi" w:hAnsiTheme="minorHAnsi"/>
                <w:bCs/>
                <w:sz w:val="22"/>
                <w:szCs w:val="22"/>
              </w:rPr>
              <w:t>Oppilas ymmärtää yhteen- ja vähennyslaskun periaatteen.</w:t>
            </w:r>
            <w:r w:rsidR="00EF512A">
              <w:rPr>
                <w:rFonts w:asciiTheme="minorHAnsi" w:hAnsiTheme="minorHAnsi"/>
                <w:bCs/>
                <w:sz w:val="22"/>
                <w:szCs w:val="22"/>
              </w:rPr>
              <w:t xml:space="preserve"> (S2)</w:t>
            </w:r>
          </w:p>
          <w:p w:rsidR="004F3C6B" w:rsidRDefault="004F3C6B"/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r w:rsidRPr="003F7D93">
              <w:rPr>
                <w:rStyle w:val="Voimakas"/>
              </w:rPr>
              <w:t xml:space="preserve">T7 </w:t>
            </w:r>
            <w:r w:rsidRPr="003F7D93">
              <w:rPr>
                <w:bCs/>
              </w:rPr>
              <w:t>Oppilas osaa hyödyntää yhteen- ja vähennyslaskun ominaisuuksia ja tutustuu kertolaskun periaatteeseen ja ominaisuuksiin</w:t>
            </w:r>
            <w:r w:rsidRPr="003F7D93">
              <w:t>.</w:t>
            </w:r>
            <w:r w:rsidR="00EF512A">
              <w:t xml:space="preserve"> (S2)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lastRenderedPageBreak/>
              <w:t>T8 Oppilaalle kehittyy sujuva peruslaskutaito lukualueella 0-20.</w:t>
            </w:r>
            <w:r w:rsidR="00EF512A">
              <w:rPr>
                <w:rStyle w:val="Voimakas"/>
                <w:b w:val="0"/>
              </w:rPr>
              <w:t xml:space="preserve"> (S2)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T8 Oppilaalle kehittyy peruslaskutaito lukualueella 0 – 100. Hän käyttää erilaisia päässälaskustrategioita</w:t>
            </w:r>
            <w:r w:rsidR="00EF512A">
              <w:rPr>
                <w:rStyle w:val="Voimakas"/>
                <w:b w:val="0"/>
              </w:rPr>
              <w:t xml:space="preserve"> (S2)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Default="003F7D93">
            <w:r>
              <w:t xml:space="preserve">T 9 </w:t>
            </w:r>
            <w:r w:rsidRPr="003F7D93">
              <w:rPr>
                <w:rStyle w:val="Voimakas"/>
                <w:b w:val="0"/>
              </w:rPr>
              <w:t>Oppilas havaitsee ympäristössään tasokuvioita ja niiden ominaisuuksia.</w:t>
            </w:r>
            <w:r w:rsidR="00EF512A">
              <w:rPr>
                <w:rStyle w:val="Voimakas"/>
                <w:b w:val="0"/>
              </w:rPr>
              <w:t xml:space="preserve"> (S3)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3F7D93" w:rsidRDefault="003F7D93">
            <w:pPr>
              <w:rPr>
                <w:b/>
              </w:rPr>
            </w:pPr>
            <w:r w:rsidRPr="003F7D93">
              <w:rPr>
                <w:rStyle w:val="Voimakas"/>
                <w:b w:val="0"/>
              </w:rPr>
              <w:t>T 9 Oppilas osaa tunnistaa ja nimetä kappaleiden ja tasokuvioiden ominaisuuksia</w:t>
            </w:r>
            <w:r w:rsidR="00EF512A">
              <w:rPr>
                <w:rStyle w:val="Voimakas"/>
                <w:b w:val="0"/>
              </w:rPr>
              <w:t>. (S3)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 w:rsidRPr="00EF512A">
              <w:rPr>
                <w:rStyle w:val="Voimakas"/>
                <w:b w:val="0"/>
              </w:rPr>
              <w:t>T10 Oppilas tutustuu mittaamisen periaatteeseen.</w:t>
            </w:r>
            <w:r>
              <w:rPr>
                <w:rStyle w:val="Voimakas"/>
                <w:b w:val="0"/>
              </w:rPr>
              <w:t>(S3)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 w:rsidRPr="00EF512A">
              <w:rPr>
                <w:rStyle w:val="Voimakas"/>
                <w:b w:val="0"/>
              </w:rPr>
              <w:t>T10 Oppilas ymmärtää mittaamisen periaatteen.</w:t>
            </w:r>
            <w:r>
              <w:rPr>
                <w:rStyle w:val="Voimakas"/>
                <w:b w:val="0"/>
              </w:rPr>
              <w:t xml:space="preserve"> (S3)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 w:rsidRPr="00EF512A">
              <w:rPr>
                <w:rStyle w:val="Voimakas"/>
                <w:b w:val="0"/>
              </w:rPr>
              <w:t>T11 Oppilas tutustuu yksinkertaisiin taulukoihin ja diagrammeihin.</w:t>
            </w:r>
            <w:r>
              <w:rPr>
                <w:rStyle w:val="Voimakas"/>
                <w:b w:val="0"/>
              </w:rPr>
              <w:t xml:space="preserve"> (S4)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>
              <w:rPr>
                <w:rStyle w:val="Voimakas"/>
                <w:b w:val="0"/>
              </w:rPr>
              <w:t>T11</w:t>
            </w:r>
            <w:r w:rsidRPr="00EF512A">
              <w:rPr>
                <w:rStyle w:val="Voimakas"/>
                <w:b w:val="0"/>
              </w:rPr>
              <w:t xml:space="preserve"> Oppilas tutustuu yksinkertaisiin taulukoihin ja diagrammeihin.</w:t>
            </w:r>
            <w:r>
              <w:rPr>
                <w:rStyle w:val="Voimakas"/>
                <w:b w:val="0"/>
              </w:rPr>
              <w:t xml:space="preserve"> (S4)</w:t>
            </w:r>
          </w:p>
        </w:tc>
        <w:tc>
          <w:tcPr>
            <w:tcW w:w="4535" w:type="dxa"/>
            <w:vMerge/>
          </w:tcPr>
          <w:p w:rsidR="004F3C6B" w:rsidRDefault="004F3C6B"/>
        </w:tc>
      </w:tr>
      <w:tr w:rsidR="004F3C6B" w:rsidTr="004F3C6B"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 w:rsidRPr="00EF512A">
              <w:rPr>
                <w:rStyle w:val="Voimakas"/>
                <w:b w:val="0"/>
              </w:rPr>
              <w:t>T12 Oppilas osaa toimia vaiheittaisen toiminta-ohjeen mukaan.</w:t>
            </w:r>
            <w:r>
              <w:rPr>
                <w:rStyle w:val="Voimakas"/>
                <w:b w:val="0"/>
              </w:rPr>
              <w:t xml:space="preserve"> (S1)</w:t>
            </w:r>
          </w:p>
        </w:tc>
        <w:tc>
          <w:tcPr>
            <w:tcW w:w="4535" w:type="dxa"/>
            <w:vMerge/>
          </w:tcPr>
          <w:p w:rsidR="004F3C6B" w:rsidRDefault="004F3C6B"/>
        </w:tc>
        <w:tc>
          <w:tcPr>
            <w:tcW w:w="2835" w:type="dxa"/>
          </w:tcPr>
          <w:p w:rsidR="004F3C6B" w:rsidRPr="00EF512A" w:rsidRDefault="00EF512A">
            <w:pPr>
              <w:rPr>
                <w:b/>
              </w:rPr>
            </w:pPr>
            <w:r w:rsidRPr="00EF512A">
              <w:rPr>
                <w:rStyle w:val="Voimakas"/>
                <w:b w:val="0"/>
              </w:rPr>
              <w:t>T12 Oppilas osaa laatia vaiheittaisia toiminta-ohjeita ja toimia ohjeen mukaan.</w:t>
            </w:r>
            <w:r>
              <w:rPr>
                <w:rStyle w:val="Voimakas"/>
                <w:b w:val="0"/>
              </w:rPr>
              <w:t xml:space="preserve"> (S1)</w:t>
            </w:r>
          </w:p>
        </w:tc>
        <w:tc>
          <w:tcPr>
            <w:tcW w:w="4535" w:type="dxa"/>
            <w:vMerge/>
          </w:tcPr>
          <w:p w:rsidR="004F3C6B" w:rsidRDefault="004F3C6B"/>
        </w:tc>
      </w:tr>
    </w:tbl>
    <w:p w:rsidR="007D55B9" w:rsidRDefault="001E684E"/>
    <w:sectPr w:rsidR="007D55B9" w:rsidSect="004F3C6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6B"/>
    <w:rsid w:val="001E684E"/>
    <w:rsid w:val="003F7D93"/>
    <w:rsid w:val="004F3C6B"/>
    <w:rsid w:val="00935182"/>
    <w:rsid w:val="009668D5"/>
    <w:rsid w:val="00E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6A167-9B59-4F2E-9E3D-9B77D560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F3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iWWW">
    <w:name w:val="Normal (Web)"/>
    <w:basedOn w:val="Normaali"/>
    <w:uiPriority w:val="99"/>
    <w:unhideWhenUsed/>
    <w:rsid w:val="004F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F3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2016-09-05T04:54:00Z</dcterms:created>
  <dcterms:modified xsi:type="dcterms:W3CDTF">2016-09-05T04:54:00Z</dcterms:modified>
</cp:coreProperties>
</file>