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05"/>
        <w:gridCol w:w="2519"/>
        <w:gridCol w:w="1665"/>
        <w:gridCol w:w="1834"/>
        <w:gridCol w:w="1805"/>
      </w:tblGrid>
      <w:tr w:rsidR="00E905F2" w:rsidTr="00E905F2">
        <w:tc>
          <w:tcPr>
            <w:tcW w:w="1925" w:type="dxa"/>
          </w:tcPr>
          <w:p w:rsidR="00E905F2" w:rsidRDefault="00E905F2">
            <w:bookmarkStart w:id="0" w:name="_GoBack" w:colFirst="0" w:colLast="0"/>
            <w:r>
              <w:t>Vuosiluokan tavoitteet</w:t>
            </w:r>
          </w:p>
        </w:tc>
        <w:tc>
          <w:tcPr>
            <w:tcW w:w="1925" w:type="dxa"/>
          </w:tcPr>
          <w:p w:rsidR="00E905F2" w:rsidRDefault="00E905F2">
            <w:r>
              <w:t>Sisältöalueen painopisteet</w:t>
            </w:r>
          </w:p>
        </w:tc>
        <w:tc>
          <w:tcPr>
            <w:tcW w:w="1926" w:type="dxa"/>
          </w:tcPr>
          <w:p w:rsidR="00E905F2" w:rsidRDefault="00E905F2">
            <w:r>
              <w:t>Laaja-alainen osaaminen</w:t>
            </w:r>
          </w:p>
        </w:tc>
        <w:tc>
          <w:tcPr>
            <w:tcW w:w="1926" w:type="dxa"/>
          </w:tcPr>
          <w:p w:rsidR="00E905F2" w:rsidRDefault="00E905F2">
            <w:proofErr w:type="spellStart"/>
            <w:r>
              <w:t>Arvionnin</w:t>
            </w:r>
            <w:proofErr w:type="spellEnd"/>
            <w:r>
              <w:t xml:space="preserve"> kohteet</w:t>
            </w:r>
          </w:p>
        </w:tc>
        <w:tc>
          <w:tcPr>
            <w:tcW w:w="1926" w:type="dxa"/>
          </w:tcPr>
          <w:p w:rsidR="00E905F2" w:rsidRDefault="00E905F2">
            <w:r>
              <w:t>Hyvä osaaminen</w:t>
            </w:r>
          </w:p>
        </w:tc>
      </w:tr>
      <w:tr w:rsidR="00E905F2" w:rsidTr="00E905F2">
        <w:tc>
          <w:tcPr>
            <w:tcW w:w="1925" w:type="dxa"/>
          </w:tcPr>
          <w:p w:rsidR="00E905F2" w:rsidRDefault="005F0A23">
            <w:r>
              <w:t>T1 kannustaa oppilasta fyysiseen aktiivisuuteen, kokeilemaan erilaisia liikuntamuotoja ja harjoittelemaan parhaansa yrittäen</w:t>
            </w:r>
          </w:p>
        </w:tc>
        <w:tc>
          <w:tcPr>
            <w:tcW w:w="1925" w:type="dxa"/>
          </w:tcPr>
          <w:p w:rsidR="00E905F2" w:rsidRDefault="005F0A23">
            <w:r>
              <w:t xml:space="preserve">S1 Opettaja kannustaa ja ohjaa oppilaita kehittämään tasapaino-, </w:t>
            </w:r>
            <w:proofErr w:type="spellStart"/>
            <w:r>
              <w:t>liikkumis</w:t>
            </w:r>
            <w:proofErr w:type="spellEnd"/>
            <w:r>
              <w:t xml:space="preserve">- ja välineenkäsittelytaitojaan </w:t>
            </w:r>
            <w:proofErr w:type="gramStart"/>
            <w:r>
              <w:t>vuoro-vaikutuksessa</w:t>
            </w:r>
            <w:proofErr w:type="gramEnd"/>
            <w:r>
              <w:t xml:space="preserve"> muiden </w:t>
            </w:r>
            <w:proofErr w:type="spellStart"/>
            <w:r>
              <w:t>oppijoiden</w:t>
            </w:r>
            <w:proofErr w:type="spellEnd"/>
            <w:r>
              <w:t xml:space="preserve"> kanssa erilaisissa ympäristöissä eri vuodenaikoina monipuolisia harjoitteita käyttäen. Oppilas osallistuu aktiivisesti tunteihin yrittäen parhaansa ja kehittyen em. taitojen soveltamisessa.</w:t>
            </w:r>
          </w:p>
        </w:tc>
        <w:tc>
          <w:tcPr>
            <w:tcW w:w="1926" w:type="dxa"/>
          </w:tcPr>
          <w:p w:rsidR="00E905F2" w:rsidRDefault="00E905F2">
            <w:r>
              <w:t>L1 Ajattelu ja oppimaan oppiminen</w:t>
            </w:r>
          </w:p>
          <w:p w:rsidR="00E905F2" w:rsidRDefault="00E905F2">
            <w:r>
              <w:t>L3 Itsestä huolehtiminen ja arjen taidot</w:t>
            </w:r>
          </w:p>
        </w:tc>
        <w:tc>
          <w:tcPr>
            <w:tcW w:w="1926" w:type="dxa"/>
          </w:tcPr>
          <w:p w:rsidR="00E905F2" w:rsidRDefault="005F0A23">
            <w:r>
              <w:t>Työskentely ja yrittäminen</w:t>
            </w:r>
          </w:p>
        </w:tc>
        <w:tc>
          <w:tcPr>
            <w:tcW w:w="1926" w:type="dxa"/>
          </w:tcPr>
          <w:p w:rsidR="00E905F2" w:rsidRDefault="00E905F2">
            <w:r>
              <w:t>Osallistuu liikuntatuntien toimintaan yleensä aktiivisesti ja kokeillen erilaisia liikuntamuotoja.</w:t>
            </w:r>
          </w:p>
        </w:tc>
      </w:tr>
      <w:tr w:rsidR="00E905F2" w:rsidTr="00E905F2">
        <w:tc>
          <w:tcPr>
            <w:tcW w:w="1925" w:type="dxa"/>
          </w:tcPr>
          <w:p w:rsidR="00E905F2" w:rsidRDefault="005F0A23">
            <w:r>
              <w:t>T5 kannustaa ja ohjata oppilasta arvioimaan, ylläpitämään ja kehittämään fyysisiä ominaisuuksiaan: voimaa, nopeutta, kestävyyttä ja liikkuvuutta</w:t>
            </w:r>
          </w:p>
        </w:tc>
        <w:tc>
          <w:tcPr>
            <w:tcW w:w="1925" w:type="dxa"/>
          </w:tcPr>
          <w:p w:rsidR="00E905F2" w:rsidRDefault="005F0A23">
            <w:r>
              <w:t>S1 Esim. kuntopiirit, kamppailulajit, venyttely, uinti, hiihto, luistelu, pallopelit, juoksu. Esim. alku- ja loppuverryttelyt, kehonhuolto ja venyttely, erilaiset nopeutta, voimaa ja kestävyyttä tukevat harjoitteet. Toimintakykytestit/</w:t>
            </w:r>
          </w:p>
        </w:tc>
        <w:tc>
          <w:tcPr>
            <w:tcW w:w="1926" w:type="dxa"/>
          </w:tcPr>
          <w:p w:rsidR="00E905F2" w:rsidRDefault="005F0A23">
            <w:r>
              <w:t>L3 Itsestä huolehtiminen ja arjen taidot</w:t>
            </w:r>
          </w:p>
        </w:tc>
        <w:tc>
          <w:tcPr>
            <w:tcW w:w="1926" w:type="dxa"/>
          </w:tcPr>
          <w:p w:rsidR="00E905F2" w:rsidRDefault="005F0A23">
            <w:r>
              <w:t>Fyysisten ominaisuuksien arviointi, ylläpito ja kehittäminen</w:t>
            </w:r>
          </w:p>
        </w:tc>
        <w:tc>
          <w:tcPr>
            <w:tcW w:w="1926" w:type="dxa"/>
          </w:tcPr>
          <w:p w:rsidR="00E905F2" w:rsidRDefault="005F0A23">
            <w:r>
              <w:t>Osaa arvioida fyysisiä ominaisuuksiaan</w:t>
            </w:r>
          </w:p>
        </w:tc>
      </w:tr>
      <w:tr w:rsidR="00E905F2" w:rsidTr="00E905F2">
        <w:tc>
          <w:tcPr>
            <w:tcW w:w="1925" w:type="dxa"/>
          </w:tcPr>
          <w:p w:rsidR="00E905F2" w:rsidRDefault="0034493A">
            <w:r>
              <w:t>T8 ohjata oppilasta työskentelemään kaikkien kanssa sekä säätelemään toimintaansa ja tunneilmaisuaan liikuntatilanteissa toiset huomioon ottaen</w:t>
            </w:r>
          </w:p>
        </w:tc>
        <w:tc>
          <w:tcPr>
            <w:tcW w:w="1925" w:type="dxa"/>
          </w:tcPr>
          <w:p w:rsidR="00E905F2" w:rsidRDefault="0034493A">
            <w:r>
              <w:t>S2 Reilun pelin sääntöjen noudattaminen liikuntatunneilla, -tehtävissä, erilaisissa koulun edustustehtävissä Rentoutusharjoitukset</w:t>
            </w:r>
          </w:p>
        </w:tc>
        <w:tc>
          <w:tcPr>
            <w:tcW w:w="1926" w:type="dxa"/>
          </w:tcPr>
          <w:p w:rsidR="00E905F2" w:rsidRDefault="0034493A">
            <w:r>
              <w:t>L2 Kulttuurinen osaaminen, vuorovaikutus ja ilmaisu L3 Itsestä huolehtiminen ja arjen taidot L6 Työelämätaidot ja yrittäjyys L7 Osallistuminen, vaikuttaminen ja kestävän tulevaisuuden rakentaminen</w:t>
            </w:r>
          </w:p>
        </w:tc>
        <w:tc>
          <w:tcPr>
            <w:tcW w:w="1926" w:type="dxa"/>
          </w:tcPr>
          <w:p w:rsidR="00E905F2" w:rsidRDefault="0034493A">
            <w:r>
              <w:t>Vuorovaikutus- ja työskentelytaidot</w:t>
            </w:r>
          </w:p>
        </w:tc>
        <w:tc>
          <w:tcPr>
            <w:tcW w:w="1926" w:type="dxa"/>
          </w:tcPr>
          <w:p w:rsidR="00E905F2" w:rsidRDefault="00CD3A43">
            <w:r>
              <w:t>Oppilas osaa toimia eri liikuntatilanteissa yhteisesti sovitulla tavalla.</w:t>
            </w:r>
          </w:p>
        </w:tc>
      </w:tr>
      <w:tr w:rsidR="00E905F2" w:rsidTr="00E905F2">
        <w:tc>
          <w:tcPr>
            <w:tcW w:w="1925" w:type="dxa"/>
          </w:tcPr>
          <w:p w:rsidR="00E905F2" w:rsidRDefault="00364A79">
            <w:r>
              <w:t xml:space="preserve">T10 kannustaa oppilasta ottamaan vastuuta omasta toiminnasta ja vahvistaa </w:t>
            </w:r>
            <w:r>
              <w:lastRenderedPageBreak/>
              <w:t>oppilaan itsenäisen työskentelyn taitoja</w:t>
            </w:r>
          </w:p>
        </w:tc>
        <w:tc>
          <w:tcPr>
            <w:tcW w:w="1925" w:type="dxa"/>
          </w:tcPr>
          <w:p w:rsidR="00E905F2" w:rsidRDefault="00532201">
            <w:r>
              <w:lastRenderedPageBreak/>
              <w:t xml:space="preserve">S3 Opettaja kannustaa itsearviointiin liikuntapäiväkirja liikuntapaikoille siirtyminen, välineistä ja </w:t>
            </w:r>
            <w:r>
              <w:lastRenderedPageBreak/>
              <w:t>varusteista huolehtiminen</w:t>
            </w:r>
          </w:p>
        </w:tc>
        <w:tc>
          <w:tcPr>
            <w:tcW w:w="1926" w:type="dxa"/>
          </w:tcPr>
          <w:p w:rsidR="00E905F2" w:rsidRDefault="00532201">
            <w:r>
              <w:lastRenderedPageBreak/>
              <w:t xml:space="preserve">L1 Ajattelu ja oppimaan oppiminen L2 Kulttuurinen osaaminen, vuorovaikutus </w:t>
            </w:r>
            <w:r>
              <w:lastRenderedPageBreak/>
              <w:t>ja ilmaisu L3 Itsestä huolehtiminen ja arjen taidot</w:t>
            </w:r>
          </w:p>
        </w:tc>
        <w:tc>
          <w:tcPr>
            <w:tcW w:w="1926" w:type="dxa"/>
          </w:tcPr>
          <w:p w:rsidR="00E905F2" w:rsidRDefault="00532201">
            <w:r>
              <w:lastRenderedPageBreak/>
              <w:t>Työskentelytaidot</w:t>
            </w:r>
          </w:p>
        </w:tc>
        <w:tc>
          <w:tcPr>
            <w:tcW w:w="1926" w:type="dxa"/>
          </w:tcPr>
          <w:p w:rsidR="00E905F2" w:rsidRDefault="00532201">
            <w:r>
              <w:t>Oppilas osaa pääsääntöisesti työskennellä vastuullisesti ja itsenäisesti</w:t>
            </w:r>
          </w:p>
        </w:tc>
      </w:tr>
      <w:tr w:rsidR="00E905F2" w:rsidTr="00E905F2">
        <w:tc>
          <w:tcPr>
            <w:tcW w:w="1925" w:type="dxa"/>
          </w:tcPr>
          <w:p w:rsidR="00E905F2" w:rsidRDefault="00E905F2"/>
        </w:tc>
        <w:tc>
          <w:tcPr>
            <w:tcW w:w="1925" w:type="dxa"/>
          </w:tcPr>
          <w:p w:rsidR="00E905F2" w:rsidRDefault="00E905F2"/>
        </w:tc>
        <w:tc>
          <w:tcPr>
            <w:tcW w:w="1926" w:type="dxa"/>
          </w:tcPr>
          <w:p w:rsidR="00E905F2" w:rsidRDefault="00E905F2"/>
        </w:tc>
        <w:tc>
          <w:tcPr>
            <w:tcW w:w="1926" w:type="dxa"/>
          </w:tcPr>
          <w:p w:rsidR="00E905F2" w:rsidRDefault="00E905F2"/>
        </w:tc>
        <w:tc>
          <w:tcPr>
            <w:tcW w:w="1926" w:type="dxa"/>
          </w:tcPr>
          <w:p w:rsidR="00E905F2" w:rsidRDefault="00E905F2"/>
        </w:tc>
      </w:tr>
      <w:tr w:rsidR="00E905F2" w:rsidTr="00E905F2">
        <w:tc>
          <w:tcPr>
            <w:tcW w:w="1925" w:type="dxa"/>
          </w:tcPr>
          <w:p w:rsidR="00E905F2" w:rsidRDefault="00E905F2"/>
        </w:tc>
        <w:tc>
          <w:tcPr>
            <w:tcW w:w="1925" w:type="dxa"/>
          </w:tcPr>
          <w:p w:rsidR="00E905F2" w:rsidRDefault="00E905F2"/>
        </w:tc>
        <w:tc>
          <w:tcPr>
            <w:tcW w:w="1926" w:type="dxa"/>
          </w:tcPr>
          <w:p w:rsidR="00E905F2" w:rsidRDefault="00E905F2"/>
        </w:tc>
        <w:tc>
          <w:tcPr>
            <w:tcW w:w="1926" w:type="dxa"/>
          </w:tcPr>
          <w:p w:rsidR="00E905F2" w:rsidRDefault="00E905F2"/>
        </w:tc>
        <w:tc>
          <w:tcPr>
            <w:tcW w:w="1926" w:type="dxa"/>
          </w:tcPr>
          <w:p w:rsidR="00E905F2" w:rsidRDefault="00E905F2"/>
        </w:tc>
      </w:tr>
      <w:tr w:rsidR="00E905F2" w:rsidTr="00E905F2">
        <w:tc>
          <w:tcPr>
            <w:tcW w:w="1925" w:type="dxa"/>
          </w:tcPr>
          <w:p w:rsidR="00E905F2" w:rsidRDefault="00E905F2"/>
        </w:tc>
        <w:tc>
          <w:tcPr>
            <w:tcW w:w="1925" w:type="dxa"/>
          </w:tcPr>
          <w:p w:rsidR="00E905F2" w:rsidRDefault="00E905F2"/>
        </w:tc>
        <w:tc>
          <w:tcPr>
            <w:tcW w:w="1926" w:type="dxa"/>
          </w:tcPr>
          <w:p w:rsidR="00E905F2" w:rsidRDefault="00E905F2"/>
        </w:tc>
        <w:tc>
          <w:tcPr>
            <w:tcW w:w="1926" w:type="dxa"/>
          </w:tcPr>
          <w:p w:rsidR="00E905F2" w:rsidRDefault="00E905F2"/>
        </w:tc>
        <w:tc>
          <w:tcPr>
            <w:tcW w:w="1926" w:type="dxa"/>
          </w:tcPr>
          <w:p w:rsidR="00E905F2" w:rsidRDefault="00E905F2"/>
        </w:tc>
      </w:tr>
      <w:bookmarkEnd w:id="0"/>
    </w:tbl>
    <w:p w:rsidR="00992471" w:rsidRDefault="00611D91"/>
    <w:sectPr w:rsidR="00992471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701" w:rsidRDefault="00B92701" w:rsidP="00B92701">
      <w:pPr>
        <w:spacing w:after="0" w:line="240" w:lineRule="auto"/>
      </w:pPr>
      <w:r>
        <w:separator/>
      </w:r>
    </w:p>
  </w:endnote>
  <w:endnote w:type="continuationSeparator" w:id="0">
    <w:p w:rsidR="00B92701" w:rsidRDefault="00B92701" w:rsidP="00B9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701" w:rsidRDefault="00B92701" w:rsidP="00B92701">
      <w:pPr>
        <w:spacing w:after="0" w:line="240" w:lineRule="auto"/>
      </w:pPr>
      <w:r>
        <w:separator/>
      </w:r>
    </w:p>
  </w:footnote>
  <w:footnote w:type="continuationSeparator" w:id="0">
    <w:p w:rsidR="00B92701" w:rsidRDefault="00B92701" w:rsidP="00B92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701" w:rsidRDefault="00B92701">
    <w:pPr>
      <w:pStyle w:val="Yltunniste"/>
    </w:pPr>
    <w:r>
      <w:t>LIIKUNTA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3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F2"/>
    <w:rsid w:val="0034493A"/>
    <w:rsid w:val="00364A79"/>
    <w:rsid w:val="004D5719"/>
    <w:rsid w:val="00532201"/>
    <w:rsid w:val="005F0A23"/>
    <w:rsid w:val="00611D91"/>
    <w:rsid w:val="009F696D"/>
    <w:rsid w:val="00B92701"/>
    <w:rsid w:val="00CD3A43"/>
    <w:rsid w:val="00D10A69"/>
    <w:rsid w:val="00E7178F"/>
    <w:rsid w:val="00E9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9CF5E"/>
  <w15:chartTrackingRefBased/>
  <w15:docId w15:val="{683BD3CA-B992-476A-80D4-BADDECD3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9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B927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92701"/>
  </w:style>
  <w:style w:type="paragraph" w:styleId="Alatunniste">
    <w:name w:val="footer"/>
    <w:basedOn w:val="Normaali"/>
    <w:link w:val="AlatunnisteChar"/>
    <w:uiPriority w:val="99"/>
    <w:unhideWhenUsed/>
    <w:rsid w:val="00B927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92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KUUMA-ICT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Damskägg Marika</dc:creator>
  <cp:keywords/>
  <dc:description/>
  <cp:lastModifiedBy>Damskägg Marika</cp:lastModifiedBy>
  <cp:revision>2</cp:revision>
  <dcterms:created xsi:type="dcterms:W3CDTF">2019-09-17T12:53:00Z</dcterms:created>
  <dcterms:modified xsi:type="dcterms:W3CDTF">2019-09-17T12:53:00Z</dcterms:modified>
</cp:coreProperties>
</file>