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Gadugi" w:hAnsi="Gadugi" w:cs="Gadugi" w:eastAsia="Gadug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Gadugi" w:hAnsi="Gadugi" w:cs="Gadugi" w:eastAsia="Gadugi"/>
          <w:b/>
          <w:color w:val="auto"/>
          <w:spacing w:val="0"/>
          <w:position w:val="0"/>
          <w:sz w:val="28"/>
          <w:shd w:fill="auto" w:val="clear"/>
        </w:rPr>
        <w:t xml:space="preserve">Käsitteen määrittely </w:t>
      </w:r>
    </w:p>
    <w:p>
      <w:pPr>
        <w:spacing w:before="0" w:after="0" w:line="240"/>
        <w:ind w:right="0" w:left="0" w:firstLine="0"/>
        <w:jc w:val="left"/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</w:pPr>
      <w:r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  <w:t xml:space="preserve"> avaa sisältö ja selitä, mitä tarkoittaa, mihin liittyy, mikä merkitys, anna esimerkkejä</w:t>
      </w:r>
    </w:p>
    <w:p>
      <w:pPr>
        <w:spacing w:before="0" w:after="0" w:line="240"/>
        <w:ind w:right="0" w:left="0" w:firstLine="0"/>
        <w:jc w:val="left"/>
        <w:rPr>
          <w:rFonts w:ascii="Gadugi" w:hAnsi="Gadugi" w:cs="Gadugi" w:eastAsia="Gadug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Gadugi" w:hAnsi="Gadugi" w:cs="Gadugi" w:eastAsia="Gadug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Gadugi" w:hAnsi="Gadugi" w:cs="Gadugi" w:eastAsia="Gadugi"/>
          <w:b/>
          <w:color w:val="auto"/>
          <w:spacing w:val="0"/>
          <w:position w:val="0"/>
          <w:sz w:val="28"/>
          <w:shd w:fill="auto" w:val="clear"/>
        </w:rPr>
        <w:t xml:space="preserve">Sairaus </w:t>
      </w:r>
      <w:r>
        <w:rPr>
          <w:rFonts w:ascii="Gadugi" w:hAnsi="Gadugi" w:cs="Gadugi" w:eastAsia="Gadugi"/>
          <w:b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Gadugi" w:hAnsi="Gadugi" w:cs="Gadugi" w:eastAsia="Gadugi"/>
          <w:b/>
          <w:color w:val="auto"/>
          <w:spacing w:val="0"/>
          <w:position w:val="0"/>
          <w:sz w:val="28"/>
          <w:shd w:fill="auto" w:val="clear"/>
        </w:rPr>
        <w:t xml:space="preserve"> käsittelyn perusnäkökulmat:</w:t>
      </w:r>
    </w:p>
    <w:p>
      <w:pPr>
        <w:spacing w:before="0" w:after="0" w:line="240"/>
        <w:ind w:right="0" w:left="0" w:firstLine="0"/>
        <w:jc w:val="left"/>
        <w:rPr>
          <w:rFonts w:ascii="Gadugi" w:hAnsi="Gadugi" w:cs="Gadugi" w:eastAsia="Gadugi"/>
          <w:b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2"/>
        </w:numPr>
        <w:spacing w:before="0" w:after="0" w:line="240"/>
        <w:ind w:right="0" w:left="720" w:hanging="360"/>
        <w:jc w:val="left"/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</w:pPr>
      <w:r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  <w:t xml:space="preserve">Esiintyminen, yleisyys </w:t>
      </w:r>
      <w:r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  <w:t xml:space="preserve"> Suomessa, globaalisti, eri ik</w:t>
      </w:r>
      <w:r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  <w:t xml:space="preserve">äryhmät, sukupuolet</w:t>
      </w:r>
    </w:p>
    <w:p>
      <w:pPr>
        <w:spacing w:before="0" w:after="0" w:line="240"/>
        <w:ind w:right="0" w:left="720" w:firstLine="0"/>
        <w:jc w:val="left"/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4"/>
        </w:numPr>
        <w:spacing w:before="0" w:after="0" w:line="240"/>
        <w:ind w:right="0" w:left="720" w:hanging="360"/>
        <w:jc w:val="left"/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</w:pPr>
      <w:r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  <w:t xml:space="preserve">Biologinen syntymekanismi </w:t>
      </w:r>
      <w:r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  <w:t xml:space="preserve"> selit</w:t>
      </w:r>
      <w:r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  <w:t xml:space="preserve">ä ja kuvaa</w:t>
      </w:r>
    </w:p>
    <w:p>
      <w:pPr>
        <w:spacing w:before="0" w:after="0" w:line="240"/>
        <w:ind w:right="0" w:left="0" w:firstLine="0"/>
        <w:jc w:val="left"/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6"/>
        </w:numPr>
        <w:spacing w:before="0" w:after="0" w:line="240"/>
        <w:ind w:right="0" w:left="720" w:hanging="360"/>
        <w:jc w:val="left"/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</w:pPr>
      <w:r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  <w:t xml:space="preserve">Syyt ja riskitekijät </w:t>
      </w:r>
      <w:r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  <w:t xml:space="preserve"> perim</w:t>
      </w:r>
      <w:r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  <w:t xml:space="preserve">ä, ympäristö, elintavat, sattuma</w:t>
      </w:r>
    </w:p>
    <w:p>
      <w:pPr>
        <w:spacing w:before="0" w:after="0" w:line="240"/>
        <w:ind w:right="0" w:left="0" w:firstLine="0"/>
        <w:jc w:val="left"/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8"/>
        </w:numPr>
        <w:spacing w:before="0" w:after="0" w:line="240"/>
        <w:ind w:right="0" w:left="720" w:hanging="360"/>
        <w:jc w:val="left"/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</w:pPr>
      <w:r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  <w:t xml:space="preserve">Ilmeneminen, oireet </w:t>
      </w:r>
      <w:r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  <w:t xml:space="preserve"> selit</w:t>
      </w:r>
      <w:r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  <w:t xml:space="preserve">ä, kuvaa ja perustele</w:t>
      </w:r>
    </w:p>
    <w:p>
      <w:pPr>
        <w:spacing w:before="0" w:after="0" w:line="240"/>
        <w:ind w:right="0" w:left="0" w:firstLine="0"/>
        <w:jc w:val="left"/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10"/>
        </w:numPr>
        <w:spacing w:before="0" w:after="0" w:line="240"/>
        <w:ind w:right="0" w:left="720" w:hanging="360"/>
        <w:jc w:val="left"/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</w:pPr>
      <w:r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  <w:t xml:space="preserve">Seuraukset, vaikutukset, merkitys (f-p-s) </w:t>
      </w:r>
    </w:p>
    <w:p>
      <w:pPr>
        <w:spacing w:before="0" w:after="0" w:line="240"/>
        <w:ind w:right="0" w:left="720" w:firstLine="0"/>
        <w:jc w:val="left"/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</w:pPr>
      <w:r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  <w:t xml:space="preserve">&gt; yksilölle, ympäristölle, lähiyhteisölle, yhteiskunnalle, globaalisti </w:t>
      </w:r>
      <w:r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  <w:t xml:space="preserve"> kuvaa, perustele, anna esimerkkej</w:t>
      </w:r>
      <w:r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  <w:t xml:space="preserve">ä</w:t>
      </w:r>
    </w:p>
    <w:p>
      <w:pPr>
        <w:spacing w:before="0" w:after="0" w:line="240"/>
        <w:ind w:right="0" w:left="0" w:firstLine="0"/>
        <w:jc w:val="left"/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</w:pPr>
      <w:r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  <w:t xml:space="preserve">Ehkäisy, suojautuminen </w:t>
      </w:r>
      <w:r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  <w:t xml:space="preserve"> prevention eri tasot</w:t>
      </w:r>
    </w:p>
    <w:p>
      <w:pPr>
        <w:spacing w:before="0" w:after="0" w:line="240"/>
        <w:ind w:right="0" w:left="0" w:firstLine="0"/>
        <w:jc w:val="left"/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15"/>
        </w:numPr>
        <w:spacing w:before="0" w:after="0" w:line="240"/>
        <w:ind w:right="0" w:left="720" w:hanging="360"/>
        <w:jc w:val="left"/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</w:pPr>
      <w:r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  <w:t xml:space="preserve">Uutta, ajankohtaista?</w:t>
      </w:r>
    </w:p>
    <w:p>
      <w:pPr>
        <w:spacing w:before="0" w:after="0" w:line="240"/>
        <w:ind w:right="0" w:left="0" w:firstLine="0"/>
        <w:jc w:val="left"/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</w:pPr>
      <w:r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  <w:t xml:space="preserve">Lue kysymys huolellisesti </w:t>
      </w:r>
      <w:r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Gadugi" w:hAnsi="Gadugi" w:cs="Gadugi" w:eastAsia="Gadugi"/>
          <w:color w:val="auto"/>
          <w:spacing w:val="0"/>
          <w:position w:val="0"/>
          <w:sz w:val="28"/>
          <w:shd w:fill="auto" w:val="clear"/>
        </w:rPr>
        <w:t xml:space="preserve"> painota vastaus kysyttyyn asiaan!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num w:numId="2">
    <w:abstractNumId w:val="36"/>
  </w:num>
  <w:num w:numId="4">
    <w:abstractNumId w:val="30"/>
  </w:num>
  <w:num w:numId="6">
    <w:abstractNumId w:val="24"/>
  </w:num>
  <w:num w:numId="8">
    <w:abstractNumId w:val="18"/>
  </w:num>
  <w:num w:numId="10">
    <w:abstractNumId w:val="12"/>
  </w:num>
  <w:num w:numId="13">
    <w:abstractNumId w:val="6"/>
  </w:num>
  <w:num w:numId="15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