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heme="majorHAnsi" w:eastAsiaTheme="majorEastAsia" w:hAnsiTheme="majorHAnsi" w:cstheme="majorBidi"/>
        </w:rPr>
        <w:id w:val="176276341"/>
        <w:docPartObj>
          <w:docPartGallery w:val="Cover Pages"/>
          <w:docPartUnique/>
        </w:docPartObj>
      </w:sdtPr>
      <w:sdtEndPr>
        <w:rPr>
          <w:rFonts w:asciiTheme="minorHAnsi" w:eastAsiaTheme="minorEastAsia" w:hAnsiTheme="minorHAnsi" w:cstheme="minorBidi"/>
          <w:sz w:val="24"/>
          <w:lang w:val="fi-FI"/>
        </w:rPr>
      </w:sdtEndPr>
      <w:sdtContent>
        <w:tbl>
          <w:tblPr>
            <w:tblpPr w:leftFromText="187" w:rightFromText="187" w:horzAnchor="margin" w:tblpXSpec="center" w:tblpY="2881"/>
            <w:tblW w:w="4000" w:type="pct"/>
            <w:tblBorders>
              <w:left w:val="single" w:sz="18" w:space="0" w:color="4F81BD" w:themeColor="accent1"/>
            </w:tblBorders>
            <w:tblLook w:val="04A0" w:firstRow="1" w:lastRow="0" w:firstColumn="1" w:lastColumn="0" w:noHBand="0" w:noVBand="1"/>
          </w:tblPr>
          <w:tblGrid>
            <w:gridCol w:w="7238"/>
          </w:tblGrid>
          <w:tr w:rsidR="00C82281" w14:paraId="5745FFB1" w14:textId="77777777">
            <w:sdt>
              <w:sdtPr>
                <w:rPr>
                  <w:rFonts w:asciiTheme="majorHAnsi" w:eastAsiaTheme="majorEastAsia" w:hAnsiTheme="majorHAnsi" w:cstheme="majorBidi"/>
                </w:rPr>
                <w:alias w:val="Yritys"/>
                <w:id w:val="13406915"/>
                <w:placeholder>
                  <w:docPart w:val="CCB01F9F427D4E229E8D7C639D0F2258"/>
                </w:placeholder>
                <w:dataBinding w:prefixMappings="xmlns:ns0='http://schemas.openxmlformats.org/officeDocument/2006/extended-properties'" w:xpath="/ns0:Properties[1]/ns0:Company[1]" w:storeItemID="{6668398D-A668-4E3E-A5EB-62B293D839F1}"/>
                <w:text/>
              </w:sdtPr>
              <w:sdtEndPr>
                <w:rPr>
                  <w:rFonts w:ascii="Calibri Light" w:eastAsiaTheme="minorEastAsia" w:hAnsi="Calibri Light" w:cstheme="minorBidi"/>
                  <w:sz w:val="28"/>
                  <w:lang w:val="fi-FI"/>
                </w:rPr>
              </w:sdtEndPr>
              <w:sdtContent>
                <w:tc>
                  <w:tcPr>
                    <w:tcW w:w="7672" w:type="dxa"/>
                    <w:tcMar>
                      <w:top w:w="216" w:type="dxa"/>
                      <w:left w:w="115" w:type="dxa"/>
                      <w:bottom w:w="216" w:type="dxa"/>
                      <w:right w:w="115" w:type="dxa"/>
                    </w:tcMar>
                  </w:tcPr>
                  <w:p w14:paraId="25E82E53" w14:textId="77777777" w:rsidR="00C82281" w:rsidRDefault="0082332C">
                    <w:pPr>
                      <w:pStyle w:val="Eivli"/>
                      <w:rPr>
                        <w:rFonts w:asciiTheme="majorHAnsi" w:eastAsiaTheme="majorEastAsia" w:hAnsiTheme="majorHAnsi" w:cstheme="majorBidi"/>
                      </w:rPr>
                    </w:pPr>
                    <w:r w:rsidRPr="0082332C">
                      <w:rPr>
                        <w:rFonts w:ascii="Calibri Light" w:eastAsiaTheme="majorEastAsia" w:hAnsi="Calibri Light" w:cstheme="majorBidi"/>
                        <w:sz w:val="28"/>
                        <w:lang w:val="fi-FI"/>
                      </w:rPr>
                      <w:t>Portaanpään kristillinen opisto</w:t>
                    </w:r>
                  </w:p>
                </w:tc>
              </w:sdtContent>
            </w:sdt>
          </w:tr>
          <w:tr w:rsidR="00C82281" w:rsidRPr="009625FE" w14:paraId="453169BE" w14:textId="77777777">
            <w:tc>
              <w:tcPr>
                <w:tcW w:w="7672" w:type="dxa"/>
              </w:tcPr>
              <w:sdt>
                <w:sdtPr>
                  <w:rPr>
                    <w:rFonts w:ascii="Calibri Light" w:hAnsi="Calibri Light"/>
                    <w:sz w:val="72"/>
                    <w:lang w:val="fi-FI"/>
                  </w:rPr>
                  <w:alias w:val="Otsikko"/>
                  <w:id w:val="13406919"/>
                  <w:dataBinding w:prefixMappings="xmlns:ns0='http://schemas.openxmlformats.org/package/2006/metadata/core-properties' xmlns:ns1='http://purl.org/dc/elements/1.1/'" w:xpath="/ns0:coreProperties[1]/ns1:title[1]" w:storeItemID="{6C3C8BC8-F283-45AE-878A-BAB7291924A1}"/>
                  <w:text/>
                </w:sdtPr>
                <w:sdtEndPr/>
                <w:sdtContent>
                  <w:p w14:paraId="336F0577" w14:textId="77777777" w:rsidR="00C82281" w:rsidRPr="009625FE" w:rsidRDefault="0082332C" w:rsidP="009625FE">
                    <w:pPr>
                      <w:pStyle w:val="Eivli"/>
                      <w:jc w:val="left"/>
                      <w:rPr>
                        <w:rFonts w:asciiTheme="majorHAnsi" w:eastAsiaTheme="majorEastAsia" w:hAnsiTheme="majorHAnsi" w:cstheme="majorBidi"/>
                        <w:color w:val="4F81BD" w:themeColor="accent1"/>
                        <w:sz w:val="80"/>
                        <w:szCs w:val="80"/>
                        <w:lang w:val="fi-FI"/>
                      </w:rPr>
                    </w:pPr>
                    <w:r>
                      <w:rPr>
                        <w:rFonts w:ascii="Calibri Light" w:hAnsi="Calibri Light"/>
                        <w:sz w:val="72"/>
                        <w:lang w:val="fi-FI"/>
                      </w:rPr>
                      <w:t>OSAAMISEN ARVIOINNIN TOTEUTTAMISSUUNNITELMA</w:t>
                    </w:r>
                  </w:p>
                </w:sdtContent>
              </w:sdt>
            </w:tc>
          </w:tr>
          <w:tr w:rsidR="00C82281" w:rsidRPr="009625FE" w14:paraId="3EB62197" w14:textId="77777777">
            <w:tc>
              <w:tcPr>
                <w:tcW w:w="7672" w:type="dxa"/>
                <w:tcMar>
                  <w:top w:w="216" w:type="dxa"/>
                  <w:left w:w="115" w:type="dxa"/>
                  <w:bottom w:w="216" w:type="dxa"/>
                  <w:right w:w="115" w:type="dxa"/>
                </w:tcMar>
              </w:tcPr>
              <w:p w14:paraId="13B26AC1" w14:textId="77777777" w:rsidR="00C82281" w:rsidRPr="009625FE" w:rsidRDefault="00C82281">
                <w:pPr>
                  <w:pStyle w:val="Eivli"/>
                  <w:rPr>
                    <w:rFonts w:asciiTheme="majorHAnsi" w:eastAsiaTheme="majorEastAsia" w:hAnsiTheme="majorHAnsi" w:cstheme="majorBidi"/>
                    <w:lang w:val="fi-FI"/>
                  </w:rPr>
                </w:pPr>
              </w:p>
            </w:tc>
          </w:tr>
        </w:tbl>
        <w:p w14:paraId="6C336F86" w14:textId="77777777" w:rsidR="00C82281" w:rsidRDefault="00C82281">
          <w:pPr>
            <w:rPr>
              <w:lang w:val="fi-FI"/>
            </w:rPr>
          </w:pPr>
        </w:p>
        <w:p w14:paraId="0C4A6770" w14:textId="77777777" w:rsidR="00C82281" w:rsidRDefault="00C82281">
          <w:pPr>
            <w:rPr>
              <w:lang w:val="fi-FI"/>
            </w:rPr>
          </w:pPr>
        </w:p>
        <w:tbl>
          <w:tblPr>
            <w:tblpPr w:leftFromText="187" w:rightFromText="187" w:horzAnchor="margin" w:tblpXSpec="center" w:tblpYSpec="bottom"/>
            <w:tblW w:w="4000" w:type="pct"/>
            <w:tblLook w:val="04A0" w:firstRow="1" w:lastRow="0" w:firstColumn="1" w:lastColumn="0" w:noHBand="0" w:noVBand="1"/>
          </w:tblPr>
          <w:tblGrid>
            <w:gridCol w:w="7256"/>
          </w:tblGrid>
          <w:tr w:rsidR="00C82281" w:rsidRPr="009625FE" w14:paraId="468C5BB0" w14:textId="77777777">
            <w:tc>
              <w:tcPr>
                <w:tcW w:w="7672" w:type="dxa"/>
                <w:tcMar>
                  <w:top w:w="216" w:type="dxa"/>
                  <w:left w:w="115" w:type="dxa"/>
                  <w:bottom w:w="216" w:type="dxa"/>
                  <w:right w:w="115" w:type="dxa"/>
                </w:tcMar>
              </w:tcPr>
              <w:sdt>
                <w:sdtPr>
                  <w:rPr>
                    <w:rFonts w:ascii="Calibri Light" w:hAnsi="Calibri Light"/>
                    <w:color w:val="365F91" w:themeColor="accent1" w:themeShade="BF"/>
                    <w:sz w:val="28"/>
                  </w:rPr>
                  <w:alias w:val="Päivämäärä"/>
                  <w:id w:val="13406932"/>
                  <w:dataBinding w:prefixMappings="xmlns:ns0='http://schemas.microsoft.com/office/2006/coverPageProps'" w:xpath="/ns0:CoverPageProperties[1]/ns0:PublishDate[1]" w:storeItemID="{55AF091B-3C7A-41E3-B477-F2FDAA23CFDA}"/>
                  <w:date w:fullDate="2024-09-13T00:00:00Z">
                    <w:dateFormat w:val="d.M.yyyy"/>
                    <w:lid w:val="fi-FI"/>
                    <w:storeMappedDataAs w:val="dateTime"/>
                    <w:calendar w:val="gregorian"/>
                  </w:date>
                </w:sdtPr>
                <w:sdtEndPr/>
                <w:sdtContent>
                  <w:p w14:paraId="1D6EDBA0" w14:textId="77777777" w:rsidR="00C82281" w:rsidRPr="009625FE" w:rsidRDefault="00897DF5">
                    <w:pPr>
                      <w:pStyle w:val="Eivli"/>
                      <w:rPr>
                        <w:color w:val="4F81BD" w:themeColor="accent1"/>
                        <w:lang w:val="fi-FI"/>
                      </w:rPr>
                    </w:pPr>
                    <w:r>
                      <w:rPr>
                        <w:rFonts w:ascii="Calibri Light" w:hAnsi="Calibri Light"/>
                        <w:color w:val="365F91" w:themeColor="accent1" w:themeShade="BF"/>
                        <w:sz w:val="28"/>
                        <w:lang w:val="fi-FI"/>
                      </w:rPr>
                      <w:t>13.9.2024</w:t>
                    </w:r>
                  </w:p>
                </w:sdtContent>
              </w:sdt>
              <w:p w14:paraId="40EC5BD9" w14:textId="77777777" w:rsidR="00C82281" w:rsidRPr="009625FE" w:rsidRDefault="00C82281">
                <w:pPr>
                  <w:pStyle w:val="Eivli"/>
                  <w:rPr>
                    <w:color w:val="4F81BD" w:themeColor="accent1"/>
                    <w:lang w:val="fi-FI"/>
                  </w:rPr>
                </w:pPr>
              </w:p>
            </w:tc>
          </w:tr>
        </w:tbl>
        <w:p w14:paraId="11A65033" w14:textId="77777777" w:rsidR="00C82281" w:rsidRDefault="00C82281">
          <w:pPr>
            <w:rPr>
              <w:lang w:val="fi-FI"/>
            </w:rPr>
          </w:pPr>
        </w:p>
        <w:p w14:paraId="345F5F2A" w14:textId="77777777" w:rsidR="00C82281" w:rsidRDefault="00C82281">
          <w:pPr>
            <w:spacing w:before="200" w:after="200"/>
            <w:jc w:val="left"/>
            <w:rPr>
              <w:sz w:val="24"/>
              <w:lang w:val="fi-FI"/>
            </w:rPr>
          </w:pPr>
          <w:r>
            <w:rPr>
              <w:sz w:val="24"/>
              <w:lang w:val="fi-FI"/>
            </w:rPr>
            <w:br w:type="page"/>
          </w:r>
        </w:p>
      </w:sdtContent>
    </w:sdt>
    <w:sdt>
      <w:sdtPr>
        <w:id w:val="176276463"/>
        <w:docPartObj>
          <w:docPartGallery w:val="Table of Contents"/>
          <w:docPartUnique/>
        </w:docPartObj>
      </w:sdtPr>
      <w:sdtEndPr>
        <w:rPr>
          <w:lang w:val="fi-FI"/>
        </w:rPr>
      </w:sdtEndPr>
      <w:sdtContent>
        <w:p w14:paraId="49D28F4C" w14:textId="77777777" w:rsidR="009625FE" w:rsidRDefault="009625FE" w:rsidP="009625FE">
          <w:r w:rsidRPr="00863C12">
            <w:rPr>
              <w:rStyle w:val="Otsikko3Char"/>
              <w:sz w:val="22"/>
            </w:rPr>
            <w:t>Sisältö</w:t>
          </w:r>
        </w:p>
        <w:p w14:paraId="2DD02390" w14:textId="77777777" w:rsidR="00886337" w:rsidRDefault="003E5E52">
          <w:pPr>
            <w:pStyle w:val="Sisluet3"/>
            <w:tabs>
              <w:tab w:val="left" w:pos="880"/>
              <w:tab w:val="right" w:leader="dot" w:pos="9060"/>
            </w:tabs>
            <w:rPr>
              <w:noProof/>
              <w:sz w:val="22"/>
              <w:szCs w:val="22"/>
              <w:lang w:val="fi-FI" w:eastAsia="fi-FI" w:bidi="ar-SA"/>
            </w:rPr>
          </w:pPr>
          <w:r>
            <w:rPr>
              <w:lang w:val="fi-FI"/>
            </w:rPr>
            <w:fldChar w:fldCharType="begin"/>
          </w:r>
          <w:r w:rsidR="009625FE">
            <w:rPr>
              <w:lang w:val="fi-FI"/>
            </w:rPr>
            <w:instrText xml:space="preserve"> TOC \o "1-3" \h \z \u </w:instrText>
          </w:r>
          <w:r>
            <w:rPr>
              <w:lang w:val="fi-FI"/>
            </w:rPr>
            <w:fldChar w:fldCharType="separate"/>
          </w:r>
          <w:hyperlink w:anchor="_Toc4756142" w:history="1">
            <w:r w:rsidR="00886337" w:rsidRPr="0041001F">
              <w:rPr>
                <w:rStyle w:val="Hyperlinkki"/>
                <w:noProof/>
                <w:lang w:val="fi-FI"/>
              </w:rPr>
              <w:t>1</w:t>
            </w:r>
            <w:r w:rsidR="00886337">
              <w:rPr>
                <w:noProof/>
                <w:sz w:val="22"/>
                <w:szCs w:val="22"/>
                <w:lang w:val="fi-FI" w:eastAsia="fi-FI" w:bidi="ar-SA"/>
              </w:rPr>
              <w:tab/>
            </w:r>
            <w:r w:rsidR="00886337" w:rsidRPr="0041001F">
              <w:rPr>
                <w:rStyle w:val="Hyperlinkki"/>
                <w:noProof/>
                <w:lang w:val="fi-FI"/>
              </w:rPr>
              <w:t>Perustiedot</w:t>
            </w:r>
            <w:r w:rsidR="00886337">
              <w:rPr>
                <w:noProof/>
                <w:webHidden/>
              </w:rPr>
              <w:tab/>
            </w:r>
            <w:r>
              <w:rPr>
                <w:noProof/>
                <w:webHidden/>
              </w:rPr>
              <w:fldChar w:fldCharType="begin"/>
            </w:r>
            <w:r w:rsidR="00886337">
              <w:rPr>
                <w:noProof/>
                <w:webHidden/>
              </w:rPr>
              <w:instrText xml:space="preserve"> PAGEREF _Toc4756142 \h </w:instrText>
            </w:r>
            <w:r>
              <w:rPr>
                <w:noProof/>
                <w:webHidden/>
              </w:rPr>
            </w:r>
            <w:r>
              <w:rPr>
                <w:noProof/>
                <w:webHidden/>
              </w:rPr>
              <w:fldChar w:fldCharType="separate"/>
            </w:r>
            <w:r w:rsidR="00886337">
              <w:rPr>
                <w:noProof/>
                <w:webHidden/>
              </w:rPr>
              <w:t>3</w:t>
            </w:r>
            <w:r>
              <w:rPr>
                <w:noProof/>
                <w:webHidden/>
              </w:rPr>
              <w:fldChar w:fldCharType="end"/>
            </w:r>
          </w:hyperlink>
        </w:p>
        <w:p w14:paraId="24F113B2" w14:textId="77777777" w:rsidR="00886337" w:rsidRDefault="002C7107">
          <w:pPr>
            <w:pStyle w:val="Sisluet3"/>
            <w:tabs>
              <w:tab w:val="left" w:pos="880"/>
              <w:tab w:val="right" w:leader="dot" w:pos="9060"/>
            </w:tabs>
            <w:rPr>
              <w:noProof/>
              <w:sz w:val="22"/>
              <w:szCs w:val="22"/>
              <w:lang w:val="fi-FI" w:eastAsia="fi-FI" w:bidi="ar-SA"/>
            </w:rPr>
          </w:pPr>
          <w:hyperlink w:anchor="_Toc4756143" w:history="1">
            <w:r w:rsidR="00886337" w:rsidRPr="0041001F">
              <w:rPr>
                <w:rStyle w:val="Hyperlinkki"/>
                <w:noProof/>
                <w:lang w:val="fi-FI"/>
              </w:rPr>
              <w:t>2</w:t>
            </w:r>
            <w:r w:rsidR="00886337">
              <w:rPr>
                <w:noProof/>
                <w:sz w:val="22"/>
                <w:szCs w:val="22"/>
                <w:lang w:val="fi-FI" w:eastAsia="fi-FI" w:bidi="ar-SA"/>
              </w:rPr>
              <w:tab/>
            </w:r>
            <w:r w:rsidR="00886337" w:rsidRPr="0041001F">
              <w:rPr>
                <w:rStyle w:val="Hyperlinkki"/>
                <w:noProof/>
                <w:lang w:val="fi-FI"/>
              </w:rPr>
              <w:t>Aiemmin hankitun osaamisen tunnistaminen ja tunnustaminen</w:t>
            </w:r>
            <w:r w:rsidR="00886337">
              <w:rPr>
                <w:noProof/>
                <w:webHidden/>
              </w:rPr>
              <w:tab/>
            </w:r>
            <w:r w:rsidR="003E5E52">
              <w:rPr>
                <w:noProof/>
                <w:webHidden/>
              </w:rPr>
              <w:fldChar w:fldCharType="begin"/>
            </w:r>
            <w:r w:rsidR="00886337">
              <w:rPr>
                <w:noProof/>
                <w:webHidden/>
              </w:rPr>
              <w:instrText xml:space="preserve"> PAGEREF _Toc4756143 \h </w:instrText>
            </w:r>
            <w:r w:rsidR="003E5E52">
              <w:rPr>
                <w:noProof/>
                <w:webHidden/>
              </w:rPr>
            </w:r>
            <w:r w:rsidR="003E5E52">
              <w:rPr>
                <w:noProof/>
                <w:webHidden/>
              </w:rPr>
              <w:fldChar w:fldCharType="separate"/>
            </w:r>
            <w:r w:rsidR="00886337">
              <w:rPr>
                <w:noProof/>
                <w:webHidden/>
              </w:rPr>
              <w:t>3</w:t>
            </w:r>
            <w:r w:rsidR="003E5E52">
              <w:rPr>
                <w:noProof/>
                <w:webHidden/>
              </w:rPr>
              <w:fldChar w:fldCharType="end"/>
            </w:r>
          </w:hyperlink>
        </w:p>
        <w:p w14:paraId="4F8D58F9" w14:textId="77777777" w:rsidR="00886337" w:rsidRDefault="002C7107">
          <w:pPr>
            <w:pStyle w:val="Sisluet3"/>
            <w:tabs>
              <w:tab w:val="left" w:pos="880"/>
              <w:tab w:val="right" w:leader="dot" w:pos="9060"/>
            </w:tabs>
            <w:rPr>
              <w:noProof/>
              <w:sz w:val="22"/>
              <w:szCs w:val="22"/>
              <w:lang w:val="fi-FI" w:eastAsia="fi-FI" w:bidi="ar-SA"/>
            </w:rPr>
          </w:pPr>
          <w:hyperlink w:anchor="_Toc4756144" w:history="1">
            <w:r w:rsidR="00886337" w:rsidRPr="0041001F">
              <w:rPr>
                <w:rStyle w:val="Hyperlinkki"/>
                <w:noProof/>
              </w:rPr>
              <w:t>3</w:t>
            </w:r>
            <w:r w:rsidR="00886337">
              <w:rPr>
                <w:noProof/>
                <w:sz w:val="22"/>
                <w:szCs w:val="22"/>
                <w:lang w:val="fi-FI" w:eastAsia="fi-FI" w:bidi="ar-SA"/>
              </w:rPr>
              <w:tab/>
            </w:r>
            <w:r w:rsidR="00886337" w:rsidRPr="0041001F">
              <w:rPr>
                <w:rStyle w:val="Hyperlinkki"/>
                <w:noProof/>
              </w:rPr>
              <w:t>Osaamisen osoittamisen suunnittelu</w:t>
            </w:r>
            <w:r w:rsidR="00886337">
              <w:rPr>
                <w:noProof/>
                <w:webHidden/>
              </w:rPr>
              <w:tab/>
            </w:r>
            <w:r w:rsidR="003E5E52">
              <w:rPr>
                <w:noProof/>
                <w:webHidden/>
              </w:rPr>
              <w:fldChar w:fldCharType="begin"/>
            </w:r>
            <w:r w:rsidR="00886337">
              <w:rPr>
                <w:noProof/>
                <w:webHidden/>
              </w:rPr>
              <w:instrText xml:space="preserve"> PAGEREF _Toc4756144 \h </w:instrText>
            </w:r>
            <w:r w:rsidR="003E5E52">
              <w:rPr>
                <w:noProof/>
                <w:webHidden/>
              </w:rPr>
            </w:r>
            <w:r w:rsidR="003E5E52">
              <w:rPr>
                <w:noProof/>
                <w:webHidden/>
              </w:rPr>
              <w:fldChar w:fldCharType="separate"/>
            </w:r>
            <w:r w:rsidR="00886337">
              <w:rPr>
                <w:noProof/>
                <w:webHidden/>
              </w:rPr>
              <w:t>4</w:t>
            </w:r>
            <w:r w:rsidR="003E5E52">
              <w:rPr>
                <w:noProof/>
                <w:webHidden/>
              </w:rPr>
              <w:fldChar w:fldCharType="end"/>
            </w:r>
          </w:hyperlink>
        </w:p>
        <w:p w14:paraId="7C9B22F8" w14:textId="77777777" w:rsidR="00886337" w:rsidRDefault="002C7107">
          <w:pPr>
            <w:pStyle w:val="Sisluet3"/>
            <w:tabs>
              <w:tab w:val="left" w:pos="880"/>
              <w:tab w:val="right" w:leader="dot" w:pos="9060"/>
            </w:tabs>
            <w:rPr>
              <w:noProof/>
              <w:sz w:val="22"/>
              <w:szCs w:val="22"/>
              <w:lang w:val="fi-FI" w:eastAsia="fi-FI" w:bidi="ar-SA"/>
            </w:rPr>
          </w:pPr>
          <w:hyperlink w:anchor="_Toc4756145" w:history="1">
            <w:r w:rsidR="00886337" w:rsidRPr="0041001F">
              <w:rPr>
                <w:rStyle w:val="Hyperlinkki"/>
                <w:noProof/>
                <w:lang w:val="fi-FI"/>
              </w:rPr>
              <w:t>4</w:t>
            </w:r>
            <w:r w:rsidR="00886337">
              <w:rPr>
                <w:noProof/>
                <w:sz w:val="22"/>
                <w:szCs w:val="22"/>
                <w:lang w:val="fi-FI" w:eastAsia="fi-FI" w:bidi="ar-SA"/>
              </w:rPr>
              <w:tab/>
            </w:r>
            <w:r w:rsidR="00886337" w:rsidRPr="0041001F">
              <w:rPr>
                <w:rStyle w:val="Hyperlinkki"/>
                <w:noProof/>
                <w:lang w:val="fi-FI"/>
              </w:rPr>
              <w:t>Osaamisen arvioinnin toteutus ja arvioinnista päättäminen</w:t>
            </w:r>
            <w:r w:rsidR="00886337">
              <w:rPr>
                <w:noProof/>
                <w:webHidden/>
              </w:rPr>
              <w:tab/>
            </w:r>
            <w:r w:rsidR="003E5E52">
              <w:rPr>
                <w:noProof/>
                <w:webHidden/>
              </w:rPr>
              <w:fldChar w:fldCharType="begin"/>
            </w:r>
            <w:r w:rsidR="00886337">
              <w:rPr>
                <w:noProof/>
                <w:webHidden/>
              </w:rPr>
              <w:instrText xml:space="preserve"> PAGEREF _Toc4756145 \h </w:instrText>
            </w:r>
            <w:r w:rsidR="003E5E52">
              <w:rPr>
                <w:noProof/>
                <w:webHidden/>
              </w:rPr>
            </w:r>
            <w:r w:rsidR="003E5E52">
              <w:rPr>
                <w:noProof/>
                <w:webHidden/>
              </w:rPr>
              <w:fldChar w:fldCharType="separate"/>
            </w:r>
            <w:r w:rsidR="00886337">
              <w:rPr>
                <w:noProof/>
                <w:webHidden/>
              </w:rPr>
              <w:t>6</w:t>
            </w:r>
            <w:r w:rsidR="003E5E52">
              <w:rPr>
                <w:noProof/>
                <w:webHidden/>
              </w:rPr>
              <w:fldChar w:fldCharType="end"/>
            </w:r>
          </w:hyperlink>
        </w:p>
        <w:p w14:paraId="66996E1E" w14:textId="77777777" w:rsidR="00886337" w:rsidRDefault="002C7107">
          <w:pPr>
            <w:pStyle w:val="Sisluet3"/>
            <w:tabs>
              <w:tab w:val="left" w:pos="880"/>
              <w:tab w:val="right" w:leader="dot" w:pos="9060"/>
            </w:tabs>
            <w:rPr>
              <w:noProof/>
              <w:sz w:val="22"/>
              <w:szCs w:val="22"/>
              <w:lang w:val="fi-FI" w:eastAsia="fi-FI" w:bidi="ar-SA"/>
            </w:rPr>
          </w:pPr>
          <w:hyperlink w:anchor="_Toc4756146" w:history="1">
            <w:r w:rsidR="00886337" w:rsidRPr="0041001F">
              <w:rPr>
                <w:rStyle w:val="Hyperlinkki"/>
                <w:noProof/>
                <w:lang w:val="fi-FI"/>
              </w:rPr>
              <w:t>5</w:t>
            </w:r>
            <w:r w:rsidR="00886337">
              <w:rPr>
                <w:noProof/>
                <w:sz w:val="22"/>
                <w:szCs w:val="22"/>
                <w:lang w:val="fi-FI" w:eastAsia="fi-FI" w:bidi="ar-SA"/>
              </w:rPr>
              <w:tab/>
            </w:r>
            <w:r w:rsidR="00886337" w:rsidRPr="0041001F">
              <w:rPr>
                <w:rStyle w:val="Hyperlinkki"/>
                <w:noProof/>
                <w:lang w:val="fi-FI"/>
              </w:rPr>
              <w:t>Arvioinnin uusiminen ja arvosanan korottaminen</w:t>
            </w:r>
            <w:r w:rsidR="00886337">
              <w:rPr>
                <w:noProof/>
                <w:webHidden/>
              </w:rPr>
              <w:tab/>
            </w:r>
            <w:r w:rsidR="003E5E52">
              <w:rPr>
                <w:noProof/>
                <w:webHidden/>
              </w:rPr>
              <w:fldChar w:fldCharType="begin"/>
            </w:r>
            <w:r w:rsidR="00886337">
              <w:rPr>
                <w:noProof/>
                <w:webHidden/>
              </w:rPr>
              <w:instrText xml:space="preserve"> PAGEREF _Toc4756146 \h </w:instrText>
            </w:r>
            <w:r w:rsidR="003E5E52">
              <w:rPr>
                <w:noProof/>
                <w:webHidden/>
              </w:rPr>
            </w:r>
            <w:r w:rsidR="003E5E52">
              <w:rPr>
                <w:noProof/>
                <w:webHidden/>
              </w:rPr>
              <w:fldChar w:fldCharType="separate"/>
            </w:r>
            <w:r w:rsidR="00886337">
              <w:rPr>
                <w:noProof/>
                <w:webHidden/>
              </w:rPr>
              <w:t>8</w:t>
            </w:r>
            <w:r w:rsidR="003E5E52">
              <w:rPr>
                <w:noProof/>
                <w:webHidden/>
              </w:rPr>
              <w:fldChar w:fldCharType="end"/>
            </w:r>
          </w:hyperlink>
        </w:p>
        <w:p w14:paraId="27224FA3" w14:textId="77777777" w:rsidR="00886337" w:rsidRDefault="002C7107">
          <w:pPr>
            <w:pStyle w:val="Sisluet3"/>
            <w:tabs>
              <w:tab w:val="left" w:pos="880"/>
              <w:tab w:val="right" w:leader="dot" w:pos="9060"/>
            </w:tabs>
            <w:rPr>
              <w:noProof/>
              <w:sz w:val="22"/>
              <w:szCs w:val="22"/>
              <w:lang w:val="fi-FI" w:eastAsia="fi-FI" w:bidi="ar-SA"/>
            </w:rPr>
          </w:pPr>
          <w:hyperlink w:anchor="_Toc4756147" w:history="1">
            <w:r w:rsidR="00886337" w:rsidRPr="0041001F">
              <w:rPr>
                <w:rStyle w:val="Hyperlinkki"/>
                <w:noProof/>
              </w:rPr>
              <w:t>6</w:t>
            </w:r>
            <w:r w:rsidR="00886337">
              <w:rPr>
                <w:noProof/>
                <w:sz w:val="22"/>
                <w:szCs w:val="22"/>
                <w:lang w:val="fi-FI" w:eastAsia="fi-FI" w:bidi="ar-SA"/>
              </w:rPr>
              <w:tab/>
            </w:r>
            <w:r w:rsidR="00886337" w:rsidRPr="0041001F">
              <w:rPr>
                <w:rStyle w:val="Hyperlinkki"/>
                <w:noProof/>
              </w:rPr>
              <w:t>Arvioinnin tarkistaminen ja oikaisu</w:t>
            </w:r>
            <w:r w:rsidR="00886337">
              <w:rPr>
                <w:noProof/>
                <w:webHidden/>
              </w:rPr>
              <w:tab/>
            </w:r>
            <w:r w:rsidR="003E5E52">
              <w:rPr>
                <w:noProof/>
                <w:webHidden/>
              </w:rPr>
              <w:fldChar w:fldCharType="begin"/>
            </w:r>
            <w:r w:rsidR="00886337">
              <w:rPr>
                <w:noProof/>
                <w:webHidden/>
              </w:rPr>
              <w:instrText xml:space="preserve"> PAGEREF _Toc4756147 \h </w:instrText>
            </w:r>
            <w:r w:rsidR="003E5E52">
              <w:rPr>
                <w:noProof/>
                <w:webHidden/>
              </w:rPr>
            </w:r>
            <w:r w:rsidR="003E5E52">
              <w:rPr>
                <w:noProof/>
                <w:webHidden/>
              </w:rPr>
              <w:fldChar w:fldCharType="separate"/>
            </w:r>
            <w:r w:rsidR="00886337">
              <w:rPr>
                <w:noProof/>
                <w:webHidden/>
              </w:rPr>
              <w:t>8</w:t>
            </w:r>
            <w:r w:rsidR="003E5E52">
              <w:rPr>
                <w:noProof/>
                <w:webHidden/>
              </w:rPr>
              <w:fldChar w:fldCharType="end"/>
            </w:r>
          </w:hyperlink>
        </w:p>
        <w:p w14:paraId="6A55F8C7" w14:textId="77777777" w:rsidR="00886337" w:rsidRDefault="002C7107">
          <w:pPr>
            <w:pStyle w:val="Sisluet3"/>
            <w:tabs>
              <w:tab w:val="left" w:pos="880"/>
              <w:tab w:val="right" w:leader="dot" w:pos="9060"/>
            </w:tabs>
            <w:rPr>
              <w:noProof/>
              <w:sz w:val="22"/>
              <w:szCs w:val="22"/>
              <w:lang w:val="fi-FI" w:eastAsia="fi-FI" w:bidi="ar-SA"/>
            </w:rPr>
          </w:pPr>
          <w:hyperlink w:anchor="_Toc4756148" w:history="1">
            <w:r w:rsidR="00886337" w:rsidRPr="0041001F">
              <w:rPr>
                <w:rStyle w:val="Hyperlinkki"/>
                <w:noProof/>
                <w:lang w:val="fi-FI"/>
              </w:rPr>
              <w:t>7</w:t>
            </w:r>
            <w:r w:rsidR="00886337">
              <w:rPr>
                <w:noProof/>
                <w:sz w:val="22"/>
                <w:szCs w:val="22"/>
                <w:lang w:val="fi-FI" w:eastAsia="fi-FI" w:bidi="ar-SA"/>
              </w:rPr>
              <w:tab/>
            </w:r>
            <w:r w:rsidR="00886337" w:rsidRPr="0041001F">
              <w:rPr>
                <w:rStyle w:val="Hyperlinkki"/>
                <w:noProof/>
                <w:lang w:val="fi-FI"/>
              </w:rPr>
              <w:t>Todistus tutkinnon suorittamisesta, tutkinnon osan suorittamisesta tai todistus opiskelijan osaamisesta</w:t>
            </w:r>
            <w:r w:rsidR="00886337">
              <w:rPr>
                <w:noProof/>
                <w:webHidden/>
              </w:rPr>
              <w:tab/>
            </w:r>
            <w:r w:rsidR="003E5E52">
              <w:rPr>
                <w:noProof/>
                <w:webHidden/>
              </w:rPr>
              <w:fldChar w:fldCharType="begin"/>
            </w:r>
            <w:r w:rsidR="00886337">
              <w:rPr>
                <w:noProof/>
                <w:webHidden/>
              </w:rPr>
              <w:instrText xml:space="preserve"> PAGEREF _Toc4756148 \h </w:instrText>
            </w:r>
            <w:r w:rsidR="003E5E52">
              <w:rPr>
                <w:noProof/>
                <w:webHidden/>
              </w:rPr>
            </w:r>
            <w:r w:rsidR="003E5E52">
              <w:rPr>
                <w:noProof/>
                <w:webHidden/>
              </w:rPr>
              <w:fldChar w:fldCharType="separate"/>
            </w:r>
            <w:r w:rsidR="00886337">
              <w:rPr>
                <w:noProof/>
                <w:webHidden/>
              </w:rPr>
              <w:t>9</w:t>
            </w:r>
            <w:r w:rsidR="003E5E52">
              <w:rPr>
                <w:noProof/>
                <w:webHidden/>
              </w:rPr>
              <w:fldChar w:fldCharType="end"/>
            </w:r>
          </w:hyperlink>
        </w:p>
        <w:p w14:paraId="7F35DEF4" w14:textId="77777777" w:rsidR="00886337" w:rsidRDefault="002C7107">
          <w:pPr>
            <w:pStyle w:val="Sisluet3"/>
            <w:tabs>
              <w:tab w:val="left" w:pos="880"/>
              <w:tab w:val="right" w:leader="dot" w:pos="9060"/>
            </w:tabs>
            <w:rPr>
              <w:noProof/>
              <w:sz w:val="22"/>
              <w:szCs w:val="22"/>
              <w:lang w:val="fi-FI" w:eastAsia="fi-FI" w:bidi="ar-SA"/>
            </w:rPr>
          </w:pPr>
          <w:hyperlink w:anchor="_Toc4756149" w:history="1">
            <w:r w:rsidR="00886337" w:rsidRPr="0041001F">
              <w:rPr>
                <w:rStyle w:val="Hyperlinkki"/>
                <w:noProof/>
              </w:rPr>
              <w:t>8</w:t>
            </w:r>
            <w:r w:rsidR="00886337">
              <w:rPr>
                <w:noProof/>
                <w:sz w:val="22"/>
                <w:szCs w:val="22"/>
                <w:lang w:val="fi-FI" w:eastAsia="fi-FI" w:bidi="ar-SA"/>
              </w:rPr>
              <w:tab/>
            </w:r>
            <w:r w:rsidR="00886337" w:rsidRPr="0041001F">
              <w:rPr>
                <w:rStyle w:val="Hyperlinkki"/>
                <w:noProof/>
              </w:rPr>
              <w:t>Salassapito ja tietosuoja</w:t>
            </w:r>
            <w:r w:rsidR="00886337">
              <w:rPr>
                <w:noProof/>
                <w:webHidden/>
              </w:rPr>
              <w:tab/>
            </w:r>
            <w:r w:rsidR="003E5E52">
              <w:rPr>
                <w:noProof/>
                <w:webHidden/>
              </w:rPr>
              <w:fldChar w:fldCharType="begin"/>
            </w:r>
            <w:r w:rsidR="00886337">
              <w:rPr>
                <w:noProof/>
                <w:webHidden/>
              </w:rPr>
              <w:instrText xml:space="preserve"> PAGEREF _Toc4756149 \h </w:instrText>
            </w:r>
            <w:r w:rsidR="003E5E52">
              <w:rPr>
                <w:noProof/>
                <w:webHidden/>
              </w:rPr>
            </w:r>
            <w:r w:rsidR="003E5E52">
              <w:rPr>
                <w:noProof/>
                <w:webHidden/>
              </w:rPr>
              <w:fldChar w:fldCharType="separate"/>
            </w:r>
            <w:r w:rsidR="00886337">
              <w:rPr>
                <w:noProof/>
                <w:webHidden/>
              </w:rPr>
              <w:t>9</w:t>
            </w:r>
            <w:r w:rsidR="003E5E52">
              <w:rPr>
                <w:noProof/>
                <w:webHidden/>
              </w:rPr>
              <w:fldChar w:fldCharType="end"/>
            </w:r>
          </w:hyperlink>
        </w:p>
        <w:p w14:paraId="50B72FB9" w14:textId="77777777" w:rsidR="00886337" w:rsidRDefault="002C7107">
          <w:pPr>
            <w:pStyle w:val="Sisluet3"/>
            <w:tabs>
              <w:tab w:val="left" w:pos="880"/>
              <w:tab w:val="right" w:leader="dot" w:pos="9060"/>
            </w:tabs>
            <w:rPr>
              <w:noProof/>
              <w:sz w:val="22"/>
              <w:szCs w:val="22"/>
              <w:lang w:val="fi-FI" w:eastAsia="fi-FI" w:bidi="ar-SA"/>
            </w:rPr>
          </w:pPr>
          <w:hyperlink w:anchor="_Toc4756150" w:history="1">
            <w:r w:rsidR="00886337" w:rsidRPr="0041001F">
              <w:rPr>
                <w:rStyle w:val="Hyperlinkki"/>
                <w:noProof/>
                <w:lang w:val="fi-FI"/>
              </w:rPr>
              <w:t>9</w:t>
            </w:r>
            <w:r w:rsidR="00886337">
              <w:rPr>
                <w:noProof/>
                <w:sz w:val="22"/>
                <w:szCs w:val="22"/>
                <w:lang w:val="fi-FI" w:eastAsia="fi-FI" w:bidi="ar-SA"/>
              </w:rPr>
              <w:tab/>
            </w:r>
            <w:r w:rsidR="00886337" w:rsidRPr="0041001F">
              <w:rPr>
                <w:rStyle w:val="Hyperlinkki"/>
                <w:noProof/>
                <w:lang w:val="fi-FI"/>
              </w:rPr>
              <w:t>Osaamisen arvioinnin toteuttamissuunnitelman seuranta, arviointi ja parantaminen</w:t>
            </w:r>
            <w:r w:rsidR="00886337">
              <w:rPr>
                <w:noProof/>
                <w:webHidden/>
              </w:rPr>
              <w:tab/>
            </w:r>
            <w:r w:rsidR="003E5E52">
              <w:rPr>
                <w:noProof/>
                <w:webHidden/>
              </w:rPr>
              <w:fldChar w:fldCharType="begin"/>
            </w:r>
            <w:r w:rsidR="00886337">
              <w:rPr>
                <w:noProof/>
                <w:webHidden/>
              </w:rPr>
              <w:instrText xml:space="preserve"> PAGEREF _Toc4756150 \h </w:instrText>
            </w:r>
            <w:r w:rsidR="003E5E52">
              <w:rPr>
                <w:noProof/>
                <w:webHidden/>
              </w:rPr>
            </w:r>
            <w:r w:rsidR="003E5E52">
              <w:rPr>
                <w:noProof/>
                <w:webHidden/>
              </w:rPr>
              <w:fldChar w:fldCharType="separate"/>
            </w:r>
            <w:r w:rsidR="00886337">
              <w:rPr>
                <w:noProof/>
                <w:webHidden/>
              </w:rPr>
              <w:t>9</w:t>
            </w:r>
            <w:r w:rsidR="003E5E52">
              <w:rPr>
                <w:noProof/>
                <w:webHidden/>
              </w:rPr>
              <w:fldChar w:fldCharType="end"/>
            </w:r>
          </w:hyperlink>
        </w:p>
        <w:p w14:paraId="1EAEBA6E" w14:textId="77777777" w:rsidR="009625FE" w:rsidRDefault="003E5E52">
          <w:pPr>
            <w:rPr>
              <w:lang w:val="fi-FI"/>
            </w:rPr>
          </w:pPr>
          <w:r>
            <w:rPr>
              <w:lang w:val="fi-FI"/>
            </w:rPr>
            <w:fldChar w:fldCharType="end"/>
          </w:r>
        </w:p>
      </w:sdtContent>
    </w:sdt>
    <w:p w14:paraId="3032C8DB" w14:textId="77777777" w:rsidR="009625FE" w:rsidRDefault="009625FE" w:rsidP="009625FE">
      <w:pPr>
        <w:rPr>
          <w:lang w:val="fi-FI"/>
        </w:rPr>
      </w:pPr>
    </w:p>
    <w:p w14:paraId="27504A8F" w14:textId="77777777" w:rsidR="009625FE" w:rsidRDefault="009625FE" w:rsidP="009625FE">
      <w:pPr>
        <w:pStyle w:val="Otsikko3"/>
        <w:rPr>
          <w:lang w:val="fi-FI"/>
        </w:rPr>
      </w:pPr>
      <w:r>
        <w:rPr>
          <w:lang w:val="fi-FI"/>
        </w:rPr>
        <w:br w:type="page"/>
      </w:r>
    </w:p>
    <w:p w14:paraId="4E4910FD" w14:textId="77777777" w:rsidR="00F23F50" w:rsidRPr="009625FE" w:rsidRDefault="00A971B9" w:rsidP="003C65FF">
      <w:pPr>
        <w:pStyle w:val="Otsikko3"/>
        <w:numPr>
          <w:ilvl w:val="0"/>
          <w:numId w:val="11"/>
        </w:numPr>
        <w:spacing w:line="240" w:lineRule="auto"/>
        <w:rPr>
          <w:lang w:val="fi-FI"/>
        </w:rPr>
      </w:pPr>
      <w:bookmarkStart w:id="0" w:name="_Toc4756142"/>
      <w:r w:rsidRPr="009625FE">
        <w:rPr>
          <w:lang w:val="fi-FI"/>
        </w:rPr>
        <w:lastRenderedPageBreak/>
        <w:t>Perustiedot</w:t>
      </w:r>
      <w:bookmarkEnd w:id="0"/>
      <w:r w:rsidRPr="009625FE">
        <w:rPr>
          <w:lang w:val="fi-FI"/>
        </w:rPr>
        <w:t xml:space="preserve"> </w:t>
      </w:r>
    </w:p>
    <w:p w14:paraId="641D86DC" w14:textId="77777777" w:rsidR="003C65FF" w:rsidRPr="009625FE" w:rsidRDefault="003C65FF" w:rsidP="003C65FF">
      <w:pPr>
        <w:rPr>
          <w:lang w:val="fi-FI"/>
        </w:rPr>
      </w:pPr>
    </w:p>
    <w:p w14:paraId="5BCB94AA" w14:textId="77777777" w:rsidR="00A971B9" w:rsidRPr="00D050E7" w:rsidRDefault="006250E0" w:rsidP="00D050E7">
      <w:pPr>
        <w:rPr>
          <w:lang w:val="fi-FI"/>
        </w:rPr>
      </w:pPr>
      <w:r w:rsidRPr="00D050E7">
        <w:rPr>
          <w:lang w:val="fi-FI"/>
        </w:rPr>
        <w:t>Koulutuksen järjestäjä</w:t>
      </w:r>
      <w:r w:rsidR="00D050E7">
        <w:rPr>
          <w:lang w:val="fi-FI"/>
        </w:rPr>
        <w:t>: Portaanpää r</w:t>
      </w:r>
      <w:r w:rsidR="00D316E1" w:rsidRPr="00D050E7">
        <w:rPr>
          <w:lang w:val="fi-FI"/>
        </w:rPr>
        <w:t>y</w:t>
      </w:r>
    </w:p>
    <w:p w14:paraId="76293B79" w14:textId="17CD291B" w:rsidR="00A971B9" w:rsidRPr="00D050E7" w:rsidRDefault="009625FE" w:rsidP="002C7107">
      <w:pPr>
        <w:rPr>
          <w:lang w:val="fi-FI"/>
        </w:rPr>
      </w:pPr>
      <w:r>
        <w:rPr>
          <w:lang w:val="fi-FI"/>
        </w:rPr>
        <w:t>Tutkinnot</w:t>
      </w:r>
      <w:r w:rsidR="00D050E7">
        <w:rPr>
          <w:lang w:val="fi-FI"/>
        </w:rPr>
        <w:t xml:space="preserve">: </w:t>
      </w:r>
      <w:r>
        <w:rPr>
          <w:lang w:val="fi-FI"/>
        </w:rPr>
        <w:tab/>
      </w:r>
      <w:r>
        <w:rPr>
          <w:lang w:val="fi-FI"/>
        </w:rPr>
        <w:tab/>
      </w:r>
      <w:r w:rsidR="006250E0" w:rsidRPr="009625FE">
        <w:rPr>
          <w:b/>
          <w:lang w:val="fi-FI"/>
        </w:rPr>
        <w:t>Kasvatus- ja ohjausalan</w:t>
      </w:r>
      <w:r w:rsidR="00C71F07" w:rsidRPr="009625FE">
        <w:rPr>
          <w:b/>
          <w:lang w:val="fi-FI"/>
        </w:rPr>
        <w:t xml:space="preserve"> perustutkinto</w:t>
      </w:r>
      <w:r w:rsidR="00C50B89" w:rsidRPr="00D050E7">
        <w:rPr>
          <w:lang w:val="fi-FI"/>
        </w:rPr>
        <w:t>, Varhaiskasvatuksen ja perhetoiminnan osaamisala</w:t>
      </w:r>
      <w:r w:rsidR="00515970">
        <w:rPr>
          <w:lang w:val="fi-FI"/>
        </w:rPr>
        <w:t xml:space="preserve"> (1.8.2018 alkaen)</w:t>
      </w:r>
    </w:p>
    <w:p w14:paraId="26DB7AFC" w14:textId="77777777" w:rsidR="00C50B89" w:rsidRPr="00D050E7" w:rsidRDefault="00D316E1" w:rsidP="00D050E7">
      <w:pPr>
        <w:rPr>
          <w:lang w:val="fi-FI"/>
        </w:rPr>
      </w:pPr>
      <w:r w:rsidRPr="00D050E7">
        <w:rPr>
          <w:lang w:val="fi-FI"/>
        </w:rPr>
        <w:t>Yhteystiedot:</w:t>
      </w:r>
      <w:r w:rsidR="00C50B89" w:rsidRPr="00D050E7">
        <w:rPr>
          <w:lang w:val="fi-FI"/>
        </w:rPr>
        <w:t xml:space="preserve"> </w:t>
      </w:r>
      <w:r w:rsidR="009625FE">
        <w:rPr>
          <w:lang w:val="fi-FI"/>
        </w:rPr>
        <w:tab/>
      </w:r>
      <w:r w:rsidR="00C50B89" w:rsidRPr="00D050E7">
        <w:rPr>
          <w:lang w:val="fi-FI"/>
        </w:rPr>
        <w:t xml:space="preserve">Portaanpään kristillinen opisto, Portaanpääntie 63, 73100 Lapinlahti, </w:t>
      </w:r>
      <w:hyperlink r:id="rId9" w:history="1">
        <w:r w:rsidR="00C50B89" w:rsidRPr="00D050E7">
          <w:rPr>
            <w:rStyle w:val="Hyperlinkki"/>
            <w:lang w:val="fi-FI"/>
          </w:rPr>
          <w:t>toimisto@portaanpaa.fi</w:t>
        </w:r>
      </w:hyperlink>
      <w:r w:rsidR="00C50B89" w:rsidRPr="00D050E7">
        <w:rPr>
          <w:lang w:val="fi-FI"/>
        </w:rPr>
        <w:t xml:space="preserve">  </w:t>
      </w:r>
    </w:p>
    <w:p w14:paraId="4D09C9EC" w14:textId="31AD9CF2" w:rsidR="00A971B9" w:rsidRPr="00D050E7" w:rsidRDefault="00C50B89" w:rsidP="00D050E7">
      <w:pPr>
        <w:rPr>
          <w:rStyle w:val="Hyperlinkki"/>
          <w:lang w:val="fi-FI"/>
        </w:rPr>
      </w:pPr>
      <w:r w:rsidRPr="00D050E7">
        <w:rPr>
          <w:lang w:val="fi-FI"/>
        </w:rPr>
        <w:t xml:space="preserve">Yhteyshenkilö: </w:t>
      </w:r>
      <w:r w:rsidR="009625FE">
        <w:rPr>
          <w:lang w:val="fi-FI"/>
        </w:rPr>
        <w:tab/>
      </w:r>
      <w:r w:rsidR="002C7107">
        <w:rPr>
          <w:lang w:val="fi-FI"/>
        </w:rPr>
        <w:t>R</w:t>
      </w:r>
      <w:r w:rsidRPr="00D050E7">
        <w:rPr>
          <w:lang w:val="fi-FI"/>
        </w:rPr>
        <w:t xml:space="preserve">ehtori </w:t>
      </w:r>
      <w:r w:rsidR="002C7107">
        <w:rPr>
          <w:lang w:val="fi-FI"/>
        </w:rPr>
        <w:t xml:space="preserve">Petri Järveläinen </w:t>
      </w:r>
      <w:hyperlink r:id="rId10" w:history="1">
        <w:r w:rsidR="002C7107" w:rsidRPr="00A11B30">
          <w:rPr>
            <w:rStyle w:val="Hyperlinkki"/>
            <w:lang w:val="fi-FI"/>
          </w:rPr>
          <w:t>petri.jarvelainen@portaanpaa.fi</w:t>
        </w:r>
      </w:hyperlink>
    </w:p>
    <w:p w14:paraId="0B943B4E" w14:textId="77777777" w:rsidR="00D050E7" w:rsidRPr="00C50B89" w:rsidRDefault="00D050E7" w:rsidP="003C65FF">
      <w:pPr>
        <w:rPr>
          <w:lang w:val="fi-FI"/>
        </w:rPr>
      </w:pPr>
    </w:p>
    <w:p w14:paraId="50B3C746" w14:textId="77777777" w:rsidR="00A971B9" w:rsidRPr="006250E0" w:rsidRDefault="00A971B9" w:rsidP="00F00EAF">
      <w:pPr>
        <w:pStyle w:val="Otsikko3"/>
        <w:numPr>
          <w:ilvl w:val="0"/>
          <w:numId w:val="11"/>
        </w:numPr>
        <w:spacing w:line="240" w:lineRule="auto"/>
        <w:rPr>
          <w:lang w:val="fi-FI"/>
        </w:rPr>
      </w:pPr>
      <w:bookmarkStart w:id="1" w:name="_Toc4756143"/>
      <w:r w:rsidRPr="006250E0">
        <w:rPr>
          <w:lang w:val="fi-FI"/>
        </w:rPr>
        <w:t>Aiemmin hankitun osaamisen tunnistaminen ja tunnustaminen</w:t>
      </w:r>
      <w:bookmarkEnd w:id="1"/>
      <w:r w:rsidRPr="006250E0">
        <w:rPr>
          <w:lang w:val="fi-FI"/>
        </w:rPr>
        <w:t xml:space="preserve"> </w:t>
      </w:r>
    </w:p>
    <w:p w14:paraId="1BF09B27" w14:textId="77777777" w:rsidR="002E250B" w:rsidRDefault="002E250B" w:rsidP="002E250B">
      <w:pPr>
        <w:spacing w:before="0" w:line="240" w:lineRule="auto"/>
        <w:rPr>
          <w:sz w:val="22"/>
          <w:szCs w:val="24"/>
          <w:lang w:val="fi-FI"/>
        </w:rPr>
      </w:pPr>
    </w:p>
    <w:p w14:paraId="787CEF05" w14:textId="77777777" w:rsidR="002E250B" w:rsidRDefault="002E250B" w:rsidP="003C65FF">
      <w:pPr>
        <w:rPr>
          <w:lang w:val="fi-FI"/>
        </w:rPr>
      </w:pPr>
      <w:r>
        <w:rPr>
          <w:lang w:val="fi-FI"/>
        </w:rPr>
        <w:t>Osaamisen t</w:t>
      </w:r>
      <w:r w:rsidRPr="002E250B">
        <w:rPr>
          <w:lang w:val="fi-FI"/>
        </w:rPr>
        <w:t>unnistamiseen ja tunnustamiseen sovelletaan asetuksen ammatillisesta koulutuksesta 637/2017 10 §:n mukaisia menettelyjä.</w:t>
      </w:r>
    </w:p>
    <w:p w14:paraId="6BEA9A6F" w14:textId="77777777" w:rsidR="00F00EAF" w:rsidRPr="002E250B" w:rsidRDefault="00F00EAF" w:rsidP="003C65FF">
      <w:pPr>
        <w:rPr>
          <w:rFonts w:eastAsia="Times New Roman" w:cstheme="minorHAnsi"/>
          <w:szCs w:val="23"/>
          <w:lang w:val="fi-FI" w:eastAsia="fi-FI" w:bidi="ar-SA"/>
        </w:rPr>
      </w:pPr>
      <w:r w:rsidRPr="002E250B">
        <w:rPr>
          <w:rFonts w:eastAsia="Times New Roman" w:cstheme="minorHAnsi"/>
          <w:szCs w:val="23"/>
          <w:lang w:val="fi-FI" w:eastAsia="fi-FI" w:bidi="ar-SA"/>
        </w:rPr>
        <w:t>Aiemmin hankit</w:t>
      </w:r>
      <w:r w:rsidR="002E250B" w:rsidRPr="002E250B">
        <w:rPr>
          <w:rFonts w:eastAsia="Times New Roman" w:cstheme="minorHAnsi"/>
          <w:szCs w:val="23"/>
          <w:lang w:val="fi-FI" w:eastAsia="fi-FI" w:bidi="ar-SA"/>
        </w:rPr>
        <w:t>usta</w:t>
      </w:r>
      <w:r w:rsidRPr="002E250B">
        <w:rPr>
          <w:rFonts w:eastAsia="Times New Roman" w:cstheme="minorHAnsi"/>
          <w:szCs w:val="23"/>
          <w:lang w:val="fi-FI" w:eastAsia="fi-FI" w:bidi="ar-SA"/>
        </w:rPr>
        <w:t xml:space="preserve"> osaamis</w:t>
      </w:r>
      <w:r w:rsidR="002E250B" w:rsidRPr="002E250B">
        <w:rPr>
          <w:rFonts w:eastAsia="Times New Roman" w:cstheme="minorHAnsi"/>
          <w:szCs w:val="23"/>
          <w:lang w:val="fi-FI" w:eastAsia="fi-FI" w:bidi="ar-SA"/>
        </w:rPr>
        <w:t>es</w:t>
      </w:r>
      <w:r w:rsidRPr="002E250B">
        <w:rPr>
          <w:rFonts w:eastAsia="Times New Roman" w:cstheme="minorHAnsi"/>
          <w:szCs w:val="23"/>
          <w:lang w:val="fi-FI" w:eastAsia="fi-FI" w:bidi="ar-SA"/>
        </w:rPr>
        <w:t>ta tunnustetaan</w:t>
      </w:r>
    </w:p>
    <w:p w14:paraId="22338BD6" w14:textId="77777777" w:rsidR="00F00EAF" w:rsidRPr="003C65FF" w:rsidRDefault="00F00EAF" w:rsidP="00026243">
      <w:pPr>
        <w:pStyle w:val="Luettelokappale"/>
        <w:numPr>
          <w:ilvl w:val="0"/>
          <w:numId w:val="13"/>
        </w:numPr>
        <w:spacing w:before="0"/>
        <w:ind w:left="714" w:hanging="357"/>
        <w:rPr>
          <w:rFonts w:eastAsia="Times New Roman" w:cstheme="minorHAnsi"/>
          <w:szCs w:val="23"/>
          <w:lang w:val="fi-FI" w:eastAsia="fi-FI" w:bidi="ar-SA"/>
        </w:rPr>
      </w:pPr>
      <w:r w:rsidRPr="003C65FF">
        <w:rPr>
          <w:rFonts w:eastAsia="Times New Roman" w:cstheme="minorHAnsi"/>
          <w:szCs w:val="23"/>
          <w:lang w:val="fi-FI" w:eastAsia="fi-FI" w:bidi="ar-SA"/>
        </w:rPr>
        <w:t xml:space="preserve">opiskelijan suorittamat voimassa olevien ammatillisen perustutkinnon, ammattitutkinnon tai erikoisammattitutkinnon perusteiden mukaiset tutkinnon osat tai yhteisten tutkinnon osien osa-alueet sekä </w:t>
      </w:r>
    </w:p>
    <w:p w14:paraId="2E885FCB" w14:textId="77777777" w:rsidR="00BB33E5" w:rsidRPr="003C65FF" w:rsidRDefault="00F00EAF" w:rsidP="00026243">
      <w:pPr>
        <w:pStyle w:val="Luettelokappale"/>
        <w:numPr>
          <w:ilvl w:val="0"/>
          <w:numId w:val="13"/>
        </w:numPr>
        <w:spacing w:before="0"/>
        <w:ind w:left="714" w:hanging="357"/>
        <w:rPr>
          <w:rFonts w:eastAsia="Times New Roman" w:cstheme="minorHAnsi"/>
          <w:szCs w:val="23"/>
          <w:lang w:val="fi-FI" w:eastAsia="fi-FI" w:bidi="ar-SA"/>
        </w:rPr>
      </w:pPr>
      <w:r w:rsidRPr="003C65FF">
        <w:rPr>
          <w:rFonts w:eastAsia="Times New Roman" w:cstheme="minorHAnsi"/>
          <w:szCs w:val="23"/>
          <w:lang w:val="fi-FI" w:eastAsia="fi-FI" w:bidi="ar-SA"/>
        </w:rPr>
        <w:t>lukio-opinnot, korkeakouluopinnot tai muut toimivaltaisen viranomaisen arvioimat ja todentamat opinnot</w:t>
      </w:r>
      <w:r w:rsidR="0066688A" w:rsidRPr="003C65FF">
        <w:rPr>
          <w:rFonts w:eastAsia="Times New Roman" w:cstheme="minorHAnsi"/>
          <w:szCs w:val="23"/>
          <w:lang w:val="fi-FI" w:eastAsia="fi-FI" w:bidi="ar-SA"/>
        </w:rPr>
        <w:t>.</w:t>
      </w:r>
    </w:p>
    <w:p w14:paraId="40CFBA6D" w14:textId="77777777" w:rsidR="00F00EAF" w:rsidRPr="002E250B" w:rsidRDefault="0066688A" w:rsidP="003C65FF">
      <w:pPr>
        <w:rPr>
          <w:lang w:val="fi-FI" w:eastAsia="fi-FI" w:bidi="ar-SA"/>
        </w:rPr>
      </w:pPr>
      <w:r>
        <w:rPr>
          <w:lang w:val="fi-FI" w:eastAsia="fi-FI" w:bidi="ar-SA"/>
        </w:rPr>
        <w:t>Nämä tutkinnon osat, tutkinnon osien osa-alueet tai opinnot</w:t>
      </w:r>
      <w:r w:rsidR="00F00EAF" w:rsidRPr="002E250B">
        <w:rPr>
          <w:lang w:val="fi-FI" w:eastAsia="fi-FI" w:bidi="ar-SA"/>
        </w:rPr>
        <w:t xml:space="preserve"> voidaan sisällyttää osaksi suoritettavaa tutkintoa siten kuin tutkinnon muodostumisesta pakollisten tutkinnon osien osalta tutkinnon perusteissa määrätään ja mitä valinnaisten tutkinnon osien osalta tutkinnon perusteissa mahdollistetaan ja henkilökohtaisessa osaamisen kehittämissuunnitelmassa sovitaan.</w:t>
      </w:r>
    </w:p>
    <w:p w14:paraId="7C2FAC9A" w14:textId="77777777" w:rsidR="00886337" w:rsidRDefault="00BB33E5" w:rsidP="003C65FF">
      <w:pPr>
        <w:rPr>
          <w:rFonts w:eastAsia="Times New Roman" w:cstheme="minorHAnsi"/>
          <w:szCs w:val="23"/>
          <w:lang w:val="fi-FI" w:eastAsia="fi-FI" w:bidi="ar-SA"/>
        </w:rPr>
      </w:pPr>
      <w:r w:rsidRPr="002E250B">
        <w:rPr>
          <w:rFonts w:eastAsia="Times New Roman" w:cstheme="minorHAnsi"/>
          <w:szCs w:val="23"/>
          <w:lang w:val="fi-FI" w:eastAsia="fi-FI" w:bidi="ar-SA"/>
        </w:rPr>
        <w:t>O</w:t>
      </w:r>
      <w:r w:rsidR="00F00EAF" w:rsidRPr="00F00EAF">
        <w:rPr>
          <w:rFonts w:eastAsia="Times New Roman" w:cstheme="minorHAnsi"/>
          <w:szCs w:val="23"/>
          <w:lang w:val="fi-FI" w:eastAsia="fi-FI" w:bidi="ar-SA"/>
        </w:rPr>
        <w:t>piskelija</w:t>
      </w:r>
      <w:r w:rsidRPr="002E250B">
        <w:rPr>
          <w:rFonts w:eastAsia="Times New Roman" w:cstheme="minorHAnsi"/>
          <w:szCs w:val="23"/>
          <w:lang w:val="fi-FI" w:eastAsia="fi-FI" w:bidi="ar-SA"/>
        </w:rPr>
        <w:t>n</w:t>
      </w:r>
      <w:r w:rsidR="00F00EAF" w:rsidRPr="00F00EAF">
        <w:rPr>
          <w:rFonts w:eastAsia="Times New Roman" w:cstheme="minorHAnsi"/>
          <w:szCs w:val="23"/>
          <w:lang w:val="fi-FI" w:eastAsia="fi-FI" w:bidi="ar-SA"/>
        </w:rPr>
        <w:t xml:space="preserve"> </w:t>
      </w:r>
      <w:r w:rsidRPr="002E250B">
        <w:rPr>
          <w:rFonts w:eastAsia="Times New Roman" w:cstheme="minorHAnsi"/>
          <w:szCs w:val="23"/>
          <w:lang w:val="fi-FI" w:eastAsia="fi-FI" w:bidi="ar-SA"/>
        </w:rPr>
        <w:t>s</w:t>
      </w:r>
      <w:r w:rsidR="00F00EAF" w:rsidRPr="00F00EAF">
        <w:rPr>
          <w:rFonts w:eastAsia="Times New Roman" w:cstheme="minorHAnsi"/>
          <w:szCs w:val="23"/>
          <w:lang w:val="fi-FI" w:eastAsia="fi-FI" w:bidi="ar-SA"/>
        </w:rPr>
        <w:t>uoritta</w:t>
      </w:r>
      <w:r w:rsidRPr="002E250B">
        <w:rPr>
          <w:rFonts w:eastAsia="Times New Roman" w:cstheme="minorHAnsi"/>
          <w:szCs w:val="23"/>
          <w:lang w:val="fi-FI" w:eastAsia="fi-FI" w:bidi="ar-SA"/>
        </w:rPr>
        <w:t>ma</w:t>
      </w:r>
      <w:r w:rsidR="00F00EAF" w:rsidRPr="00F00EAF">
        <w:rPr>
          <w:rFonts w:eastAsia="Times New Roman" w:cstheme="minorHAnsi"/>
          <w:szCs w:val="23"/>
          <w:lang w:val="fi-FI" w:eastAsia="fi-FI" w:bidi="ar-SA"/>
        </w:rPr>
        <w:t>t mu</w:t>
      </w:r>
      <w:r w:rsidRPr="002E250B">
        <w:rPr>
          <w:rFonts w:eastAsia="Times New Roman" w:cstheme="minorHAnsi"/>
          <w:szCs w:val="23"/>
          <w:lang w:val="fi-FI" w:eastAsia="fi-FI" w:bidi="ar-SA"/>
        </w:rPr>
        <w:t>ut</w:t>
      </w:r>
      <w:r w:rsidR="00F00EAF" w:rsidRPr="00F00EAF">
        <w:rPr>
          <w:rFonts w:eastAsia="Times New Roman" w:cstheme="minorHAnsi"/>
          <w:szCs w:val="23"/>
          <w:lang w:val="fi-FI" w:eastAsia="fi-FI" w:bidi="ar-SA"/>
        </w:rPr>
        <w:t xml:space="preserve"> kuin </w:t>
      </w:r>
      <w:r w:rsidRPr="002E250B">
        <w:rPr>
          <w:rFonts w:eastAsia="Times New Roman" w:cstheme="minorHAnsi"/>
          <w:szCs w:val="23"/>
          <w:lang w:val="fi-FI" w:eastAsia="fi-FI" w:bidi="ar-SA"/>
        </w:rPr>
        <w:t>edellä mainitut</w:t>
      </w:r>
      <w:r w:rsidR="00F00EAF" w:rsidRPr="00F00EAF">
        <w:rPr>
          <w:rFonts w:eastAsia="Times New Roman" w:cstheme="minorHAnsi"/>
          <w:szCs w:val="23"/>
          <w:lang w:val="fi-FI" w:eastAsia="fi-FI" w:bidi="ar-SA"/>
        </w:rPr>
        <w:t xml:space="preserve"> tutkin</w:t>
      </w:r>
      <w:r w:rsidRPr="002E250B">
        <w:rPr>
          <w:rFonts w:eastAsia="Times New Roman" w:cstheme="minorHAnsi"/>
          <w:szCs w:val="23"/>
          <w:lang w:val="fi-FI" w:eastAsia="fi-FI" w:bidi="ar-SA"/>
        </w:rPr>
        <w:t>not</w:t>
      </w:r>
      <w:r w:rsidR="00F00EAF" w:rsidRPr="00F00EAF">
        <w:rPr>
          <w:rFonts w:eastAsia="Times New Roman" w:cstheme="minorHAnsi"/>
          <w:szCs w:val="23"/>
          <w:lang w:val="fi-FI" w:eastAsia="fi-FI" w:bidi="ar-SA"/>
        </w:rPr>
        <w:t>, tutkinnon os</w:t>
      </w:r>
      <w:r w:rsidRPr="002E250B">
        <w:rPr>
          <w:rFonts w:eastAsia="Times New Roman" w:cstheme="minorHAnsi"/>
          <w:szCs w:val="23"/>
          <w:lang w:val="fi-FI" w:eastAsia="fi-FI" w:bidi="ar-SA"/>
        </w:rPr>
        <w:t>at</w:t>
      </w:r>
      <w:r w:rsidR="00F00EAF" w:rsidRPr="00F00EAF">
        <w:rPr>
          <w:rFonts w:eastAsia="Times New Roman" w:cstheme="minorHAnsi"/>
          <w:szCs w:val="23"/>
          <w:lang w:val="fi-FI" w:eastAsia="fi-FI" w:bidi="ar-SA"/>
        </w:rPr>
        <w:t xml:space="preserve"> tai yhteisten tutkinnon osien osa-alu</w:t>
      </w:r>
      <w:r w:rsidRPr="002E250B">
        <w:rPr>
          <w:rFonts w:eastAsia="Times New Roman" w:cstheme="minorHAnsi"/>
          <w:szCs w:val="23"/>
          <w:lang w:val="fi-FI" w:eastAsia="fi-FI" w:bidi="ar-SA"/>
        </w:rPr>
        <w:t>eet</w:t>
      </w:r>
      <w:r w:rsidR="00F00EAF" w:rsidRPr="00F00EAF">
        <w:rPr>
          <w:rFonts w:eastAsia="Times New Roman" w:cstheme="minorHAnsi"/>
          <w:szCs w:val="23"/>
          <w:lang w:val="fi-FI" w:eastAsia="fi-FI" w:bidi="ar-SA"/>
        </w:rPr>
        <w:t xml:space="preserve"> taikka niitä sisällöllisesti vastaav</w:t>
      </w:r>
      <w:r w:rsidRPr="002E250B">
        <w:rPr>
          <w:rFonts w:eastAsia="Times New Roman" w:cstheme="minorHAnsi"/>
          <w:szCs w:val="23"/>
          <w:lang w:val="fi-FI" w:eastAsia="fi-FI" w:bidi="ar-SA"/>
        </w:rPr>
        <w:t>at</w:t>
      </w:r>
      <w:r w:rsidR="00F00EAF" w:rsidRPr="00F00EAF">
        <w:rPr>
          <w:rFonts w:eastAsia="Times New Roman" w:cstheme="minorHAnsi"/>
          <w:szCs w:val="23"/>
          <w:lang w:val="fi-FI" w:eastAsia="fi-FI" w:bidi="ar-SA"/>
        </w:rPr>
        <w:t xml:space="preserve"> lukio-opin</w:t>
      </w:r>
      <w:r w:rsidRPr="002E250B">
        <w:rPr>
          <w:rFonts w:eastAsia="Times New Roman" w:cstheme="minorHAnsi"/>
          <w:szCs w:val="23"/>
          <w:lang w:val="fi-FI" w:eastAsia="fi-FI" w:bidi="ar-SA"/>
        </w:rPr>
        <w:t>not</w:t>
      </w:r>
      <w:r w:rsidR="00F00EAF" w:rsidRPr="00F00EAF">
        <w:rPr>
          <w:rFonts w:eastAsia="Times New Roman" w:cstheme="minorHAnsi"/>
          <w:szCs w:val="23"/>
          <w:lang w:val="fi-FI" w:eastAsia="fi-FI" w:bidi="ar-SA"/>
        </w:rPr>
        <w:t>, korkeakouluopin</w:t>
      </w:r>
      <w:r w:rsidRPr="002E250B">
        <w:rPr>
          <w:rFonts w:eastAsia="Times New Roman" w:cstheme="minorHAnsi"/>
          <w:szCs w:val="23"/>
          <w:lang w:val="fi-FI" w:eastAsia="fi-FI" w:bidi="ar-SA"/>
        </w:rPr>
        <w:t>not</w:t>
      </w:r>
      <w:r w:rsidR="00F00EAF" w:rsidRPr="00F00EAF">
        <w:rPr>
          <w:rFonts w:eastAsia="Times New Roman" w:cstheme="minorHAnsi"/>
          <w:szCs w:val="23"/>
          <w:lang w:val="fi-FI" w:eastAsia="fi-FI" w:bidi="ar-SA"/>
        </w:rPr>
        <w:t xml:space="preserve"> tai mu</w:t>
      </w:r>
      <w:r w:rsidRPr="002E250B">
        <w:rPr>
          <w:rFonts w:eastAsia="Times New Roman" w:cstheme="minorHAnsi"/>
          <w:szCs w:val="23"/>
          <w:lang w:val="fi-FI" w:eastAsia="fi-FI" w:bidi="ar-SA"/>
        </w:rPr>
        <w:t>ut</w:t>
      </w:r>
      <w:r w:rsidR="00F00EAF" w:rsidRPr="00F00EAF">
        <w:rPr>
          <w:rFonts w:eastAsia="Times New Roman" w:cstheme="minorHAnsi"/>
          <w:szCs w:val="23"/>
          <w:lang w:val="fi-FI" w:eastAsia="fi-FI" w:bidi="ar-SA"/>
        </w:rPr>
        <w:t xml:space="preserve"> toimivaltaisen viranomaisen arvioim</w:t>
      </w:r>
      <w:r w:rsidRPr="002E250B">
        <w:rPr>
          <w:rFonts w:eastAsia="Times New Roman" w:cstheme="minorHAnsi"/>
          <w:szCs w:val="23"/>
          <w:lang w:val="fi-FI" w:eastAsia="fi-FI" w:bidi="ar-SA"/>
        </w:rPr>
        <w:t>at</w:t>
      </w:r>
      <w:r w:rsidR="00F00EAF" w:rsidRPr="00F00EAF">
        <w:rPr>
          <w:rFonts w:eastAsia="Times New Roman" w:cstheme="minorHAnsi"/>
          <w:szCs w:val="23"/>
          <w:lang w:val="fi-FI" w:eastAsia="fi-FI" w:bidi="ar-SA"/>
        </w:rPr>
        <w:t xml:space="preserve"> ja todentam</w:t>
      </w:r>
      <w:r w:rsidRPr="002E250B">
        <w:rPr>
          <w:rFonts w:eastAsia="Times New Roman" w:cstheme="minorHAnsi"/>
          <w:szCs w:val="23"/>
          <w:lang w:val="fi-FI" w:eastAsia="fi-FI" w:bidi="ar-SA"/>
        </w:rPr>
        <w:t>at</w:t>
      </w:r>
      <w:r w:rsidR="00F00EAF" w:rsidRPr="00F00EAF">
        <w:rPr>
          <w:rFonts w:eastAsia="Times New Roman" w:cstheme="minorHAnsi"/>
          <w:szCs w:val="23"/>
          <w:lang w:val="fi-FI" w:eastAsia="fi-FI" w:bidi="ar-SA"/>
        </w:rPr>
        <w:t xml:space="preserve"> opin</w:t>
      </w:r>
      <w:r w:rsidRPr="002E250B">
        <w:rPr>
          <w:rFonts w:eastAsia="Times New Roman" w:cstheme="minorHAnsi"/>
          <w:szCs w:val="23"/>
          <w:lang w:val="fi-FI" w:eastAsia="fi-FI" w:bidi="ar-SA"/>
        </w:rPr>
        <w:t>not</w:t>
      </w:r>
      <w:r w:rsidR="00F00EAF" w:rsidRPr="00F00EAF">
        <w:rPr>
          <w:rFonts w:eastAsia="Times New Roman" w:cstheme="minorHAnsi"/>
          <w:szCs w:val="23"/>
          <w:lang w:val="fi-FI" w:eastAsia="fi-FI" w:bidi="ar-SA"/>
        </w:rPr>
        <w:t xml:space="preserve">, </w:t>
      </w:r>
      <w:r w:rsidRPr="002E250B">
        <w:rPr>
          <w:rFonts w:eastAsia="Times New Roman" w:cstheme="minorHAnsi"/>
          <w:szCs w:val="23"/>
          <w:lang w:val="fi-FI" w:eastAsia="fi-FI" w:bidi="ar-SA"/>
        </w:rPr>
        <w:t>toimitetaan</w:t>
      </w:r>
      <w:r w:rsidR="00F00EAF" w:rsidRPr="00F00EAF">
        <w:rPr>
          <w:rFonts w:eastAsia="Times New Roman" w:cstheme="minorHAnsi"/>
          <w:szCs w:val="23"/>
          <w:lang w:val="fi-FI" w:eastAsia="fi-FI" w:bidi="ar-SA"/>
        </w:rPr>
        <w:t xml:space="preserve"> osaamisen arvioijille osaamisen tunnustamista varten. </w:t>
      </w:r>
    </w:p>
    <w:p w14:paraId="4BFD9B50" w14:textId="77777777" w:rsidR="00886337" w:rsidRDefault="00886337" w:rsidP="003C65FF">
      <w:pPr>
        <w:rPr>
          <w:rFonts w:eastAsia="Times New Roman" w:cstheme="minorHAnsi"/>
          <w:szCs w:val="23"/>
          <w:lang w:val="fi-FI" w:eastAsia="fi-FI" w:bidi="ar-SA"/>
        </w:rPr>
      </w:pPr>
      <w:r>
        <w:rPr>
          <w:rFonts w:eastAsia="Times New Roman" w:cstheme="minorHAnsi"/>
          <w:szCs w:val="23"/>
          <w:lang w:val="fi-FI" w:eastAsia="fi-FI" w:bidi="ar-SA"/>
        </w:rPr>
        <w:t>Tutkintoon tunnustettavat korkeakouluopinnot ovat vaatimustasoltaan korkeampia kuin toisen asteen tutkinnon opinnot. Ne tulee tunnustaa ja arvioida siten, että tyydyttävä suoritus vastaa hyvää ja hyvä kiitettävää.</w:t>
      </w:r>
    </w:p>
    <w:p w14:paraId="5B3C2035" w14:textId="77777777" w:rsidR="00BB33E5" w:rsidRPr="002E250B" w:rsidRDefault="00F00EAF" w:rsidP="003C65FF">
      <w:pPr>
        <w:rPr>
          <w:rFonts w:eastAsia="Times New Roman" w:cstheme="minorHAnsi"/>
          <w:szCs w:val="23"/>
          <w:lang w:val="fi-FI" w:eastAsia="fi-FI" w:bidi="ar-SA"/>
        </w:rPr>
      </w:pPr>
      <w:r w:rsidRPr="00F00EAF">
        <w:rPr>
          <w:rFonts w:eastAsia="Times New Roman" w:cstheme="minorHAnsi"/>
          <w:szCs w:val="23"/>
          <w:lang w:val="fi-FI" w:eastAsia="fi-FI" w:bidi="ar-SA"/>
        </w:rPr>
        <w:t xml:space="preserve">Arvioijat arvioivat, onko edellä mainittu todennettu osaaminen ajantasaista ja miltä osin se vastaa suoritettavan tutkinnon osia tai yhteisten tutkinnon osien osa-alueita. </w:t>
      </w:r>
      <w:r w:rsidR="00BB33E5" w:rsidRPr="002E250B">
        <w:rPr>
          <w:rFonts w:eastAsia="Times New Roman" w:cstheme="minorHAnsi"/>
          <w:szCs w:val="23"/>
          <w:lang w:val="fi-FI" w:eastAsia="fi-FI" w:bidi="ar-SA"/>
        </w:rPr>
        <w:t>Osaaminen tunnustetaan n</w:t>
      </w:r>
      <w:r w:rsidRPr="00F00EAF">
        <w:rPr>
          <w:rFonts w:eastAsia="Times New Roman" w:cstheme="minorHAnsi"/>
          <w:szCs w:val="23"/>
          <w:lang w:val="fi-FI" w:eastAsia="fi-FI" w:bidi="ar-SA"/>
        </w:rPr>
        <w:t>iiltä osin kun todennettu osaaminen vastaa suoritettavan tutkinnon osia tai yhteisten tutkinnon osien osa-alueita</w:t>
      </w:r>
      <w:r w:rsidR="00BB33E5" w:rsidRPr="002E250B">
        <w:rPr>
          <w:rFonts w:eastAsia="Times New Roman" w:cstheme="minorHAnsi"/>
          <w:szCs w:val="23"/>
          <w:lang w:val="fi-FI" w:eastAsia="fi-FI" w:bidi="ar-SA"/>
        </w:rPr>
        <w:t>.</w:t>
      </w:r>
    </w:p>
    <w:p w14:paraId="2CAC6A6C" w14:textId="77777777" w:rsidR="00F00EAF" w:rsidRPr="002E250B" w:rsidRDefault="00F00EAF" w:rsidP="003C65FF">
      <w:pPr>
        <w:rPr>
          <w:rFonts w:eastAsia="Times New Roman" w:cstheme="minorHAnsi"/>
          <w:szCs w:val="23"/>
          <w:lang w:val="fi-FI" w:eastAsia="fi-FI" w:bidi="ar-SA"/>
        </w:rPr>
      </w:pPr>
      <w:r w:rsidRPr="00F00EAF">
        <w:rPr>
          <w:rFonts w:eastAsia="Times New Roman" w:cstheme="minorHAnsi"/>
          <w:szCs w:val="23"/>
          <w:lang w:val="fi-FI" w:eastAsia="fi-FI" w:bidi="ar-SA"/>
        </w:rPr>
        <w:t>Jos opiskelijalla on asiakirjojen tai muiden selvitysten perusteella muuta kuin edellä tarkoitettua osaamista, jonka perusteella tutkinto, tutkinnon osa tai yhteisten tutkinnon osien osa-alue on mahdollista suorittaa ilman osaamisen hankkimista, ohjata</w:t>
      </w:r>
      <w:r w:rsidR="002E250B" w:rsidRPr="002E250B">
        <w:rPr>
          <w:rFonts w:eastAsia="Times New Roman" w:cstheme="minorHAnsi"/>
          <w:szCs w:val="23"/>
          <w:lang w:val="fi-FI" w:eastAsia="fi-FI" w:bidi="ar-SA"/>
        </w:rPr>
        <w:t>an</w:t>
      </w:r>
      <w:r w:rsidRPr="00F00EAF">
        <w:rPr>
          <w:rFonts w:eastAsia="Times New Roman" w:cstheme="minorHAnsi"/>
          <w:szCs w:val="23"/>
          <w:lang w:val="fi-FI" w:eastAsia="fi-FI" w:bidi="ar-SA"/>
        </w:rPr>
        <w:t xml:space="preserve"> opiskelija osoittamaan osaamisensa. Osaaminen osoitetaan vain siltä osin, kuin sitä ei ole aiemmin arvioitu ja todennettu.</w:t>
      </w:r>
    </w:p>
    <w:p w14:paraId="6D7B6A8D" w14:textId="77777777" w:rsidR="002E250B" w:rsidRPr="00F00EAF" w:rsidRDefault="007B5055" w:rsidP="003C65FF">
      <w:pPr>
        <w:rPr>
          <w:rFonts w:eastAsia="Times New Roman" w:cstheme="minorHAnsi"/>
          <w:szCs w:val="23"/>
          <w:lang w:val="fi-FI" w:eastAsia="fi-FI" w:bidi="ar-SA"/>
        </w:rPr>
      </w:pPr>
      <w:r w:rsidRPr="006250E0">
        <w:rPr>
          <w:lang w:val="fi-FI"/>
        </w:rPr>
        <w:t xml:space="preserve">Osaamisen tunnustamisen suorittaa linjavastaava tarvittaessa yhteistyössä opinto-ohjaajan </w:t>
      </w:r>
      <w:r w:rsidR="00656B65">
        <w:rPr>
          <w:lang w:val="fi-FI"/>
        </w:rPr>
        <w:t xml:space="preserve">tai työelämän edustajan </w:t>
      </w:r>
      <w:r w:rsidRPr="006250E0">
        <w:rPr>
          <w:lang w:val="fi-FI"/>
        </w:rPr>
        <w:t>kanssa</w:t>
      </w:r>
      <w:r>
        <w:rPr>
          <w:lang w:val="fi-FI"/>
        </w:rPr>
        <w:t xml:space="preserve">. </w:t>
      </w:r>
      <w:r w:rsidR="002E250B" w:rsidRPr="002E250B">
        <w:rPr>
          <w:rFonts w:eastAsia="Times New Roman" w:cstheme="minorHAnsi"/>
          <w:szCs w:val="23"/>
          <w:lang w:val="fi-FI" w:eastAsia="fi-FI" w:bidi="ar-SA"/>
        </w:rPr>
        <w:t>Osaamisen tunnustaminen kirjataan opiskelijan henkilökohtaiseen osaamisen kehittämissuunnitelmaan (HOKS).</w:t>
      </w:r>
    </w:p>
    <w:p w14:paraId="32B3A1B4" w14:textId="77777777" w:rsidR="0075650B" w:rsidRPr="00F23F50" w:rsidRDefault="0075650B">
      <w:pPr>
        <w:rPr>
          <w:caps/>
          <w:color w:val="243F60" w:themeColor="accent1" w:themeShade="7F"/>
          <w:spacing w:val="15"/>
          <w:sz w:val="22"/>
          <w:szCs w:val="22"/>
          <w:lang w:val="fi-FI"/>
        </w:rPr>
      </w:pPr>
    </w:p>
    <w:p w14:paraId="304F413F" w14:textId="77777777" w:rsidR="00886337" w:rsidRDefault="00886337">
      <w:pPr>
        <w:spacing w:before="200" w:after="200"/>
        <w:jc w:val="left"/>
        <w:rPr>
          <w:caps/>
          <w:color w:val="243F60" w:themeColor="accent1" w:themeShade="7F"/>
          <w:spacing w:val="15"/>
          <w:sz w:val="22"/>
          <w:szCs w:val="22"/>
        </w:rPr>
      </w:pPr>
      <w:r>
        <w:br w:type="page"/>
      </w:r>
    </w:p>
    <w:p w14:paraId="6B86D2F8" w14:textId="77777777" w:rsidR="008718AF" w:rsidRPr="006250E0" w:rsidRDefault="00A971B9" w:rsidP="00F00EAF">
      <w:pPr>
        <w:pStyle w:val="Otsikko3"/>
        <w:numPr>
          <w:ilvl w:val="0"/>
          <w:numId w:val="11"/>
        </w:numPr>
        <w:spacing w:line="240" w:lineRule="auto"/>
      </w:pPr>
      <w:bookmarkStart w:id="2" w:name="_Toc4756144"/>
      <w:r w:rsidRPr="00C71F07">
        <w:lastRenderedPageBreak/>
        <w:t>Osaamisen osoittamisen suunnittelu</w:t>
      </w:r>
      <w:bookmarkEnd w:id="2"/>
      <w:r w:rsidRPr="00C71F07">
        <w:t xml:space="preserve"> </w:t>
      </w:r>
    </w:p>
    <w:p w14:paraId="2E586011" w14:textId="77777777" w:rsidR="0075650B" w:rsidRDefault="0075650B" w:rsidP="00F00EAF">
      <w:pPr>
        <w:spacing w:after="0" w:line="240" w:lineRule="auto"/>
        <w:rPr>
          <w:sz w:val="22"/>
          <w:szCs w:val="24"/>
          <w:lang w:val="fi-FI"/>
        </w:rPr>
      </w:pPr>
    </w:p>
    <w:p w14:paraId="0F6A3C47" w14:textId="77777777" w:rsidR="0075650B" w:rsidRDefault="0075650B" w:rsidP="003C65FF">
      <w:pPr>
        <w:rPr>
          <w:lang w:val="fi-FI"/>
        </w:rPr>
      </w:pPr>
      <w:r w:rsidRPr="0075650B">
        <w:rPr>
          <w:lang w:val="fi-FI"/>
        </w:rPr>
        <w:t>Näyttöjen suunnittelua ja järjestämistä ohjaavat ammatillisen koulutuksen säädökset</w:t>
      </w:r>
      <w:r w:rsidR="00A0465B">
        <w:rPr>
          <w:lang w:val="fi-FI"/>
        </w:rPr>
        <w:t xml:space="preserve"> ja tutkinnon perusteet</w:t>
      </w:r>
      <w:r w:rsidRPr="0075650B">
        <w:rPr>
          <w:lang w:val="fi-FI"/>
        </w:rPr>
        <w:t>. Näyttöjen suunnittelusta ja henkilökohtaistamisesta säädetään ammatillisesta koulutuksesta annetussa laissa (531/2017, luvut 5 ja 6) sekä ammatillisesta koulutuksesta annetussa asetuksessa (673/2017, 9 §).</w:t>
      </w:r>
    </w:p>
    <w:p w14:paraId="799729EF" w14:textId="77777777" w:rsidR="009118CE" w:rsidRDefault="008D4E46" w:rsidP="003C65FF">
      <w:pPr>
        <w:rPr>
          <w:lang w:val="fi-FI"/>
        </w:rPr>
      </w:pPr>
      <w:r w:rsidRPr="006250E0">
        <w:rPr>
          <w:lang w:val="fi-FI"/>
        </w:rPr>
        <w:t xml:space="preserve">Osaamisen osoittaminen suunnitellaan yhdessä </w:t>
      </w:r>
      <w:r w:rsidR="0075650B">
        <w:rPr>
          <w:lang w:val="fi-FI"/>
        </w:rPr>
        <w:t xml:space="preserve">linjavastaavan </w:t>
      </w:r>
      <w:r w:rsidRPr="006250E0">
        <w:rPr>
          <w:lang w:val="fi-FI"/>
        </w:rPr>
        <w:t>sekä työelämän edustajien kanssa.</w:t>
      </w:r>
    </w:p>
    <w:p w14:paraId="3730B43B" w14:textId="77777777" w:rsidR="00D050E7" w:rsidRPr="006250E0" w:rsidRDefault="00D050E7" w:rsidP="003C65FF">
      <w:pPr>
        <w:rPr>
          <w:lang w:val="fi-FI"/>
        </w:rPr>
      </w:pPr>
    </w:p>
    <w:p w14:paraId="627EFF64" w14:textId="77777777" w:rsidR="009118CE" w:rsidRPr="003C65FF" w:rsidRDefault="009118CE" w:rsidP="00F00EAF">
      <w:pPr>
        <w:spacing w:after="0" w:line="240" w:lineRule="auto"/>
        <w:rPr>
          <w:rStyle w:val="Korostus"/>
          <w:lang w:val="fi-FI"/>
        </w:rPr>
      </w:pPr>
      <w:r w:rsidRPr="003C65FF">
        <w:rPr>
          <w:rStyle w:val="Korostus"/>
          <w:lang w:val="fi-FI"/>
        </w:rPr>
        <w:t>Näyttöympäristön valinta</w:t>
      </w:r>
    </w:p>
    <w:p w14:paraId="3D1895DD" w14:textId="77777777" w:rsidR="009118CE" w:rsidRPr="009118CE" w:rsidRDefault="009118CE" w:rsidP="003C65FF">
      <w:pPr>
        <w:rPr>
          <w:lang w:val="fi-FI"/>
        </w:rPr>
      </w:pPr>
      <w:r w:rsidRPr="009118CE">
        <w:rPr>
          <w:lang w:val="fi-FI"/>
        </w:rPr>
        <w:t xml:space="preserve">Näyttöympäristöt valitaan siten, että niissä voidaan osoittaa tutkinnon perusteissa määrätty osaaminen. Perustellusta syystä näyttöympäristöt voivat olla muita paikkoja, esimerkiksi oppilaitoksen työmaita, virtuaalisia ympäristöjä tai simulaattoreita. Tutkinnon perusteiden Ammattitaidon osoittamistavat -kohdassa määrätään tarkemmin tutkinnon osittain näyttöympäristöstä ja käytännön työtehtävistä, joissa opiskelija osoittaa kyseisen tutkinnon osan osaamisen. </w:t>
      </w:r>
    </w:p>
    <w:p w14:paraId="733A26C2" w14:textId="77777777" w:rsidR="009118CE" w:rsidRDefault="009118CE" w:rsidP="003C65FF">
      <w:pPr>
        <w:rPr>
          <w:lang w:val="fi-FI"/>
        </w:rPr>
      </w:pPr>
      <w:r w:rsidRPr="009118CE">
        <w:rPr>
          <w:lang w:val="fi-FI"/>
        </w:rPr>
        <w:t>Näyttöympäristön valinnassa on otettava huomioon se, että kyseise</w:t>
      </w:r>
      <w:r w:rsidR="00A0465B">
        <w:rPr>
          <w:lang w:val="fi-FI"/>
        </w:rPr>
        <w:t>ssä</w:t>
      </w:r>
      <w:r w:rsidRPr="009118CE">
        <w:rPr>
          <w:lang w:val="fi-FI"/>
        </w:rPr>
        <w:t xml:space="preserve"> työpaik</w:t>
      </w:r>
      <w:r w:rsidR="00A0465B">
        <w:rPr>
          <w:lang w:val="fi-FI"/>
        </w:rPr>
        <w:t>assa</w:t>
      </w:r>
      <w:r w:rsidRPr="009118CE">
        <w:rPr>
          <w:lang w:val="fi-FI"/>
        </w:rPr>
        <w:t xml:space="preserve"> on osaamisen arviointiin kriteerit täyttävä työelämän arvioija. </w:t>
      </w:r>
    </w:p>
    <w:p w14:paraId="18EDDAC3" w14:textId="77777777" w:rsidR="00EB2B2A" w:rsidRDefault="009118CE" w:rsidP="003C65FF">
      <w:pPr>
        <w:rPr>
          <w:lang w:val="fi-FI"/>
        </w:rPr>
      </w:pPr>
      <w:r w:rsidRPr="00EB2B2A">
        <w:rPr>
          <w:lang w:val="fi-FI"/>
        </w:rPr>
        <w:t>Koulutuksen järjestäjä</w:t>
      </w:r>
      <w:r w:rsidR="00EB2B2A">
        <w:rPr>
          <w:lang w:val="fi-FI"/>
        </w:rPr>
        <w:t>n edustajana linjavastaava ja näyttöä ohjaava opettaja</w:t>
      </w:r>
      <w:r w:rsidRPr="00EB2B2A">
        <w:rPr>
          <w:lang w:val="fi-FI"/>
        </w:rPr>
        <w:t xml:space="preserve"> vastaa</w:t>
      </w:r>
      <w:r w:rsidR="00A0465B">
        <w:rPr>
          <w:lang w:val="fi-FI"/>
        </w:rPr>
        <w:t>vat</w:t>
      </w:r>
      <w:r w:rsidRPr="00EB2B2A">
        <w:rPr>
          <w:lang w:val="fi-FI"/>
        </w:rPr>
        <w:t xml:space="preserve"> näytön suunnittelusta. Suunnittelu tehdään yhdessä opiskelijan ja työpaikan edustajan kanssa. </w:t>
      </w:r>
    </w:p>
    <w:p w14:paraId="77EE2F19" w14:textId="77777777" w:rsidR="00EB2B2A" w:rsidRPr="003C65FF" w:rsidRDefault="00F23F50" w:rsidP="003C65FF">
      <w:pPr>
        <w:spacing w:before="0"/>
        <w:rPr>
          <w:rStyle w:val="Korostus"/>
          <w:caps w:val="0"/>
          <w:color w:val="auto"/>
          <w:spacing w:val="0"/>
          <w:lang w:val="fi-FI"/>
        </w:rPr>
      </w:pPr>
      <w:r w:rsidRPr="009118CE">
        <w:rPr>
          <w:lang w:val="fi-FI"/>
        </w:rPr>
        <w:t xml:space="preserve">Näyttöympäristö merkitään henkilökohtaisen osaamisen kehittämissuunnitelman kohtaan 10. </w:t>
      </w:r>
    </w:p>
    <w:p w14:paraId="0791BE22" w14:textId="77777777" w:rsidR="00FB31C1" w:rsidRDefault="00FB31C1" w:rsidP="00F00EAF">
      <w:pPr>
        <w:spacing w:after="0" w:line="240" w:lineRule="auto"/>
        <w:rPr>
          <w:rStyle w:val="Korostus"/>
          <w:lang w:val="fi-FI"/>
        </w:rPr>
      </w:pPr>
    </w:p>
    <w:p w14:paraId="7D37CF20" w14:textId="77777777" w:rsidR="009118CE" w:rsidRPr="009118CE" w:rsidRDefault="009118CE" w:rsidP="00F00EAF">
      <w:pPr>
        <w:spacing w:after="0" w:line="240" w:lineRule="auto"/>
        <w:rPr>
          <w:rStyle w:val="Korostus"/>
          <w:lang w:val="fi-FI"/>
        </w:rPr>
      </w:pPr>
      <w:r w:rsidRPr="009118CE">
        <w:rPr>
          <w:rStyle w:val="Korostus"/>
          <w:lang w:val="fi-FI"/>
        </w:rPr>
        <w:t>Muu osaamisen osoittaminen</w:t>
      </w:r>
    </w:p>
    <w:p w14:paraId="61120857" w14:textId="77777777" w:rsidR="00FB31C1" w:rsidRDefault="00FB31C1" w:rsidP="00FB31C1">
      <w:pPr>
        <w:spacing w:after="0"/>
        <w:rPr>
          <w:lang w:val="fi-FI"/>
        </w:rPr>
      </w:pPr>
      <w:r w:rsidRPr="00FB31C1">
        <w:rPr>
          <w:lang w:val="fi-FI"/>
        </w:rPr>
        <w:t xml:space="preserve">Yhteisten tutkinnon osien ja niiden osa-alueiden osaamistavoitteiden saavuttaminen arvioidaan näytössä silloin, kun yhteisen tutkinnon osan tai sen osa-alueen osaaminen osoitetaan ammatillisen tutkinnon osan yhteydessä. Yhteisten tutkinnon osien suorittamiseksi vaadittava osaaminen voidaan tarvittaessa osoittaa myös muulla tavoin, kuten kirjallisissa tai suullisissa kokeissa. </w:t>
      </w:r>
    </w:p>
    <w:p w14:paraId="0BD6EC6B" w14:textId="77777777" w:rsidR="00FB31C1" w:rsidRDefault="00FB31C1" w:rsidP="00F00EAF">
      <w:pPr>
        <w:spacing w:after="0" w:line="240" w:lineRule="auto"/>
        <w:rPr>
          <w:lang w:val="fi-FI"/>
        </w:rPr>
      </w:pPr>
    </w:p>
    <w:p w14:paraId="4F386D2F" w14:textId="77777777" w:rsidR="009118CE" w:rsidRPr="003C65FF" w:rsidRDefault="009118CE" w:rsidP="00F00EAF">
      <w:pPr>
        <w:spacing w:after="0" w:line="240" w:lineRule="auto"/>
        <w:rPr>
          <w:rStyle w:val="Korostus"/>
          <w:lang w:val="fi-FI"/>
        </w:rPr>
      </w:pPr>
      <w:r w:rsidRPr="003C65FF">
        <w:rPr>
          <w:rStyle w:val="Korostus"/>
          <w:lang w:val="fi-FI"/>
        </w:rPr>
        <w:t>Osaamisen arvioijien valinta ja nimeäminen</w:t>
      </w:r>
    </w:p>
    <w:p w14:paraId="42C17346" w14:textId="77777777" w:rsidR="00FC2443" w:rsidRDefault="00FC2443" w:rsidP="00CF7496">
      <w:pPr>
        <w:rPr>
          <w:lang w:val="fi-FI"/>
        </w:rPr>
      </w:pPr>
      <w:r w:rsidRPr="00FC2443">
        <w:rPr>
          <w:lang w:val="fi-FI"/>
        </w:rPr>
        <w:t xml:space="preserve">Ammatillisten tutkinnon osien osaamisen arvioinnin toteuttavat ja arvioinnista päättävät koulutuksen järjestäjän nimeämät kaksi arvioijaa. Arvioijista toinen on pedagogisesti pätevä ja kelpoinen opettaja tai erityisestä syystä muu koulutuksen järjestäjän edustaja ja toinen työelämän edustaja. Muulla koulutuksen järjestäjän edustajalla tarkoitetaan esimerkiksi kouluttajaa tai muuta koulutuksen järjestäjän opetushenkilöstöön kuuluvaa henkilöä, joka täyttää muut lainsäädännössä arvioijille säädetyt edellytykset. </w:t>
      </w:r>
    </w:p>
    <w:p w14:paraId="12701E0C" w14:textId="77777777" w:rsidR="00140B7C" w:rsidRPr="00FC2443" w:rsidRDefault="00140B7C" w:rsidP="00140B7C">
      <w:pPr>
        <w:rPr>
          <w:lang w:val="fi-FI"/>
        </w:rPr>
      </w:pPr>
      <w:r w:rsidRPr="00FC2443">
        <w:rPr>
          <w:lang w:val="fi-FI"/>
        </w:rPr>
        <w:t>Erityisestä syystä, jos esimerkiksi työelämän edustajaa ei ole saatavissa toteuttamaan arviointia ja opiskelijan näyttö viivästyy tästä syystä kohtuuttomasti, arvioinnin voi toteuttaa ja arvioinnista päättää myös kaksi opettajaa tai muuta koulutuksen järjestäjän edustajaa.</w:t>
      </w:r>
    </w:p>
    <w:p w14:paraId="723D6F20" w14:textId="77777777" w:rsidR="00140B7C" w:rsidRPr="00140B7C" w:rsidRDefault="00FC2443" w:rsidP="00FC2443">
      <w:pPr>
        <w:rPr>
          <w:lang w:val="fi-FI"/>
        </w:rPr>
      </w:pPr>
      <w:r w:rsidRPr="00FC2443">
        <w:rPr>
          <w:lang w:val="fi-FI"/>
        </w:rPr>
        <w:t xml:space="preserve">Työelämän edustaja voi olla työnantaja, työntekijä tai itsenäinen ammattiharjoittaja. </w:t>
      </w:r>
      <w:r w:rsidR="00140B7C" w:rsidRPr="00140B7C">
        <w:rPr>
          <w:lang w:val="fi-FI"/>
        </w:rPr>
        <w:t xml:space="preserve">Koulutussopimustyöpaikka </w:t>
      </w:r>
      <w:r w:rsidR="00140B7C">
        <w:rPr>
          <w:lang w:val="fi-FI"/>
        </w:rPr>
        <w:t>s</w:t>
      </w:r>
      <w:r w:rsidR="00140B7C" w:rsidRPr="00140B7C">
        <w:rPr>
          <w:lang w:val="fi-FI"/>
        </w:rPr>
        <w:t>uunnittelee ohjauksen järjestämisen ja nimeää työpaikkaohjaajan sekä esittää työpaikan edustajan näytön arvioijaksi.</w:t>
      </w:r>
    </w:p>
    <w:p w14:paraId="39DD0461" w14:textId="77777777" w:rsidR="00140B7C" w:rsidRDefault="00140B7C" w:rsidP="00CF7496">
      <w:pPr>
        <w:rPr>
          <w:shd w:val="clear" w:color="auto" w:fill="FFFFFF"/>
          <w:lang w:val="fi-FI"/>
        </w:rPr>
      </w:pPr>
      <w:r>
        <w:rPr>
          <w:shd w:val="clear" w:color="auto" w:fill="FFFFFF"/>
          <w:lang w:val="fi-FI"/>
        </w:rPr>
        <w:t>Portaanpäässä opettaja-arvioijat nimetään ryhmäkohtaisesti kunkin lukuvuoden työsuunnitelmavaiheessa.</w:t>
      </w:r>
      <w:r w:rsidR="00CF7496">
        <w:rPr>
          <w:shd w:val="clear" w:color="auto" w:fill="FFFFFF"/>
          <w:lang w:val="fi-FI"/>
        </w:rPr>
        <w:t xml:space="preserve"> Kunkin opiskelijan arvioijat nimetään hyvissä ajoin ennen työpaikalla järjestettävän koulutuksen tai näytön alkamista ja merkitään </w:t>
      </w:r>
      <w:r w:rsidR="00CF7496" w:rsidRPr="009118CE">
        <w:rPr>
          <w:lang w:val="fi-FI"/>
        </w:rPr>
        <w:t>henkilökohtaisen osaamisen k</w:t>
      </w:r>
      <w:r w:rsidR="00CF7496">
        <w:rPr>
          <w:lang w:val="fi-FI"/>
        </w:rPr>
        <w:t>ehittämissuunnitelmaan (HOKS).</w:t>
      </w:r>
    </w:p>
    <w:p w14:paraId="6EFDCA7D" w14:textId="77777777" w:rsidR="00886337" w:rsidRDefault="00886337">
      <w:pPr>
        <w:spacing w:before="200" w:after="200"/>
        <w:jc w:val="left"/>
        <w:rPr>
          <w:shd w:val="clear" w:color="auto" w:fill="FFFFFF"/>
          <w:lang w:val="fi-FI"/>
        </w:rPr>
      </w:pPr>
      <w:r>
        <w:rPr>
          <w:shd w:val="clear" w:color="auto" w:fill="FFFFFF"/>
          <w:lang w:val="fi-FI"/>
        </w:rPr>
        <w:br w:type="page"/>
      </w:r>
    </w:p>
    <w:p w14:paraId="194E01AB" w14:textId="77777777" w:rsidR="00C8477C" w:rsidRDefault="00FC2443" w:rsidP="00140B7C">
      <w:pPr>
        <w:spacing w:after="0" w:line="240" w:lineRule="auto"/>
        <w:rPr>
          <w:shd w:val="clear" w:color="auto" w:fill="FFFFFF"/>
          <w:lang w:val="fi-FI"/>
        </w:rPr>
      </w:pPr>
      <w:r w:rsidRPr="00FC2443">
        <w:rPr>
          <w:shd w:val="clear" w:color="auto" w:fill="FFFFFF"/>
          <w:lang w:val="fi-FI"/>
        </w:rPr>
        <w:lastRenderedPageBreak/>
        <w:t xml:space="preserve">Arvioijilla tulee olla </w:t>
      </w:r>
    </w:p>
    <w:p w14:paraId="60A2B218" w14:textId="77777777" w:rsidR="00C8477C" w:rsidRDefault="00FC2443" w:rsidP="00026243">
      <w:pPr>
        <w:pStyle w:val="Luettelokappale"/>
        <w:numPr>
          <w:ilvl w:val="0"/>
          <w:numId w:val="14"/>
        </w:numPr>
        <w:spacing w:after="0" w:line="240" w:lineRule="auto"/>
        <w:ind w:left="714" w:hanging="357"/>
        <w:rPr>
          <w:shd w:val="clear" w:color="auto" w:fill="FFFFFF"/>
          <w:lang w:val="fi-FI"/>
        </w:rPr>
      </w:pPr>
      <w:r w:rsidRPr="00C8477C">
        <w:rPr>
          <w:shd w:val="clear" w:color="auto" w:fill="FFFFFF"/>
          <w:lang w:val="fi-FI"/>
        </w:rPr>
        <w:t>riittävä ammat</w:t>
      </w:r>
      <w:r w:rsidR="00C8477C">
        <w:rPr>
          <w:shd w:val="clear" w:color="auto" w:fill="FFFFFF"/>
          <w:lang w:val="fi-FI"/>
        </w:rPr>
        <w:t>illinen osaaminen suhteessa tutkinnon perusteisiin ja erityisesti arvioitavaan tutkinnon osaan tai yhteisen tutkinnon osan osa-alueeseen,</w:t>
      </w:r>
    </w:p>
    <w:p w14:paraId="5C972CAA" w14:textId="77777777" w:rsidR="00C8477C" w:rsidRDefault="00C8477C" w:rsidP="00026243">
      <w:pPr>
        <w:pStyle w:val="Luettelokappale"/>
        <w:numPr>
          <w:ilvl w:val="0"/>
          <w:numId w:val="14"/>
        </w:numPr>
        <w:spacing w:after="0" w:line="240" w:lineRule="auto"/>
        <w:ind w:left="714" w:hanging="357"/>
        <w:rPr>
          <w:shd w:val="clear" w:color="auto" w:fill="FFFFFF"/>
          <w:lang w:val="fi-FI"/>
        </w:rPr>
      </w:pPr>
      <w:r>
        <w:rPr>
          <w:shd w:val="clear" w:color="auto" w:fill="FFFFFF"/>
          <w:lang w:val="fi-FI"/>
        </w:rPr>
        <w:t>perehtyneisyys arvioinnin lähtökohtiin ja arvioitavan tutkinnon perusteisiin sekä</w:t>
      </w:r>
    </w:p>
    <w:p w14:paraId="2E996FD1" w14:textId="77777777" w:rsidR="00C8477C" w:rsidRDefault="00FC2443" w:rsidP="00026243">
      <w:pPr>
        <w:pStyle w:val="Luettelokappale"/>
        <w:numPr>
          <w:ilvl w:val="0"/>
          <w:numId w:val="14"/>
        </w:numPr>
        <w:spacing w:after="0" w:line="240" w:lineRule="auto"/>
        <w:ind w:left="714" w:hanging="357"/>
        <w:rPr>
          <w:shd w:val="clear" w:color="auto" w:fill="FFFFFF"/>
          <w:lang w:val="fi-FI"/>
        </w:rPr>
      </w:pPr>
      <w:r w:rsidRPr="00C8477C">
        <w:rPr>
          <w:shd w:val="clear" w:color="auto" w:fill="FFFFFF"/>
          <w:lang w:val="fi-FI"/>
        </w:rPr>
        <w:t xml:space="preserve">riittävä </w:t>
      </w:r>
      <w:r w:rsidR="00C8477C">
        <w:rPr>
          <w:shd w:val="clear" w:color="auto" w:fill="FFFFFF"/>
          <w:lang w:val="fi-FI"/>
        </w:rPr>
        <w:t>ammattitaito arvioitavalla ammattialalla</w:t>
      </w:r>
      <w:r w:rsidRPr="00C8477C">
        <w:rPr>
          <w:shd w:val="clear" w:color="auto" w:fill="FFFFFF"/>
          <w:lang w:val="fi-FI"/>
        </w:rPr>
        <w:t xml:space="preserve">. </w:t>
      </w:r>
    </w:p>
    <w:p w14:paraId="4F637AA5" w14:textId="77777777" w:rsidR="00C8477C" w:rsidRPr="00C8477C" w:rsidRDefault="00FC2443" w:rsidP="00D979CF">
      <w:pPr>
        <w:rPr>
          <w:shd w:val="clear" w:color="auto" w:fill="FFFFFF"/>
          <w:lang w:val="fi-FI"/>
        </w:rPr>
      </w:pPr>
      <w:r w:rsidRPr="00C8477C">
        <w:rPr>
          <w:shd w:val="clear" w:color="auto" w:fill="FFFFFF"/>
          <w:lang w:val="fi-FI"/>
        </w:rPr>
        <w:t>Koulutuksen järjestäjä huolehtii, että työelämän edustajat on perehdytetty osaamisen arviointiin.</w:t>
      </w:r>
      <w:r w:rsidR="00C8477C">
        <w:rPr>
          <w:shd w:val="clear" w:color="auto" w:fill="FFFFFF"/>
          <w:lang w:val="fi-FI"/>
        </w:rPr>
        <w:t xml:space="preserve"> </w:t>
      </w:r>
      <w:r w:rsidR="00C8477C" w:rsidRPr="00C8477C">
        <w:rPr>
          <w:shd w:val="clear" w:color="auto" w:fill="FFFFFF"/>
          <w:lang w:val="fi-FI"/>
        </w:rPr>
        <w:t>Koska hyvä ammattitaito kehittyy usein koulutuksen ohella pitkän ja laajan alakohtaisen työkokemuksen myötä, osaamisen arvioijille ei ole asetettu koulutukseen perustuvia pätevyysvaatimuksia. Arvioijien esteellisyyteen sovelletaan, mitä hallintolain 27—29 §:ssä säädetään. Työpaikkaohjaajana toimiminen ei ole lähtökohtaisesti hallintolain mukainen esteellisyyden peruste.</w:t>
      </w:r>
    </w:p>
    <w:p w14:paraId="3664DDFD" w14:textId="77777777" w:rsidR="00C8477C" w:rsidRDefault="00140B7C" w:rsidP="00D979CF">
      <w:pPr>
        <w:rPr>
          <w:shd w:val="clear" w:color="auto" w:fill="FFFFFF"/>
          <w:lang w:val="fi-FI"/>
        </w:rPr>
      </w:pPr>
      <w:r>
        <w:rPr>
          <w:lang w:val="fi-FI"/>
        </w:rPr>
        <w:t>Y</w:t>
      </w:r>
      <w:r w:rsidRPr="00140B7C">
        <w:rPr>
          <w:lang w:val="fi-FI"/>
        </w:rPr>
        <w:t>hteisten tutkinnon osien ja niiden osa-alueiden osaamisen arvioinnin toteuttaa ja arvioinnista päättää opettaja tai erityisestä syystä muu koulutuksen järjestäjän edustaja. Silloin kun yhteinen tutkinnon osa tai sen osa-alue toteutetaan ja arvioidaan ammatillisen tutkinnon osan yhteydessä, osaamisen arvioinnissa voidaan kuulla työelämän edustajaa.</w:t>
      </w:r>
      <w:r w:rsidR="00C8477C" w:rsidRPr="00C8477C">
        <w:rPr>
          <w:shd w:val="clear" w:color="auto" w:fill="FFFFFF"/>
          <w:lang w:val="fi-FI"/>
        </w:rPr>
        <w:t xml:space="preserve"> </w:t>
      </w:r>
    </w:p>
    <w:p w14:paraId="56A508C7" w14:textId="77777777" w:rsidR="003C65FF" w:rsidRPr="00140B7C" w:rsidRDefault="003C65FF" w:rsidP="00D979CF">
      <w:pPr>
        <w:rPr>
          <w:shd w:val="clear" w:color="auto" w:fill="FFFFFF"/>
          <w:lang w:val="fi-FI"/>
        </w:rPr>
      </w:pPr>
    </w:p>
    <w:p w14:paraId="144E9A47" w14:textId="77777777" w:rsidR="003C65FF" w:rsidRPr="00C8477C" w:rsidRDefault="003C65FF" w:rsidP="00F00EAF">
      <w:pPr>
        <w:spacing w:after="0" w:line="240" w:lineRule="auto"/>
        <w:rPr>
          <w:rStyle w:val="Korostus"/>
          <w:lang w:val="fi-FI"/>
        </w:rPr>
      </w:pPr>
      <w:r w:rsidRPr="00C8477C">
        <w:rPr>
          <w:rStyle w:val="Korostus"/>
          <w:lang w:val="fi-FI"/>
        </w:rPr>
        <w:t>Osaamisen osoittamisen henkilökohtaistaminen</w:t>
      </w:r>
    </w:p>
    <w:p w14:paraId="2681636C" w14:textId="77777777" w:rsidR="00CF7496" w:rsidRDefault="00CF7496" w:rsidP="00CF7496">
      <w:pPr>
        <w:spacing w:after="0" w:line="240" w:lineRule="auto"/>
        <w:rPr>
          <w:lang w:val="fi-FI"/>
        </w:rPr>
      </w:pPr>
      <w:r w:rsidRPr="00CF7496">
        <w:rPr>
          <w:lang w:val="fi-FI"/>
        </w:rPr>
        <w:t xml:space="preserve">Henkilökohtaiseen osaamisen kehittämissuunnitelmaan (HOKS) kirjataan näyttöjen osalta seuraavat tiedot tutkinnon osittain: </w:t>
      </w:r>
    </w:p>
    <w:p w14:paraId="4CCFE09A" w14:textId="77777777" w:rsidR="00CF7496" w:rsidRPr="00CF7496" w:rsidRDefault="00CF7496" w:rsidP="00026243">
      <w:pPr>
        <w:pStyle w:val="Luettelokappale"/>
        <w:numPr>
          <w:ilvl w:val="0"/>
          <w:numId w:val="17"/>
        </w:numPr>
        <w:spacing w:after="0" w:line="240" w:lineRule="auto"/>
        <w:ind w:left="714" w:hanging="357"/>
        <w:rPr>
          <w:lang w:val="fi-FI"/>
        </w:rPr>
      </w:pPr>
      <w:r w:rsidRPr="00CF7496">
        <w:rPr>
          <w:lang w:val="fi-FI"/>
        </w:rPr>
        <w:t xml:space="preserve">näyttöjen ajankohdat (näytön alkamis- ja päättymispäivämäärä, jolloin opiskelija osoittaa osaamistaan käytännön työtehtävissä) </w:t>
      </w:r>
    </w:p>
    <w:p w14:paraId="5DE860E4" w14:textId="77777777" w:rsidR="00CF7496" w:rsidRPr="00CF7496" w:rsidRDefault="00CF7496" w:rsidP="00026243">
      <w:pPr>
        <w:pStyle w:val="Luettelokappale"/>
        <w:numPr>
          <w:ilvl w:val="0"/>
          <w:numId w:val="17"/>
        </w:numPr>
        <w:spacing w:after="0" w:line="240" w:lineRule="auto"/>
        <w:ind w:left="714" w:hanging="357"/>
        <w:rPr>
          <w:lang w:val="fi-FI"/>
        </w:rPr>
      </w:pPr>
      <w:r w:rsidRPr="00CF7496">
        <w:rPr>
          <w:lang w:val="fi-FI"/>
        </w:rPr>
        <w:t xml:space="preserve">näyttöjen sisällöt ammatillisten tutkinnon osien ammattitaitovaatimuksien tai yhteisten tutkinnon osien osaamistavoitteiden mukaisesti </w:t>
      </w:r>
    </w:p>
    <w:p w14:paraId="36D9E8B7" w14:textId="77777777" w:rsidR="00CF7496" w:rsidRPr="00CF7496" w:rsidRDefault="00CF7496" w:rsidP="00026243">
      <w:pPr>
        <w:pStyle w:val="Luettelokappale"/>
        <w:numPr>
          <w:ilvl w:val="0"/>
          <w:numId w:val="17"/>
        </w:numPr>
        <w:spacing w:after="0" w:line="240" w:lineRule="auto"/>
        <w:ind w:left="714" w:hanging="357"/>
        <w:rPr>
          <w:lang w:val="fi-FI"/>
        </w:rPr>
      </w:pPr>
      <w:r w:rsidRPr="00CF7496">
        <w:rPr>
          <w:lang w:val="fi-FI"/>
        </w:rPr>
        <w:t xml:space="preserve">näyttöympäristöt (työpaikat) </w:t>
      </w:r>
    </w:p>
    <w:p w14:paraId="60C17ECF" w14:textId="77777777" w:rsidR="00CF7496" w:rsidRPr="00CF7496" w:rsidRDefault="00CF7496" w:rsidP="00026243">
      <w:pPr>
        <w:pStyle w:val="Luettelokappale"/>
        <w:numPr>
          <w:ilvl w:val="0"/>
          <w:numId w:val="17"/>
        </w:numPr>
        <w:spacing w:after="0" w:line="240" w:lineRule="auto"/>
        <w:ind w:left="714" w:hanging="357"/>
        <w:rPr>
          <w:lang w:val="fi-FI"/>
        </w:rPr>
      </w:pPr>
      <w:r w:rsidRPr="00CF7496">
        <w:rPr>
          <w:lang w:val="fi-FI"/>
        </w:rPr>
        <w:t xml:space="preserve">näytön järjestäjä, jos se on joku muu koulutuksen järjestäjä </w:t>
      </w:r>
    </w:p>
    <w:p w14:paraId="7A2AAC3A" w14:textId="77777777" w:rsidR="00CF7496" w:rsidRPr="00CF7496" w:rsidRDefault="00CF7496" w:rsidP="00026243">
      <w:pPr>
        <w:pStyle w:val="Luettelokappale"/>
        <w:numPr>
          <w:ilvl w:val="0"/>
          <w:numId w:val="17"/>
        </w:numPr>
        <w:spacing w:after="0" w:line="240" w:lineRule="auto"/>
        <w:ind w:left="714" w:hanging="357"/>
        <w:rPr>
          <w:lang w:val="fi-FI"/>
        </w:rPr>
      </w:pPr>
      <w:r w:rsidRPr="00CF7496">
        <w:rPr>
          <w:lang w:val="fi-FI"/>
        </w:rPr>
        <w:t xml:space="preserve">vastaavat tiedot muusta osaamisen osoittamisesta </w:t>
      </w:r>
    </w:p>
    <w:p w14:paraId="521E35E3" w14:textId="77777777" w:rsidR="00CF7496" w:rsidRPr="00CF7496" w:rsidRDefault="00CF7496" w:rsidP="00026243">
      <w:pPr>
        <w:pStyle w:val="Luettelokappale"/>
        <w:numPr>
          <w:ilvl w:val="0"/>
          <w:numId w:val="17"/>
        </w:numPr>
        <w:spacing w:after="0" w:line="240" w:lineRule="auto"/>
        <w:ind w:left="714" w:hanging="357"/>
        <w:rPr>
          <w:sz w:val="22"/>
          <w:szCs w:val="24"/>
          <w:lang w:val="fi-FI"/>
        </w:rPr>
      </w:pPr>
      <w:r w:rsidRPr="00CF7496">
        <w:rPr>
          <w:lang w:val="fi-FI"/>
        </w:rPr>
        <w:t>osaamisen arvioijat.</w:t>
      </w:r>
    </w:p>
    <w:p w14:paraId="6C063960" w14:textId="77777777" w:rsidR="0016726E" w:rsidRDefault="0016726E" w:rsidP="0016726E">
      <w:pPr>
        <w:rPr>
          <w:lang w:val="fi-FI"/>
        </w:rPr>
      </w:pPr>
      <w:r w:rsidRPr="0016726E">
        <w:rPr>
          <w:lang w:val="fi-FI"/>
        </w:rPr>
        <w:t>Näyttöjen sisältöjen osalta henkilökohtaisessa osaamisen kehittämissuunnitelmassa suunnitellaan, minkä tutkinnon osan ja millaista osaamista kyseisessä näytössä on tarkoitus osoittaa ja minkälaisissa työtilanteissa tai työprosesseissa osaaminen osoitetaan. Näytön sisältö suunnitellaan tutkinnon osan ammattitaitovaatimuksien ja yhteisten tutkinnon osien osaamistavoitteiden mukaan jäsenneltynä.</w:t>
      </w:r>
    </w:p>
    <w:p w14:paraId="45D41801" w14:textId="77777777" w:rsidR="0016726E" w:rsidRDefault="0016726E" w:rsidP="0016726E">
      <w:pPr>
        <w:rPr>
          <w:lang w:val="fi-FI"/>
        </w:rPr>
      </w:pPr>
      <w:r w:rsidRPr="0016726E">
        <w:rPr>
          <w:lang w:val="fi-FI"/>
        </w:rPr>
        <w:t xml:space="preserve">Näytön ajankohdat ja muut ammattitaidon osoittamistavat suunnitellaan kunkin opiskelijan kohdalla erikseen. Näyttötilanteen kesto vaihtelee sen mukaan, millaisesta tutkinnon osasta on kyse ja millaista osaamista osoitetaan. </w:t>
      </w:r>
    </w:p>
    <w:p w14:paraId="74A9A937" w14:textId="77777777" w:rsidR="0016726E" w:rsidRDefault="0016726E" w:rsidP="0016726E">
      <w:pPr>
        <w:rPr>
          <w:lang w:val="fi-FI"/>
        </w:rPr>
      </w:pPr>
      <w:r>
        <w:rPr>
          <w:lang w:val="fi-FI"/>
        </w:rPr>
        <w:t xml:space="preserve">Opiskelijalle tarjotaan henkilökohtaista ja muuta tarpeellista opinto-ohjausta. </w:t>
      </w:r>
      <w:r w:rsidR="00A80929" w:rsidRPr="006250E0">
        <w:rPr>
          <w:lang w:val="fi-FI"/>
        </w:rPr>
        <w:t xml:space="preserve">Opiskelijalle voidaan </w:t>
      </w:r>
      <w:r>
        <w:rPr>
          <w:lang w:val="fi-FI"/>
        </w:rPr>
        <w:t xml:space="preserve">tarvittaessa </w:t>
      </w:r>
      <w:r w:rsidR="00A80929" w:rsidRPr="006250E0">
        <w:rPr>
          <w:lang w:val="fi-FI"/>
        </w:rPr>
        <w:t xml:space="preserve">järjestää </w:t>
      </w:r>
      <w:r w:rsidR="00CF7496">
        <w:rPr>
          <w:lang w:val="fi-FI"/>
        </w:rPr>
        <w:t xml:space="preserve">ohjausta ja </w:t>
      </w:r>
      <w:r w:rsidR="00A80929" w:rsidRPr="006250E0">
        <w:rPr>
          <w:lang w:val="fi-FI"/>
        </w:rPr>
        <w:t xml:space="preserve">tukea tukiopetuksen ja opetusvälineiden sekä opiskelijahuollon muodossa. </w:t>
      </w:r>
      <w:r w:rsidR="00CF7496" w:rsidRPr="00CF7496">
        <w:rPr>
          <w:lang w:val="fi-FI"/>
        </w:rPr>
        <w:t xml:space="preserve">Kasvatus- ja ohjausalan perustutkinnossa ei voida mukauttaa asiakasturvallisuuteen liittyvää osaamisen arviointia eikä poiketa asiakasturvallisuuteen </w:t>
      </w:r>
      <w:r w:rsidR="00CF7496" w:rsidRPr="0016726E">
        <w:rPr>
          <w:lang w:val="fi-FI"/>
        </w:rPr>
        <w:t xml:space="preserve">liittyvistä ammattitaitovaatimuksista ja osaamistavoitteista. </w:t>
      </w:r>
      <w:r w:rsidRPr="0016726E">
        <w:rPr>
          <w:lang w:val="fi-FI"/>
        </w:rPr>
        <w:t xml:space="preserve">Tästä johtuen </w:t>
      </w:r>
      <w:r w:rsidR="00A80929" w:rsidRPr="0016726E">
        <w:rPr>
          <w:lang w:val="fi-FI"/>
        </w:rPr>
        <w:t>erityistä tukea, jonka järjestäminen edellyttää hallintopäätös</w:t>
      </w:r>
      <w:r>
        <w:rPr>
          <w:lang w:val="fi-FI"/>
        </w:rPr>
        <w:t>tä</w:t>
      </w:r>
      <w:r w:rsidR="00A80929" w:rsidRPr="0016726E">
        <w:rPr>
          <w:lang w:val="fi-FI"/>
        </w:rPr>
        <w:t>, ei järjestetä.</w:t>
      </w:r>
    </w:p>
    <w:p w14:paraId="2BCD8E6E" w14:textId="77777777" w:rsidR="00C71F07" w:rsidRDefault="00A80929" w:rsidP="0016726E">
      <w:pPr>
        <w:rPr>
          <w:sz w:val="22"/>
          <w:szCs w:val="24"/>
          <w:lang w:val="fi-FI"/>
        </w:rPr>
      </w:pPr>
      <w:r w:rsidRPr="00C50B89">
        <w:rPr>
          <w:sz w:val="22"/>
          <w:szCs w:val="24"/>
          <w:lang w:val="fi-FI"/>
        </w:rPr>
        <w:t xml:space="preserve">  </w:t>
      </w:r>
    </w:p>
    <w:p w14:paraId="07DDD7B9" w14:textId="77777777" w:rsidR="003C65FF" w:rsidRPr="0016726E" w:rsidRDefault="003C65FF" w:rsidP="00F00EAF">
      <w:pPr>
        <w:spacing w:after="0" w:line="240" w:lineRule="auto"/>
        <w:rPr>
          <w:rStyle w:val="Korostus"/>
          <w:lang w:val="fi-FI"/>
        </w:rPr>
      </w:pPr>
      <w:r w:rsidRPr="0016726E">
        <w:rPr>
          <w:rStyle w:val="Korostus"/>
          <w:lang w:val="fi-FI"/>
        </w:rPr>
        <w:t>Yhteistyö opiskelijan, työelämän ja muiden tahojen kanssa</w:t>
      </w:r>
    </w:p>
    <w:p w14:paraId="64A98BCD" w14:textId="77777777" w:rsidR="00656B65" w:rsidRDefault="00656B65" w:rsidP="00A0465B">
      <w:pPr>
        <w:rPr>
          <w:lang w:val="fi-FI"/>
        </w:rPr>
      </w:pPr>
      <w:r w:rsidRPr="00656B65">
        <w:rPr>
          <w:lang w:val="fi-FI"/>
        </w:rPr>
        <w:t xml:space="preserve">Henkilökohtaistaminen on olennainen osa </w:t>
      </w:r>
      <w:r>
        <w:rPr>
          <w:lang w:val="fi-FI"/>
        </w:rPr>
        <w:t>yhteistyöstä opiskelijan kanssa. Työpaikalla järjestettävän koulutuksen ja n</w:t>
      </w:r>
      <w:r w:rsidRPr="00656B65">
        <w:rPr>
          <w:lang w:val="fi-FI"/>
        </w:rPr>
        <w:t>äyttöjen suunnittelu ja toteuttami</w:t>
      </w:r>
      <w:r>
        <w:rPr>
          <w:lang w:val="fi-FI"/>
        </w:rPr>
        <w:t>nen toimii hyvän</w:t>
      </w:r>
      <w:r w:rsidR="004C2E55">
        <w:rPr>
          <w:lang w:val="fi-FI"/>
        </w:rPr>
        <w:t>ä yhteistyömuotona työelämän kanssa</w:t>
      </w:r>
      <w:r w:rsidRPr="00656B65">
        <w:rPr>
          <w:lang w:val="fi-FI"/>
        </w:rPr>
        <w:t>.</w:t>
      </w:r>
      <w:r w:rsidR="004C2E55">
        <w:rPr>
          <w:lang w:val="fi-FI"/>
        </w:rPr>
        <w:t xml:space="preserve"> </w:t>
      </w:r>
    </w:p>
    <w:p w14:paraId="57652F22" w14:textId="77777777" w:rsidR="004C2E55" w:rsidRPr="004C2E55" w:rsidRDefault="004C2E55" w:rsidP="004C2E55">
      <w:pPr>
        <w:pStyle w:val="Eivli"/>
        <w:keepNext/>
        <w:keepLines/>
        <w:spacing w:before="60" w:after="60"/>
        <w:rPr>
          <w:noProof/>
          <w:lang w:val="fi-FI"/>
        </w:rPr>
      </w:pPr>
      <w:r w:rsidRPr="004C2E55">
        <w:rPr>
          <w:noProof/>
          <w:lang w:val="fi-FI"/>
        </w:rPr>
        <w:t xml:space="preserve">Opistolla on laaja yhteistyöverkko </w:t>
      </w:r>
      <w:r>
        <w:rPr>
          <w:noProof/>
          <w:lang w:val="fi-FI"/>
        </w:rPr>
        <w:t>lähialueen</w:t>
      </w:r>
      <w:r w:rsidRPr="004C2E55">
        <w:rPr>
          <w:noProof/>
          <w:lang w:val="fi-FI"/>
        </w:rPr>
        <w:t xml:space="preserve"> työelämä</w:t>
      </w:r>
      <w:r>
        <w:rPr>
          <w:noProof/>
          <w:lang w:val="fi-FI"/>
        </w:rPr>
        <w:t>verkoston</w:t>
      </w:r>
      <w:r w:rsidRPr="004C2E55">
        <w:rPr>
          <w:noProof/>
          <w:lang w:val="fi-FI"/>
        </w:rPr>
        <w:t xml:space="preserve"> kanssa. Tapaamme yhteistyötahojemme edustajia </w:t>
      </w:r>
      <w:r>
        <w:rPr>
          <w:noProof/>
          <w:lang w:val="fi-FI"/>
        </w:rPr>
        <w:t>työelämäkäynneillä sekä</w:t>
      </w:r>
      <w:r w:rsidRPr="004C2E55">
        <w:rPr>
          <w:noProof/>
          <w:lang w:val="fi-FI"/>
        </w:rPr>
        <w:t xml:space="preserve"> erilaisissa koulutuksissa </w:t>
      </w:r>
      <w:r>
        <w:rPr>
          <w:noProof/>
          <w:lang w:val="fi-FI"/>
        </w:rPr>
        <w:t>ja</w:t>
      </w:r>
      <w:r w:rsidRPr="004C2E55">
        <w:rPr>
          <w:noProof/>
          <w:lang w:val="fi-FI"/>
        </w:rPr>
        <w:t xml:space="preserve"> tapaamisissa. </w:t>
      </w:r>
    </w:p>
    <w:p w14:paraId="5FCE0843" w14:textId="77777777" w:rsidR="004C2E55" w:rsidRDefault="00A0465B" w:rsidP="00A0465B">
      <w:pPr>
        <w:rPr>
          <w:lang w:val="fi-FI"/>
        </w:rPr>
      </w:pPr>
      <w:r w:rsidRPr="00A0465B">
        <w:rPr>
          <w:lang w:val="fi-FI"/>
        </w:rPr>
        <w:t xml:space="preserve">Portaanpään kristillinen opisto on osa sekä Pohjois-Savon että Ylä-Savon toisen asteen koulutuksen oppilaitosverkkoa. Mahdollisuuksien mukaan opiskelija voi valita opintoja myös muista oppilaitoksista. </w:t>
      </w:r>
    </w:p>
    <w:p w14:paraId="7E1FD52B" w14:textId="77777777" w:rsidR="004C2E55" w:rsidRDefault="00656B65" w:rsidP="00A0465B">
      <w:pPr>
        <w:rPr>
          <w:lang w:val="fi-FI"/>
        </w:rPr>
      </w:pPr>
      <w:r>
        <w:rPr>
          <w:lang w:val="fi-FI"/>
        </w:rPr>
        <w:lastRenderedPageBreak/>
        <w:t>Näytöt</w:t>
      </w:r>
      <w:r w:rsidRPr="00656B65">
        <w:rPr>
          <w:lang w:val="fi-FI"/>
        </w:rPr>
        <w:t xml:space="preserve"> toteut</w:t>
      </w:r>
      <w:r>
        <w:rPr>
          <w:lang w:val="fi-FI"/>
        </w:rPr>
        <w:t>e</w:t>
      </w:r>
      <w:r w:rsidRPr="00656B65">
        <w:rPr>
          <w:lang w:val="fi-FI"/>
        </w:rPr>
        <w:t>t</w:t>
      </w:r>
      <w:r>
        <w:rPr>
          <w:lang w:val="fi-FI"/>
        </w:rPr>
        <w:t>a</w:t>
      </w:r>
      <w:r w:rsidRPr="00656B65">
        <w:rPr>
          <w:lang w:val="fi-FI"/>
        </w:rPr>
        <w:t>a</w:t>
      </w:r>
      <w:r>
        <w:rPr>
          <w:lang w:val="fi-FI"/>
        </w:rPr>
        <w:t>n</w:t>
      </w:r>
      <w:r w:rsidRPr="00656B65">
        <w:rPr>
          <w:lang w:val="fi-FI"/>
        </w:rPr>
        <w:t xml:space="preserve"> </w:t>
      </w:r>
      <w:r>
        <w:rPr>
          <w:lang w:val="fi-FI"/>
        </w:rPr>
        <w:t xml:space="preserve">pääosin </w:t>
      </w:r>
      <w:r w:rsidRPr="00656B65">
        <w:rPr>
          <w:lang w:val="fi-FI"/>
        </w:rPr>
        <w:t>työpaikalla aido</w:t>
      </w:r>
      <w:r>
        <w:rPr>
          <w:lang w:val="fi-FI"/>
        </w:rPr>
        <w:t>i</w:t>
      </w:r>
      <w:r w:rsidRPr="00656B65">
        <w:rPr>
          <w:lang w:val="fi-FI"/>
        </w:rPr>
        <w:t>ssa työelämän tilante</w:t>
      </w:r>
      <w:r>
        <w:rPr>
          <w:lang w:val="fi-FI"/>
        </w:rPr>
        <w:t>i</w:t>
      </w:r>
      <w:r w:rsidRPr="00656B65">
        <w:rPr>
          <w:lang w:val="fi-FI"/>
        </w:rPr>
        <w:t>ssa</w:t>
      </w:r>
      <w:r>
        <w:rPr>
          <w:lang w:val="fi-FI"/>
        </w:rPr>
        <w:t>. Tämä</w:t>
      </w:r>
      <w:r w:rsidRPr="00656B65">
        <w:rPr>
          <w:lang w:val="fi-FI"/>
        </w:rPr>
        <w:t xml:space="preserve"> tarjoaa opiskelijalle suoran kontaktin työnantajiin ja tukee näin opiskelijan verkostoitumista ja työllistymistä, mahdollisuuksia vaihtaa työpaikkaa tai parantaa tuottavuutta omassa työssä. </w:t>
      </w:r>
    </w:p>
    <w:p w14:paraId="2641C2DE" w14:textId="77777777" w:rsidR="003C65FF" w:rsidRPr="0016726E" w:rsidRDefault="003C65FF" w:rsidP="003C65FF">
      <w:pPr>
        <w:rPr>
          <w:rStyle w:val="Korostus"/>
          <w:lang w:val="fi-FI"/>
        </w:rPr>
      </w:pPr>
    </w:p>
    <w:p w14:paraId="43DD7605" w14:textId="77777777" w:rsidR="003C65FF" w:rsidRPr="0016726E" w:rsidRDefault="003C65FF" w:rsidP="00F00EAF">
      <w:pPr>
        <w:spacing w:after="0" w:line="240" w:lineRule="auto"/>
        <w:rPr>
          <w:rStyle w:val="Korostus"/>
          <w:lang w:val="fi-FI"/>
        </w:rPr>
      </w:pPr>
      <w:r w:rsidRPr="0016726E">
        <w:rPr>
          <w:rStyle w:val="Korostus"/>
          <w:lang w:val="fi-FI"/>
        </w:rPr>
        <w:t>Palaute osaamisen kehittymisestä</w:t>
      </w:r>
    </w:p>
    <w:p w14:paraId="22058093" w14:textId="77777777" w:rsidR="007C7F6A" w:rsidRDefault="0016726E" w:rsidP="007C7F6A">
      <w:pPr>
        <w:rPr>
          <w:lang w:val="fi-FI" w:eastAsia="ja-JP"/>
        </w:rPr>
      </w:pPr>
      <w:r w:rsidRPr="0016726E">
        <w:rPr>
          <w:lang w:val="fi-FI"/>
        </w:rPr>
        <w:t xml:space="preserve">Opiskelijalla on oikeus saada palautetta osaamisen kehittymisestä tutkinnon suorittamisen ja osaamisen hankkimisen aikana. </w:t>
      </w:r>
      <w:r w:rsidR="007C7F6A">
        <w:rPr>
          <w:lang w:val="fi-FI" w:eastAsia="ja-JP"/>
        </w:rPr>
        <w:t>K</w:t>
      </w:r>
      <w:r w:rsidR="007C7F6A" w:rsidRPr="007C7F6A">
        <w:rPr>
          <w:lang w:val="fi-FI" w:eastAsia="ja-JP"/>
        </w:rPr>
        <w:t xml:space="preserve">oulutuksen aikana opiskelijan osaamisen kehittymistä arvioivat ja siitä antavat palautetta opetuksesta vastaavat opettajat ja muut opiskelijan opetukseen, ohjaukseen ja tukeen osallistuvat koulutuksen järjestäjän edustajat, sekä työpaikalla järjestettävän koulutuksen aikana myös vastuullinen työpaikkaohjaaja. </w:t>
      </w:r>
    </w:p>
    <w:p w14:paraId="48224A50" w14:textId="77777777" w:rsidR="00D050E7" w:rsidRDefault="007C7F6A" w:rsidP="007C7F6A">
      <w:pPr>
        <w:rPr>
          <w:lang w:val="fi-FI" w:eastAsia="ja-JP"/>
        </w:rPr>
      </w:pPr>
      <w:r>
        <w:rPr>
          <w:lang w:val="fi-FI" w:eastAsia="ja-JP"/>
        </w:rPr>
        <w:t xml:space="preserve">Opiskelijan valmius näyttöön varmistetaan ennen näyttöä työpaikalla järjestettävän koulutuksen aikana työpaikkaohjaajan antamalla palautteella. </w:t>
      </w:r>
      <w:r w:rsidRPr="007C7F6A">
        <w:rPr>
          <w:lang w:val="fi-FI" w:eastAsia="ja-JP"/>
        </w:rPr>
        <w:t xml:space="preserve">Jos opiskelija suorittaa tutkinnon tai tutkinnon osan osallistumatta tutkintokoulutukseen, </w:t>
      </w:r>
      <w:r w:rsidR="00D050E7">
        <w:rPr>
          <w:lang w:val="fi-FI" w:eastAsia="ja-JP"/>
        </w:rPr>
        <w:t xml:space="preserve">opettaja ja työelämän edustaja varmistavat </w:t>
      </w:r>
      <w:r w:rsidRPr="007C7F6A">
        <w:rPr>
          <w:lang w:val="fi-FI" w:eastAsia="ja-JP"/>
        </w:rPr>
        <w:t xml:space="preserve">hänen </w:t>
      </w:r>
      <w:r>
        <w:rPr>
          <w:lang w:val="fi-FI" w:eastAsia="ja-JP"/>
        </w:rPr>
        <w:t xml:space="preserve">valmiutensa näyttöön esimerkiksi kirjallisin tai suullisin kokein. </w:t>
      </w:r>
    </w:p>
    <w:p w14:paraId="6689C0C4" w14:textId="77777777" w:rsidR="007C7F6A" w:rsidRPr="007C7F6A" w:rsidRDefault="007C7F6A" w:rsidP="007C7F6A">
      <w:pPr>
        <w:rPr>
          <w:lang w:val="fi-FI" w:eastAsia="ja-JP"/>
        </w:rPr>
      </w:pPr>
      <w:r>
        <w:rPr>
          <w:lang w:val="fi-FI" w:eastAsia="ja-JP"/>
        </w:rPr>
        <w:t xml:space="preserve">Näytön jälkeen palautetta antavat </w:t>
      </w:r>
      <w:r w:rsidRPr="007C7F6A">
        <w:rPr>
          <w:lang w:val="fi-FI" w:eastAsia="ja-JP"/>
        </w:rPr>
        <w:t>tutkinnon osan osaamisen arvioijat osaamisen arvioinnin yhteydessä.</w:t>
      </w:r>
    </w:p>
    <w:p w14:paraId="4DB51A03" w14:textId="77777777" w:rsidR="007C7F6A" w:rsidRDefault="007C7F6A" w:rsidP="007C7F6A">
      <w:pPr>
        <w:rPr>
          <w:rFonts w:eastAsia="Times New Roman"/>
          <w:lang w:val="fi-FI" w:eastAsia="ja-JP" w:bidi="ar-SA"/>
        </w:rPr>
      </w:pPr>
      <w:r w:rsidRPr="007C7F6A">
        <w:rPr>
          <w:rFonts w:eastAsia="Times New Roman"/>
          <w:lang w:val="fi-FI" w:eastAsia="ja-JP" w:bidi="ar-SA"/>
        </w:rPr>
        <w:t>Opiskelijalle annettavalla palautteella ohjataan ja kannustetaan henkilökohtaisen osaamisen kehittämissuunnitelman mukaisten tavoitteiden saavuttamiseen sekä kehitetään edellytyksiä itsearviointiin.</w:t>
      </w:r>
    </w:p>
    <w:p w14:paraId="37B3B3C4" w14:textId="77777777" w:rsidR="00D050E7" w:rsidRPr="007C7F6A" w:rsidRDefault="00D050E7" w:rsidP="007C7F6A">
      <w:pPr>
        <w:rPr>
          <w:rFonts w:eastAsia="Times New Roman"/>
          <w:lang w:val="fi-FI" w:eastAsia="ja-JP" w:bidi="ar-SA"/>
        </w:rPr>
      </w:pPr>
    </w:p>
    <w:p w14:paraId="04043568" w14:textId="77777777" w:rsidR="00A971B9" w:rsidRPr="006250E0" w:rsidRDefault="00A971B9" w:rsidP="00F00EAF">
      <w:pPr>
        <w:pStyle w:val="Otsikko3"/>
        <w:numPr>
          <w:ilvl w:val="0"/>
          <w:numId w:val="11"/>
        </w:numPr>
        <w:spacing w:line="240" w:lineRule="auto"/>
        <w:rPr>
          <w:lang w:val="fi-FI"/>
        </w:rPr>
      </w:pPr>
      <w:bookmarkStart w:id="3" w:name="_Toc4756145"/>
      <w:r w:rsidRPr="006250E0">
        <w:rPr>
          <w:lang w:val="fi-FI"/>
        </w:rPr>
        <w:t>Osaamisen arvioinnin toteutus ja arvioinnista päättäminen</w:t>
      </w:r>
      <w:bookmarkEnd w:id="3"/>
      <w:r w:rsidRPr="006250E0">
        <w:rPr>
          <w:lang w:val="fi-FI"/>
        </w:rPr>
        <w:t xml:space="preserve"> </w:t>
      </w:r>
    </w:p>
    <w:p w14:paraId="30818A09" w14:textId="77777777" w:rsidR="00D050E7" w:rsidRPr="00C82281" w:rsidRDefault="00D050E7" w:rsidP="00F00EAF">
      <w:pPr>
        <w:spacing w:after="0" w:line="240" w:lineRule="auto"/>
        <w:rPr>
          <w:rStyle w:val="Korostus"/>
          <w:lang w:val="fi-FI"/>
        </w:rPr>
      </w:pPr>
    </w:p>
    <w:p w14:paraId="74993809" w14:textId="77777777" w:rsidR="00D050E7" w:rsidRPr="00C90505" w:rsidRDefault="00D050E7" w:rsidP="00F00EAF">
      <w:pPr>
        <w:spacing w:after="0" w:line="240" w:lineRule="auto"/>
        <w:rPr>
          <w:rStyle w:val="Korostus"/>
          <w:lang w:val="fi-FI"/>
        </w:rPr>
      </w:pPr>
      <w:r w:rsidRPr="00C90505">
        <w:rPr>
          <w:rStyle w:val="Korostus"/>
          <w:lang w:val="fi-FI"/>
        </w:rPr>
        <w:t>Osaamisen arvioijien perhedyttäminen</w:t>
      </w:r>
    </w:p>
    <w:p w14:paraId="35079706" w14:textId="77777777" w:rsidR="00C90505" w:rsidRDefault="00C90505" w:rsidP="00C90505">
      <w:pPr>
        <w:rPr>
          <w:lang w:val="fi-FI"/>
        </w:rPr>
      </w:pPr>
      <w:r w:rsidRPr="00C90505">
        <w:rPr>
          <w:lang w:val="fi-FI"/>
        </w:rPr>
        <w:t>Koulutuksen järjestäjä huolehtii opettajien ja työelämää edustavien arvioijien perehdyttämisestä osaamisen arviointi</w:t>
      </w:r>
      <w:r>
        <w:rPr>
          <w:lang w:val="fi-FI"/>
        </w:rPr>
        <w:t>in.</w:t>
      </w:r>
      <w:r w:rsidRPr="00C90505">
        <w:rPr>
          <w:lang w:val="fi-FI"/>
        </w:rPr>
        <w:t xml:space="preserve"> </w:t>
      </w:r>
      <w:r>
        <w:rPr>
          <w:lang w:val="fi-FI"/>
        </w:rPr>
        <w:t>Perehdyttämine</w:t>
      </w:r>
      <w:r w:rsidRPr="00C90505">
        <w:rPr>
          <w:lang w:val="fi-FI"/>
        </w:rPr>
        <w:t>en painottu</w:t>
      </w:r>
      <w:r>
        <w:rPr>
          <w:lang w:val="fi-FI"/>
        </w:rPr>
        <w:t>u</w:t>
      </w:r>
      <w:r w:rsidRPr="00C90505">
        <w:rPr>
          <w:lang w:val="fi-FI"/>
        </w:rPr>
        <w:t xml:space="preserve"> </w:t>
      </w:r>
    </w:p>
    <w:p w14:paraId="7F398E6D" w14:textId="77777777" w:rsidR="00C90505" w:rsidRPr="00C90505" w:rsidRDefault="00C90505" w:rsidP="00C90505">
      <w:pPr>
        <w:pStyle w:val="Luettelokappale"/>
        <w:numPr>
          <w:ilvl w:val="0"/>
          <w:numId w:val="18"/>
        </w:numPr>
        <w:rPr>
          <w:lang w:val="fi-FI"/>
        </w:rPr>
      </w:pPr>
      <w:r w:rsidRPr="00C90505">
        <w:rPr>
          <w:lang w:val="fi-FI"/>
        </w:rPr>
        <w:t xml:space="preserve">tutkintokohtaisiin arviointikysymyksiin </w:t>
      </w:r>
    </w:p>
    <w:p w14:paraId="5E19F637" w14:textId="77777777" w:rsidR="00C90505" w:rsidRPr="00C90505" w:rsidRDefault="00C90505" w:rsidP="00C90505">
      <w:pPr>
        <w:pStyle w:val="Luettelokappale"/>
        <w:numPr>
          <w:ilvl w:val="0"/>
          <w:numId w:val="18"/>
        </w:numPr>
        <w:rPr>
          <w:lang w:val="fi-FI"/>
        </w:rPr>
      </w:pPr>
      <w:r w:rsidRPr="00C90505">
        <w:rPr>
          <w:lang w:val="fi-FI"/>
        </w:rPr>
        <w:t xml:space="preserve">opiskelijan henkilökohtaiseen osaamisen kehittämissuunnitelmaan </w:t>
      </w:r>
    </w:p>
    <w:p w14:paraId="25077752" w14:textId="77777777" w:rsidR="00C90505" w:rsidRPr="00C90505" w:rsidRDefault="00C90505" w:rsidP="00C90505">
      <w:pPr>
        <w:pStyle w:val="Luettelokappale"/>
        <w:numPr>
          <w:ilvl w:val="0"/>
          <w:numId w:val="18"/>
        </w:numPr>
        <w:rPr>
          <w:lang w:val="fi-FI"/>
        </w:rPr>
      </w:pPr>
      <w:r w:rsidRPr="00C90505">
        <w:rPr>
          <w:lang w:val="fi-FI"/>
        </w:rPr>
        <w:t xml:space="preserve">arvioinnin kattavuuteen ja luotettavuuteen </w:t>
      </w:r>
    </w:p>
    <w:p w14:paraId="2A794860" w14:textId="77777777" w:rsidR="00C90505" w:rsidRPr="00C90505" w:rsidRDefault="00C90505" w:rsidP="00C90505">
      <w:pPr>
        <w:pStyle w:val="Luettelokappale"/>
        <w:numPr>
          <w:ilvl w:val="0"/>
          <w:numId w:val="18"/>
        </w:numPr>
        <w:rPr>
          <w:lang w:val="fi-FI"/>
        </w:rPr>
      </w:pPr>
      <w:r w:rsidRPr="00C90505">
        <w:rPr>
          <w:lang w:val="fi-FI"/>
        </w:rPr>
        <w:t xml:space="preserve">arviointimenetelmiin </w:t>
      </w:r>
    </w:p>
    <w:p w14:paraId="09DA5E93" w14:textId="77777777" w:rsidR="00C90505" w:rsidRPr="00C90505" w:rsidRDefault="00C90505" w:rsidP="00C90505">
      <w:pPr>
        <w:pStyle w:val="Luettelokappale"/>
        <w:numPr>
          <w:ilvl w:val="0"/>
          <w:numId w:val="18"/>
        </w:numPr>
        <w:rPr>
          <w:lang w:val="fi-FI"/>
        </w:rPr>
      </w:pPr>
      <w:r w:rsidRPr="00C90505">
        <w:rPr>
          <w:lang w:val="fi-FI"/>
        </w:rPr>
        <w:t xml:space="preserve">osaamisperusteisuuteen </w:t>
      </w:r>
    </w:p>
    <w:p w14:paraId="196ADCC2" w14:textId="77777777" w:rsidR="00C90505" w:rsidRPr="00C90505" w:rsidRDefault="00C90505" w:rsidP="00C90505">
      <w:pPr>
        <w:pStyle w:val="Luettelokappale"/>
        <w:numPr>
          <w:ilvl w:val="0"/>
          <w:numId w:val="18"/>
        </w:numPr>
        <w:rPr>
          <w:lang w:val="fi-FI"/>
        </w:rPr>
      </w:pPr>
      <w:r w:rsidRPr="00C90505">
        <w:rPr>
          <w:lang w:val="fi-FI"/>
        </w:rPr>
        <w:t xml:space="preserve">arvioinnin dokumentointiin </w:t>
      </w:r>
    </w:p>
    <w:p w14:paraId="33A3D086" w14:textId="77777777" w:rsidR="00C90505" w:rsidRPr="00C90505" w:rsidRDefault="00C90505" w:rsidP="00C90505">
      <w:pPr>
        <w:pStyle w:val="Luettelokappale"/>
        <w:numPr>
          <w:ilvl w:val="0"/>
          <w:numId w:val="18"/>
        </w:numPr>
        <w:rPr>
          <w:lang w:val="fi-FI"/>
        </w:rPr>
      </w:pPr>
      <w:r w:rsidRPr="00C90505">
        <w:rPr>
          <w:lang w:val="fi-FI"/>
        </w:rPr>
        <w:t xml:space="preserve">arvioinnin tarkistamiseen </w:t>
      </w:r>
    </w:p>
    <w:p w14:paraId="2E837A8D" w14:textId="77777777" w:rsidR="00C90505" w:rsidRPr="00C90505" w:rsidRDefault="00C90505" w:rsidP="00C90505">
      <w:pPr>
        <w:pStyle w:val="Luettelokappale"/>
        <w:numPr>
          <w:ilvl w:val="0"/>
          <w:numId w:val="18"/>
        </w:numPr>
        <w:rPr>
          <w:lang w:val="fi-FI"/>
        </w:rPr>
      </w:pPr>
      <w:r w:rsidRPr="00C90505">
        <w:rPr>
          <w:lang w:val="fi-FI"/>
        </w:rPr>
        <w:t xml:space="preserve">arvioijien mahdolliseen esteellisyyteen. </w:t>
      </w:r>
    </w:p>
    <w:p w14:paraId="05012CD9" w14:textId="77777777" w:rsidR="00C90505" w:rsidRDefault="00C90505" w:rsidP="00C90505">
      <w:pPr>
        <w:rPr>
          <w:lang w:val="fi-FI"/>
        </w:rPr>
      </w:pPr>
      <w:r>
        <w:rPr>
          <w:lang w:val="fi-FI"/>
        </w:rPr>
        <w:t>Portaanpäässä järjestetään säännöllisesti työpaikkaohjaajakoulutuksia, joissa arvioijia perehdytetään. Arvioijat</w:t>
      </w:r>
      <w:r w:rsidRPr="00C90505">
        <w:rPr>
          <w:lang w:val="fi-FI"/>
        </w:rPr>
        <w:t xml:space="preserve"> perehdyt</w:t>
      </w:r>
      <w:r>
        <w:rPr>
          <w:lang w:val="fi-FI"/>
        </w:rPr>
        <w:t>e</w:t>
      </w:r>
      <w:r w:rsidRPr="00C90505">
        <w:rPr>
          <w:lang w:val="fi-FI"/>
        </w:rPr>
        <w:t>tää</w:t>
      </w:r>
      <w:r>
        <w:rPr>
          <w:lang w:val="fi-FI"/>
        </w:rPr>
        <w:t>n</w:t>
      </w:r>
      <w:r w:rsidRPr="00C90505">
        <w:rPr>
          <w:lang w:val="fi-FI"/>
        </w:rPr>
        <w:t xml:space="preserve"> etukäteen kuhunkin yksittäiseen näyttöön yleisen perehdyttämisen </w:t>
      </w:r>
      <w:r>
        <w:rPr>
          <w:lang w:val="fi-FI"/>
        </w:rPr>
        <w:t>lisäksi sekä suullisesti että kirjallisin ohjein.</w:t>
      </w:r>
    </w:p>
    <w:p w14:paraId="19222819" w14:textId="77777777" w:rsidR="00C90505" w:rsidRPr="00C90505" w:rsidRDefault="00C90505" w:rsidP="00C90505">
      <w:pPr>
        <w:rPr>
          <w:lang w:val="fi-FI"/>
        </w:rPr>
      </w:pPr>
    </w:p>
    <w:p w14:paraId="4E690173" w14:textId="77777777" w:rsidR="00D050E7" w:rsidRPr="00D050E7" w:rsidRDefault="00D050E7" w:rsidP="00D050E7">
      <w:pPr>
        <w:rPr>
          <w:rStyle w:val="Korostus"/>
          <w:lang w:val="fi-FI"/>
        </w:rPr>
      </w:pPr>
      <w:r w:rsidRPr="00D050E7">
        <w:rPr>
          <w:rStyle w:val="Korostus"/>
          <w:lang w:val="fi-FI"/>
        </w:rPr>
        <w:t>Osaamisen arviointi näytössä ja muussa osaamisen osoittamisessa</w:t>
      </w:r>
    </w:p>
    <w:p w14:paraId="2D6985B9" w14:textId="77777777" w:rsidR="00C90505" w:rsidRDefault="00C90505" w:rsidP="00C90505">
      <w:pPr>
        <w:rPr>
          <w:lang w:val="fi-FI"/>
        </w:rPr>
      </w:pPr>
      <w:r w:rsidRPr="00C90505">
        <w:rPr>
          <w:lang w:val="fi-FI"/>
        </w:rPr>
        <w:t>Osaamisen arvioinnissa arvioidaan, miten opiskelija hallitsee tutkinnon tai koulutuksen perusteiden mukaiset ammattitaitovaatimukset ja osaamistavoitteet. Opiskelijan osaamista arvioidaan vertaamalla sitä tutkinnon tai koulutuksen perusteissa määrättyihin ammattitaitovaatimuksiin ja osaamistavoitteisiin ja asetettuihin kriteereihin. Arviointi kattaa kaikki tutkinnon tai koulutuksen osien ammattitaitovaatimukset ja osaamistavoitteet.</w:t>
      </w:r>
    </w:p>
    <w:p w14:paraId="443BE818" w14:textId="77777777" w:rsidR="00656B65" w:rsidRPr="00656B65" w:rsidRDefault="00656B65" w:rsidP="00C90505">
      <w:pPr>
        <w:rPr>
          <w:lang w:val="fi-FI"/>
        </w:rPr>
      </w:pPr>
      <w:r w:rsidRPr="00656B65">
        <w:rPr>
          <w:lang w:val="fi-FI"/>
        </w:rPr>
        <w:t xml:space="preserve">Jos jokin tutkinnon osan ammattitaitovaatimus jää näyttämättä tietyssä tilanteessa tai näyttöympäristössä, opiskelija voi täydentää osaamistaan muilla tavoin, jotta osaaminen voidaan arvioida kattavasti. Näytössä osoitetun osaamisen täydentäminen voi olla tarpeen esimerkiksi silloin, kun käytännön työtehtäviä tekemällä ei ole </w:t>
      </w:r>
      <w:r w:rsidRPr="00656B65">
        <w:rPr>
          <w:lang w:val="fi-FI"/>
        </w:rPr>
        <w:lastRenderedPageBreak/>
        <w:t>mahdollista osoittaa riittävän kattavasti työn perustana olevaa tiedon hallintaa. Näyttöä voidaan tällöin täydentää esimerkiksi suullisella haastattelulla tai kirjallisilla tehtävillä.</w:t>
      </w:r>
    </w:p>
    <w:p w14:paraId="4943AB0C" w14:textId="77777777" w:rsidR="00954366" w:rsidRPr="00C90505" w:rsidRDefault="00C90505" w:rsidP="00954366">
      <w:pPr>
        <w:rPr>
          <w:lang w:val="fi-FI"/>
        </w:rPr>
      </w:pPr>
      <w:r w:rsidRPr="00C90505">
        <w:rPr>
          <w:lang w:val="fi-FI"/>
        </w:rPr>
        <w:t xml:space="preserve">Osaamista arvioidaan tutkinnon tai koulutuksen osittain sekä yhteisten tutkinnon osien osalta myös osa-alueittain. Jos arvioitavan kokonaisuuden ammattitaitovaatimuksiin tai osaamistavoitteisiin liittyvä osaaminen osoitetaan useassa osassa erillisissä näytöissä, tutkinnon osan arvosana muodostetaan kokonaisuuden perusteella arvioijien päätöksellä. </w:t>
      </w:r>
    </w:p>
    <w:p w14:paraId="4405CC64" w14:textId="77777777" w:rsidR="00954366" w:rsidRDefault="00954366" w:rsidP="00C90505">
      <w:pPr>
        <w:rPr>
          <w:lang w:val="fi-FI"/>
        </w:rPr>
      </w:pPr>
    </w:p>
    <w:p w14:paraId="2D7EFAC9" w14:textId="77777777" w:rsidR="00515970" w:rsidRDefault="00515970" w:rsidP="00C90505">
      <w:pPr>
        <w:rPr>
          <w:lang w:val="fi-FI"/>
        </w:rPr>
      </w:pPr>
    </w:p>
    <w:p w14:paraId="7B67BE6B" w14:textId="77777777" w:rsidR="00954366" w:rsidRPr="00954366" w:rsidRDefault="00954366" w:rsidP="00C90505">
      <w:pPr>
        <w:rPr>
          <w:rStyle w:val="Korostus"/>
        </w:rPr>
      </w:pPr>
      <w:r w:rsidRPr="00954366">
        <w:rPr>
          <w:rStyle w:val="Korostus"/>
        </w:rPr>
        <w:t>Arviointiasteikko</w:t>
      </w:r>
    </w:p>
    <w:p w14:paraId="56010110" w14:textId="77777777" w:rsidR="00D050E7" w:rsidRPr="00954366" w:rsidRDefault="008B19BD" w:rsidP="00C90505">
      <w:pPr>
        <w:rPr>
          <w:lang w:val="fi-FI"/>
        </w:rPr>
      </w:pPr>
      <w:r w:rsidRPr="00D050E7">
        <w:rPr>
          <w:lang w:val="fi-FI"/>
        </w:rPr>
        <w:t>Ammatillisen perustutkinnon ammatillisten tutkinnon osien ja yhteisten tutkinnon osien osa-alueiden hyväksytty osaaminen arv</w:t>
      </w:r>
      <w:r w:rsidR="00954366">
        <w:rPr>
          <w:lang w:val="fi-FI"/>
        </w:rPr>
        <w:t xml:space="preserve">ioidaan käyttäen asteikkoa 1–5 </w:t>
      </w:r>
      <w:r w:rsidR="00954366" w:rsidRPr="00954366">
        <w:rPr>
          <w:lang w:val="fi-FI"/>
        </w:rPr>
        <w:t>niin, että arvosanat 1 ja 2 ovat tyydyttäviä, arvosanat 3 ja 4 hyviä ja arvosana 5 kiitettävä. Mikäli opiskelijan osaaminen ylittää selkeästi 1:n kriteerit, mutta ei kuitenkaan yllä 3:n tasolle, niin arvosanaksi annetaan 2. Vastaavanlaisesti jos opiskelijan osaaminen ylittää selkeästi 3:n kriteerit, mutta ei ole kuitenkaan 5:n kriteerien mukaista, hänelle annetaan arvosanaksi 4.</w:t>
      </w:r>
    </w:p>
    <w:p w14:paraId="7F9295C1" w14:textId="77777777" w:rsidR="00954366" w:rsidRDefault="008B19BD" w:rsidP="00C90505">
      <w:pPr>
        <w:rPr>
          <w:lang w:val="fi-FI"/>
        </w:rPr>
      </w:pPr>
      <w:r w:rsidRPr="00D050E7">
        <w:rPr>
          <w:lang w:val="fi-FI"/>
        </w:rPr>
        <w:t xml:space="preserve">Ammatillisen perustutkinnon yhteiset tutkinnon osat arvioidaan asteikolla hyväksytty/hylätty. </w:t>
      </w:r>
    </w:p>
    <w:p w14:paraId="3588103D" w14:textId="77777777" w:rsidR="008B19BD" w:rsidRPr="00954366" w:rsidRDefault="008B19BD" w:rsidP="00D050E7">
      <w:pPr>
        <w:rPr>
          <w:lang w:val="fi-FI"/>
        </w:rPr>
      </w:pPr>
      <w:r w:rsidRPr="00954366">
        <w:rPr>
          <w:lang w:val="fi-FI"/>
        </w:rPr>
        <w:t>Ammatillisen perustutkinnon valinnaisiin ammatillisiin tutkinnon osiin sisältyvä ammattitutkinnon tai erikoisammattitutkinnon tutkinnon osa arvioidaan asteikolla hyväksytty/hylätty.</w:t>
      </w:r>
    </w:p>
    <w:p w14:paraId="3FE3C934" w14:textId="77777777" w:rsidR="00D050E7" w:rsidRPr="00954366" w:rsidRDefault="00D050E7" w:rsidP="00D050E7">
      <w:pPr>
        <w:rPr>
          <w:lang w:val="fi-FI"/>
        </w:rPr>
      </w:pPr>
    </w:p>
    <w:p w14:paraId="20AAAFF3" w14:textId="77777777" w:rsidR="003F07D8" w:rsidRPr="00954366" w:rsidRDefault="00D050E7" w:rsidP="00D050E7">
      <w:pPr>
        <w:rPr>
          <w:rStyle w:val="Korostus"/>
          <w:lang w:val="fi-FI"/>
        </w:rPr>
      </w:pPr>
      <w:r w:rsidRPr="00954366">
        <w:rPr>
          <w:rStyle w:val="Korostus"/>
          <w:lang w:val="fi-FI"/>
        </w:rPr>
        <w:t>Opiskelijan itsearviointi</w:t>
      </w:r>
    </w:p>
    <w:p w14:paraId="4F2CD1DF" w14:textId="77777777" w:rsidR="00954366" w:rsidRDefault="00954366" w:rsidP="00D050E7">
      <w:pPr>
        <w:rPr>
          <w:lang w:val="fi-FI"/>
        </w:rPr>
      </w:pPr>
      <w:r w:rsidRPr="00954366">
        <w:rPr>
          <w:lang w:val="fi-FI"/>
        </w:rPr>
        <w:t>Oman osaamisen arviointi on tärkeä taito työelämässä, jossa työntekijän on enenevässä määrin osattava itse arvioida omaa osaamistaan ja osaamisen kehittämistarpeita. Itsearviointitaidot ovat käytännössä osa ammatillista osaamista. Itsearviointitaitojen kehittämiseksi opis</w:t>
      </w:r>
      <w:r>
        <w:rPr>
          <w:lang w:val="fi-FI"/>
        </w:rPr>
        <w:t xml:space="preserve">kelijalle </w:t>
      </w:r>
      <w:r w:rsidRPr="00954366">
        <w:rPr>
          <w:lang w:val="fi-FI"/>
        </w:rPr>
        <w:t xml:space="preserve">annetaan mahdollisuus suoritustensa itsearviointiin. Opiskelijalla ei kuitenkaan ole velvoitetta arvioida omaa osaamistaan. Opiskelijan itsearviointi ei ole tutkinnon perusteiden mukainen ammattitaidon osoittamistapa. Itsearviointi ei myöskään vaikuta osaamisen arviointiin ja annettavaan arvosanaan. </w:t>
      </w:r>
    </w:p>
    <w:p w14:paraId="057C34A1" w14:textId="77777777" w:rsidR="00954366" w:rsidRDefault="00954366" w:rsidP="00D050E7">
      <w:pPr>
        <w:rPr>
          <w:lang w:val="fi-FI"/>
        </w:rPr>
      </w:pPr>
      <w:r>
        <w:rPr>
          <w:lang w:val="fi-FI"/>
        </w:rPr>
        <w:t>Kasvatus- ja ohjausalan perustutkinnon</w:t>
      </w:r>
      <w:r w:rsidRPr="00954366">
        <w:rPr>
          <w:lang w:val="fi-FI"/>
        </w:rPr>
        <w:t xml:space="preserve"> perusteissa oman toiminnan arviointi on määritetty ammattitaitovaatimukseksi tai osaksi osaamisen arviointia. Tällöin itsearviointi tehdään osana ammattitaidon osoittamista ja se otetaan huomioon myös opiskelijan osaamisen arvioinnissa. </w:t>
      </w:r>
    </w:p>
    <w:p w14:paraId="08FBA516" w14:textId="77777777" w:rsidR="00954366" w:rsidRDefault="00954366" w:rsidP="00D050E7">
      <w:pPr>
        <w:rPr>
          <w:lang w:val="fi-FI"/>
        </w:rPr>
      </w:pPr>
    </w:p>
    <w:p w14:paraId="38F8F0FE" w14:textId="77777777" w:rsidR="00954366" w:rsidRPr="00954366" w:rsidRDefault="00954366" w:rsidP="00D050E7">
      <w:pPr>
        <w:rPr>
          <w:rStyle w:val="Korostus"/>
          <w:lang w:val="fi-FI"/>
        </w:rPr>
      </w:pPr>
      <w:r w:rsidRPr="00954366">
        <w:rPr>
          <w:rStyle w:val="Korostus"/>
          <w:lang w:val="fi-FI"/>
        </w:rPr>
        <w:t>Arvioinnista päättäminen</w:t>
      </w:r>
      <w:r w:rsidR="0028337E">
        <w:rPr>
          <w:rStyle w:val="Korostus"/>
          <w:lang w:val="fi-FI"/>
        </w:rPr>
        <w:t xml:space="preserve"> ja perustelut</w:t>
      </w:r>
    </w:p>
    <w:p w14:paraId="41421C5C" w14:textId="77777777" w:rsidR="0028337E" w:rsidRDefault="0028337E" w:rsidP="00954366">
      <w:pPr>
        <w:rPr>
          <w:lang w:val="fi-FI"/>
        </w:rPr>
      </w:pPr>
      <w:r w:rsidRPr="0028337E">
        <w:rPr>
          <w:lang w:val="fi-FI"/>
        </w:rPr>
        <w:t>Osaamisen arvioinnin perusteella arvioijat antavat tutkinnon osien, yhteisten tutkinnon osien ja niiden osa-alueiden osien arvosanat osaamisen arviointiasteikon mukaisesti.</w:t>
      </w:r>
    </w:p>
    <w:p w14:paraId="2046D854" w14:textId="77777777" w:rsidR="0028337E" w:rsidRDefault="0028337E" w:rsidP="00954366">
      <w:pPr>
        <w:rPr>
          <w:lang w:val="fi-FI"/>
        </w:rPr>
      </w:pPr>
      <w:r w:rsidRPr="0028337E">
        <w:rPr>
          <w:lang w:val="fi-FI"/>
        </w:rPr>
        <w:t xml:space="preserve">Osaamisen arvioijat tekevät opiskelijan osaamista koskevan arviointipäätöksen tutkinnon osittain yksimielisesti. Vähintään toinen arvioijista on paikalla yksittäisessä näytössä. Arviointi suoritetaan ja arvioinnista päätetään aina kollegiona arviointikeskustelussa. </w:t>
      </w:r>
      <w:r w:rsidR="00C957AD">
        <w:rPr>
          <w:lang w:val="fi-FI"/>
        </w:rPr>
        <w:t>Näytöstä annetaan lisäksi lyhyt kirjallinen perustelu arviointipäätöksen yhteyteen.</w:t>
      </w:r>
      <w:r w:rsidR="00C957AD" w:rsidRPr="00C957AD">
        <w:rPr>
          <w:lang w:val="fi-FI"/>
        </w:rPr>
        <w:t xml:space="preserve"> </w:t>
      </w:r>
      <w:r w:rsidR="00C957AD" w:rsidRPr="0028337E">
        <w:rPr>
          <w:lang w:val="fi-FI"/>
        </w:rPr>
        <w:t>Opiskelija on esteellinen osallistumaan arvioinnista päättämiseen.</w:t>
      </w:r>
    </w:p>
    <w:p w14:paraId="58E5DF5D" w14:textId="77777777" w:rsidR="00C957AD" w:rsidRPr="00954366" w:rsidRDefault="00C957AD" w:rsidP="00C957AD">
      <w:pPr>
        <w:rPr>
          <w:lang w:val="fi-FI"/>
        </w:rPr>
      </w:pPr>
      <w:r w:rsidRPr="00C50B89">
        <w:rPr>
          <w:lang w:val="fi-FI"/>
        </w:rPr>
        <w:t>Arvio</w:t>
      </w:r>
      <w:r>
        <w:rPr>
          <w:lang w:val="fi-FI"/>
        </w:rPr>
        <w:t>ijat varmentavat allekirjoitukse</w:t>
      </w:r>
      <w:r w:rsidRPr="00C50B89">
        <w:rPr>
          <w:lang w:val="fi-FI"/>
        </w:rPr>
        <w:t xml:space="preserve">llaan </w:t>
      </w:r>
      <w:r>
        <w:rPr>
          <w:lang w:val="fi-FI"/>
        </w:rPr>
        <w:t>ja päiväyksellä arviointipäätöksen</w:t>
      </w:r>
      <w:r w:rsidRPr="00C50B89">
        <w:rPr>
          <w:lang w:val="fi-FI"/>
        </w:rPr>
        <w:t xml:space="preserve">. </w:t>
      </w:r>
    </w:p>
    <w:p w14:paraId="05B6CC41" w14:textId="77777777" w:rsidR="0028337E" w:rsidRDefault="0028337E" w:rsidP="00954366">
      <w:pPr>
        <w:rPr>
          <w:lang w:val="fi-FI"/>
        </w:rPr>
      </w:pPr>
      <w:r>
        <w:rPr>
          <w:lang w:val="fi-FI"/>
        </w:rPr>
        <w:t>Y</w:t>
      </w:r>
      <w:r w:rsidRPr="0028337E">
        <w:rPr>
          <w:lang w:val="fi-FI"/>
        </w:rPr>
        <w:t xml:space="preserve">hteisten tutkinnon osien ja niiden osa-alueiden osaamisen arvioinnista päättää opettaja tai muu koulutuksen järjestäjän edustaja. </w:t>
      </w:r>
    </w:p>
    <w:p w14:paraId="50C68871" w14:textId="77777777" w:rsidR="0028337E" w:rsidRDefault="0028337E" w:rsidP="0028337E">
      <w:pPr>
        <w:rPr>
          <w:lang w:val="fi-FI"/>
        </w:rPr>
      </w:pPr>
    </w:p>
    <w:p w14:paraId="6B6D450B" w14:textId="77777777" w:rsidR="00886337" w:rsidRDefault="00886337">
      <w:pPr>
        <w:spacing w:before="200" w:after="200"/>
        <w:jc w:val="left"/>
        <w:rPr>
          <w:rStyle w:val="Korostus"/>
          <w:lang w:val="fi-FI"/>
        </w:rPr>
      </w:pPr>
      <w:r>
        <w:rPr>
          <w:rStyle w:val="Korostus"/>
          <w:lang w:val="fi-FI"/>
        </w:rPr>
        <w:br w:type="page"/>
      </w:r>
    </w:p>
    <w:p w14:paraId="59FEA9B6" w14:textId="77777777" w:rsidR="0028337E" w:rsidRPr="0028337E" w:rsidRDefault="0028337E" w:rsidP="0028337E">
      <w:pPr>
        <w:rPr>
          <w:rStyle w:val="Korostus"/>
          <w:lang w:val="fi-FI"/>
        </w:rPr>
      </w:pPr>
      <w:r w:rsidRPr="0028337E">
        <w:rPr>
          <w:rStyle w:val="Korostus"/>
          <w:lang w:val="fi-FI"/>
        </w:rPr>
        <w:lastRenderedPageBreak/>
        <w:t>Arviointipäätöksen dokumentointi</w:t>
      </w:r>
    </w:p>
    <w:p w14:paraId="19C1888E" w14:textId="77777777" w:rsidR="0028337E" w:rsidRPr="00A0465B" w:rsidRDefault="0028337E" w:rsidP="0028337E">
      <w:pPr>
        <w:rPr>
          <w:lang w:val="fi-FI"/>
        </w:rPr>
      </w:pPr>
      <w:r w:rsidRPr="00C50B89">
        <w:rPr>
          <w:lang w:val="fi-FI"/>
        </w:rPr>
        <w:t xml:space="preserve">Arviointipäätös </w:t>
      </w:r>
      <w:r w:rsidR="00C957AD">
        <w:rPr>
          <w:lang w:val="fi-FI"/>
        </w:rPr>
        <w:t xml:space="preserve">näytöstä </w:t>
      </w:r>
      <w:r w:rsidRPr="00C50B89">
        <w:rPr>
          <w:lang w:val="fi-FI"/>
        </w:rPr>
        <w:t>tehdään kirjallisesti ja se arkistoidaan.</w:t>
      </w:r>
      <w:r w:rsidRPr="0028337E">
        <w:rPr>
          <w:lang w:val="fi-FI"/>
        </w:rPr>
        <w:t xml:space="preserve"> </w:t>
      </w:r>
      <w:r w:rsidR="00A0465B" w:rsidRPr="00A0465B">
        <w:rPr>
          <w:lang w:val="fi-FI"/>
        </w:rPr>
        <w:t>Ammatillisen koulutuksen rahoituksen tarkastamista varten</w:t>
      </w:r>
      <w:r w:rsidR="00A0465B">
        <w:rPr>
          <w:lang w:val="fi-FI"/>
        </w:rPr>
        <w:t xml:space="preserve"> asiakirjoja säilytet</w:t>
      </w:r>
      <w:r w:rsidR="00A0465B" w:rsidRPr="00A0465B">
        <w:rPr>
          <w:lang w:val="fi-FI"/>
        </w:rPr>
        <w:t>ää</w:t>
      </w:r>
      <w:r w:rsidR="00A0465B">
        <w:rPr>
          <w:lang w:val="fi-FI"/>
        </w:rPr>
        <w:t>n</w:t>
      </w:r>
      <w:r w:rsidR="00A0465B" w:rsidRPr="00A0465B">
        <w:rPr>
          <w:lang w:val="fi-FI"/>
        </w:rPr>
        <w:t xml:space="preserve"> 10 vuotta.</w:t>
      </w:r>
    </w:p>
    <w:p w14:paraId="30A07678" w14:textId="77777777" w:rsidR="0028337E" w:rsidRDefault="0028337E" w:rsidP="0028337E">
      <w:pPr>
        <w:rPr>
          <w:lang w:val="fi-FI"/>
        </w:rPr>
      </w:pPr>
      <w:r w:rsidRPr="006250E0">
        <w:rPr>
          <w:lang w:val="fi-FI"/>
        </w:rPr>
        <w:t xml:space="preserve">Tutkinnon osien arvosanat merkitään tutkintotodistukseen ja </w:t>
      </w:r>
      <w:r>
        <w:rPr>
          <w:lang w:val="fi-FI"/>
        </w:rPr>
        <w:t>yhteisten tutkinnon osien o</w:t>
      </w:r>
      <w:r w:rsidRPr="00954366">
        <w:rPr>
          <w:lang w:val="fi-FI"/>
        </w:rPr>
        <w:t xml:space="preserve">sa-alueiden arvosanat tutkintotodistuksen pakolliseen liitteeseen (opintorekisteriote) ja </w:t>
      </w:r>
      <w:r w:rsidR="00026243">
        <w:rPr>
          <w:lang w:val="fi-FI"/>
        </w:rPr>
        <w:t xml:space="preserve">siirretään </w:t>
      </w:r>
      <w:r w:rsidRPr="00954366">
        <w:rPr>
          <w:lang w:val="fi-FI"/>
        </w:rPr>
        <w:t xml:space="preserve">Opetushallituksen ylläpitämään </w:t>
      </w:r>
      <w:r w:rsidR="00026243">
        <w:rPr>
          <w:lang w:val="fi-FI"/>
        </w:rPr>
        <w:t>kansalliseen opintosuoritus- ja tutkintotietorekisteriin (Koski)</w:t>
      </w:r>
      <w:r w:rsidRPr="00954366">
        <w:rPr>
          <w:lang w:val="fi-FI"/>
        </w:rPr>
        <w:t>.</w:t>
      </w:r>
      <w:r w:rsidR="00026243">
        <w:rPr>
          <w:lang w:val="fi-FI"/>
        </w:rPr>
        <w:t xml:space="preserve"> </w:t>
      </w:r>
    </w:p>
    <w:p w14:paraId="16EDACFE" w14:textId="77777777" w:rsidR="003F07D8" w:rsidRDefault="0028337E" w:rsidP="00D050E7">
      <w:pPr>
        <w:rPr>
          <w:lang w:val="fi-FI"/>
        </w:rPr>
      </w:pPr>
      <w:r w:rsidRPr="0028337E">
        <w:rPr>
          <w:lang w:val="fi-FI"/>
        </w:rPr>
        <w:t>Tutkintokoulutuksen opiskelijalle varataa</w:t>
      </w:r>
      <w:r>
        <w:rPr>
          <w:lang w:val="fi-FI"/>
        </w:rPr>
        <w:t>n</w:t>
      </w:r>
      <w:r w:rsidRPr="0028337E">
        <w:rPr>
          <w:lang w:val="fi-FI"/>
        </w:rPr>
        <w:t xml:space="preserve"> tilaisuus tutustua kirjalliseen tai muutoin tallennettuun osaamisen arvioinnin perusteella syntyneeseen arviointiaineistoon. Koulutuksen järjestäjä säilyttää arviointiaineisto</w:t>
      </w:r>
      <w:r>
        <w:rPr>
          <w:lang w:val="fi-FI"/>
        </w:rPr>
        <w:t>a</w:t>
      </w:r>
      <w:r w:rsidRPr="0028337E">
        <w:rPr>
          <w:lang w:val="fi-FI"/>
        </w:rPr>
        <w:t xml:space="preserve"> vähintään kuuden kuukauden ajan arvosanan antamisesta.</w:t>
      </w:r>
    </w:p>
    <w:p w14:paraId="3712461E" w14:textId="77777777" w:rsidR="0028337E" w:rsidRPr="0028337E" w:rsidRDefault="0028337E" w:rsidP="00D050E7">
      <w:pPr>
        <w:rPr>
          <w:lang w:val="fi-FI"/>
        </w:rPr>
      </w:pPr>
    </w:p>
    <w:p w14:paraId="5318CF6E" w14:textId="77777777" w:rsidR="00A971B9" w:rsidRPr="006250E0" w:rsidRDefault="00A971B9" w:rsidP="00F00EAF">
      <w:pPr>
        <w:pStyle w:val="Otsikko3"/>
        <w:numPr>
          <w:ilvl w:val="0"/>
          <w:numId w:val="11"/>
        </w:numPr>
        <w:spacing w:line="240" w:lineRule="auto"/>
        <w:rPr>
          <w:lang w:val="fi-FI"/>
        </w:rPr>
      </w:pPr>
      <w:bookmarkStart w:id="4" w:name="_Toc4756146"/>
      <w:r w:rsidRPr="006250E0">
        <w:rPr>
          <w:lang w:val="fi-FI"/>
        </w:rPr>
        <w:t xml:space="preserve">Arvioinnin uusiminen </w:t>
      </w:r>
      <w:r w:rsidR="00255BF4" w:rsidRPr="006250E0">
        <w:rPr>
          <w:lang w:val="fi-FI"/>
        </w:rPr>
        <w:t>ja arvosanan korottaminen</w:t>
      </w:r>
      <w:bookmarkEnd w:id="4"/>
    </w:p>
    <w:p w14:paraId="79DA8354" w14:textId="77777777" w:rsidR="00C957AD" w:rsidRDefault="00C957AD" w:rsidP="00C957AD">
      <w:pPr>
        <w:rPr>
          <w:lang w:val="fi-FI"/>
        </w:rPr>
      </w:pPr>
    </w:p>
    <w:p w14:paraId="4EED1B96" w14:textId="77777777" w:rsidR="00C957AD" w:rsidRDefault="00C957AD" w:rsidP="00C957AD">
      <w:pPr>
        <w:rPr>
          <w:lang w:val="fi-FI"/>
        </w:rPr>
      </w:pPr>
      <w:r w:rsidRPr="00C957AD">
        <w:rPr>
          <w:lang w:val="fi-FI"/>
        </w:rPr>
        <w:t xml:space="preserve">Opiskelijalle järjestetään mahdollisuus näytön tai muun osaamisen osoittamisen uusintaan ja hyväksytyn arvosanan korottamiseen. Koulutuksen järjestäjä järjestää mahdollisuuden osaamisen osoittamisen uusimiseen, jos opiskelijan osaamisen arviointi on hylätty. Opiskelijan kanssa arvioidaan yhdessä, millaista lisäosaamisen hankkimista hän tarvitsee, miten hän kehittää ammattitaitoaan ja milloin hän mahdollisesti voisi tulla osoittamaan osaamisensa uudelleen. </w:t>
      </w:r>
    </w:p>
    <w:p w14:paraId="79481CE2" w14:textId="77777777" w:rsidR="00C957AD" w:rsidRPr="00C957AD" w:rsidRDefault="00C957AD" w:rsidP="00C957AD">
      <w:pPr>
        <w:rPr>
          <w:lang w:val="fi-FI"/>
        </w:rPr>
      </w:pPr>
      <w:r w:rsidRPr="00C957AD">
        <w:rPr>
          <w:lang w:val="fi-FI"/>
        </w:rPr>
        <w:t>Koulutuksen järjestäjä järjestää mahdollisuuden myös osaamisen arvioinnin perusteella annetun hyväksytyn arvosanan korottamiseen. Arvosanan korottamisen mahdollisuus koskee myös tunnustettuja tutkinnon osia. Hyväksytyn arvosanan korottaminen on mahdollista vain tutkinnon osissa ja muissa kokonaisuuksissa, joista annetaan arvosana. Hyväksytyn arvosanan korottamisesta voidaan periä maksu silloin, kun henkilö on jo saanut todistuksen tutkinnon tai koulutuksen suorittamisesta.</w:t>
      </w:r>
    </w:p>
    <w:p w14:paraId="5E8910AC" w14:textId="77777777" w:rsidR="00C957AD" w:rsidRDefault="00C957AD" w:rsidP="00F00EAF">
      <w:pPr>
        <w:spacing w:after="0" w:line="240" w:lineRule="auto"/>
        <w:rPr>
          <w:sz w:val="22"/>
          <w:szCs w:val="24"/>
          <w:lang w:val="fi-FI"/>
        </w:rPr>
      </w:pPr>
    </w:p>
    <w:p w14:paraId="4B517904" w14:textId="77777777" w:rsidR="00A971B9" w:rsidRDefault="00A971B9" w:rsidP="00F00EAF">
      <w:pPr>
        <w:pStyle w:val="Otsikko3"/>
        <w:numPr>
          <w:ilvl w:val="0"/>
          <w:numId w:val="11"/>
        </w:numPr>
        <w:spacing w:line="240" w:lineRule="auto"/>
      </w:pPr>
      <w:bookmarkStart w:id="5" w:name="_Toc4756147"/>
      <w:r w:rsidRPr="00C71F07">
        <w:t xml:space="preserve">Arvioinnin tarkistaminen </w:t>
      </w:r>
      <w:r w:rsidR="00255BF4">
        <w:t>ja oikaisu</w:t>
      </w:r>
      <w:bookmarkEnd w:id="5"/>
    </w:p>
    <w:p w14:paraId="0F9C62D3" w14:textId="77777777" w:rsidR="00C957AD" w:rsidRDefault="00C957AD" w:rsidP="00F00EAF">
      <w:pPr>
        <w:spacing w:after="0" w:line="240" w:lineRule="auto"/>
        <w:rPr>
          <w:sz w:val="22"/>
          <w:szCs w:val="24"/>
          <w:lang w:val="fi-FI"/>
        </w:rPr>
      </w:pPr>
    </w:p>
    <w:p w14:paraId="7D88005B" w14:textId="77777777" w:rsidR="00C957AD" w:rsidRDefault="00C957AD" w:rsidP="00C957AD">
      <w:pPr>
        <w:rPr>
          <w:lang w:val="fi-FI"/>
        </w:rPr>
      </w:pPr>
      <w:r w:rsidRPr="00C957AD">
        <w:rPr>
          <w:lang w:val="fi-FI"/>
        </w:rPr>
        <w:t xml:space="preserve">Opiskelijalla on oikeus pyytää osaamisen arvioinnin tarkistamista arvioijilta 14 päivän kuluessa siitä ajankohdasta, kun opiskelijalla on ollut tilaisuus saada tietoonsa osaamisen arvioinnin tulokset sekä arviointiperusteiden soveltaminen omaan näyttösuoritukseensa tai muuhun suoritukseen. Arvioinnin tarkistamista voi pyytää vain arvioijien tai arvioijan päättämästä arvosanasta. Arvioinnin tarkistamista on pyydettävä kirjallisesti. Arvioijat tekevät päätöksen arvioinnin tarkistamisesta </w:t>
      </w:r>
      <w:r>
        <w:rPr>
          <w:lang w:val="fi-FI"/>
        </w:rPr>
        <w:t xml:space="preserve">ilman aiheetonta viivytystä. </w:t>
      </w:r>
    </w:p>
    <w:p w14:paraId="65829CBD" w14:textId="77777777" w:rsidR="00C957AD" w:rsidRDefault="00C957AD" w:rsidP="00C957AD">
      <w:pPr>
        <w:rPr>
          <w:lang w:val="fi-FI"/>
        </w:rPr>
      </w:pPr>
      <w:r w:rsidRPr="00C957AD">
        <w:rPr>
          <w:lang w:val="fi-FI"/>
        </w:rPr>
        <w:t xml:space="preserve">Tutkintokoulutuksen opiskelijalla on oikeus pyytää oikaisua arvioinnin tarkistuspyynnön perusteella annettuun päätökseen. Tutkintokoulutuksen opiskelija voi pyytää arvioijien tarkistuspyyntöön antamaan päätökseen edelleen oikaisua työelämätoimikunnalta. Oikaisua pyydetään kirjallisesti 14 päivän kuluessa päätöksen tiedoksisaannista. Tutkintokoulutuksen opiskelija pyytää oikaisua osaamisen arviointiin ensisijaisesti siltä työelämätoimikunnalta, jonka toimialaan suoritettava tutkinto kuuluu. Jos tutkintokoulutuksen opiskelija valitsee osaksi tutkintoaan jonkin toisen ammatillisen tutkinnon osan tai osia, näiden tutkinnon osien arviointiin pyydetään kuitenkin oikaisua siltä työelämätoimikunnalta, jonka toimialaan kyseinen tutkinto kuuluu. </w:t>
      </w:r>
    </w:p>
    <w:p w14:paraId="5EC3FE43" w14:textId="77777777" w:rsidR="00C957AD" w:rsidRDefault="00C957AD" w:rsidP="00C957AD">
      <w:pPr>
        <w:rPr>
          <w:lang w:val="fi-FI"/>
        </w:rPr>
      </w:pPr>
      <w:r w:rsidRPr="00C957AD">
        <w:rPr>
          <w:lang w:val="fi-FI"/>
        </w:rPr>
        <w:t>Yhteisten tutkinnon osien ja niiden osa-alueiden arviointiin pyydetään oikaisua kasvatus</w:t>
      </w:r>
      <w:r>
        <w:rPr>
          <w:lang w:val="fi-FI"/>
        </w:rPr>
        <w:t xml:space="preserve">- </w:t>
      </w:r>
      <w:r w:rsidRPr="00C957AD">
        <w:rPr>
          <w:lang w:val="fi-FI"/>
        </w:rPr>
        <w:t>ja ohjausalan työelämätoimikunnalta.</w:t>
      </w:r>
    </w:p>
    <w:p w14:paraId="1FFE36FE" w14:textId="77777777" w:rsidR="00C957AD" w:rsidRDefault="00C957AD" w:rsidP="00C957AD">
      <w:pPr>
        <w:rPr>
          <w:lang w:val="fi-FI"/>
        </w:rPr>
      </w:pPr>
      <w:r w:rsidRPr="00C957AD">
        <w:rPr>
          <w:lang w:val="fi-FI"/>
        </w:rPr>
        <w:t xml:space="preserve">Koulutuksen järjestäjä selvittää opiskelijalle arvioinnin tarkistamisen ja oikaisumenettelyn ennen näyttöä. Opiskelijalla on oikeus saada kopiot omista tutkintoon tai valmentavaan koulutukseen liittyvistä kirjallisista dokumenteista sekä arviointia suoritettaessa käytetyistä tai asiaa ratkaistaessa käytettävistä muista asiakirjoista (esim. arvioijien arvioinnit ja arviointipäätös). </w:t>
      </w:r>
    </w:p>
    <w:p w14:paraId="76908244" w14:textId="77777777" w:rsidR="00C957AD" w:rsidRDefault="00C957AD" w:rsidP="00C957AD">
      <w:pPr>
        <w:rPr>
          <w:lang w:val="fi-FI"/>
        </w:rPr>
      </w:pPr>
      <w:r w:rsidRPr="00C957AD">
        <w:rPr>
          <w:lang w:val="fi-FI"/>
        </w:rPr>
        <w:lastRenderedPageBreak/>
        <w:t>Mikäli arvioinnissa on tapahtunut selvä virhe, arvioijat voivat suorittaa uuden arvioinnin ilman arvioinnin tarkistamista tai oikaisupyyntöä (itseoikaisu).</w:t>
      </w:r>
    </w:p>
    <w:p w14:paraId="20E25C4C" w14:textId="77777777" w:rsidR="004979FB" w:rsidRDefault="004979FB" w:rsidP="00C957AD">
      <w:pPr>
        <w:rPr>
          <w:lang w:val="fi-FI"/>
        </w:rPr>
      </w:pPr>
    </w:p>
    <w:p w14:paraId="26FB912C" w14:textId="77777777" w:rsidR="00A971B9" w:rsidRPr="006250E0" w:rsidRDefault="00A971B9" w:rsidP="00F00EAF">
      <w:pPr>
        <w:pStyle w:val="Otsikko3"/>
        <w:numPr>
          <w:ilvl w:val="0"/>
          <w:numId w:val="11"/>
        </w:numPr>
        <w:spacing w:line="240" w:lineRule="auto"/>
        <w:rPr>
          <w:lang w:val="fi-FI"/>
        </w:rPr>
      </w:pPr>
      <w:bookmarkStart w:id="6" w:name="_Toc4756148"/>
      <w:r w:rsidRPr="006250E0">
        <w:rPr>
          <w:lang w:val="fi-FI"/>
        </w:rPr>
        <w:t>Todistus tutkinnon suorittamisesta, tutkinnon osan suorittamisesta tai todistus opiskelijan osaamisesta</w:t>
      </w:r>
      <w:bookmarkEnd w:id="6"/>
    </w:p>
    <w:p w14:paraId="1BFD1C5A" w14:textId="77777777" w:rsidR="00C957AD" w:rsidRDefault="005F75AA" w:rsidP="005F75AA">
      <w:pPr>
        <w:rPr>
          <w:lang w:val="fi-FI"/>
        </w:rPr>
      </w:pPr>
      <w:r w:rsidRPr="005F75AA">
        <w:rPr>
          <w:lang w:val="fi-FI"/>
        </w:rPr>
        <w:t>Koulutuksen järjestäjän antaa opiskelijalle tutkintotodistu</w:t>
      </w:r>
      <w:r>
        <w:rPr>
          <w:lang w:val="fi-FI"/>
        </w:rPr>
        <w:t>ksen</w:t>
      </w:r>
      <w:r w:rsidRPr="005F75AA">
        <w:rPr>
          <w:lang w:val="fi-FI"/>
        </w:rPr>
        <w:t>, kun tutkinto on suoritettu. Koulutuksen järjestäjän antaa opiskelijalle todistu</w:t>
      </w:r>
      <w:r>
        <w:rPr>
          <w:lang w:val="fi-FI"/>
        </w:rPr>
        <w:t>ksen</w:t>
      </w:r>
      <w:r w:rsidRPr="005F75AA">
        <w:rPr>
          <w:lang w:val="fi-FI"/>
        </w:rPr>
        <w:t xml:space="preserve"> suoritetuista tutkinnon osista, jos opiskelija suorittaa vain tutkinnon osaa tai osia ja henkilökohtaisessa osaamisen kehittämissuunnitelmassa tavoitteeksi asetettu osaaminen on saavutettu. Todistus suoritetuista tutkinnon osista </w:t>
      </w:r>
      <w:r>
        <w:rPr>
          <w:lang w:val="fi-FI"/>
        </w:rPr>
        <w:t xml:space="preserve">annetaan </w:t>
      </w:r>
      <w:r w:rsidRPr="005F75AA">
        <w:rPr>
          <w:lang w:val="fi-FI"/>
        </w:rPr>
        <w:t xml:space="preserve">opiskelijalle myös, jos opiskelija on katsottu eronneeksi. Koulutuksen järjestäjän tulee antaa todistus suoritetuista tutkinnon osista myös opiskelijan pyynnöstä. </w:t>
      </w:r>
    </w:p>
    <w:p w14:paraId="58357A97" w14:textId="77777777" w:rsidR="005F75AA" w:rsidRDefault="005F75AA" w:rsidP="005F75AA">
      <w:pPr>
        <w:rPr>
          <w:lang w:val="fi-FI"/>
        </w:rPr>
      </w:pPr>
      <w:r w:rsidRPr="005F75AA">
        <w:rPr>
          <w:lang w:val="fi-FI"/>
        </w:rPr>
        <w:t xml:space="preserve">Koulutuksen järjestäjän </w:t>
      </w:r>
      <w:r>
        <w:rPr>
          <w:lang w:val="fi-FI"/>
        </w:rPr>
        <w:t>a</w:t>
      </w:r>
      <w:r w:rsidRPr="005F75AA">
        <w:rPr>
          <w:lang w:val="fi-FI"/>
        </w:rPr>
        <w:t>ntaa opiskelijalle todistu</w:t>
      </w:r>
      <w:r>
        <w:rPr>
          <w:lang w:val="fi-FI"/>
        </w:rPr>
        <w:t>ksen</w:t>
      </w:r>
      <w:r w:rsidRPr="005F75AA">
        <w:rPr>
          <w:lang w:val="fi-FI"/>
        </w:rPr>
        <w:t xml:space="preserve"> tutkintokoulutukseen osallistumisesta opiskelijan pyynnöstä.</w:t>
      </w:r>
    </w:p>
    <w:p w14:paraId="16ACE127" w14:textId="77777777" w:rsidR="005F75AA" w:rsidRPr="005F75AA" w:rsidRDefault="005F75AA" w:rsidP="005F75AA">
      <w:pPr>
        <w:rPr>
          <w:lang w:val="fi-FI"/>
        </w:rPr>
      </w:pPr>
      <w:r>
        <w:rPr>
          <w:lang w:val="fi-FI"/>
        </w:rPr>
        <w:t>A</w:t>
      </w:r>
      <w:r w:rsidRPr="005F75AA">
        <w:rPr>
          <w:lang w:val="fi-FI"/>
        </w:rPr>
        <w:t>mmatillisen perustutkinnon tai sen osan tai o</w:t>
      </w:r>
      <w:r>
        <w:rPr>
          <w:lang w:val="fi-FI"/>
        </w:rPr>
        <w:t>sien suorittamisesta annettavaan</w:t>
      </w:r>
      <w:r w:rsidRPr="005F75AA">
        <w:rPr>
          <w:lang w:val="fi-FI"/>
        </w:rPr>
        <w:t xml:space="preserve"> todistukseen liit</w:t>
      </w:r>
      <w:r>
        <w:rPr>
          <w:lang w:val="fi-FI"/>
        </w:rPr>
        <w:t>e</w:t>
      </w:r>
      <w:r w:rsidRPr="005F75AA">
        <w:rPr>
          <w:lang w:val="fi-FI"/>
        </w:rPr>
        <w:t>tää</w:t>
      </w:r>
      <w:r>
        <w:rPr>
          <w:lang w:val="fi-FI"/>
        </w:rPr>
        <w:t>n</w:t>
      </w:r>
      <w:r w:rsidRPr="005F75AA">
        <w:rPr>
          <w:lang w:val="fi-FI"/>
        </w:rPr>
        <w:t xml:space="preserve"> ote opintosuoritusrekist</w:t>
      </w:r>
      <w:r>
        <w:rPr>
          <w:lang w:val="fi-FI"/>
        </w:rPr>
        <w:t>eristä</w:t>
      </w:r>
      <w:r w:rsidRPr="005F75AA">
        <w:rPr>
          <w:lang w:val="fi-FI"/>
        </w:rPr>
        <w:t>, josta ilmenevät:</w:t>
      </w:r>
    </w:p>
    <w:p w14:paraId="01465709" w14:textId="77777777" w:rsidR="005F75AA" w:rsidRPr="005F75AA" w:rsidRDefault="005F75AA" w:rsidP="005F75AA">
      <w:pPr>
        <w:rPr>
          <w:lang w:val="fi-FI"/>
        </w:rPr>
      </w:pPr>
      <w:r w:rsidRPr="005F75AA">
        <w:rPr>
          <w:lang w:val="fi-FI"/>
        </w:rPr>
        <w:t>1)</w:t>
      </w:r>
      <w:r w:rsidRPr="005F75AA">
        <w:rPr>
          <w:lang w:val="fi-FI"/>
        </w:rPr>
        <w:t> </w:t>
      </w:r>
      <w:r w:rsidRPr="005F75AA">
        <w:rPr>
          <w:lang w:val="fi-FI"/>
        </w:rPr>
        <w:t>opiskelijan suorittamat yhteisten tutkinnon osien pakolliset ja valinnaiset osa-alueet sekä niiden osaamispisteet ja arvosanat; ja</w:t>
      </w:r>
    </w:p>
    <w:p w14:paraId="02859AC9" w14:textId="77777777" w:rsidR="005F75AA" w:rsidRPr="005F75AA" w:rsidRDefault="005F75AA" w:rsidP="005F75AA">
      <w:pPr>
        <w:rPr>
          <w:lang w:val="fi-FI"/>
        </w:rPr>
      </w:pPr>
      <w:r w:rsidRPr="005F75AA">
        <w:rPr>
          <w:lang w:val="fi-FI"/>
        </w:rPr>
        <w:t>2)</w:t>
      </w:r>
      <w:r w:rsidRPr="005F75AA">
        <w:rPr>
          <w:lang w:val="fi-FI"/>
        </w:rPr>
        <w:t> </w:t>
      </w:r>
      <w:r w:rsidRPr="005F75AA">
        <w:rPr>
          <w:lang w:val="fi-FI"/>
        </w:rPr>
        <w:t>muut tutkinnon osaa pienemmät kokonaisuudet.</w:t>
      </w:r>
    </w:p>
    <w:p w14:paraId="5A8FD26F" w14:textId="77777777" w:rsidR="005F75AA" w:rsidRPr="005F75AA" w:rsidRDefault="005F75AA" w:rsidP="005F75AA">
      <w:pPr>
        <w:rPr>
          <w:lang w:val="fi-FI"/>
        </w:rPr>
      </w:pPr>
      <w:r w:rsidRPr="005F75AA">
        <w:rPr>
          <w:lang w:val="fi-FI"/>
        </w:rPr>
        <w:t>Opiskelijan pyynnöstä koulutuksen järjestäjä antaa kansainväliseen käyttöön tarkoitetu</w:t>
      </w:r>
      <w:r>
        <w:rPr>
          <w:lang w:val="fi-FI"/>
        </w:rPr>
        <w:t>n</w:t>
      </w:r>
      <w:r w:rsidRPr="005F75AA">
        <w:rPr>
          <w:lang w:val="fi-FI"/>
        </w:rPr>
        <w:t xml:space="preserve"> liit</w:t>
      </w:r>
      <w:r>
        <w:rPr>
          <w:lang w:val="fi-FI"/>
        </w:rPr>
        <w:t>teen</w:t>
      </w:r>
      <w:r w:rsidRPr="005F75AA">
        <w:rPr>
          <w:lang w:val="fi-FI"/>
        </w:rPr>
        <w:t>, joka sisältää tiedot opiskelijan suorittaman tutkinnon tuottamasta osaamisesta sekä tutkinnon tasosta ja asemasta suomalaisessa koulutusjärjestelmässä.</w:t>
      </w:r>
    </w:p>
    <w:p w14:paraId="5A88C140" w14:textId="77777777" w:rsidR="00A971B9" w:rsidRDefault="00A971B9" w:rsidP="00F00EAF">
      <w:pPr>
        <w:pStyle w:val="Otsikko3"/>
        <w:numPr>
          <w:ilvl w:val="0"/>
          <w:numId w:val="11"/>
        </w:numPr>
        <w:spacing w:line="240" w:lineRule="auto"/>
      </w:pPr>
      <w:bookmarkStart w:id="7" w:name="_Toc4756149"/>
      <w:r w:rsidRPr="00C71F07">
        <w:t>Salassapito ja tietosuoja</w:t>
      </w:r>
      <w:bookmarkEnd w:id="7"/>
      <w:r w:rsidRPr="00C71F07">
        <w:t xml:space="preserve"> </w:t>
      </w:r>
      <w:r w:rsidR="00DE1FF7">
        <w:t xml:space="preserve"> </w:t>
      </w:r>
    </w:p>
    <w:p w14:paraId="4B6AAC6F" w14:textId="77777777" w:rsidR="005F75AA" w:rsidRDefault="005F75AA" w:rsidP="005F75AA">
      <w:pPr>
        <w:rPr>
          <w:lang w:val="fi-FI"/>
        </w:rPr>
      </w:pPr>
    </w:p>
    <w:p w14:paraId="566605A6" w14:textId="77777777" w:rsidR="00A971B9" w:rsidRDefault="008718AF" w:rsidP="005F75AA">
      <w:pPr>
        <w:rPr>
          <w:lang w:val="fi-FI"/>
        </w:rPr>
      </w:pPr>
      <w:r w:rsidRPr="006250E0">
        <w:rPr>
          <w:lang w:val="fi-FI"/>
        </w:rPr>
        <w:t>EU:n</w:t>
      </w:r>
      <w:r w:rsidR="00FF1E6A" w:rsidRPr="006250E0">
        <w:rPr>
          <w:lang w:val="fi-FI"/>
        </w:rPr>
        <w:t xml:space="preserve"> tietosuoja-asetuksen sekä Portaanpään Laatukäsikirjaan sisältyvän julkisuus- ja salassapito-ohjeistuksen mukaisesti.</w:t>
      </w:r>
    </w:p>
    <w:p w14:paraId="22F39DA7" w14:textId="77777777" w:rsidR="007B5055" w:rsidRPr="006250E0" w:rsidRDefault="007B5055" w:rsidP="005F75AA">
      <w:pPr>
        <w:rPr>
          <w:lang w:val="fi-FI"/>
        </w:rPr>
      </w:pPr>
    </w:p>
    <w:p w14:paraId="76F3DC2B" w14:textId="77777777" w:rsidR="009D5B5E" w:rsidRPr="006250E0" w:rsidRDefault="00A971B9" w:rsidP="00F00EAF">
      <w:pPr>
        <w:pStyle w:val="Otsikko3"/>
        <w:numPr>
          <w:ilvl w:val="0"/>
          <w:numId w:val="11"/>
        </w:numPr>
        <w:spacing w:line="240" w:lineRule="auto"/>
        <w:rPr>
          <w:lang w:val="fi-FI"/>
        </w:rPr>
      </w:pPr>
      <w:bookmarkStart w:id="8" w:name="_Toc4756150"/>
      <w:r w:rsidRPr="006250E0">
        <w:rPr>
          <w:lang w:val="fi-FI"/>
        </w:rPr>
        <w:t>Osaamisen arvioinnin toteuttamissuunnitelman seuranta, arviointi ja parantaminen</w:t>
      </w:r>
      <w:bookmarkEnd w:id="8"/>
    </w:p>
    <w:p w14:paraId="045248EC" w14:textId="77777777" w:rsidR="005F75AA" w:rsidRDefault="005F75AA" w:rsidP="00F00EAF">
      <w:pPr>
        <w:spacing w:after="0" w:line="240" w:lineRule="auto"/>
        <w:rPr>
          <w:sz w:val="22"/>
          <w:lang w:val="fi-FI"/>
        </w:rPr>
      </w:pPr>
    </w:p>
    <w:p w14:paraId="63C43D67" w14:textId="77777777" w:rsidR="008718AF" w:rsidRPr="006250E0" w:rsidRDefault="005F75AA" w:rsidP="00026243">
      <w:pPr>
        <w:rPr>
          <w:lang w:val="fi-FI"/>
        </w:rPr>
      </w:pPr>
      <w:r>
        <w:rPr>
          <w:lang w:val="fi-FI"/>
        </w:rPr>
        <w:t>Osaamisen arvioinnin toteuttamissuunnitelmaa</w:t>
      </w:r>
      <w:r w:rsidR="008718AF" w:rsidRPr="006250E0">
        <w:rPr>
          <w:lang w:val="fi-FI"/>
        </w:rPr>
        <w:t xml:space="preserve"> </w:t>
      </w:r>
      <w:r w:rsidR="00026243">
        <w:rPr>
          <w:lang w:val="fi-FI"/>
        </w:rPr>
        <w:t>seurataan ja</w:t>
      </w:r>
      <w:r>
        <w:rPr>
          <w:lang w:val="fi-FI"/>
        </w:rPr>
        <w:t xml:space="preserve"> arvioidaan </w:t>
      </w:r>
      <w:r w:rsidR="00026243">
        <w:rPr>
          <w:lang w:val="fi-FI"/>
        </w:rPr>
        <w:t>sekä tarvittaessa</w:t>
      </w:r>
      <w:r>
        <w:rPr>
          <w:lang w:val="fi-FI"/>
        </w:rPr>
        <w:t xml:space="preserve"> parannetaan</w:t>
      </w:r>
      <w:r w:rsidR="008718AF" w:rsidRPr="006250E0">
        <w:rPr>
          <w:lang w:val="fi-FI"/>
        </w:rPr>
        <w:t xml:space="preserve"> </w:t>
      </w:r>
      <w:r w:rsidR="00026243">
        <w:rPr>
          <w:lang w:val="fi-FI"/>
        </w:rPr>
        <w:t>säännöllisesti</w:t>
      </w:r>
      <w:r w:rsidR="008718AF" w:rsidRPr="006250E0">
        <w:rPr>
          <w:lang w:val="fi-FI"/>
        </w:rPr>
        <w:t xml:space="preserve"> vuosit</w:t>
      </w:r>
      <w:r w:rsidR="00026243">
        <w:rPr>
          <w:lang w:val="fi-FI"/>
        </w:rPr>
        <w:t xml:space="preserve">tain. </w:t>
      </w:r>
    </w:p>
    <w:sectPr w:rsidR="008718AF" w:rsidRPr="006250E0" w:rsidSect="00D979CF">
      <w:footerReference w:type="default" r:id="rId11"/>
      <w:pgSz w:w="11906" w:h="16838"/>
      <w:pgMar w:top="1134" w:right="1418" w:bottom="720"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5CD760" w14:textId="77777777" w:rsidR="00744986" w:rsidRDefault="00744986" w:rsidP="00655969">
      <w:pPr>
        <w:spacing w:after="0" w:line="240" w:lineRule="auto"/>
      </w:pPr>
      <w:r>
        <w:separator/>
      </w:r>
    </w:p>
  </w:endnote>
  <w:endnote w:type="continuationSeparator" w:id="0">
    <w:p w14:paraId="4736D6F8" w14:textId="77777777" w:rsidR="00744986" w:rsidRDefault="00744986" w:rsidP="00655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3055705"/>
      <w:docPartObj>
        <w:docPartGallery w:val="Page Numbers (Bottom of Page)"/>
        <w:docPartUnique/>
      </w:docPartObj>
    </w:sdtPr>
    <w:sdtEndPr/>
    <w:sdtContent>
      <w:p w14:paraId="7AC82940" w14:textId="77777777" w:rsidR="00656B65" w:rsidRDefault="002079DB">
        <w:pPr>
          <w:pStyle w:val="Alatunniste"/>
          <w:jc w:val="center"/>
        </w:pPr>
        <w:r>
          <w:fldChar w:fldCharType="begin"/>
        </w:r>
        <w:r>
          <w:instrText xml:space="preserve"> PAGE   \* MERGEFORMAT </w:instrText>
        </w:r>
        <w:r>
          <w:fldChar w:fldCharType="separate"/>
        </w:r>
        <w:r w:rsidR="00897DF5">
          <w:rPr>
            <w:noProof/>
          </w:rPr>
          <w:t>2</w:t>
        </w:r>
        <w:r>
          <w:rPr>
            <w:noProof/>
          </w:rPr>
          <w:fldChar w:fldCharType="end"/>
        </w:r>
      </w:p>
    </w:sdtContent>
  </w:sdt>
  <w:p w14:paraId="6BE369B8" w14:textId="77777777" w:rsidR="00656B65" w:rsidRDefault="00656B65">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D38026" w14:textId="77777777" w:rsidR="00744986" w:rsidRDefault="00744986" w:rsidP="00655969">
      <w:pPr>
        <w:spacing w:after="0" w:line="240" w:lineRule="auto"/>
      </w:pPr>
      <w:r>
        <w:separator/>
      </w:r>
    </w:p>
  </w:footnote>
  <w:footnote w:type="continuationSeparator" w:id="0">
    <w:p w14:paraId="4B7DBA51" w14:textId="77777777" w:rsidR="00744986" w:rsidRDefault="00744986" w:rsidP="006559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834F9"/>
    <w:multiLevelType w:val="hybridMultilevel"/>
    <w:tmpl w:val="AF4EC200"/>
    <w:lvl w:ilvl="0" w:tplc="185615EE">
      <w:numFmt w:val="bullet"/>
      <w:lvlText w:val="•"/>
      <w:lvlJc w:val="left"/>
      <w:pPr>
        <w:ind w:left="720" w:hanging="360"/>
      </w:pPr>
      <w:rPr>
        <w:rFonts w:ascii="Calibri" w:eastAsiaTheme="minorEastAsia"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A4A5950"/>
    <w:multiLevelType w:val="hybridMultilevel"/>
    <w:tmpl w:val="2D50B638"/>
    <w:lvl w:ilvl="0" w:tplc="D53027CA">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1A363A56"/>
    <w:multiLevelType w:val="hybridMultilevel"/>
    <w:tmpl w:val="2DF0DECC"/>
    <w:lvl w:ilvl="0" w:tplc="D53027CA">
      <w:numFmt w:val="bullet"/>
      <w:lvlText w:val="-"/>
      <w:lvlJc w:val="left"/>
      <w:pPr>
        <w:ind w:left="720" w:hanging="360"/>
      </w:pPr>
      <w:rPr>
        <w:rFonts w:ascii="Calibri" w:eastAsiaTheme="minorHAnsi" w:hAnsi="Calibri" w:cstheme="minorBidi" w:hint="default"/>
      </w:rPr>
    </w:lvl>
    <w:lvl w:ilvl="1" w:tplc="C8F4F690">
      <w:numFmt w:val="bullet"/>
      <w:lvlText w:val=""/>
      <w:lvlJc w:val="left"/>
      <w:pPr>
        <w:ind w:left="1440" w:hanging="360"/>
      </w:pPr>
      <w:rPr>
        <w:rFonts w:ascii="Symbol" w:eastAsiaTheme="minorHAnsi" w:hAnsi="Symbol" w:cstheme="minorBidi"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23F34D8A"/>
    <w:multiLevelType w:val="hybridMultilevel"/>
    <w:tmpl w:val="98A0AB8C"/>
    <w:lvl w:ilvl="0" w:tplc="D53027CA">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25BE2DF3"/>
    <w:multiLevelType w:val="hybridMultilevel"/>
    <w:tmpl w:val="1CD4449C"/>
    <w:lvl w:ilvl="0" w:tplc="D53027CA">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265A16EB"/>
    <w:multiLevelType w:val="hybridMultilevel"/>
    <w:tmpl w:val="E0FCA3BE"/>
    <w:lvl w:ilvl="0" w:tplc="D53027CA">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2DDE6765"/>
    <w:multiLevelType w:val="hybridMultilevel"/>
    <w:tmpl w:val="DA48B78C"/>
    <w:lvl w:ilvl="0" w:tplc="D53027CA">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2FB44530"/>
    <w:multiLevelType w:val="hybridMultilevel"/>
    <w:tmpl w:val="0AB03C18"/>
    <w:lvl w:ilvl="0" w:tplc="D53027CA">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3347596D"/>
    <w:multiLevelType w:val="hybridMultilevel"/>
    <w:tmpl w:val="800E0AC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35C17BB1"/>
    <w:multiLevelType w:val="hybridMultilevel"/>
    <w:tmpl w:val="23003D62"/>
    <w:lvl w:ilvl="0" w:tplc="A9F222DE">
      <w:numFmt w:val="bullet"/>
      <w:lvlText w:val="•"/>
      <w:lvlJc w:val="left"/>
      <w:pPr>
        <w:ind w:left="720" w:hanging="360"/>
      </w:pPr>
      <w:rPr>
        <w:rFonts w:ascii="Calibri" w:eastAsiaTheme="minorEastAsia"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443E3FD7"/>
    <w:multiLevelType w:val="hybridMultilevel"/>
    <w:tmpl w:val="B314A95C"/>
    <w:lvl w:ilvl="0" w:tplc="D53027CA">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48DF4DE7"/>
    <w:multiLevelType w:val="hybridMultilevel"/>
    <w:tmpl w:val="99B2D31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577B613F"/>
    <w:multiLevelType w:val="hybridMultilevel"/>
    <w:tmpl w:val="5486312E"/>
    <w:lvl w:ilvl="0" w:tplc="D53027CA">
      <w:numFmt w:val="bullet"/>
      <w:lvlText w:val="-"/>
      <w:lvlJc w:val="left"/>
      <w:pPr>
        <w:ind w:left="720" w:hanging="360"/>
      </w:pPr>
      <w:rPr>
        <w:rFonts w:ascii="Calibri" w:eastAsiaTheme="minorHAnsi" w:hAnsi="Calibri" w:cstheme="minorBidi" w:hint="default"/>
      </w:rPr>
    </w:lvl>
    <w:lvl w:ilvl="1" w:tplc="FC04EB2E">
      <w:numFmt w:val="bullet"/>
      <w:lvlText w:val=""/>
      <w:lvlJc w:val="left"/>
      <w:pPr>
        <w:ind w:left="1440" w:hanging="360"/>
      </w:pPr>
      <w:rPr>
        <w:rFonts w:ascii="Symbol" w:eastAsiaTheme="minorHAnsi" w:hAnsi="Symbol" w:cstheme="minorBidi"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5C207634"/>
    <w:multiLevelType w:val="hybridMultilevel"/>
    <w:tmpl w:val="038A1A34"/>
    <w:lvl w:ilvl="0" w:tplc="D53027CA">
      <w:numFmt w:val="bullet"/>
      <w:lvlText w:val="-"/>
      <w:lvlJc w:val="left"/>
      <w:pPr>
        <w:ind w:left="750" w:hanging="360"/>
      </w:pPr>
      <w:rPr>
        <w:rFonts w:ascii="Calibri" w:eastAsiaTheme="minorHAnsi" w:hAnsi="Calibri" w:cstheme="minorBidi" w:hint="default"/>
      </w:rPr>
    </w:lvl>
    <w:lvl w:ilvl="1" w:tplc="040B0003" w:tentative="1">
      <w:start w:val="1"/>
      <w:numFmt w:val="bullet"/>
      <w:lvlText w:val="o"/>
      <w:lvlJc w:val="left"/>
      <w:pPr>
        <w:ind w:left="1470" w:hanging="360"/>
      </w:pPr>
      <w:rPr>
        <w:rFonts w:ascii="Courier New" w:hAnsi="Courier New" w:cs="Courier New" w:hint="default"/>
      </w:rPr>
    </w:lvl>
    <w:lvl w:ilvl="2" w:tplc="040B0005" w:tentative="1">
      <w:start w:val="1"/>
      <w:numFmt w:val="bullet"/>
      <w:lvlText w:val=""/>
      <w:lvlJc w:val="left"/>
      <w:pPr>
        <w:ind w:left="2190" w:hanging="360"/>
      </w:pPr>
      <w:rPr>
        <w:rFonts w:ascii="Wingdings" w:hAnsi="Wingdings" w:hint="default"/>
      </w:rPr>
    </w:lvl>
    <w:lvl w:ilvl="3" w:tplc="040B0001" w:tentative="1">
      <w:start w:val="1"/>
      <w:numFmt w:val="bullet"/>
      <w:lvlText w:val=""/>
      <w:lvlJc w:val="left"/>
      <w:pPr>
        <w:ind w:left="2910" w:hanging="360"/>
      </w:pPr>
      <w:rPr>
        <w:rFonts w:ascii="Symbol" w:hAnsi="Symbol" w:hint="default"/>
      </w:rPr>
    </w:lvl>
    <w:lvl w:ilvl="4" w:tplc="040B0003" w:tentative="1">
      <w:start w:val="1"/>
      <w:numFmt w:val="bullet"/>
      <w:lvlText w:val="o"/>
      <w:lvlJc w:val="left"/>
      <w:pPr>
        <w:ind w:left="3630" w:hanging="360"/>
      </w:pPr>
      <w:rPr>
        <w:rFonts w:ascii="Courier New" w:hAnsi="Courier New" w:cs="Courier New" w:hint="default"/>
      </w:rPr>
    </w:lvl>
    <w:lvl w:ilvl="5" w:tplc="040B0005" w:tentative="1">
      <w:start w:val="1"/>
      <w:numFmt w:val="bullet"/>
      <w:lvlText w:val=""/>
      <w:lvlJc w:val="left"/>
      <w:pPr>
        <w:ind w:left="4350" w:hanging="360"/>
      </w:pPr>
      <w:rPr>
        <w:rFonts w:ascii="Wingdings" w:hAnsi="Wingdings" w:hint="default"/>
      </w:rPr>
    </w:lvl>
    <w:lvl w:ilvl="6" w:tplc="040B0001" w:tentative="1">
      <w:start w:val="1"/>
      <w:numFmt w:val="bullet"/>
      <w:lvlText w:val=""/>
      <w:lvlJc w:val="left"/>
      <w:pPr>
        <w:ind w:left="5070" w:hanging="360"/>
      </w:pPr>
      <w:rPr>
        <w:rFonts w:ascii="Symbol" w:hAnsi="Symbol" w:hint="default"/>
      </w:rPr>
    </w:lvl>
    <w:lvl w:ilvl="7" w:tplc="040B0003" w:tentative="1">
      <w:start w:val="1"/>
      <w:numFmt w:val="bullet"/>
      <w:lvlText w:val="o"/>
      <w:lvlJc w:val="left"/>
      <w:pPr>
        <w:ind w:left="5790" w:hanging="360"/>
      </w:pPr>
      <w:rPr>
        <w:rFonts w:ascii="Courier New" w:hAnsi="Courier New" w:cs="Courier New" w:hint="default"/>
      </w:rPr>
    </w:lvl>
    <w:lvl w:ilvl="8" w:tplc="040B0005" w:tentative="1">
      <w:start w:val="1"/>
      <w:numFmt w:val="bullet"/>
      <w:lvlText w:val=""/>
      <w:lvlJc w:val="left"/>
      <w:pPr>
        <w:ind w:left="6510" w:hanging="360"/>
      </w:pPr>
      <w:rPr>
        <w:rFonts w:ascii="Wingdings" w:hAnsi="Wingdings" w:hint="default"/>
      </w:rPr>
    </w:lvl>
  </w:abstractNum>
  <w:abstractNum w:abstractNumId="14" w15:restartNumberingAfterBreak="0">
    <w:nsid w:val="674E60A9"/>
    <w:multiLevelType w:val="hybridMultilevel"/>
    <w:tmpl w:val="D9947E02"/>
    <w:lvl w:ilvl="0" w:tplc="A9F222DE">
      <w:numFmt w:val="bullet"/>
      <w:lvlText w:val="•"/>
      <w:lvlJc w:val="left"/>
      <w:pPr>
        <w:ind w:left="720" w:hanging="360"/>
      </w:pPr>
      <w:rPr>
        <w:rFonts w:ascii="Calibri" w:eastAsiaTheme="minorEastAsia"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689E3351"/>
    <w:multiLevelType w:val="hybridMultilevel"/>
    <w:tmpl w:val="C22A5C2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69275273"/>
    <w:multiLevelType w:val="hybridMultilevel"/>
    <w:tmpl w:val="57D647DA"/>
    <w:lvl w:ilvl="0" w:tplc="508EAC1C">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7" w15:restartNumberingAfterBreak="0">
    <w:nsid w:val="69AE78DA"/>
    <w:multiLevelType w:val="hybridMultilevel"/>
    <w:tmpl w:val="0F0ECBFA"/>
    <w:lvl w:ilvl="0" w:tplc="D53027CA">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6A7F55EB"/>
    <w:multiLevelType w:val="hybridMultilevel"/>
    <w:tmpl w:val="B34A8BB8"/>
    <w:lvl w:ilvl="0" w:tplc="D53027CA">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70721762"/>
    <w:multiLevelType w:val="hybridMultilevel"/>
    <w:tmpl w:val="635C2A94"/>
    <w:lvl w:ilvl="0" w:tplc="D53027CA">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7C1E5B75"/>
    <w:multiLevelType w:val="hybridMultilevel"/>
    <w:tmpl w:val="F1B68A86"/>
    <w:lvl w:ilvl="0" w:tplc="D53027CA">
      <w:numFmt w:val="bullet"/>
      <w:lvlText w:val="-"/>
      <w:lvlJc w:val="left"/>
      <w:pPr>
        <w:ind w:left="720" w:hanging="360"/>
      </w:pPr>
      <w:rPr>
        <w:rFonts w:ascii="Calibri" w:eastAsiaTheme="minorHAnsi" w:hAnsi="Calibri" w:cstheme="minorBidi" w:hint="default"/>
      </w:rPr>
    </w:lvl>
    <w:lvl w:ilvl="1" w:tplc="C4126F2A">
      <w:numFmt w:val="bullet"/>
      <w:lvlText w:val=""/>
      <w:lvlJc w:val="left"/>
      <w:pPr>
        <w:ind w:left="1440" w:hanging="360"/>
      </w:pPr>
      <w:rPr>
        <w:rFonts w:ascii="Symbol" w:eastAsiaTheme="minorHAnsi" w:hAnsi="Symbol" w:cstheme="minorBidi"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7C423CDA"/>
    <w:multiLevelType w:val="hybridMultilevel"/>
    <w:tmpl w:val="25DA83B4"/>
    <w:lvl w:ilvl="0" w:tplc="A9F222DE">
      <w:numFmt w:val="bullet"/>
      <w:lvlText w:val="•"/>
      <w:lvlJc w:val="left"/>
      <w:pPr>
        <w:ind w:left="720" w:hanging="360"/>
      </w:pPr>
      <w:rPr>
        <w:rFonts w:ascii="Calibri" w:eastAsiaTheme="minorEastAsia"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521509279">
    <w:abstractNumId w:val="11"/>
  </w:num>
  <w:num w:numId="2" w16cid:durableId="772941244">
    <w:abstractNumId w:val="2"/>
  </w:num>
  <w:num w:numId="3" w16cid:durableId="700858319">
    <w:abstractNumId w:val="10"/>
  </w:num>
  <w:num w:numId="4" w16cid:durableId="1512524548">
    <w:abstractNumId w:val="12"/>
  </w:num>
  <w:num w:numId="5" w16cid:durableId="1214653476">
    <w:abstractNumId w:val="1"/>
  </w:num>
  <w:num w:numId="6" w16cid:durableId="847644421">
    <w:abstractNumId w:val="20"/>
  </w:num>
  <w:num w:numId="7" w16cid:durableId="970985127">
    <w:abstractNumId w:val="13"/>
  </w:num>
  <w:num w:numId="8" w16cid:durableId="166293308">
    <w:abstractNumId w:val="5"/>
  </w:num>
  <w:num w:numId="9" w16cid:durableId="1908682273">
    <w:abstractNumId w:val="3"/>
  </w:num>
  <w:num w:numId="10" w16cid:durableId="1261333021">
    <w:abstractNumId w:val="8"/>
  </w:num>
  <w:num w:numId="11" w16cid:durableId="304701547">
    <w:abstractNumId w:val="16"/>
  </w:num>
  <w:num w:numId="12" w16cid:durableId="1180972294">
    <w:abstractNumId w:val="15"/>
  </w:num>
  <w:num w:numId="13" w16cid:durableId="1796366982">
    <w:abstractNumId w:val="18"/>
  </w:num>
  <w:num w:numId="14" w16cid:durableId="375541717">
    <w:abstractNumId w:val="4"/>
  </w:num>
  <w:num w:numId="15" w16cid:durableId="1454127870">
    <w:abstractNumId w:val="19"/>
  </w:num>
  <w:num w:numId="16" w16cid:durableId="607129166">
    <w:abstractNumId w:val="0"/>
  </w:num>
  <w:num w:numId="17" w16cid:durableId="1033117910">
    <w:abstractNumId w:val="6"/>
  </w:num>
  <w:num w:numId="18" w16cid:durableId="1004743270">
    <w:abstractNumId w:val="7"/>
  </w:num>
  <w:num w:numId="19" w16cid:durableId="101388097">
    <w:abstractNumId w:val="21"/>
  </w:num>
  <w:num w:numId="20" w16cid:durableId="1324554050">
    <w:abstractNumId w:val="14"/>
  </w:num>
  <w:num w:numId="21" w16cid:durableId="295768544">
    <w:abstractNumId w:val="9"/>
  </w:num>
  <w:num w:numId="22" w16cid:durableId="42893609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1304"/>
  <w:autoHyphenation/>
  <w:hyphenationZone w:val="425"/>
  <w:drawingGridHorizontalSpacing w:val="10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1B9"/>
    <w:rsid w:val="00000370"/>
    <w:rsid w:val="000018B8"/>
    <w:rsid w:val="00026243"/>
    <w:rsid w:val="00140B7C"/>
    <w:rsid w:val="0016726E"/>
    <w:rsid w:val="002079DB"/>
    <w:rsid w:val="00255BF4"/>
    <w:rsid w:val="0028337E"/>
    <w:rsid w:val="002C7107"/>
    <w:rsid w:val="002E250B"/>
    <w:rsid w:val="00330A6D"/>
    <w:rsid w:val="003642C1"/>
    <w:rsid w:val="00381D37"/>
    <w:rsid w:val="003C65FF"/>
    <w:rsid w:val="003E5E52"/>
    <w:rsid w:val="003F07D8"/>
    <w:rsid w:val="00412700"/>
    <w:rsid w:val="004979FB"/>
    <w:rsid w:val="004C2E55"/>
    <w:rsid w:val="00515970"/>
    <w:rsid w:val="005F75AA"/>
    <w:rsid w:val="006250E0"/>
    <w:rsid w:val="00655969"/>
    <w:rsid w:val="00656B65"/>
    <w:rsid w:val="00662E4A"/>
    <w:rsid w:val="0066688A"/>
    <w:rsid w:val="006967AE"/>
    <w:rsid w:val="00707C53"/>
    <w:rsid w:val="00744986"/>
    <w:rsid w:val="0075650B"/>
    <w:rsid w:val="007B5055"/>
    <w:rsid w:val="007B5113"/>
    <w:rsid w:val="007C172A"/>
    <w:rsid w:val="007C7F6A"/>
    <w:rsid w:val="00805EB4"/>
    <w:rsid w:val="0082332C"/>
    <w:rsid w:val="00863C12"/>
    <w:rsid w:val="008718AF"/>
    <w:rsid w:val="00886337"/>
    <w:rsid w:val="00893325"/>
    <w:rsid w:val="00897DF5"/>
    <w:rsid w:val="008A5EBD"/>
    <w:rsid w:val="008B19BD"/>
    <w:rsid w:val="008D287B"/>
    <w:rsid w:val="008D4E46"/>
    <w:rsid w:val="009118CE"/>
    <w:rsid w:val="00954366"/>
    <w:rsid w:val="009625FE"/>
    <w:rsid w:val="009D5B5E"/>
    <w:rsid w:val="009E1583"/>
    <w:rsid w:val="00A0465B"/>
    <w:rsid w:val="00A80929"/>
    <w:rsid w:val="00A971B9"/>
    <w:rsid w:val="00AC0553"/>
    <w:rsid w:val="00B97C2A"/>
    <w:rsid w:val="00BA48EB"/>
    <w:rsid w:val="00BB33E5"/>
    <w:rsid w:val="00BD39CD"/>
    <w:rsid w:val="00C50B89"/>
    <w:rsid w:val="00C609A3"/>
    <w:rsid w:val="00C71F07"/>
    <w:rsid w:val="00C82281"/>
    <w:rsid w:val="00C8477C"/>
    <w:rsid w:val="00C90505"/>
    <w:rsid w:val="00C957AD"/>
    <w:rsid w:val="00CA54F2"/>
    <w:rsid w:val="00CA6EF8"/>
    <w:rsid w:val="00CC24C2"/>
    <w:rsid w:val="00CF7496"/>
    <w:rsid w:val="00D0098A"/>
    <w:rsid w:val="00D050E7"/>
    <w:rsid w:val="00D316E1"/>
    <w:rsid w:val="00D44ABE"/>
    <w:rsid w:val="00D979CF"/>
    <w:rsid w:val="00DE1FF7"/>
    <w:rsid w:val="00E90021"/>
    <w:rsid w:val="00EB2B2A"/>
    <w:rsid w:val="00F00EAF"/>
    <w:rsid w:val="00F23F50"/>
    <w:rsid w:val="00F24516"/>
    <w:rsid w:val="00FB31C1"/>
    <w:rsid w:val="00FC2443"/>
    <w:rsid w:val="00FF1E6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FFD3E"/>
  <w15:docId w15:val="{7D8BCD95-D8B8-44F8-8A14-41623CD72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F7496"/>
    <w:pPr>
      <w:spacing w:before="120" w:after="120"/>
      <w:jc w:val="both"/>
    </w:pPr>
    <w:rPr>
      <w:sz w:val="20"/>
      <w:szCs w:val="20"/>
    </w:rPr>
  </w:style>
  <w:style w:type="paragraph" w:styleId="Otsikko1">
    <w:name w:val="heading 1"/>
    <w:basedOn w:val="Normaali"/>
    <w:next w:val="Normaali"/>
    <w:link w:val="Otsikko1Char"/>
    <w:uiPriority w:val="9"/>
    <w:qFormat/>
    <w:rsid w:val="006250E0"/>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Otsikko2">
    <w:name w:val="heading 2"/>
    <w:basedOn w:val="Normaali"/>
    <w:next w:val="Normaali"/>
    <w:link w:val="Otsikko2Char"/>
    <w:uiPriority w:val="9"/>
    <w:unhideWhenUsed/>
    <w:qFormat/>
    <w:rsid w:val="006250E0"/>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Otsikko3">
    <w:name w:val="heading 3"/>
    <w:basedOn w:val="Normaali"/>
    <w:next w:val="Normaali"/>
    <w:link w:val="Otsikko3Char"/>
    <w:uiPriority w:val="9"/>
    <w:unhideWhenUsed/>
    <w:qFormat/>
    <w:rsid w:val="006250E0"/>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Otsikko4">
    <w:name w:val="heading 4"/>
    <w:basedOn w:val="Normaali"/>
    <w:next w:val="Normaali"/>
    <w:link w:val="Otsikko4Char"/>
    <w:uiPriority w:val="9"/>
    <w:semiHidden/>
    <w:unhideWhenUsed/>
    <w:qFormat/>
    <w:rsid w:val="006250E0"/>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Otsikko5">
    <w:name w:val="heading 5"/>
    <w:basedOn w:val="Normaali"/>
    <w:next w:val="Normaali"/>
    <w:link w:val="Otsikko5Char"/>
    <w:uiPriority w:val="9"/>
    <w:semiHidden/>
    <w:unhideWhenUsed/>
    <w:qFormat/>
    <w:rsid w:val="006250E0"/>
    <w:pPr>
      <w:pBdr>
        <w:bottom w:val="single" w:sz="6" w:space="1" w:color="4F81BD" w:themeColor="accent1"/>
      </w:pBdr>
      <w:spacing w:before="300" w:after="0"/>
      <w:outlineLvl w:val="4"/>
    </w:pPr>
    <w:rPr>
      <w:caps/>
      <w:color w:val="365F91" w:themeColor="accent1" w:themeShade="BF"/>
      <w:spacing w:val="10"/>
      <w:sz w:val="22"/>
      <w:szCs w:val="22"/>
    </w:rPr>
  </w:style>
  <w:style w:type="paragraph" w:styleId="Otsikko6">
    <w:name w:val="heading 6"/>
    <w:basedOn w:val="Normaali"/>
    <w:next w:val="Normaali"/>
    <w:link w:val="Otsikko6Char"/>
    <w:uiPriority w:val="9"/>
    <w:semiHidden/>
    <w:unhideWhenUsed/>
    <w:qFormat/>
    <w:rsid w:val="006250E0"/>
    <w:pPr>
      <w:pBdr>
        <w:bottom w:val="dotted" w:sz="6" w:space="1" w:color="4F81BD" w:themeColor="accent1"/>
      </w:pBdr>
      <w:spacing w:before="300" w:after="0"/>
      <w:outlineLvl w:val="5"/>
    </w:pPr>
    <w:rPr>
      <w:caps/>
      <w:color w:val="365F91" w:themeColor="accent1" w:themeShade="BF"/>
      <w:spacing w:val="10"/>
      <w:sz w:val="22"/>
      <w:szCs w:val="22"/>
    </w:rPr>
  </w:style>
  <w:style w:type="paragraph" w:styleId="Otsikko7">
    <w:name w:val="heading 7"/>
    <w:basedOn w:val="Normaali"/>
    <w:next w:val="Normaali"/>
    <w:link w:val="Otsikko7Char"/>
    <w:uiPriority w:val="9"/>
    <w:semiHidden/>
    <w:unhideWhenUsed/>
    <w:qFormat/>
    <w:rsid w:val="006250E0"/>
    <w:pPr>
      <w:spacing w:before="300" w:after="0"/>
      <w:outlineLvl w:val="6"/>
    </w:pPr>
    <w:rPr>
      <w:caps/>
      <w:color w:val="365F91" w:themeColor="accent1" w:themeShade="BF"/>
      <w:spacing w:val="10"/>
      <w:sz w:val="22"/>
      <w:szCs w:val="22"/>
    </w:rPr>
  </w:style>
  <w:style w:type="paragraph" w:styleId="Otsikko8">
    <w:name w:val="heading 8"/>
    <w:basedOn w:val="Normaali"/>
    <w:next w:val="Normaali"/>
    <w:link w:val="Otsikko8Char"/>
    <w:uiPriority w:val="9"/>
    <w:semiHidden/>
    <w:unhideWhenUsed/>
    <w:qFormat/>
    <w:rsid w:val="006250E0"/>
    <w:pPr>
      <w:spacing w:before="300" w:after="0"/>
      <w:outlineLvl w:val="7"/>
    </w:pPr>
    <w:rPr>
      <w:caps/>
      <w:spacing w:val="10"/>
      <w:sz w:val="18"/>
      <w:szCs w:val="18"/>
    </w:rPr>
  </w:style>
  <w:style w:type="paragraph" w:styleId="Otsikko9">
    <w:name w:val="heading 9"/>
    <w:basedOn w:val="Normaali"/>
    <w:next w:val="Normaali"/>
    <w:link w:val="Otsikko9Char"/>
    <w:uiPriority w:val="9"/>
    <w:semiHidden/>
    <w:unhideWhenUsed/>
    <w:qFormat/>
    <w:rsid w:val="006250E0"/>
    <w:pPr>
      <w:spacing w:before="300" w:after="0"/>
      <w:outlineLvl w:val="8"/>
    </w:pPr>
    <w:rPr>
      <w:i/>
      <w:caps/>
      <w:spacing w:val="10"/>
      <w:sz w:val="18"/>
      <w:szCs w:val="1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6250E0"/>
    <w:pPr>
      <w:ind w:left="720"/>
      <w:contextualSpacing/>
    </w:pPr>
  </w:style>
  <w:style w:type="character" w:styleId="Hyperlinkki">
    <w:name w:val="Hyperlink"/>
    <w:basedOn w:val="Kappaleenoletusfontti"/>
    <w:uiPriority w:val="99"/>
    <w:unhideWhenUsed/>
    <w:rsid w:val="00D316E1"/>
    <w:rPr>
      <w:color w:val="0000FF" w:themeColor="hyperlink"/>
      <w:u w:val="single"/>
    </w:rPr>
  </w:style>
  <w:style w:type="paragraph" w:styleId="Otsikko">
    <w:name w:val="Title"/>
    <w:basedOn w:val="Normaali"/>
    <w:next w:val="Normaali"/>
    <w:link w:val="OtsikkoChar"/>
    <w:uiPriority w:val="10"/>
    <w:qFormat/>
    <w:rsid w:val="006250E0"/>
    <w:pPr>
      <w:spacing w:before="720"/>
    </w:pPr>
    <w:rPr>
      <w:caps/>
      <w:color w:val="4F81BD" w:themeColor="accent1"/>
      <w:spacing w:val="10"/>
      <w:kern w:val="28"/>
      <w:sz w:val="52"/>
      <w:szCs w:val="52"/>
    </w:rPr>
  </w:style>
  <w:style w:type="character" w:customStyle="1" w:styleId="OtsikkoChar">
    <w:name w:val="Otsikko Char"/>
    <w:basedOn w:val="Kappaleenoletusfontti"/>
    <w:link w:val="Otsikko"/>
    <w:uiPriority w:val="10"/>
    <w:rsid w:val="006250E0"/>
    <w:rPr>
      <w:caps/>
      <w:color w:val="4F81BD" w:themeColor="accent1"/>
      <w:spacing w:val="10"/>
      <w:kern w:val="28"/>
      <w:sz w:val="52"/>
      <w:szCs w:val="52"/>
    </w:rPr>
  </w:style>
  <w:style w:type="character" w:customStyle="1" w:styleId="Otsikko1Char">
    <w:name w:val="Otsikko 1 Char"/>
    <w:basedOn w:val="Kappaleenoletusfontti"/>
    <w:link w:val="Otsikko1"/>
    <w:uiPriority w:val="9"/>
    <w:rsid w:val="006250E0"/>
    <w:rPr>
      <w:b/>
      <w:bCs/>
      <w:caps/>
      <w:color w:val="FFFFFF" w:themeColor="background1"/>
      <w:spacing w:val="15"/>
      <w:shd w:val="clear" w:color="auto" w:fill="4F81BD" w:themeFill="accent1"/>
    </w:rPr>
  </w:style>
  <w:style w:type="paragraph" w:styleId="Eivli">
    <w:name w:val="No Spacing"/>
    <w:basedOn w:val="Normaali"/>
    <w:link w:val="EivliChar"/>
    <w:uiPriority w:val="1"/>
    <w:qFormat/>
    <w:rsid w:val="006250E0"/>
    <w:pPr>
      <w:spacing w:before="0" w:after="0" w:line="240" w:lineRule="auto"/>
    </w:pPr>
  </w:style>
  <w:style w:type="character" w:customStyle="1" w:styleId="Otsikko2Char">
    <w:name w:val="Otsikko 2 Char"/>
    <w:basedOn w:val="Kappaleenoletusfontti"/>
    <w:link w:val="Otsikko2"/>
    <w:uiPriority w:val="9"/>
    <w:rsid w:val="006250E0"/>
    <w:rPr>
      <w:caps/>
      <w:spacing w:val="15"/>
      <w:shd w:val="clear" w:color="auto" w:fill="DBE5F1" w:themeFill="accent1" w:themeFillTint="33"/>
    </w:rPr>
  </w:style>
  <w:style w:type="character" w:customStyle="1" w:styleId="Otsikko3Char">
    <w:name w:val="Otsikko 3 Char"/>
    <w:basedOn w:val="Kappaleenoletusfontti"/>
    <w:link w:val="Otsikko3"/>
    <w:uiPriority w:val="9"/>
    <w:rsid w:val="006250E0"/>
    <w:rPr>
      <w:caps/>
      <w:color w:val="243F60" w:themeColor="accent1" w:themeShade="7F"/>
      <w:spacing w:val="15"/>
    </w:rPr>
  </w:style>
  <w:style w:type="paragraph" w:styleId="Yltunniste">
    <w:name w:val="header"/>
    <w:basedOn w:val="Normaali"/>
    <w:link w:val="YltunnisteChar"/>
    <w:uiPriority w:val="99"/>
    <w:semiHidden/>
    <w:unhideWhenUsed/>
    <w:rsid w:val="00655969"/>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semiHidden/>
    <w:rsid w:val="00655969"/>
  </w:style>
  <w:style w:type="paragraph" w:styleId="Alatunniste">
    <w:name w:val="footer"/>
    <w:basedOn w:val="Normaali"/>
    <w:link w:val="AlatunnisteChar"/>
    <w:uiPriority w:val="99"/>
    <w:unhideWhenUsed/>
    <w:rsid w:val="00655969"/>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655969"/>
  </w:style>
  <w:style w:type="character" w:customStyle="1" w:styleId="Otsikko4Char">
    <w:name w:val="Otsikko 4 Char"/>
    <w:basedOn w:val="Kappaleenoletusfontti"/>
    <w:link w:val="Otsikko4"/>
    <w:uiPriority w:val="9"/>
    <w:semiHidden/>
    <w:rsid w:val="006250E0"/>
    <w:rPr>
      <w:caps/>
      <w:color w:val="365F91" w:themeColor="accent1" w:themeShade="BF"/>
      <w:spacing w:val="10"/>
    </w:rPr>
  </w:style>
  <w:style w:type="character" w:customStyle="1" w:styleId="Otsikko5Char">
    <w:name w:val="Otsikko 5 Char"/>
    <w:basedOn w:val="Kappaleenoletusfontti"/>
    <w:link w:val="Otsikko5"/>
    <w:uiPriority w:val="9"/>
    <w:semiHidden/>
    <w:rsid w:val="006250E0"/>
    <w:rPr>
      <w:caps/>
      <w:color w:val="365F91" w:themeColor="accent1" w:themeShade="BF"/>
      <w:spacing w:val="10"/>
    </w:rPr>
  </w:style>
  <w:style w:type="character" w:customStyle="1" w:styleId="Otsikko6Char">
    <w:name w:val="Otsikko 6 Char"/>
    <w:basedOn w:val="Kappaleenoletusfontti"/>
    <w:link w:val="Otsikko6"/>
    <w:uiPriority w:val="9"/>
    <w:semiHidden/>
    <w:rsid w:val="006250E0"/>
    <w:rPr>
      <w:caps/>
      <w:color w:val="365F91" w:themeColor="accent1" w:themeShade="BF"/>
      <w:spacing w:val="10"/>
    </w:rPr>
  </w:style>
  <w:style w:type="character" w:customStyle="1" w:styleId="Otsikko7Char">
    <w:name w:val="Otsikko 7 Char"/>
    <w:basedOn w:val="Kappaleenoletusfontti"/>
    <w:link w:val="Otsikko7"/>
    <w:uiPriority w:val="9"/>
    <w:semiHidden/>
    <w:rsid w:val="006250E0"/>
    <w:rPr>
      <w:caps/>
      <w:color w:val="365F91" w:themeColor="accent1" w:themeShade="BF"/>
      <w:spacing w:val="10"/>
    </w:rPr>
  </w:style>
  <w:style w:type="character" w:customStyle="1" w:styleId="Otsikko8Char">
    <w:name w:val="Otsikko 8 Char"/>
    <w:basedOn w:val="Kappaleenoletusfontti"/>
    <w:link w:val="Otsikko8"/>
    <w:uiPriority w:val="9"/>
    <w:semiHidden/>
    <w:rsid w:val="006250E0"/>
    <w:rPr>
      <w:caps/>
      <w:spacing w:val="10"/>
      <w:sz w:val="18"/>
      <w:szCs w:val="18"/>
    </w:rPr>
  </w:style>
  <w:style w:type="character" w:customStyle="1" w:styleId="Otsikko9Char">
    <w:name w:val="Otsikko 9 Char"/>
    <w:basedOn w:val="Kappaleenoletusfontti"/>
    <w:link w:val="Otsikko9"/>
    <w:uiPriority w:val="9"/>
    <w:semiHidden/>
    <w:rsid w:val="006250E0"/>
    <w:rPr>
      <w:i/>
      <w:caps/>
      <w:spacing w:val="10"/>
      <w:sz w:val="18"/>
      <w:szCs w:val="18"/>
    </w:rPr>
  </w:style>
  <w:style w:type="paragraph" w:styleId="Kuvaotsikko">
    <w:name w:val="caption"/>
    <w:basedOn w:val="Normaali"/>
    <w:next w:val="Normaali"/>
    <w:uiPriority w:val="35"/>
    <w:semiHidden/>
    <w:unhideWhenUsed/>
    <w:qFormat/>
    <w:rsid w:val="006250E0"/>
    <w:rPr>
      <w:b/>
      <w:bCs/>
      <w:color w:val="365F91" w:themeColor="accent1" w:themeShade="BF"/>
      <w:sz w:val="16"/>
      <w:szCs w:val="16"/>
    </w:rPr>
  </w:style>
  <w:style w:type="paragraph" w:styleId="Alaotsikko">
    <w:name w:val="Subtitle"/>
    <w:basedOn w:val="Normaali"/>
    <w:next w:val="Normaali"/>
    <w:link w:val="AlaotsikkoChar"/>
    <w:uiPriority w:val="11"/>
    <w:qFormat/>
    <w:rsid w:val="006250E0"/>
    <w:pPr>
      <w:spacing w:after="1000" w:line="240" w:lineRule="auto"/>
    </w:pPr>
    <w:rPr>
      <w:caps/>
      <w:color w:val="595959" w:themeColor="text1" w:themeTint="A6"/>
      <w:spacing w:val="10"/>
      <w:sz w:val="24"/>
      <w:szCs w:val="24"/>
    </w:rPr>
  </w:style>
  <w:style w:type="character" w:customStyle="1" w:styleId="AlaotsikkoChar">
    <w:name w:val="Alaotsikko Char"/>
    <w:basedOn w:val="Kappaleenoletusfontti"/>
    <w:link w:val="Alaotsikko"/>
    <w:uiPriority w:val="11"/>
    <w:rsid w:val="006250E0"/>
    <w:rPr>
      <w:caps/>
      <w:color w:val="595959" w:themeColor="text1" w:themeTint="A6"/>
      <w:spacing w:val="10"/>
      <w:sz w:val="24"/>
      <w:szCs w:val="24"/>
    </w:rPr>
  </w:style>
  <w:style w:type="character" w:styleId="Voimakas">
    <w:name w:val="Strong"/>
    <w:uiPriority w:val="22"/>
    <w:qFormat/>
    <w:rsid w:val="006250E0"/>
    <w:rPr>
      <w:b/>
      <w:bCs/>
    </w:rPr>
  </w:style>
  <w:style w:type="character" w:styleId="Korostus">
    <w:name w:val="Emphasis"/>
    <w:uiPriority w:val="20"/>
    <w:qFormat/>
    <w:rsid w:val="006250E0"/>
    <w:rPr>
      <w:caps/>
      <w:color w:val="243F60" w:themeColor="accent1" w:themeShade="7F"/>
      <w:spacing w:val="5"/>
    </w:rPr>
  </w:style>
  <w:style w:type="character" w:customStyle="1" w:styleId="EivliChar">
    <w:name w:val="Ei väliä Char"/>
    <w:basedOn w:val="Kappaleenoletusfontti"/>
    <w:link w:val="Eivli"/>
    <w:uiPriority w:val="1"/>
    <w:rsid w:val="006250E0"/>
    <w:rPr>
      <w:sz w:val="20"/>
      <w:szCs w:val="20"/>
    </w:rPr>
  </w:style>
  <w:style w:type="paragraph" w:styleId="Lainaus">
    <w:name w:val="Quote"/>
    <w:basedOn w:val="Normaali"/>
    <w:next w:val="Normaali"/>
    <w:link w:val="LainausChar"/>
    <w:uiPriority w:val="29"/>
    <w:qFormat/>
    <w:rsid w:val="006250E0"/>
    <w:rPr>
      <w:i/>
      <w:iCs/>
    </w:rPr>
  </w:style>
  <w:style w:type="character" w:customStyle="1" w:styleId="LainausChar">
    <w:name w:val="Lainaus Char"/>
    <w:basedOn w:val="Kappaleenoletusfontti"/>
    <w:link w:val="Lainaus"/>
    <w:uiPriority w:val="29"/>
    <w:rsid w:val="006250E0"/>
    <w:rPr>
      <w:i/>
      <w:iCs/>
      <w:sz w:val="20"/>
      <w:szCs w:val="20"/>
    </w:rPr>
  </w:style>
  <w:style w:type="paragraph" w:styleId="Erottuvalainaus">
    <w:name w:val="Intense Quote"/>
    <w:basedOn w:val="Normaali"/>
    <w:next w:val="Normaali"/>
    <w:link w:val="ErottuvalainausChar"/>
    <w:uiPriority w:val="30"/>
    <w:qFormat/>
    <w:rsid w:val="006250E0"/>
    <w:pPr>
      <w:pBdr>
        <w:top w:val="single" w:sz="4" w:space="10" w:color="4F81BD" w:themeColor="accent1"/>
        <w:left w:val="single" w:sz="4" w:space="10" w:color="4F81BD" w:themeColor="accent1"/>
      </w:pBdr>
      <w:spacing w:after="0"/>
      <w:ind w:left="1296" w:right="1152"/>
    </w:pPr>
    <w:rPr>
      <w:i/>
      <w:iCs/>
      <w:color w:val="4F81BD" w:themeColor="accent1"/>
    </w:rPr>
  </w:style>
  <w:style w:type="character" w:customStyle="1" w:styleId="ErottuvalainausChar">
    <w:name w:val="Erottuva lainaus Char"/>
    <w:basedOn w:val="Kappaleenoletusfontti"/>
    <w:link w:val="Erottuvalainaus"/>
    <w:uiPriority w:val="30"/>
    <w:rsid w:val="006250E0"/>
    <w:rPr>
      <w:i/>
      <w:iCs/>
      <w:color w:val="4F81BD" w:themeColor="accent1"/>
      <w:sz w:val="20"/>
      <w:szCs w:val="20"/>
    </w:rPr>
  </w:style>
  <w:style w:type="character" w:styleId="Hienovarainenkorostus">
    <w:name w:val="Subtle Emphasis"/>
    <w:uiPriority w:val="19"/>
    <w:qFormat/>
    <w:rsid w:val="006250E0"/>
    <w:rPr>
      <w:i/>
      <w:iCs/>
      <w:color w:val="243F60" w:themeColor="accent1" w:themeShade="7F"/>
    </w:rPr>
  </w:style>
  <w:style w:type="character" w:styleId="Voimakaskorostus">
    <w:name w:val="Intense Emphasis"/>
    <w:uiPriority w:val="21"/>
    <w:qFormat/>
    <w:rsid w:val="006250E0"/>
    <w:rPr>
      <w:b/>
      <w:bCs/>
      <w:caps/>
      <w:color w:val="243F60" w:themeColor="accent1" w:themeShade="7F"/>
      <w:spacing w:val="10"/>
    </w:rPr>
  </w:style>
  <w:style w:type="character" w:styleId="Hienovarainenviittaus">
    <w:name w:val="Subtle Reference"/>
    <w:uiPriority w:val="31"/>
    <w:qFormat/>
    <w:rsid w:val="006250E0"/>
    <w:rPr>
      <w:b/>
      <w:bCs/>
      <w:color w:val="4F81BD" w:themeColor="accent1"/>
    </w:rPr>
  </w:style>
  <w:style w:type="character" w:styleId="Erottuvaviittaus">
    <w:name w:val="Intense Reference"/>
    <w:uiPriority w:val="32"/>
    <w:qFormat/>
    <w:rsid w:val="006250E0"/>
    <w:rPr>
      <w:b/>
      <w:bCs/>
      <w:i/>
      <w:iCs/>
      <w:caps/>
      <w:color w:val="4F81BD" w:themeColor="accent1"/>
    </w:rPr>
  </w:style>
  <w:style w:type="character" w:styleId="Kirjannimike">
    <w:name w:val="Book Title"/>
    <w:uiPriority w:val="33"/>
    <w:qFormat/>
    <w:rsid w:val="006250E0"/>
    <w:rPr>
      <w:b/>
      <w:bCs/>
      <w:i/>
      <w:iCs/>
      <w:spacing w:val="9"/>
    </w:rPr>
  </w:style>
  <w:style w:type="paragraph" w:styleId="Sisllysluettelonotsikko">
    <w:name w:val="TOC Heading"/>
    <w:basedOn w:val="Otsikko1"/>
    <w:next w:val="Normaali"/>
    <w:uiPriority w:val="39"/>
    <w:semiHidden/>
    <w:unhideWhenUsed/>
    <w:qFormat/>
    <w:rsid w:val="006250E0"/>
    <w:pPr>
      <w:outlineLvl w:val="9"/>
    </w:pPr>
  </w:style>
  <w:style w:type="paragraph" w:customStyle="1" w:styleId="py">
    <w:name w:val="py"/>
    <w:basedOn w:val="Normaali"/>
    <w:rsid w:val="008B19BD"/>
    <w:pPr>
      <w:spacing w:before="100" w:beforeAutospacing="1" w:after="100" w:afterAutospacing="1" w:line="240" w:lineRule="auto"/>
    </w:pPr>
    <w:rPr>
      <w:rFonts w:ascii="Times New Roman" w:eastAsia="Times New Roman" w:hAnsi="Times New Roman" w:cs="Times New Roman"/>
      <w:sz w:val="24"/>
      <w:szCs w:val="24"/>
      <w:lang w:val="fi-FI" w:eastAsia="fi-FI" w:bidi="ar-SA"/>
    </w:rPr>
  </w:style>
  <w:style w:type="paragraph" w:styleId="Seliteteksti">
    <w:name w:val="Balloon Text"/>
    <w:basedOn w:val="Normaali"/>
    <w:link w:val="SelitetekstiChar"/>
    <w:uiPriority w:val="99"/>
    <w:semiHidden/>
    <w:unhideWhenUsed/>
    <w:rsid w:val="00C957AD"/>
    <w:pPr>
      <w:spacing w:before="0"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C957AD"/>
    <w:rPr>
      <w:rFonts w:ascii="Tahoma" w:hAnsi="Tahoma" w:cs="Tahoma"/>
      <w:sz w:val="16"/>
      <w:szCs w:val="16"/>
    </w:rPr>
  </w:style>
  <w:style w:type="paragraph" w:styleId="Sisluet3">
    <w:name w:val="toc 3"/>
    <w:basedOn w:val="Normaali"/>
    <w:next w:val="Normaali"/>
    <w:autoRedefine/>
    <w:uiPriority w:val="39"/>
    <w:unhideWhenUsed/>
    <w:rsid w:val="009625FE"/>
    <w:pPr>
      <w:spacing w:after="100"/>
      <w:ind w:left="400"/>
    </w:pPr>
  </w:style>
  <w:style w:type="character" w:styleId="Ratkaisematonmaininta">
    <w:name w:val="Unresolved Mention"/>
    <w:basedOn w:val="Kappaleenoletusfontti"/>
    <w:uiPriority w:val="99"/>
    <w:semiHidden/>
    <w:unhideWhenUsed/>
    <w:rsid w:val="002C71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741845">
      <w:bodyDiv w:val="1"/>
      <w:marLeft w:val="0"/>
      <w:marRight w:val="0"/>
      <w:marTop w:val="0"/>
      <w:marBottom w:val="0"/>
      <w:divBdr>
        <w:top w:val="none" w:sz="0" w:space="0" w:color="auto"/>
        <w:left w:val="none" w:sz="0" w:space="0" w:color="auto"/>
        <w:bottom w:val="none" w:sz="0" w:space="0" w:color="auto"/>
        <w:right w:val="none" w:sz="0" w:space="0" w:color="auto"/>
      </w:divBdr>
    </w:div>
    <w:div w:id="1357730914">
      <w:bodyDiv w:val="1"/>
      <w:marLeft w:val="0"/>
      <w:marRight w:val="0"/>
      <w:marTop w:val="0"/>
      <w:marBottom w:val="0"/>
      <w:divBdr>
        <w:top w:val="none" w:sz="0" w:space="0" w:color="auto"/>
        <w:left w:val="none" w:sz="0" w:space="0" w:color="auto"/>
        <w:bottom w:val="none" w:sz="0" w:space="0" w:color="auto"/>
        <w:right w:val="none" w:sz="0" w:space="0" w:color="auto"/>
      </w:divBdr>
    </w:div>
    <w:div w:id="1602490687">
      <w:bodyDiv w:val="1"/>
      <w:marLeft w:val="0"/>
      <w:marRight w:val="0"/>
      <w:marTop w:val="0"/>
      <w:marBottom w:val="0"/>
      <w:divBdr>
        <w:top w:val="none" w:sz="0" w:space="0" w:color="auto"/>
        <w:left w:val="none" w:sz="0" w:space="0" w:color="auto"/>
        <w:bottom w:val="none" w:sz="0" w:space="0" w:color="auto"/>
        <w:right w:val="none" w:sz="0" w:space="0" w:color="auto"/>
      </w:divBdr>
    </w:div>
    <w:div w:id="1696465999">
      <w:bodyDiv w:val="1"/>
      <w:marLeft w:val="0"/>
      <w:marRight w:val="0"/>
      <w:marTop w:val="0"/>
      <w:marBottom w:val="0"/>
      <w:divBdr>
        <w:top w:val="none" w:sz="0" w:space="0" w:color="auto"/>
        <w:left w:val="none" w:sz="0" w:space="0" w:color="auto"/>
        <w:bottom w:val="none" w:sz="0" w:space="0" w:color="auto"/>
        <w:right w:val="none" w:sz="0" w:space="0" w:color="auto"/>
      </w:divBdr>
    </w:div>
    <w:div w:id="1825660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petri.jarvelainen@portaanpaa.fi" TargetMode="External"/><Relationship Id="rId4" Type="http://schemas.openxmlformats.org/officeDocument/2006/relationships/styles" Target="styles.xml"/><Relationship Id="rId9" Type="http://schemas.openxmlformats.org/officeDocument/2006/relationships/hyperlink" Target="mailto:toimisto@portaanpaa.fi"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CB01F9F427D4E229E8D7C639D0F2258"/>
        <w:category>
          <w:name w:val="Yleiset"/>
          <w:gallery w:val="placeholder"/>
        </w:category>
        <w:types>
          <w:type w:val="bbPlcHdr"/>
        </w:types>
        <w:behaviors>
          <w:behavior w:val="content"/>
        </w:behaviors>
        <w:guid w:val="{193EDF39-C954-47E1-8714-20E4485D52CB}"/>
      </w:docPartPr>
      <w:docPartBody>
        <w:p w:rsidR="00BC0F81" w:rsidRDefault="00BC0F81" w:rsidP="00BC0F81">
          <w:pPr>
            <w:pStyle w:val="CCB01F9F427D4E229E8D7C639D0F2258"/>
          </w:pPr>
          <w:r>
            <w:rPr>
              <w:rFonts w:asciiTheme="majorHAnsi" w:eastAsiaTheme="majorEastAsia" w:hAnsiTheme="majorHAnsi" w:cstheme="majorBidi"/>
            </w:rPr>
            <w:t>[Kirjoita yrityksen nimi]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BC0F81"/>
    <w:rsid w:val="009E1583"/>
    <w:rsid w:val="00B373AE"/>
    <w:rsid w:val="00BC0F81"/>
    <w:rsid w:val="00BD39CD"/>
    <w:rsid w:val="00D5029D"/>
    <w:rsid w:val="00F13CE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i-FI" w:eastAsia="fi-FI"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B373AE"/>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CCB01F9F427D4E229E8D7C639D0F2258">
    <w:name w:val="CCB01F9F427D4E229E8D7C639D0F2258"/>
    <w:rsid w:val="00BC0F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2024-09-13T00:00:00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E831F17-1DFA-424B-9867-C3F044073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2433</Words>
  <Characters>19712</Characters>
  <Application>Microsoft Office Word</Application>
  <DocSecurity>0</DocSecurity>
  <Lines>164</Lines>
  <Paragraphs>44</Paragraphs>
  <ScaleCrop>false</ScaleCrop>
  <HeadingPairs>
    <vt:vector size="2" baseType="variant">
      <vt:variant>
        <vt:lpstr>Otsikko</vt:lpstr>
      </vt:variant>
      <vt:variant>
        <vt:i4>1</vt:i4>
      </vt:variant>
    </vt:vector>
  </HeadingPairs>
  <TitlesOfParts>
    <vt:vector size="1" baseType="lpstr">
      <vt:lpstr/>
    </vt:vector>
  </TitlesOfParts>
  <Company>Portaanpään kristillinen opisto</Company>
  <LinksUpToDate>false</LinksUpToDate>
  <CharactersWithSpaces>22101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OSAAMISEN ARVIOINNIN TOTEUTTAMISSUUNNITELMA</dc:title>
  <dc:creator>visurme1</dc:creator>
  <cp:lastModifiedBy>Timo Mykkänen</cp:lastModifiedBy>
  <cp:revision>3</cp:revision>
  <cp:lastPrinted>2018-05-18T08:42:00Z</cp:lastPrinted>
  <dcterms:created xsi:type="dcterms:W3CDTF">2024-09-24T10:24:00Z</dcterms:created>
  <dcterms:modified xsi:type="dcterms:W3CDTF">2024-09-24T10:37:00Z</dcterms:modified>
</cp:coreProperties>
</file>