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D01" w:rsidRDefault="00D815C6" w:rsidP="005E52EF">
      <w:pPr>
        <w:spacing w:after="0"/>
        <w:rPr>
          <w:sz w:val="24"/>
          <w:szCs w:val="24"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4875733</wp:posOffset>
            </wp:positionH>
            <wp:positionV relativeFrom="paragraph">
              <wp:posOffset>-152</wp:posOffset>
            </wp:positionV>
            <wp:extent cx="1703705" cy="1796415"/>
            <wp:effectExtent l="0" t="0" r="0" b="0"/>
            <wp:wrapThrough wrapText="bothSides">
              <wp:wrapPolygon edited="0">
                <wp:start x="10144" y="0"/>
                <wp:lineTo x="4830" y="3665"/>
                <wp:lineTo x="4347" y="4352"/>
                <wp:lineTo x="3381" y="7101"/>
                <wp:lineTo x="2174" y="14201"/>
                <wp:lineTo x="0" y="17179"/>
                <wp:lineTo x="0" y="21302"/>
                <wp:lineTo x="21254" y="21302"/>
                <wp:lineTo x="21254" y="17179"/>
                <wp:lineTo x="18597" y="14201"/>
                <wp:lineTo x="18356" y="12598"/>
                <wp:lineTo x="17389" y="10995"/>
                <wp:lineTo x="20046" y="9162"/>
                <wp:lineTo x="20288" y="7788"/>
                <wp:lineTo x="18114" y="6872"/>
                <wp:lineTo x="17873" y="3436"/>
                <wp:lineTo x="15940" y="2062"/>
                <wp:lineTo x="11835" y="0"/>
                <wp:lineTo x="10144" y="0"/>
              </wp:wrapPolygon>
            </wp:wrapThrough>
            <wp:docPr id="2" name="Kuva 2" descr="Kuvahaun tulos haulle boo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boo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52EF">
        <w:rPr>
          <w:sz w:val="24"/>
          <w:szCs w:val="24"/>
        </w:rPr>
        <w:t>TUTKIELMAN KIRJOITUSOHJE</w:t>
      </w:r>
      <w:r w:rsidRPr="00D815C6">
        <w:t xml:space="preserve"> </w:t>
      </w:r>
    </w:p>
    <w:p w:rsidR="005E52EF" w:rsidRDefault="005E52EF" w:rsidP="005E52EF">
      <w:pPr>
        <w:spacing w:after="0"/>
        <w:rPr>
          <w:sz w:val="24"/>
          <w:szCs w:val="24"/>
        </w:rPr>
      </w:pPr>
    </w:p>
    <w:p w:rsidR="00D815C6" w:rsidRDefault="00D815C6" w:rsidP="005E52EF">
      <w:pPr>
        <w:spacing w:after="0"/>
        <w:rPr>
          <w:sz w:val="24"/>
          <w:szCs w:val="24"/>
        </w:rPr>
      </w:pP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>valitse sopivan merkittävä aihe: näin tietoa löytyy ja tutkielmastasi ei tule liian lyhyt</w:t>
      </w:r>
      <w:r w:rsidR="00FF18BC">
        <w:t>. Etsi tietoa useista eri asiantuntijalähteistä, kuten Astmaliitto, Reumaliitto, Terveyskirjasto, Duodecim.</w:t>
      </w: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>varo, ettei aiheesi paisu liikaa: rajaa siis täsmällisesti</w:t>
      </w: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>esitä faktatiedot omin sanoin ja selkeästi</w:t>
      </w: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>ÄLÄ KOPIOI = PLAGIOI! arvosanasta tulee suoraan 4.</w:t>
      </w: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 xml:space="preserve">jos esität omia ajatuksiasi, tuo se selkeästi esille, jotta lukija tietää, mikä on omaasi ja mikä lähteestä otettua tietoa (esim. </w:t>
      </w:r>
      <w:r w:rsidRPr="00FF18BC">
        <w:rPr>
          <w:u w:val="single"/>
        </w:rPr>
        <w:t>Uskon</w:t>
      </w:r>
      <w:r>
        <w:t>, että monien eliölajien suojelu tehostuu tulevaisuudessa</w:t>
      </w:r>
      <w:proofErr w:type="gramStart"/>
      <w:r>
        <w:t>.</w:t>
      </w:r>
      <w:r w:rsidR="00FF18BC">
        <w:t xml:space="preserve"> </w:t>
      </w:r>
      <w:proofErr w:type="gramEnd"/>
      <w:r w:rsidR="00FF18BC">
        <w:t xml:space="preserve">-&gt; tämä on oma ajatuksesi; vrt. Alahärmä (2015) toteaakin, että eliölajien suojelu tehostuu tulevaisuudessa. </w:t>
      </w:r>
      <w:r w:rsidR="00FF18BC" w:rsidRPr="00FF18BC">
        <w:rPr>
          <w:i/>
        </w:rPr>
        <w:t>tai</w:t>
      </w:r>
      <w:r w:rsidR="00FF18BC">
        <w:t xml:space="preserve"> Eliölajien suojelu tehostuu tulevaisuudessa (Alahärmä 2015). </w:t>
      </w:r>
      <w:proofErr w:type="gramStart"/>
      <w:r w:rsidR="00FF18BC">
        <w:t>-</w:t>
      </w:r>
      <w:proofErr w:type="gramEnd"/>
      <w:r w:rsidR="00FF18BC">
        <w:t>&gt; tämä on suoraan lähteestä).</w:t>
      </w: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 xml:space="preserve">liitä mukaan kuvia ja tilastoja (kuva 1), viittaa niihin tekstissä = kerro tekstissä ohessa olevasta kuvasta ja avaa sitä enemmän </w:t>
      </w: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>tutkielman rakenneohjeet</w:t>
      </w:r>
    </w:p>
    <w:p w:rsidR="00FF18BC" w:rsidRPr="00FF18BC" w:rsidRDefault="00FF18BC" w:rsidP="00FF18BC">
      <w:pPr>
        <w:pStyle w:val="Luettelokappale"/>
        <w:numPr>
          <w:ilvl w:val="1"/>
          <w:numId w:val="2"/>
        </w:numPr>
        <w:spacing w:after="0"/>
        <w:rPr>
          <w:i/>
        </w:rPr>
      </w:pPr>
      <w:r w:rsidRPr="00FF18BC">
        <w:rPr>
          <w:i/>
        </w:rPr>
        <w:t>riviväli 1,5</w:t>
      </w:r>
    </w:p>
    <w:p w:rsidR="00FF18BC" w:rsidRPr="00FF18BC" w:rsidRDefault="00FF18BC" w:rsidP="00FF18BC">
      <w:pPr>
        <w:pStyle w:val="Luettelokappale"/>
        <w:numPr>
          <w:ilvl w:val="1"/>
          <w:numId w:val="2"/>
        </w:numPr>
        <w:spacing w:after="0"/>
        <w:rPr>
          <w:i/>
        </w:rPr>
      </w:pPr>
      <w:r w:rsidRPr="00FF18BC">
        <w:rPr>
          <w:i/>
        </w:rPr>
        <w:t xml:space="preserve">fontti </w:t>
      </w:r>
      <w:proofErr w:type="spellStart"/>
      <w:r w:rsidRPr="00FF18BC">
        <w:rPr>
          <w:i/>
        </w:rPr>
        <w:t>TimesNewRoman</w:t>
      </w:r>
      <w:proofErr w:type="spellEnd"/>
      <w:r w:rsidRPr="00FF18BC">
        <w:rPr>
          <w:i/>
        </w:rPr>
        <w:t xml:space="preserve">, </w:t>
      </w:r>
      <w:proofErr w:type="spellStart"/>
      <w:r w:rsidRPr="00FF18BC">
        <w:rPr>
          <w:i/>
        </w:rPr>
        <w:t>Arial</w:t>
      </w:r>
      <w:proofErr w:type="spellEnd"/>
      <w:r w:rsidRPr="00FF18BC">
        <w:rPr>
          <w:i/>
        </w:rPr>
        <w:t xml:space="preserve"> tai </w:t>
      </w:r>
      <w:proofErr w:type="spellStart"/>
      <w:r w:rsidRPr="00FF18BC">
        <w:rPr>
          <w:i/>
        </w:rPr>
        <w:t>Calibri</w:t>
      </w:r>
      <w:proofErr w:type="spellEnd"/>
    </w:p>
    <w:p w:rsidR="00FF18BC" w:rsidRPr="00FF18BC" w:rsidRDefault="00FF18BC" w:rsidP="00FF18BC">
      <w:pPr>
        <w:pStyle w:val="Luettelokappale"/>
        <w:numPr>
          <w:ilvl w:val="1"/>
          <w:numId w:val="2"/>
        </w:numPr>
        <w:spacing w:after="0"/>
        <w:rPr>
          <w:i/>
        </w:rPr>
      </w:pPr>
      <w:r w:rsidRPr="00FF18BC">
        <w:rPr>
          <w:i/>
        </w:rPr>
        <w:t>kirjaisinkoko 12 (isoissa otsikoissa 16 ja alaotsikoissa 14 tai 12)</w:t>
      </w:r>
    </w:p>
    <w:p w:rsidR="00FF18BC" w:rsidRDefault="00FF18BC" w:rsidP="005E52EF">
      <w:pPr>
        <w:pStyle w:val="Luettelokappale"/>
        <w:numPr>
          <w:ilvl w:val="0"/>
          <w:numId w:val="2"/>
        </w:numPr>
        <w:spacing w:after="0"/>
      </w:pPr>
      <w:r>
        <w:t>rakenne</w:t>
      </w:r>
    </w:p>
    <w:p w:rsidR="005E52EF" w:rsidRDefault="005E52EF" w:rsidP="005E52EF">
      <w:pPr>
        <w:pStyle w:val="Luettelokappale"/>
        <w:numPr>
          <w:ilvl w:val="1"/>
          <w:numId w:val="2"/>
        </w:numPr>
        <w:spacing w:after="0"/>
      </w:pPr>
      <w:r>
        <w:t>kansilehti (työn nimi, oma nimi alle, kurssin nimi ja pvm. oikeaan alalaitaan)</w:t>
      </w:r>
    </w:p>
    <w:p w:rsidR="005E52EF" w:rsidRDefault="005E52EF" w:rsidP="005E52EF">
      <w:pPr>
        <w:pStyle w:val="Luettelokappale"/>
        <w:numPr>
          <w:ilvl w:val="1"/>
          <w:numId w:val="2"/>
        </w:numPr>
        <w:spacing w:after="0"/>
      </w:pPr>
      <w:r>
        <w:t>sisällysluettelo</w:t>
      </w:r>
    </w:p>
    <w:p w:rsidR="005E52EF" w:rsidRDefault="005E52EF" w:rsidP="005E52EF">
      <w:pPr>
        <w:pStyle w:val="Luettelokappale"/>
        <w:numPr>
          <w:ilvl w:val="1"/>
          <w:numId w:val="2"/>
        </w:numPr>
        <w:spacing w:after="0"/>
      </w:pPr>
      <w:r>
        <w:t>johdanto</w:t>
      </w:r>
    </w:p>
    <w:p w:rsidR="005E52EF" w:rsidRDefault="005E52EF" w:rsidP="005E52EF">
      <w:pPr>
        <w:pStyle w:val="Luettelokappale"/>
        <w:numPr>
          <w:ilvl w:val="1"/>
          <w:numId w:val="2"/>
        </w:numPr>
        <w:spacing w:after="0"/>
      </w:pPr>
      <w:r>
        <w:t>varsinainen sisältö kuvineen (</w:t>
      </w:r>
      <w:r w:rsidR="00FF18BC">
        <w:t>5</w:t>
      </w:r>
      <w:r>
        <w:t xml:space="preserve"> - </w:t>
      </w:r>
      <w:r w:rsidR="00FF18BC">
        <w:t>10</w:t>
      </w:r>
      <w:r>
        <w:t xml:space="preserve"> sivua)</w:t>
      </w:r>
    </w:p>
    <w:p w:rsidR="005E52EF" w:rsidRDefault="005E52EF" w:rsidP="005E52EF">
      <w:pPr>
        <w:pStyle w:val="Luettelokappale"/>
        <w:numPr>
          <w:ilvl w:val="2"/>
          <w:numId w:val="2"/>
        </w:numPr>
        <w:spacing w:after="0"/>
      </w:pPr>
      <w:r>
        <w:t>pääotsikot (</w:t>
      </w:r>
      <w:r w:rsidR="00FF18BC">
        <w:t>voit numeroida, jos haluat)</w:t>
      </w:r>
    </w:p>
    <w:p w:rsidR="005E52EF" w:rsidRDefault="005E52EF" w:rsidP="005E52EF">
      <w:pPr>
        <w:pStyle w:val="Luettelokappale"/>
        <w:numPr>
          <w:ilvl w:val="2"/>
          <w:numId w:val="2"/>
        </w:numPr>
        <w:spacing w:after="0"/>
      </w:pPr>
      <w:r>
        <w:t>alaotsikot</w:t>
      </w:r>
    </w:p>
    <w:p w:rsidR="005E52EF" w:rsidRDefault="005E52EF" w:rsidP="005E52EF">
      <w:pPr>
        <w:pStyle w:val="Luettelokappale"/>
        <w:numPr>
          <w:ilvl w:val="1"/>
          <w:numId w:val="2"/>
        </w:numPr>
        <w:spacing w:after="0"/>
      </w:pPr>
      <w:r>
        <w:t>lyhyt loppupohdinta</w:t>
      </w:r>
    </w:p>
    <w:p w:rsidR="005E52EF" w:rsidRDefault="005E52EF" w:rsidP="005E52EF">
      <w:pPr>
        <w:pStyle w:val="Luettelokappale"/>
        <w:numPr>
          <w:ilvl w:val="1"/>
          <w:numId w:val="2"/>
        </w:numPr>
        <w:spacing w:after="0"/>
      </w:pPr>
      <w:r>
        <w:t xml:space="preserve">lähteet (sekä internet- että kirjalähteet omiin </w:t>
      </w:r>
      <w:proofErr w:type="spellStart"/>
      <w:r>
        <w:t>alaotsikoihinsa</w:t>
      </w:r>
      <w:proofErr w:type="spellEnd"/>
      <w:r>
        <w:t>)</w:t>
      </w:r>
    </w:p>
    <w:p w:rsidR="005E52EF" w:rsidRDefault="005E52EF" w:rsidP="005E52EF">
      <w:pPr>
        <w:pStyle w:val="Luettelokappale"/>
        <w:numPr>
          <w:ilvl w:val="0"/>
          <w:numId w:val="2"/>
        </w:numPr>
        <w:spacing w:after="0"/>
      </w:pPr>
      <w:r>
        <w:t xml:space="preserve">tutkielman palautus: joko </w:t>
      </w:r>
      <w:proofErr w:type="spellStart"/>
      <w:r w:rsidR="00FF18BC">
        <w:t>Pedanetin</w:t>
      </w:r>
      <w:proofErr w:type="spellEnd"/>
      <w:r>
        <w:t xml:space="preserve"> kautta tai paperisena opettajalle.</w:t>
      </w:r>
    </w:p>
    <w:p w:rsidR="00FF18BC" w:rsidRDefault="00FF18BC" w:rsidP="005E52EF">
      <w:pPr>
        <w:pStyle w:val="Luettelokappale"/>
        <w:numPr>
          <w:ilvl w:val="0"/>
          <w:numId w:val="2"/>
        </w:numPr>
        <w:spacing w:after="0"/>
      </w:pPr>
      <w:proofErr w:type="spellStart"/>
      <w:r>
        <w:t>Huom</w:t>
      </w:r>
      <w:proofErr w:type="spellEnd"/>
      <w:r>
        <w:t xml:space="preserve">! Kirjoita oikealla tietokoneen Wordilla! Online-tilassa muotoilu on vaikeampaa ja monien työt ovat kummasti joskus kadonneet! Kokemusta on jokaiselta </w:t>
      </w:r>
      <w:proofErr w:type="gramStart"/>
      <w:r>
        <w:t>vuodelta….</w:t>
      </w:r>
      <w:proofErr w:type="gramEnd"/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Voit kirjoittaa aluksi </w:t>
      </w:r>
      <w:proofErr w:type="spellStart"/>
      <w:r>
        <w:t>onlinessa</w:t>
      </w:r>
      <w:proofErr w:type="spellEnd"/>
      <w:r>
        <w:t xml:space="preserve"> ja siirtää tekstin sitten Wordiin ja muotoilla sen siellä lopulliseksi.</w:t>
      </w: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FF18BC" w:rsidP="005E52EF">
      <w:pPr>
        <w:spacing w:after="0"/>
        <w:rPr>
          <w:b/>
        </w:rPr>
      </w:pPr>
      <w:r>
        <w:rPr>
          <w:noProof/>
          <w:color w:val="0000FF"/>
          <w:lang w:eastAsia="fi-FI"/>
        </w:rPr>
        <w:drawing>
          <wp:anchor distT="0" distB="0" distL="114300" distR="114300" simplePos="0" relativeHeight="251659264" behindDoc="1" locked="0" layoutInCell="1" allowOverlap="1" wp14:anchorId="55461D50" wp14:editId="7DDF710F">
            <wp:simplePos x="0" y="0"/>
            <wp:positionH relativeFrom="margin">
              <wp:posOffset>943610</wp:posOffset>
            </wp:positionH>
            <wp:positionV relativeFrom="paragraph">
              <wp:posOffset>177800</wp:posOffset>
            </wp:positionV>
            <wp:extent cx="2996565" cy="1683385"/>
            <wp:effectExtent l="171450" t="171450" r="165735" b="183515"/>
            <wp:wrapTight wrapText="bothSides">
              <wp:wrapPolygon edited="0">
                <wp:start x="-1099" y="-2200"/>
                <wp:lineTo x="-1236" y="21022"/>
                <wp:lineTo x="-961" y="23710"/>
                <wp:lineTo x="22245" y="23710"/>
                <wp:lineTo x="22383" y="23221"/>
                <wp:lineTo x="22657" y="21999"/>
                <wp:lineTo x="22520" y="-2200"/>
                <wp:lineTo x="-1099" y="-2200"/>
              </wp:wrapPolygon>
            </wp:wrapTight>
            <wp:docPr id="1" name="Kuva 1" descr="http://img.yle.fi/uutiset/kotimaa/article7010362.ece/ALTERNATES/w580/Elintarviketurvallisuusvirasto%20Evira%20Oiva-asteikk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yle.fi/uutiset/kotimaa/article7010362.ece/ALTERNATES/w580/Elintarviketurvallisuusvirasto%20Evira%20Oiva-asteikk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16833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Default="005E52EF" w:rsidP="005E52EF">
      <w:pPr>
        <w:spacing w:after="0"/>
        <w:rPr>
          <w:b/>
        </w:rPr>
      </w:pPr>
    </w:p>
    <w:p w:rsidR="005E52EF" w:rsidRPr="00D42D76" w:rsidRDefault="005E52EF" w:rsidP="005E52EF">
      <w:pPr>
        <w:spacing w:after="0"/>
        <w:rPr>
          <w:b/>
        </w:rPr>
      </w:pPr>
      <w:r>
        <w:rPr>
          <w:b/>
        </w:rPr>
        <w:t>Kuva 1. Hymynaamat ovat usein keino ilmaista työn laadusta.</w:t>
      </w:r>
      <w:bookmarkStart w:id="0" w:name="_GoBack"/>
      <w:bookmarkEnd w:id="0"/>
    </w:p>
    <w:sectPr w:rsidR="005E52EF" w:rsidRPr="00D42D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253A6"/>
    <w:multiLevelType w:val="hybridMultilevel"/>
    <w:tmpl w:val="A4C009F2"/>
    <w:lvl w:ilvl="0" w:tplc="658894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33E14"/>
    <w:multiLevelType w:val="hybridMultilevel"/>
    <w:tmpl w:val="71A06B1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2EF"/>
    <w:rsid w:val="005E52EF"/>
    <w:rsid w:val="00AB18AD"/>
    <w:rsid w:val="00C32032"/>
    <w:rsid w:val="00D26675"/>
    <w:rsid w:val="00D815C6"/>
    <w:rsid w:val="00FF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B49B"/>
  <w15:chartTrackingRefBased/>
  <w15:docId w15:val="{8EC57888-45F2-4496-9010-40D0A9AF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E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i&amp;rct=j&amp;q=&amp;esrc=s&amp;source=images&amp;cd=&amp;cad=rja&amp;uact=8&amp;ved=0ahUKEwiQ0aj7z5rMAhXKPRQKHY7NAuEQjRwIBw&amp;url=http://yle.fi/uutiset/terveystarkastajalta_saatu_hymynaama_portinpielessa_voi_toimia_mainoksena_ravintoloitsijalle/8728806&amp;psig=AFQjCNEb6m_iHmoxbxAWGU7T8wNzfhRdQA&amp;ust=14611526508496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google.fi/url?sa=i&amp;rct=j&amp;q=&amp;esrc=s&amp;source=images&amp;cd=&amp;cad=rja&amp;uact=8&amp;ved=0ahUKEwia6onTxs_YAhXMjSwKHSAoAaMQjRwIBw&amp;url=https%3A%2F%2Fwww.asme.org%2Fshop%2Fbooks%2Fbook-proposals&amp;psig=AOvVaw3yZ5FRNw57LfRzS5gQTaSN&amp;ust=15157477770875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Tampere opetus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Ulla-Maija Wallin</dc:creator>
  <cp:keywords/>
  <dc:description/>
  <cp:lastModifiedBy>Ulla-Maija Wallin</cp:lastModifiedBy>
  <cp:revision>3</cp:revision>
  <dcterms:created xsi:type="dcterms:W3CDTF">2018-01-11T08:51:00Z</dcterms:created>
  <dcterms:modified xsi:type="dcterms:W3CDTF">2020-01-08T09:45:00Z</dcterms:modified>
</cp:coreProperties>
</file>