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2DA" w:rsidRDefault="000C33A0" w:rsidP="000C33A0">
      <w:pPr>
        <w:rPr>
          <w:rFonts w:ascii="Open Sans" w:hAnsi="Open Sans" w:cs="Open Sans"/>
          <w:b/>
          <w:bCs/>
          <w:color w:val="000000"/>
        </w:rPr>
      </w:pPr>
      <w:r>
        <w:rPr>
          <w:rFonts w:ascii="Open Sans" w:hAnsi="Open Sans" w:cs="Open Sans"/>
          <w:b/>
          <w:bCs/>
          <w:color w:val="000000"/>
        </w:rPr>
        <w:t>FI1 Johdatus filosofiseen ajatteluun </w:t>
      </w:r>
    </w:p>
    <w:p w:rsidR="000C33A0" w:rsidRPr="000C33A0" w:rsidRDefault="000C33A0" w:rsidP="000C33A0">
      <w:r w:rsidRPr="000C33A0">
        <w:rPr>
          <w:i/>
          <w:iCs/>
        </w:rPr>
        <w:t>Keskeiset sisällöt</w:t>
      </w:r>
    </w:p>
    <w:p w:rsidR="000C33A0" w:rsidRPr="000C33A0" w:rsidRDefault="000C33A0" w:rsidP="000C33A0">
      <w:pPr>
        <w:numPr>
          <w:ilvl w:val="0"/>
          <w:numId w:val="2"/>
        </w:numPr>
      </w:pPr>
      <w:r w:rsidRPr="000C33A0">
        <w:t>mitä filosofia on, filosofisten kysymysten ja filosofisen ajattelun luonne filosofian perinteessä ja ajankohtaisiin ongelmiin sovellettuna</w:t>
      </w:r>
    </w:p>
    <w:p w:rsidR="000C33A0" w:rsidRPr="000C33A0" w:rsidRDefault="000C33A0" w:rsidP="000C33A0">
      <w:pPr>
        <w:numPr>
          <w:ilvl w:val="0"/>
          <w:numId w:val="2"/>
        </w:numPr>
      </w:pPr>
      <w:r w:rsidRPr="000C33A0">
        <w:t>johdonmukaisen argumentaation ja pätevän päättelyn perusteet ja niiden harjoitteleminen suullisesti ja kirjallisesti</w:t>
      </w:r>
    </w:p>
    <w:p w:rsidR="000C33A0" w:rsidRPr="000C33A0" w:rsidRDefault="000C33A0" w:rsidP="000C33A0">
      <w:pPr>
        <w:numPr>
          <w:ilvl w:val="0"/>
          <w:numId w:val="2"/>
        </w:numPr>
      </w:pPr>
      <w:r w:rsidRPr="000C33A0">
        <w:t>keskeisiä filosofisia peruskysymyksiä ja -erotteluja: henki ja aine, vapaus ja välttämättömyys, käsitteellinen ja empiirinen, objektiivinen ja subjektiivinen</w:t>
      </w:r>
    </w:p>
    <w:p w:rsidR="000C33A0" w:rsidRPr="000C33A0" w:rsidRDefault="000C33A0" w:rsidP="000C33A0">
      <w:pPr>
        <w:numPr>
          <w:ilvl w:val="0"/>
          <w:numId w:val="2"/>
        </w:numPr>
      </w:pPr>
      <w:r w:rsidRPr="000C33A0">
        <w:t>tiedon ja informaation, arkitiedon ja tieteellisen tiedon sekä tieteen ja pseudotieteen ero</w:t>
      </w:r>
    </w:p>
    <w:p w:rsidR="000C33A0" w:rsidRDefault="000C33A0" w:rsidP="000C33A0">
      <w:pPr>
        <w:numPr>
          <w:ilvl w:val="0"/>
          <w:numId w:val="2"/>
        </w:numPr>
      </w:pPr>
      <w:r w:rsidRPr="000C33A0">
        <w:t>tiedon ja argumentaation luonne eri tiedonaloilla: miten väitteitä muodostetaan, koetellaan ja perustellaan joissain lukion oppiaineissa</w:t>
      </w:r>
      <w:r>
        <w:t>.</w:t>
      </w:r>
    </w:p>
    <w:p w:rsidR="000C33A0" w:rsidRDefault="000C33A0" w:rsidP="000C33A0">
      <w:pPr>
        <w:pStyle w:val="Luettelokappale"/>
        <w:numPr>
          <w:ilvl w:val="0"/>
          <w:numId w:val="6"/>
        </w:numPr>
      </w:pPr>
      <w:r>
        <w:t>Selitä seuraavat käsitteet</w:t>
      </w:r>
    </w:p>
    <w:p w:rsidR="000C33A0" w:rsidRDefault="000C33A0" w:rsidP="000C33A0">
      <w:pPr>
        <w:pStyle w:val="Luettelokappale"/>
        <w:numPr>
          <w:ilvl w:val="1"/>
          <w:numId w:val="2"/>
        </w:numPr>
      </w:pPr>
      <w:r>
        <w:t>argumentti</w:t>
      </w:r>
    </w:p>
    <w:p w:rsidR="000C33A0" w:rsidRDefault="000C33A0" w:rsidP="000C33A0">
      <w:pPr>
        <w:pStyle w:val="Luettelokappale"/>
        <w:numPr>
          <w:ilvl w:val="1"/>
          <w:numId w:val="2"/>
        </w:numPr>
      </w:pPr>
      <w:r>
        <w:t>deduktio</w:t>
      </w:r>
    </w:p>
    <w:p w:rsidR="000C33A0" w:rsidRDefault="000C33A0" w:rsidP="000C33A0">
      <w:pPr>
        <w:pStyle w:val="Luettelokappale"/>
        <w:numPr>
          <w:ilvl w:val="1"/>
          <w:numId w:val="2"/>
        </w:numPr>
      </w:pPr>
      <w:r>
        <w:t>materialismi</w:t>
      </w:r>
    </w:p>
    <w:p w:rsidR="000C33A0" w:rsidRDefault="000C33A0" w:rsidP="000C33A0">
      <w:pPr>
        <w:pStyle w:val="Luettelokappale"/>
        <w:numPr>
          <w:ilvl w:val="1"/>
          <w:numId w:val="2"/>
        </w:numPr>
      </w:pPr>
      <w:r>
        <w:t>falsifiointi</w:t>
      </w:r>
    </w:p>
    <w:p w:rsidR="000C33A0" w:rsidRDefault="000C33A0" w:rsidP="000C33A0">
      <w:pPr>
        <w:pStyle w:val="Luettelokappale"/>
        <w:numPr>
          <w:ilvl w:val="1"/>
          <w:numId w:val="2"/>
        </w:numPr>
      </w:pPr>
      <w:r>
        <w:t>ideaoppi</w:t>
      </w:r>
    </w:p>
    <w:p w:rsidR="000C33A0" w:rsidRDefault="000C33A0" w:rsidP="000C33A0">
      <w:pPr>
        <w:pStyle w:val="Luettelokappale"/>
        <w:numPr>
          <w:ilvl w:val="1"/>
          <w:numId w:val="2"/>
        </w:numPr>
      </w:pPr>
      <w:r>
        <w:t>käytännöllinen filosofia</w:t>
      </w:r>
    </w:p>
    <w:p w:rsidR="000C33A0" w:rsidRDefault="000C33A0" w:rsidP="000C33A0">
      <w:pPr>
        <w:pStyle w:val="Luettelokappale"/>
        <w:numPr>
          <w:ilvl w:val="1"/>
          <w:numId w:val="2"/>
        </w:numPr>
      </w:pPr>
      <w:r>
        <w:t>mediakriittisyys</w:t>
      </w:r>
    </w:p>
    <w:p w:rsidR="000C33A0" w:rsidRDefault="000C33A0" w:rsidP="000C33A0">
      <w:pPr>
        <w:pStyle w:val="Luettelokappale"/>
        <w:numPr>
          <w:ilvl w:val="1"/>
          <w:numId w:val="2"/>
        </w:numPr>
      </w:pPr>
      <w:r>
        <w:t>pseudotiede</w:t>
      </w:r>
    </w:p>
    <w:p w:rsidR="000C33A0" w:rsidRDefault="000C33A0" w:rsidP="000C33A0">
      <w:pPr>
        <w:pStyle w:val="Luettelokappale"/>
        <w:numPr>
          <w:ilvl w:val="1"/>
          <w:numId w:val="2"/>
        </w:numPr>
      </w:pPr>
      <w:r>
        <w:t>rationalismi</w:t>
      </w:r>
    </w:p>
    <w:p w:rsidR="000C33A0" w:rsidRDefault="000C33A0" w:rsidP="000C33A0">
      <w:pPr>
        <w:pStyle w:val="Luettelokappale"/>
        <w:numPr>
          <w:ilvl w:val="1"/>
          <w:numId w:val="2"/>
        </w:numPr>
      </w:pPr>
      <w:r>
        <w:t>substans</w:t>
      </w:r>
      <w:r w:rsidR="00CD1E22">
        <w:t>si</w:t>
      </w:r>
    </w:p>
    <w:p w:rsidR="000C33A0" w:rsidRDefault="000C33A0" w:rsidP="000C33A0">
      <w:pPr>
        <w:pStyle w:val="Luettelokappale"/>
        <w:numPr>
          <w:ilvl w:val="1"/>
          <w:numId w:val="2"/>
        </w:numPr>
      </w:pPr>
      <w:r>
        <w:t>Turingin testi</w:t>
      </w:r>
    </w:p>
    <w:p w:rsidR="00AD04EF" w:rsidRDefault="00AD04EF" w:rsidP="00AD04EF">
      <w:pPr>
        <w:pStyle w:val="Luettelokappale"/>
        <w:numPr>
          <w:ilvl w:val="0"/>
          <w:numId w:val="6"/>
        </w:numPr>
      </w:pPr>
      <w:r>
        <w:t xml:space="preserve"> Esimerkki yo-tehtävästä </w:t>
      </w:r>
      <w:r w:rsidR="00154B20">
        <w:t>syksy 2020</w:t>
      </w:r>
    </w:p>
    <w:p w:rsidR="00744BBE" w:rsidRDefault="00744BBE" w:rsidP="00744BBE">
      <w:pPr>
        <w:pStyle w:val="Luettelokappale"/>
      </w:pPr>
    </w:p>
    <w:p w:rsidR="00AD04EF" w:rsidRDefault="00AD04EF" w:rsidP="00AD04EF">
      <w:pPr>
        <w:pStyle w:val="Luettelokappale"/>
      </w:pPr>
      <w:r>
        <w:t>Klassinen tiedonmääritelmä (20 p.)</w:t>
      </w:r>
    </w:p>
    <w:p w:rsidR="00AD04EF" w:rsidRDefault="00AD04EF" w:rsidP="00AD04EF">
      <w:pPr>
        <w:pStyle w:val="Luettelokappale"/>
      </w:pPr>
      <w:r>
        <w:t>2.1 Esitä klassinen tiedonmääritelmä. (5 p.)</w:t>
      </w:r>
    </w:p>
    <w:p w:rsidR="00AD04EF" w:rsidRDefault="00AD04EF" w:rsidP="00AD04EF">
      <w:pPr>
        <w:pStyle w:val="Luettelokappale"/>
      </w:pPr>
      <w:r>
        <w:t>2.2 Selitä klassisen tiedonmääritelmän osat. (5 p.)</w:t>
      </w:r>
    </w:p>
    <w:p w:rsidR="00CD1E22" w:rsidRDefault="00AD04EF" w:rsidP="00AD04EF">
      <w:pPr>
        <w:pStyle w:val="Luettelokappale"/>
      </w:pPr>
      <w:r>
        <w:t>2.3 Pohdi klassisen tiedonmääritelmän vahvuuksia ja heikkouksia. (10 p.)</w:t>
      </w:r>
    </w:p>
    <w:p w:rsidR="00744BBE" w:rsidRDefault="00744BBE" w:rsidP="00AD04EF">
      <w:pPr>
        <w:pStyle w:val="Luettelokappale"/>
      </w:pPr>
    </w:p>
    <w:p w:rsidR="00744BBE" w:rsidRDefault="00744BBE" w:rsidP="00744BBE">
      <w:pPr>
        <w:pStyle w:val="Luettelokappale"/>
        <w:numPr>
          <w:ilvl w:val="0"/>
          <w:numId w:val="6"/>
        </w:numPr>
      </w:pPr>
      <w:r>
        <w:t>Esimerkki yo-tehtävästä syksy 2017</w:t>
      </w:r>
    </w:p>
    <w:p w:rsidR="00744BBE" w:rsidRDefault="00744BBE" w:rsidP="00744BBE">
      <w:pPr>
        <w:pStyle w:val="Luettelokappale"/>
      </w:pPr>
    </w:p>
    <w:p w:rsidR="00744BBE" w:rsidRDefault="00744BBE" w:rsidP="00744BBE">
      <w:pPr>
        <w:pStyle w:val="Luettelokappale"/>
      </w:pPr>
      <w:r w:rsidRPr="00744BBE">
        <w:t>Tieteen kriteerit (20 p.) Tieteellisten teorioiden erottamiseksi pseudotieteellisistä (näennäis- tai epätieteellisistä) teorioista on esitetty erilaisia kriteereitä (a–f).</w:t>
      </w:r>
    </w:p>
    <w:p w:rsidR="00744BBE" w:rsidRDefault="00744BBE" w:rsidP="00744BBE">
      <w:pPr>
        <w:pStyle w:val="Luettelokappale"/>
      </w:pPr>
      <w:r w:rsidRPr="00744BBE">
        <w:t xml:space="preserve">Valitse kriteereistä viisi ja selitä, mitä niillä tarkoitetaan. a) järjestelmällisyys b) kriittisyys c) riippumattomuus d) julkisuus e) luotettavuus f) itseään korjaavuus </w:t>
      </w:r>
    </w:p>
    <w:p w:rsidR="009D17CF" w:rsidRDefault="009D17CF" w:rsidP="00744BBE">
      <w:pPr>
        <w:pStyle w:val="Luettelokappale"/>
      </w:pPr>
    </w:p>
    <w:p w:rsidR="009D17CF" w:rsidRDefault="009D17CF" w:rsidP="009D17CF">
      <w:pPr>
        <w:pStyle w:val="Luettelokappale"/>
        <w:numPr>
          <w:ilvl w:val="0"/>
          <w:numId w:val="6"/>
        </w:numPr>
      </w:pPr>
      <w:r w:rsidRPr="009D17CF">
        <w:t xml:space="preserve">Esimerkki yo-tehtävästä </w:t>
      </w:r>
      <w:r>
        <w:t>kevät 2017</w:t>
      </w:r>
    </w:p>
    <w:p w:rsidR="009D17CF" w:rsidRDefault="009D17CF" w:rsidP="009D17CF">
      <w:pPr>
        <w:pStyle w:val="Luettelokappale"/>
      </w:pPr>
      <w:r>
        <w:t>Filosofian osa-alueita ovat esimerkiksi epistemologia, etiikka, logiikka, metafysiikka ja yhteiskuntafilosofia. Valitse niistä yksi, jota pidät erityisen tärkeänä.</w:t>
      </w:r>
    </w:p>
    <w:p w:rsidR="009D17CF" w:rsidRDefault="009D17CF" w:rsidP="009D17CF">
      <w:pPr>
        <w:pStyle w:val="Luettelokappale"/>
      </w:pPr>
      <w:r>
        <w:t>a) Kuvaile vähintään kaksi tämän osa-alueen keskeistä kysymystä. Perustele, miksi tämä osa-alue ja valitsemasi kysymykset ovat tärkeitä. (10 p.)</w:t>
      </w:r>
    </w:p>
    <w:p w:rsidR="009D17CF" w:rsidRPr="00744BBE" w:rsidRDefault="009D17CF" w:rsidP="009D17CF">
      <w:pPr>
        <w:pStyle w:val="Luettelokappale"/>
      </w:pPr>
      <w:r>
        <w:t>b) Kuvaile ja analysoi jokin aihepiiri, jossa valitsemasi filosofian osa-alue liittyy jonkin muun filosofian osa-alueen kysymyksiin. (10 p.)</w:t>
      </w:r>
    </w:p>
    <w:p w:rsidR="00744BBE" w:rsidRDefault="00744BBE" w:rsidP="00AD04EF">
      <w:pPr>
        <w:pStyle w:val="Luettelokappale"/>
      </w:pPr>
    </w:p>
    <w:p w:rsidR="000C33A0" w:rsidRPr="000C33A0" w:rsidRDefault="000C33A0" w:rsidP="000C33A0">
      <w:pPr>
        <w:pStyle w:val="Luettelokappale"/>
      </w:pPr>
    </w:p>
    <w:p w:rsidR="00154B20" w:rsidRDefault="00154B20" w:rsidP="000C33A0">
      <w:pPr>
        <w:rPr>
          <w:rFonts w:ascii="Open Sans" w:hAnsi="Open Sans" w:cs="Open Sans"/>
          <w:b/>
          <w:bCs/>
          <w:color w:val="000000"/>
        </w:rPr>
      </w:pPr>
    </w:p>
    <w:p w:rsidR="009D17CF" w:rsidRDefault="009D17CF" w:rsidP="000C33A0">
      <w:pPr>
        <w:rPr>
          <w:rFonts w:ascii="Open Sans" w:hAnsi="Open Sans" w:cs="Open Sans"/>
          <w:b/>
          <w:bCs/>
          <w:color w:val="000000"/>
        </w:rPr>
      </w:pPr>
    </w:p>
    <w:p w:rsidR="000C33A0" w:rsidRPr="00744BBE" w:rsidRDefault="000C33A0" w:rsidP="000C33A0">
      <w:pPr>
        <w:rPr>
          <w:rFonts w:cstheme="minorHAnsi"/>
          <w:b/>
          <w:bCs/>
          <w:color w:val="000000"/>
        </w:rPr>
      </w:pPr>
      <w:r w:rsidRPr="00744BBE">
        <w:rPr>
          <w:rFonts w:cstheme="minorHAnsi"/>
          <w:b/>
          <w:bCs/>
          <w:color w:val="000000"/>
        </w:rPr>
        <w:t xml:space="preserve">FI2. Etiikka </w:t>
      </w:r>
    </w:p>
    <w:p w:rsidR="000C33A0" w:rsidRPr="000C33A0" w:rsidRDefault="000C33A0" w:rsidP="000C33A0">
      <w:pPr>
        <w:rPr>
          <w:rFonts w:cstheme="minorHAnsi"/>
        </w:rPr>
      </w:pPr>
      <w:r w:rsidRPr="000C33A0">
        <w:rPr>
          <w:rFonts w:cstheme="minorHAnsi"/>
          <w:i/>
          <w:iCs/>
        </w:rPr>
        <w:t>Keskeiset sisällöt</w:t>
      </w:r>
    </w:p>
    <w:p w:rsidR="000C33A0" w:rsidRPr="00744BBE" w:rsidRDefault="000C33A0" w:rsidP="000C33A0">
      <w:pPr>
        <w:pStyle w:val="western"/>
        <w:numPr>
          <w:ilvl w:val="0"/>
          <w:numId w:val="3"/>
        </w:numPr>
        <w:rPr>
          <w:rFonts w:asciiTheme="minorHAnsi" w:hAnsiTheme="minorHAnsi" w:cstheme="minorHAnsi"/>
          <w:color w:val="000000"/>
          <w:sz w:val="22"/>
          <w:szCs w:val="22"/>
        </w:rPr>
      </w:pPr>
      <w:r w:rsidRPr="00744BBE">
        <w:rPr>
          <w:rFonts w:asciiTheme="minorHAnsi" w:hAnsiTheme="minorHAnsi" w:cstheme="minorHAnsi"/>
          <w:color w:val="000000"/>
          <w:sz w:val="22"/>
          <w:szCs w:val="22"/>
        </w:rPr>
        <w:t>moraali ja sitä pohtiva normatiivinen ja soveltava etiikka; hyve-, seuraus-, sopimus-, oikeus- ja velvollisuusetiikan perusteet</w:t>
      </w:r>
    </w:p>
    <w:p w:rsidR="000C33A0" w:rsidRPr="00744BBE" w:rsidRDefault="000C33A0" w:rsidP="000C33A0">
      <w:pPr>
        <w:pStyle w:val="western"/>
        <w:numPr>
          <w:ilvl w:val="0"/>
          <w:numId w:val="3"/>
        </w:numPr>
        <w:rPr>
          <w:rFonts w:asciiTheme="minorHAnsi" w:hAnsiTheme="minorHAnsi" w:cstheme="minorHAnsi"/>
          <w:color w:val="000000"/>
          <w:sz w:val="22"/>
          <w:szCs w:val="22"/>
        </w:rPr>
      </w:pPr>
      <w:r w:rsidRPr="00744BBE">
        <w:rPr>
          <w:rFonts w:asciiTheme="minorHAnsi" w:hAnsiTheme="minorHAnsi" w:cstheme="minorHAnsi"/>
          <w:color w:val="000000"/>
          <w:sz w:val="22"/>
          <w:szCs w:val="22"/>
        </w:rPr>
        <w:t>moraalin luonne normijärjestelmänä ja sen ero juridisiin ja tapanormeihin perustuviin järjestelmiin, moraalinen relativismi</w:t>
      </w:r>
    </w:p>
    <w:p w:rsidR="000C33A0" w:rsidRPr="00744BBE" w:rsidRDefault="000C33A0" w:rsidP="000C33A0">
      <w:pPr>
        <w:pStyle w:val="western"/>
        <w:numPr>
          <w:ilvl w:val="0"/>
          <w:numId w:val="3"/>
        </w:numPr>
        <w:rPr>
          <w:rFonts w:asciiTheme="minorHAnsi" w:hAnsiTheme="minorHAnsi" w:cstheme="minorHAnsi"/>
          <w:color w:val="000000"/>
          <w:sz w:val="22"/>
          <w:szCs w:val="22"/>
        </w:rPr>
      </w:pPr>
      <w:r w:rsidRPr="00744BBE">
        <w:rPr>
          <w:rFonts w:asciiTheme="minorHAnsi" w:hAnsiTheme="minorHAnsi" w:cstheme="minorHAnsi"/>
          <w:color w:val="000000"/>
          <w:sz w:val="22"/>
          <w:szCs w:val="22"/>
        </w:rPr>
        <w:t>filosofisia teorioita elämän hyvyydestä ja merkityksellisyydestä sekä hyvästä elämäntavasta</w:t>
      </w:r>
    </w:p>
    <w:p w:rsidR="000C33A0" w:rsidRPr="00744BBE" w:rsidRDefault="000C33A0" w:rsidP="000C33A0">
      <w:pPr>
        <w:pStyle w:val="western"/>
        <w:numPr>
          <w:ilvl w:val="0"/>
          <w:numId w:val="3"/>
        </w:numPr>
        <w:rPr>
          <w:rFonts w:asciiTheme="minorHAnsi" w:hAnsiTheme="minorHAnsi" w:cstheme="minorHAnsi"/>
          <w:color w:val="000000"/>
          <w:sz w:val="22"/>
          <w:szCs w:val="22"/>
        </w:rPr>
      </w:pPr>
      <w:r w:rsidRPr="00744BBE">
        <w:rPr>
          <w:rFonts w:asciiTheme="minorHAnsi" w:hAnsiTheme="minorHAnsi" w:cstheme="minorHAnsi"/>
          <w:color w:val="000000"/>
          <w:sz w:val="22"/>
          <w:szCs w:val="22"/>
        </w:rPr>
        <w:t>etiikka ja yksilön moraaliset ratkaisut: ihmissuhteet ja elämänvalinnat</w:t>
      </w:r>
    </w:p>
    <w:p w:rsidR="000C33A0" w:rsidRPr="00744BBE" w:rsidRDefault="000C33A0" w:rsidP="000C33A0">
      <w:pPr>
        <w:pStyle w:val="western"/>
        <w:numPr>
          <w:ilvl w:val="0"/>
          <w:numId w:val="3"/>
        </w:numPr>
        <w:rPr>
          <w:rFonts w:asciiTheme="minorHAnsi" w:hAnsiTheme="minorHAnsi" w:cstheme="minorHAnsi"/>
          <w:color w:val="000000"/>
          <w:sz w:val="22"/>
          <w:szCs w:val="22"/>
        </w:rPr>
      </w:pPr>
      <w:r w:rsidRPr="00744BBE">
        <w:rPr>
          <w:rFonts w:asciiTheme="minorHAnsi" w:hAnsiTheme="minorHAnsi" w:cstheme="minorHAnsi"/>
          <w:color w:val="000000"/>
          <w:sz w:val="22"/>
          <w:szCs w:val="22"/>
        </w:rPr>
        <w:t>eläimiä ja ympäristöä koskevia eettisiä kysymyksiä</w:t>
      </w:r>
    </w:p>
    <w:p w:rsidR="00AD04EF" w:rsidRPr="00744BBE" w:rsidRDefault="00AD04EF" w:rsidP="00AD04EF">
      <w:pPr>
        <w:pStyle w:val="western"/>
        <w:numPr>
          <w:ilvl w:val="0"/>
          <w:numId w:val="7"/>
        </w:numPr>
        <w:rPr>
          <w:rFonts w:asciiTheme="minorHAnsi" w:hAnsiTheme="minorHAnsi" w:cstheme="minorHAnsi"/>
          <w:color w:val="000000"/>
          <w:sz w:val="22"/>
          <w:szCs w:val="22"/>
        </w:rPr>
      </w:pPr>
      <w:r w:rsidRPr="00744BBE">
        <w:rPr>
          <w:rFonts w:asciiTheme="minorHAnsi" w:hAnsiTheme="minorHAnsi" w:cstheme="minorHAnsi"/>
          <w:color w:val="000000"/>
          <w:sz w:val="22"/>
          <w:szCs w:val="22"/>
        </w:rPr>
        <w:t>Selitä seuraavat käsitteet</w:t>
      </w:r>
    </w:p>
    <w:p w:rsidR="00AD04EF" w:rsidRPr="00744BBE" w:rsidRDefault="00154B20" w:rsidP="00AD04EF">
      <w:pPr>
        <w:pStyle w:val="western"/>
        <w:numPr>
          <w:ilvl w:val="1"/>
          <w:numId w:val="3"/>
        </w:numPr>
        <w:rPr>
          <w:rFonts w:asciiTheme="minorHAnsi" w:hAnsiTheme="minorHAnsi" w:cstheme="minorHAnsi"/>
          <w:color w:val="000000"/>
          <w:sz w:val="22"/>
          <w:szCs w:val="22"/>
        </w:rPr>
      </w:pPr>
      <w:r w:rsidRPr="00744BBE">
        <w:rPr>
          <w:rFonts w:asciiTheme="minorHAnsi" w:hAnsiTheme="minorHAnsi" w:cstheme="minorHAnsi"/>
          <w:color w:val="000000"/>
          <w:sz w:val="22"/>
          <w:szCs w:val="22"/>
        </w:rPr>
        <w:t>altruismi</w:t>
      </w:r>
    </w:p>
    <w:p w:rsidR="00154B20" w:rsidRPr="00744BBE" w:rsidRDefault="00154B20" w:rsidP="00AD04EF">
      <w:pPr>
        <w:pStyle w:val="western"/>
        <w:numPr>
          <w:ilvl w:val="1"/>
          <w:numId w:val="3"/>
        </w:numPr>
        <w:rPr>
          <w:rFonts w:asciiTheme="minorHAnsi" w:hAnsiTheme="minorHAnsi" w:cstheme="minorHAnsi"/>
          <w:color w:val="000000"/>
          <w:sz w:val="22"/>
          <w:szCs w:val="22"/>
        </w:rPr>
      </w:pPr>
      <w:r w:rsidRPr="00744BBE">
        <w:rPr>
          <w:rFonts w:asciiTheme="minorHAnsi" w:hAnsiTheme="minorHAnsi" w:cstheme="minorHAnsi"/>
          <w:color w:val="000000"/>
          <w:sz w:val="22"/>
          <w:szCs w:val="22"/>
        </w:rPr>
        <w:t>biosentrismi</w:t>
      </w:r>
    </w:p>
    <w:p w:rsidR="00154B20" w:rsidRPr="00744BBE" w:rsidRDefault="00154B20" w:rsidP="00AD04EF">
      <w:pPr>
        <w:pStyle w:val="western"/>
        <w:numPr>
          <w:ilvl w:val="1"/>
          <w:numId w:val="3"/>
        </w:numPr>
        <w:rPr>
          <w:rFonts w:asciiTheme="minorHAnsi" w:hAnsiTheme="minorHAnsi" w:cstheme="minorHAnsi"/>
          <w:color w:val="000000"/>
          <w:sz w:val="22"/>
          <w:szCs w:val="22"/>
        </w:rPr>
      </w:pPr>
      <w:r w:rsidRPr="00744BBE">
        <w:rPr>
          <w:rFonts w:asciiTheme="minorHAnsi" w:hAnsiTheme="minorHAnsi" w:cstheme="minorHAnsi"/>
          <w:color w:val="000000"/>
          <w:sz w:val="22"/>
          <w:szCs w:val="22"/>
        </w:rPr>
        <w:t>deskriptiivinen lause</w:t>
      </w:r>
    </w:p>
    <w:p w:rsidR="00154B20" w:rsidRPr="00744BBE" w:rsidRDefault="00154B20" w:rsidP="00AD04EF">
      <w:pPr>
        <w:pStyle w:val="western"/>
        <w:numPr>
          <w:ilvl w:val="1"/>
          <w:numId w:val="3"/>
        </w:numPr>
        <w:rPr>
          <w:rFonts w:asciiTheme="minorHAnsi" w:hAnsiTheme="minorHAnsi" w:cstheme="minorHAnsi"/>
          <w:color w:val="000000"/>
          <w:sz w:val="22"/>
          <w:szCs w:val="22"/>
        </w:rPr>
      </w:pPr>
      <w:r w:rsidRPr="00744BBE">
        <w:rPr>
          <w:rFonts w:asciiTheme="minorHAnsi" w:hAnsiTheme="minorHAnsi" w:cstheme="minorHAnsi"/>
          <w:color w:val="000000"/>
          <w:sz w:val="22"/>
          <w:szCs w:val="22"/>
        </w:rPr>
        <w:t>egoismi</w:t>
      </w:r>
    </w:p>
    <w:p w:rsidR="00154B20" w:rsidRPr="00744BBE" w:rsidRDefault="00154B20" w:rsidP="00AD04EF">
      <w:pPr>
        <w:pStyle w:val="western"/>
        <w:numPr>
          <w:ilvl w:val="1"/>
          <w:numId w:val="3"/>
        </w:numPr>
        <w:rPr>
          <w:rFonts w:asciiTheme="minorHAnsi" w:hAnsiTheme="minorHAnsi" w:cstheme="minorHAnsi"/>
          <w:color w:val="000000"/>
          <w:sz w:val="22"/>
          <w:szCs w:val="22"/>
        </w:rPr>
      </w:pPr>
      <w:r w:rsidRPr="00744BBE">
        <w:rPr>
          <w:rFonts w:asciiTheme="minorHAnsi" w:hAnsiTheme="minorHAnsi" w:cstheme="minorHAnsi"/>
          <w:color w:val="000000"/>
          <w:sz w:val="22"/>
          <w:szCs w:val="22"/>
        </w:rPr>
        <w:t>Humen giljotiini</w:t>
      </w:r>
    </w:p>
    <w:p w:rsidR="00154B20" w:rsidRPr="00744BBE" w:rsidRDefault="00154B20" w:rsidP="00AD04EF">
      <w:pPr>
        <w:pStyle w:val="western"/>
        <w:numPr>
          <w:ilvl w:val="1"/>
          <w:numId w:val="3"/>
        </w:numPr>
        <w:rPr>
          <w:rFonts w:asciiTheme="minorHAnsi" w:hAnsiTheme="minorHAnsi" w:cstheme="minorHAnsi"/>
          <w:color w:val="000000"/>
          <w:sz w:val="22"/>
          <w:szCs w:val="22"/>
        </w:rPr>
      </w:pPr>
      <w:r w:rsidRPr="00744BBE">
        <w:rPr>
          <w:rFonts w:asciiTheme="minorHAnsi" w:hAnsiTheme="minorHAnsi" w:cstheme="minorHAnsi"/>
          <w:color w:val="000000"/>
          <w:sz w:val="22"/>
          <w:szCs w:val="22"/>
        </w:rPr>
        <w:t>hyve</w:t>
      </w:r>
    </w:p>
    <w:p w:rsidR="00154B20" w:rsidRPr="00744BBE" w:rsidRDefault="00154B20" w:rsidP="00AD04EF">
      <w:pPr>
        <w:pStyle w:val="western"/>
        <w:numPr>
          <w:ilvl w:val="1"/>
          <w:numId w:val="3"/>
        </w:numPr>
        <w:rPr>
          <w:rFonts w:asciiTheme="minorHAnsi" w:hAnsiTheme="minorHAnsi" w:cstheme="minorHAnsi"/>
          <w:color w:val="000000"/>
          <w:sz w:val="22"/>
          <w:szCs w:val="22"/>
        </w:rPr>
      </w:pPr>
      <w:r w:rsidRPr="00744BBE">
        <w:rPr>
          <w:rFonts w:asciiTheme="minorHAnsi" w:hAnsiTheme="minorHAnsi" w:cstheme="minorHAnsi"/>
          <w:color w:val="000000"/>
          <w:sz w:val="22"/>
          <w:szCs w:val="22"/>
        </w:rPr>
        <w:t>itseisarvo</w:t>
      </w:r>
    </w:p>
    <w:p w:rsidR="00154B20" w:rsidRPr="00744BBE" w:rsidRDefault="00154B20" w:rsidP="00AD04EF">
      <w:pPr>
        <w:pStyle w:val="western"/>
        <w:numPr>
          <w:ilvl w:val="1"/>
          <w:numId w:val="3"/>
        </w:numPr>
        <w:rPr>
          <w:rFonts w:asciiTheme="minorHAnsi" w:hAnsiTheme="minorHAnsi" w:cstheme="minorHAnsi"/>
          <w:color w:val="000000"/>
          <w:sz w:val="22"/>
          <w:szCs w:val="22"/>
        </w:rPr>
      </w:pPr>
      <w:r w:rsidRPr="00744BBE">
        <w:rPr>
          <w:rFonts w:asciiTheme="minorHAnsi" w:hAnsiTheme="minorHAnsi" w:cstheme="minorHAnsi"/>
          <w:color w:val="000000"/>
          <w:sz w:val="22"/>
          <w:szCs w:val="22"/>
        </w:rPr>
        <w:t>Kategorinen imperatiivi</w:t>
      </w:r>
    </w:p>
    <w:p w:rsidR="00154B20" w:rsidRPr="00744BBE" w:rsidRDefault="00154B20" w:rsidP="00AD04EF">
      <w:pPr>
        <w:pStyle w:val="western"/>
        <w:numPr>
          <w:ilvl w:val="1"/>
          <w:numId w:val="3"/>
        </w:numPr>
        <w:rPr>
          <w:rFonts w:asciiTheme="minorHAnsi" w:hAnsiTheme="minorHAnsi" w:cstheme="minorHAnsi"/>
          <w:color w:val="000000"/>
          <w:sz w:val="22"/>
          <w:szCs w:val="22"/>
        </w:rPr>
      </w:pPr>
      <w:r w:rsidRPr="00744BBE">
        <w:rPr>
          <w:rFonts w:asciiTheme="minorHAnsi" w:hAnsiTheme="minorHAnsi" w:cstheme="minorHAnsi"/>
          <w:color w:val="000000"/>
          <w:sz w:val="22"/>
          <w:szCs w:val="22"/>
        </w:rPr>
        <w:t>Lucifer-efekti</w:t>
      </w:r>
    </w:p>
    <w:p w:rsidR="00154B20" w:rsidRPr="00744BBE" w:rsidRDefault="00154B20" w:rsidP="00AD04EF">
      <w:pPr>
        <w:pStyle w:val="western"/>
        <w:numPr>
          <w:ilvl w:val="1"/>
          <w:numId w:val="3"/>
        </w:numPr>
        <w:rPr>
          <w:rFonts w:asciiTheme="minorHAnsi" w:hAnsiTheme="minorHAnsi" w:cstheme="minorHAnsi"/>
          <w:color w:val="000000"/>
          <w:sz w:val="22"/>
          <w:szCs w:val="22"/>
        </w:rPr>
      </w:pPr>
      <w:r w:rsidRPr="00744BBE">
        <w:rPr>
          <w:rFonts w:asciiTheme="minorHAnsi" w:hAnsiTheme="minorHAnsi" w:cstheme="minorHAnsi"/>
          <w:color w:val="000000"/>
          <w:sz w:val="22"/>
          <w:szCs w:val="22"/>
        </w:rPr>
        <w:t>normatiivinen etiikka</w:t>
      </w:r>
    </w:p>
    <w:p w:rsidR="00154B20" w:rsidRPr="00744BBE" w:rsidRDefault="00154B20" w:rsidP="00AD04EF">
      <w:pPr>
        <w:pStyle w:val="western"/>
        <w:numPr>
          <w:ilvl w:val="1"/>
          <w:numId w:val="3"/>
        </w:numPr>
        <w:rPr>
          <w:rFonts w:asciiTheme="minorHAnsi" w:hAnsiTheme="minorHAnsi" w:cstheme="minorHAnsi"/>
          <w:color w:val="000000"/>
          <w:sz w:val="22"/>
          <w:szCs w:val="22"/>
        </w:rPr>
      </w:pPr>
      <w:r w:rsidRPr="00744BBE">
        <w:rPr>
          <w:rFonts w:asciiTheme="minorHAnsi" w:hAnsiTheme="minorHAnsi" w:cstheme="minorHAnsi"/>
          <w:color w:val="000000"/>
          <w:sz w:val="22"/>
          <w:szCs w:val="22"/>
        </w:rPr>
        <w:t>sivustakatsojaefekti</w:t>
      </w:r>
    </w:p>
    <w:p w:rsidR="00154B20" w:rsidRPr="00744BBE" w:rsidRDefault="00154B20" w:rsidP="00AD04EF">
      <w:pPr>
        <w:pStyle w:val="western"/>
        <w:numPr>
          <w:ilvl w:val="1"/>
          <w:numId w:val="3"/>
        </w:numPr>
        <w:rPr>
          <w:rFonts w:asciiTheme="minorHAnsi" w:hAnsiTheme="minorHAnsi" w:cstheme="minorHAnsi"/>
          <w:color w:val="000000"/>
          <w:sz w:val="22"/>
          <w:szCs w:val="22"/>
        </w:rPr>
      </w:pPr>
      <w:r w:rsidRPr="00744BBE">
        <w:rPr>
          <w:rFonts w:asciiTheme="minorHAnsi" w:hAnsiTheme="minorHAnsi" w:cstheme="minorHAnsi"/>
          <w:color w:val="000000"/>
          <w:sz w:val="22"/>
          <w:szCs w:val="22"/>
        </w:rPr>
        <w:t>supernaturalismi</w:t>
      </w:r>
    </w:p>
    <w:p w:rsidR="00154B20" w:rsidRPr="00744BBE" w:rsidRDefault="00154B20" w:rsidP="00AD04EF">
      <w:pPr>
        <w:pStyle w:val="western"/>
        <w:numPr>
          <w:ilvl w:val="1"/>
          <w:numId w:val="3"/>
        </w:numPr>
        <w:rPr>
          <w:rFonts w:asciiTheme="minorHAnsi" w:hAnsiTheme="minorHAnsi" w:cstheme="minorHAnsi"/>
          <w:color w:val="000000"/>
          <w:sz w:val="22"/>
          <w:szCs w:val="22"/>
        </w:rPr>
      </w:pPr>
      <w:r w:rsidRPr="00744BBE">
        <w:rPr>
          <w:rFonts w:asciiTheme="minorHAnsi" w:hAnsiTheme="minorHAnsi" w:cstheme="minorHAnsi"/>
          <w:color w:val="000000"/>
          <w:sz w:val="22"/>
          <w:szCs w:val="22"/>
        </w:rPr>
        <w:t>utilitarismi</w:t>
      </w:r>
    </w:p>
    <w:p w:rsidR="00154B20" w:rsidRPr="00744BBE" w:rsidRDefault="00154B20" w:rsidP="00AD04EF">
      <w:pPr>
        <w:pStyle w:val="western"/>
        <w:numPr>
          <w:ilvl w:val="1"/>
          <w:numId w:val="3"/>
        </w:numPr>
        <w:rPr>
          <w:rFonts w:asciiTheme="minorHAnsi" w:hAnsiTheme="minorHAnsi" w:cstheme="minorHAnsi"/>
          <w:color w:val="000000"/>
          <w:sz w:val="22"/>
          <w:szCs w:val="22"/>
        </w:rPr>
      </w:pPr>
      <w:r w:rsidRPr="00744BBE">
        <w:rPr>
          <w:rFonts w:asciiTheme="minorHAnsi" w:hAnsiTheme="minorHAnsi" w:cstheme="minorHAnsi"/>
          <w:color w:val="000000"/>
          <w:sz w:val="22"/>
          <w:szCs w:val="22"/>
        </w:rPr>
        <w:t>velvollisuus eli deontologinen etiikka</w:t>
      </w:r>
    </w:p>
    <w:p w:rsidR="00154B20" w:rsidRPr="00744BBE" w:rsidRDefault="00154B20" w:rsidP="00154B20">
      <w:pPr>
        <w:pStyle w:val="western"/>
        <w:numPr>
          <w:ilvl w:val="0"/>
          <w:numId w:val="7"/>
        </w:numPr>
        <w:rPr>
          <w:rFonts w:asciiTheme="minorHAnsi" w:hAnsiTheme="minorHAnsi" w:cstheme="minorHAnsi"/>
          <w:color w:val="000000"/>
          <w:sz w:val="22"/>
          <w:szCs w:val="22"/>
        </w:rPr>
      </w:pPr>
      <w:r w:rsidRPr="00744BBE">
        <w:rPr>
          <w:rFonts w:asciiTheme="minorHAnsi" w:hAnsiTheme="minorHAnsi" w:cstheme="minorHAnsi"/>
          <w:color w:val="000000"/>
          <w:sz w:val="22"/>
          <w:szCs w:val="22"/>
        </w:rPr>
        <w:t>Es</w:t>
      </w:r>
      <w:r w:rsidR="00744BBE" w:rsidRPr="00744BBE">
        <w:rPr>
          <w:rFonts w:asciiTheme="minorHAnsi" w:hAnsiTheme="minorHAnsi" w:cstheme="minorHAnsi"/>
          <w:color w:val="000000"/>
          <w:sz w:val="22"/>
          <w:szCs w:val="22"/>
        </w:rPr>
        <w:t>i</w:t>
      </w:r>
      <w:r w:rsidRPr="00744BBE">
        <w:rPr>
          <w:rFonts w:asciiTheme="minorHAnsi" w:hAnsiTheme="minorHAnsi" w:cstheme="minorHAnsi"/>
          <w:color w:val="000000"/>
          <w:sz w:val="22"/>
          <w:szCs w:val="22"/>
        </w:rPr>
        <w:t>merkki yo-tehtävästä</w:t>
      </w:r>
    </w:p>
    <w:p w:rsidR="00154B20" w:rsidRPr="00744BBE" w:rsidRDefault="00154B20" w:rsidP="00154B20">
      <w:pPr>
        <w:pStyle w:val="Luettelokappale"/>
        <w:spacing w:after="0" w:line="240" w:lineRule="auto"/>
        <w:rPr>
          <w:rFonts w:eastAsia="Times New Roman" w:cstheme="minorHAnsi"/>
          <w:lang w:eastAsia="fi-FI"/>
        </w:rPr>
      </w:pPr>
      <w:r w:rsidRPr="00744BBE">
        <w:rPr>
          <w:rFonts w:eastAsia="Times New Roman" w:cstheme="minorHAnsi"/>
          <w:color w:val="333333"/>
          <w:shd w:val="clear" w:color="auto" w:fill="FEFEFE"/>
          <w:lang w:eastAsia="fi-FI"/>
        </w:rPr>
        <w:t xml:space="preserve">Eettinen ongelma </w:t>
      </w:r>
      <w:r w:rsidRPr="00744BBE">
        <w:rPr>
          <w:rFonts w:eastAsia="Times New Roman" w:cstheme="minorHAnsi"/>
          <w:i/>
          <w:iCs/>
          <w:color w:val="333333"/>
          <w:shd w:val="clear" w:color="auto" w:fill="FEFEFE"/>
          <w:lang w:eastAsia="fi-FI"/>
        </w:rPr>
        <w:t>Täällä Pohjantähden alla</w:t>
      </w:r>
      <w:r w:rsidRPr="00744BBE">
        <w:rPr>
          <w:rFonts w:eastAsia="Times New Roman" w:cstheme="minorHAnsi"/>
          <w:color w:val="333333"/>
          <w:shd w:val="clear" w:color="auto" w:fill="FEFEFE"/>
          <w:lang w:eastAsia="fi-FI"/>
        </w:rPr>
        <w:t xml:space="preserve"> (20 p.) syksy 2017</w:t>
      </w:r>
    </w:p>
    <w:p w:rsidR="00154B20" w:rsidRPr="00744BBE" w:rsidRDefault="00154B20" w:rsidP="00154B20">
      <w:pPr>
        <w:pStyle w:val="western"/>
        <w:ind w:left="720"/>
        <w:rPr>
          <w:rFonts w:asciiTheme="minorHAnsi" w:hAnsiTheme="minorHAnsi" w:cstheme="minorHAnsi"/>
          <w:color w:val="333333"/>
          <w:sz w:val="22"/>
          <w:szCs w:val="22"/>
          <w:shd w:val="clear" w:color="auto" w:fill="FEFEFE"/>
        </w:rPr>
      </w:pPr>
      <w:r w:rsidRPr="00744BBE">
        <w:rPr>
          <w:rFonts w:asciiTheme="minorHAnsi" w:hAnsiTheme="minorHAnsi" w:cstheme="minorHAnsi"/>
          <w:color w:val="333333"/>
          <w:sz w:val="22"/>
          <w:szCs w:val="22"/>
          <w:shd w:val="clear" w:color="auto" w:fill="FEFEFE"/>
        </w:rPr>
        <w:t xml:space="preserve">Suomen itsenäisyyttä edeltäneen ajan torpparit eivät omistaneet maata, vaan se kuului maanomistajalle. Hän saattoi halutessaan ottaa maata pois torpparilta ja jopa ajaa tämän perheineen pois. Elokuvakatkelma (aineisto 4.A) on Väinö Linnan romaaniin </w:t>
      </w:r>
      <w:r w:rsidRPr="00744BBE">
        <w:rPr>
          <w:rFonts w:asciiTheme="minorHAnsi" w:hAnsiTheme="minorHAnsi" w:cstheme="minorHAnsi"/>
          <w:i/>
          <w:iCs/>
          <w:color w:val="333333"/>
          <w:sz w:val="22"/>
          <w:szCs w:val="22"/>
          <w:shd w:val="clear" w:color="auto" w:fill="FEFEFE"/>
        </w:rPr>
        <w:t>Täällä Pohjantähden alla</w:t>
      </w:r>
      <w:r w:rsidRPr="00744BBE">
        <w:rPr>
          <w:rFonts w:asciiTheme="minorHAnsi" w:hAnsiTheme="minorHAnsi" w:cstheme="minorHAnsi"/>
          <w:color w:val="333333"/>
          <w:sz w:val="22"/>
          <w:szCs w:val="22"/>
          <w:shd w:val="clear" w:color="auto" w:fill="FEFEFE"/>
        </w:rPr>
        <w:t xml:space="preserve"> perustuvasta Timo Koivusalon elokuvasta. Siinä kirkkoherra Lauri Salpakarilla on eettinen ongelma. Tulisiko hänen käyttää hyväksi </w:t>
      </w:r>
    </w:p>
    <w:p w:rsidR="00154B20" w:rsidRPr="00744BBE" w:rsidRDefault="00154B20" w:rsidP="00154B20">
      <w:pPr>
        <w:pStyle w:val="western"/>
        <w:ind w:left="720"/>
        <w:rPr>
          <w:rFonts w:asciiTheme="minorHAnsi" w:hAnsiTheme="minorHAnsi" w:cstheme="minorHAnsi"/>
          <w:color w:val="333333"/>
          <w:sz w:val="22"/>
          <w:szCs w:val="22"/>
          <w:shd w:val="clear" w:color="auto" w:fill="FEFEFE"/>
        </w:rPr>
      </w:pPr>
      <w:r w:rsidRPr="00744BBE">
        <w:rPr>
          <w:rFonts w:asciiTheme="minorHAnsi" w:hAnsiTheme="minorHAnsi" w:cstheme="minorHAnsi"/>
          <w:color w:val="333333"/>
          <w:sz w:val="22"/>
          <w:szCs w:val="22"/>
          <w:shd w:val="clear" w:color="auto" w:fill="FEFEFE"/>
        </w:rPr>
        <w:t>oikeutta ottaa torpparilta maata täyttääkseen velvollisuutensa perhettään kohtaan, esimerkiksi vaimon perinnön ja lasten koulutuksen turvaamiseksi, vaikka torppari on itse raivannut kyseisen alueen suosta?</w:t>
      </w:r>
    </w:p>
    <w:p w:rsidR="00154B20" w:rsidRDefault="00154B20" w:rsidP="00154B20">
      <w:pPr>
        <w:pStyle w:val="western"/>
        <w:ind w:left="720"/>
        <w:rPr>
          <w:rFonts w:asciiTheme="minorHAnsi" w:hAnsiTheme="minorHAnsi" w:cstheme="minorHAnsi"/>
          <w:color w:val="333333"/>
          <w:sz w:val="22"/>
          <w:szCs w:val="22"/>
          <w:shd w:val="clear" w:color="auto" w:fill="FEFEFE"/>
        </w:rPr>
      </w:pPr>
      <w:r w:rsidRPr="00744BBE">
        <w:rPr>
          <w:rFonts w:asciiTheme="minorHAnsi" w:hAnsiTheme="minorHAnsi" w:cstheme="minorHAnsi"/>
          <w:color w:val="333333"/>
          <w:sz w:val="22"/>
          <w:szCs w:val="22"/>
          <w:shd w:val="clear" w:color="auto" w:fill="FEFEFE"/>
        </w:rPr>
        <w:t>Erittele Salpakarin pohdintaan vaikuttavia seikkoja ja arvioi hänen ratkaisuaan eettisestä näkökulmasta.</w:t>
      </w:r>
    </w:p>
    <w:p w:rsidR="00744BBE" w:rsidRPr="00744BBE" w:rsidRDefault="00744BBE" w:rsidP="00744BBE">
      <w:pPr>
        <w:pStyle w:val="western"/>
        <w:numPr>
          <w:ilvl w:val="0"/>
          <w:numId w:val="7"/>
        </w:numPr>
        <w:rPr>
          <w:rFonts w:asciiTheme="minorHAnsi" w:hAnsiTheme="minorHAnsi" w:cstheme="minorHAnsi"/>
          <w:color w:val="000000"/>
          <w:sz w:val="22"/>
          <w:szCs w:val="22"/>
        </w:rPr>
      </w:pPr>
      <w:r>
        <w:rPr>
          <w:rFonts w:asciiTheme="minorHAnsi" w:hAnsiTheme="minorHAnsi" w:cstheme="minorHAnsi"/>
          <w:color w:val="333333"/>
          <w:sz w:val="22"/>
          <w:szCs w:val="22"/>
          <w:shd w:val="clear" w:color="auto" w:fill="FEFEFE"/>
        </w:rPr>
        <w:t>Esimerkki yo-tehtävästä</w:t>
      </w:r>
    </w:p>
    <w:p w:rsidR="00744BBE" w:rsidRPr="00744BBE" w:rsidRDefault="00744BBE" w:rsidP="00744BBE">
      <w:pPr>
        <w:pStyle w:val="western"/>
        <w:ind w:left="720"/>
        <w:rPr>
          <w:rFonts w:asciiTheme="minorHAnsi" w:hAnsiTheme="minorHAnsi" w:cstheme="minorHAnsi"/>
          <w:color w:val="000000"/>
          <w:sz w:val="22"/>
          <w:szCs w:val="22"/>
        </w:rPr>
      </w:pPr>
      <w:r w:rsidRPr="00744BBE">
        <w:rPr>
          <w:rFonts w:asciiTheme="minorHAnsi" w:hAnsiTheme="minorHAnsi" w:cstheme="minorHAnsi"/>
          <w:color w:val="000000"/>
          <w:sz w:val="22"/>
          <w:szCs w:val="22"/>
        </w:rPr>
        <w:t>Moraali ja tavat (20 p.)</w:t>
      </w:r>
      <w:r>
        <w:rPr>
          <w:rFonts w:asciiTheme="minorHAnsi" w:hAnsiTheme="minorHAnsi" w:cstheme="minorHAnsi"/>
          <w:color w:val="000000"/>
          <w:sz w:val="22"/>
          <w:szCs w:val="22"/>
        </w:rPr>
        <w:t xml:space="preserve"> syksy 2018</w:t>
      </w:r>
    </w:p>
    <w:p w:rsidR="00744BBE" w:rsidRPr="00744BBE" w:rsidRDefault="00744BBE" w:rsidP="00744BBE">
      <w:pPr>
        <w:pStyle w:val="western"/>
        <w:ind w:left="720"/>
        <w:rPr>
          <w:rFonts w:asciiTheme="minorHAnsi" w:hAnsiTheme="minorHAnsi" w:cstheme="minorHAnsi"/>
          <w:color w:val="000000"/>
          <w:sz w:val="22"/>
          <w:szCs w:val="22"/>
        </w:rPr>
      </w:pPr>
      <w:r w:rsidRPr="00744BBE">
        <w:rPr>
          <w:rFonts w:asciiTheme="minorHAnsi" w:hAnsiTheme="minorHAnsi" w:cstheme="minorHAnsi"/>
          <w:color w:val="000000"/>
          <w:sz w:val="22"/>
          <w:szCs w:val="22"/>
        </w:rPr>
        <w:t>Sekä moraali että tavat pyrkivät ohjaamaan ihmisten käyttäytymistä.</w:t>
      </w:r>
    </w:p>
    <w:p w:rsidR="00744BBE" w:rsidRPr="00744BBE" w:rsidRDefault="00744BBE" w:rsidP="00744BBE">
      <w:pPr>
        <w:pStyle w:val="western"/>
        <w:ind w:left="720"/>
        <w:rPr>
          <w:rFonts w:asciiTheme="minorHAnsi" w:hAnsiTheme="minorHAnsi" w:cstheme="minorHAnsi"/>
          <w:color w:val="000000"/>
          <w:sz w:val="22"/>
          <w:szCs w:val="22"/>
        </w:rPr>
      </w:pPr>
      <w:r w:rsidRPr="00744BBE">
        <w:rPr>
          <w:rFonts w:asciiTheme="minorHAnsi" w:hAnsiTheme="minorHAnsi" w:cstheme="minorHAnsi"/>
          <w:color w:val="000000"/>
          <w:sz w:val="22"/>
          <w:szCs w:val="22"/>
        </w:rPr>
        <w:t>Valitse jokin pienempi tai suurempi yhteisö – esimerkiksi jokin koulu, katsomuksellinen ryhmä tai valtio – ja pohdi, mikä ero valitsemassasi yhteisössä on moraalin ja tapojen välillä.</w:t>
      </w:r>
    </w:p>
    <w:p w:rsidR="00AD04EF" w:rsidRPr="00744BBE" w:rsidRDefault="00AD04EF" w:rsidP="00AD04EF">
      <w:pPr>
        <w:pStyle w:val="western"/>
        <w:ind w:left="720"/>
        <w:rPr>
          <w:rFonts w:asciiTheme="minorHAnsi" w:hAnsiTheme="minorHAnsi" w:cstheme="minorHAnsi"/>
          <w:color w:val="000000"/>
          <w:sz w:val="22"/>
          <w:szCs w:val="22"/>
        </w:rPr>
      </w:pPr>
    </w:p>
    <w:p w:rsidR="00744BBE" w:rsidRDefault="00744BBE" w:rsidP="000C33A0">
      <w:pPr>
        <w:pStyle w:val="western"/>
        <w:rPr>
          <w:rFonts w:ascii="Open Sans" w:hAnsi="Open Sans" w:cs="Open Sans"/>
          <w:b/>
          <w:bCs/>
          <w:color w:val="000000"/>
        </w:rPr>
      </w:pPr>
    </w:p>
    <w:p w:rsidR="000C33A0" w:rsidRPr="00744BBE" w:rsidRDefault="000C33A0" w:rsidP="000C33A0">
      <w:pPr>
        <w:pStyle w:val="western"/>
        <w:rPr>
          <w:rFonts w:asciiTheme="minorHAnsi" w:hAnsiTheme="minorHAnsi" w:cstheme="minorHAnsi"/>
          <w:b/>
          <w:bCs/>
          <w:color w:val="000000"/>
          <w:sz w:val="22"/>
          <w:szCs w:val="22"/>
        </w:rPr>
      </w:pPr>
      <w:r w:rsidRPr="00744BBE">
        <w:rPr>
          <w:rFonts w:asciiTheme="minorHAnsi" w:hAnsiTheme="minorHAnsi" w:cstheme="minorHAnsi"/>
          <w:b/>
          <w:bCs/>
          <w:color w:val="000000"/>
          <w:sz w:val="22"/>
          <w:szCs w:val="22"/>
        </w:rPr>
        <w:t>FI3. Yhteiskuntafilosofia</w:t>
      </w:r>
    </w:p>
    <w:p w:rsidR="000C33A0" w:rsidRPr="00744BBE" w:rsidRDefault="000C33A0" w:rsidP="000C33A0">
      <w:pPr>
        <w:pStyle w:val="western"/>
        <w:rPr>
          <w:rFonts w:asciiTheme="minorHAnsi" w:hAnsiTheme="minorHAnsi" w:cstheme="minorHAnsi"/>
          <w:color w:val="000000"/>
          <w:sz w:val="22"/>
          <w:szCs w:val="22"/>
        </w:rPr>
      </w:pPr>
      <w:r w:rsidRPr="00744BBE">
        <w:rPr>
          <w:rStyle w:val="Korostus"/>
          <w:rFonts w:asciiTheme="minorHAnsi" w:hAnsiTheme="minorHAnsi" w:cstheme="minorHAnsi"/>
          <w:color w:val="000000"/>
          <w:sz w:val="22"/>
          <w:szCs w:val="22"/>
        </w:rPr>
        <w:t>Keskeiset sisällöt</w:t>
      </w:r>
    </w:p>
    <w:p w:rsidR="000C33A0" w:rsidRPr="00744BBE" w:rsidRDefault="000C33A0" w:rsidP="000C33A0">
      <w:pPr>
        <w:pStyle w:val="western"/>
        <w:numPr>
          <w:ilvl w:val="0"/>
          <w:numId w:val="4"/>
        </w:numPr>
        <w:rPr>
          <w:rFonts w:asciiTheme="minorHAnsi" w:hAnsiTheme="minorHAnsi" w:cstheme="minorHAnsi"/>
          <w:color w:val="000000"/>
          <w:sz w:val="22"/>
          <w:szCs w:val="22"/>
        </w:rPr>
      </w:pPr>
      <w:r w:rsidRPr="00744BBE">
        <w:rPr>
          <w:rFonts w:asciiTheme="minorHAnsi" w:hAnsiTheme="minorHAnsi" w:cstheme="minorHAnsi"/>
          <w:color w:val="000000"/>
          <w:sz w:val="22"/>
          <w:szCs w:val="22"/>
        </w:rPr>
        <w:t>yhteiskuntajärjestyksen ja yhteiskunnallisten instituutioiden olemassaolo ja oikeuttaminen: yksilö- ja yhteisökeskeiset teoriat yhteiskunnasta, yhteiskuntasopimusteoriat</w:t>
      </w:r>
    </w:p>
    <w:p w:rsidR="000C33A0" w:rsidRPr="00744BBE" w:rsidRDefault="000C33A0" w:rsidP="000C33A0">
      <w:pPr>
        <w:pStyle w:val="western"/>
        <w:numPr>
          <w:ilvl w:val="0"/>
          <w:numId w:val="4"/>
        </w:numPr>
        <w:rPr>
          <w:rFonts w:asciiTheme="minorHAnsi" w:hAnsiTheme="minorHAnsi" w:cstheme="minorHAnsi"/>
          <w:color w:val="000000"/>
          <w:sz w:val="22"/>
          <w:szCs w:val="22"/>
        </w:rPr>
      </w:pPr>
      <w:r w:rsidRPr="00744BBE">
        <w:rPr>
          <w:rFonts w:asciiTheme="minorHAnsi" w:hAnsiTheme="minorHAnsi" w:cstheme="minorHAnsi"/>
          <w:color w:val="000000"/>
          <w:sz w:val="22"/>
          <w:szCs w:val="22"/>
        </w:rPr>
        <w:t>oikeudenmukaisuuden eri muodot, niiden perusteleminen ja soveltaminen</w:t>
      </w:r>
    </w:p>
    <w:p w:rsidR="000C33A0" w:rsidRPr="00744BBE" w:rsidRDefault="000C33A0" w:rsidP="000C33A0">
      <w:pPr>
        <w:pStyle w:val="western"/>
        <w:numPr>
          <w:ilvl w:val="0"/>
          <w:numId w:val="4"/>
        </w:numPr>
        <w:rPr>
          <w:rFonts w:asciiTheme="minorHAnsi" w:hAnsiTheme="minorHAnsi" w:cstheme="minorHAnsi"/>
          <w:color w:val="000000"/>
          <w:sz w:val="22"/>
          <w:szCs w:val="22"/>
        </w:rPr>
      </w:pPr>
      <w:r w:rsidRPr="00744BBE">
        <w:rPr>
          <w:rFonts w:asciiTheme="minorHAnsi" w:hAnsiTheme="minorHAnsi" w:cstheme="minorHAnsi"/>
          <w:color w:val="000000"/>
          <w:sz w:val="22"/>
          <w:szCs w:val="22"/>
        </w:rPr>
        <w:t>vallan käsite ja muodot, vallan oikeuttaminen, demokratian muodot ja kilpailijat, anarkismi</w:t>
      </w:r>
    </w:p>
    <w:p w:rsidR="000C33A0" w:rsidRPr="00744BBE" w:rsidRDefault="000C33A0" w:rsidP="000C33A0">
      <w:pPr>
        <w:pStyle w:val="western"/>
        <w:numPr>
          <w:ilvl w:val="0"/>
          <w:numId w:val="4"/>
        </w:numPr>
        <w:rPr>
          <w:rFonts w:asciiTheme="minorHAnsi" w:hAnsiTheme="minorHAnsi" w:cstheme="minorHAnsi"/>
          <w:color w:val="000000"/>
          <w:sz w:val="22"/>
          <w:szCs w:val="22"/>
        </w:rPr>
      </w:pPr>
      <w:r w:rsidRPr="00744BBE">
        <w:rPr>
          <w:rFonts w:asciiTheme="minorHAnsi" w:hAnsiTheme="minorHAnsi" w:cstheme="minorHAnsi"/>
          <w:color w:val="000000"/>
          <w:sz w:val="22"/>
          <w:szCs w:val="22"/>
        </w:rPr>
        <w:t>työnjako, talous ja hyvinvointi, talouden toimintaperiaatteiden ja omistamisen oikeuttaminen</w:t>
      </w:r>
    </w:p>
    <w:p w:rsidR="000C33A0" w:rsidRPr="00744BBE" w:rsidRDefault="000C33A0" w:rsidP="000C33A0">
      <w:pPr>
        <w:pStyle w:val="western"/>
        <w:numPr>
          <w:ilvl w:val="0"/>
          <w:numId w:val="4"/>
        </w:numPr>
        <w:rPr>
          <w:rFonts w:asciiTheme="minorHAnsi" w:hAnsiTheme="minorHAnsi" w:cstheme="minorHAnsi"/>
          <w:color w:val="000000"/>
          <w:sz w:val="22"/>
          <w:szCs w:val="22"/>
        </w:rPr>
      </w:pPr>
      <w:r w:rsidRPr="00744BBE">
        <w:rPr>
          <w:rFonts w:asciiTheme="minorHAnsi" w:hAnsiTheme="minorHAnsi" w:cstheme="minorHAnsi"/>
          <w:color w:val="000000"/>
          <w:sz w:val="22"/>
          <w:szCs w:val="22"/>
        </w:rPr>
        <w:t>poliittiset ihanteet ja niiden toteuttaminen: vapaus, tasa-arvo ja solidaarisuus; konservatismi, liberalismi ja sosialismi; kansallisvaltiot ja globaali näkökulma</w:t>
      </w:r>
    </w:p>
    <w:p w:rsidR="000C33A0" w:rsidRPr="00744BBE" w:rsidRDefault="000C33A0" w:rsidP="000C33A0">
      <w:pPr>
        <w:pStyle w:val="western"/>
        <w:numPr>
          <w:ilvl w:val="0"/>
          <w:numId w:val="4"/>
        </w:numPr>
        <w:rPr>
          <w:rFonts w:asciiTheme="minorHAnsi" w:hAnsiTheme="minorHAnsi" w:cstheme="minorHAnsi"/>
          <w:color w:val="000000"/>
          <w:sz w:val="22"/>
          <w:szCs w:val="22"/>
        </w:rPr>
      </w:pPr>
      <w:r w:rsidRPr="00744BBE">
        <w:rPr>
          <w:rFonts w:asciiTheme="minorHAnsi" w:hAnsiTheme="minorHAnsi" w:cstheme="minorHAnsi"/>
          <w:color w:val="000000"/>
          <w:sz w:val="22"/>
          <w:szCs w:val="22"/>
        </w:rPr>
        <w:t>yhteiskunnalliset jännitteet ja ristiriidat sekä niiden ratkaiseminen: oikeusvaltio ja sen vaihtoehdot, yhteiskuntajärjestyksen luhistuminen – sodat, sisällissodat, terrori sekä holokausti ja muut kansanvainot yhteiskuntafilosofisina ongelmina</w:t>
      </w:r>
    </w:p>
    <w:p w:rsidR="000C33A0" w:rsidRDefault="000C33A0" w:rsidP="000C33A0">
      <w:pPr>
        <w:pStyle w:val="western"/>
        <w:numPr>
          <w:ilvl w:val="0"/>
          <w:numId w:val="4"/>
        </w:numPr>
        <w:rPr>
          <w:rFonts w:asciiTheme="minorHAnsi" w:hAnsiTheme="minorHAnsi" w:cstheme="minorHAnsi"/>
          <w:color w:val="000000"/>
          <w:sz w:val="22"/>
          <w:szCs w:val="22"/>
        </w:rPr>
      </w:pPr>
      <w:r w:rsidRPr="00744BBE">
        <w:rPr>
          <w:rFonts w:asciiTheme="minorHAnsi" w:hAnsiTheme="minorHAnsi" w:cstheme="minorHAnsi"/>
          <w:color w:val="000000"/>
          <w:sz w:val="22"/>
          <w:szCs w:val="22"/>
        </w:rPr>
        <w:t>ajankohtaisia yhteiskuntafilosofisia kysymyksiä: sukupuolen rakentuminen, informaatioteknologia, kulttuurien kohtaaminen, kestävän tulevaisuuden rakentaminen</w:t>
      </w:r>
    </w:p>
    <w:p w:rsidR="00744BBE" w:rsidRDefault="00744BBE" w:rsidP="00744BBE">
      <w:pPr>
        <w:pStyle w:val="western"/>
        <w:numPr>
          <w:ilvl w:val="0"/>
          <w:numId w:val="8"/>
        </w:numPr>
        <w:rPr>
          <w:rFonts w:asciiTheme="minorHAnsi" w:hAnsiTheme="minorHAnsi" w:cstheme="minorHAnsi"/>
          <w:color w:val="000000"/>
          <w:sz w:val="22"/>
          <w:szCs w:val="22"/>
        </w:rPr>
      </w:pPr>
      <w:r>
        <w:rPr>
          <w:rFonts w:asciiTheme="minorHAnsi" w:hAnsiTheme="minorHAnsi" w:cstheme="minorHAnsi"/>
          <w:color w:val="000000"/>
          <w:sz w:val="22"/>
          <w:szCs w:val="22"/>
        </w:rPr>
        <w:t>Selitä seuraavat käsitteet</w:t>
      </w:r>
    </w:p>
    <w:p w:rsidR="00744BBE" w:rsidRDefault="00744BBE" w:rsidP="00744BBE">
      <w:pPr>
        <w:pStyle w:val="western"/>
        <w:numPr>
          <w:ilvl w:val="1"/>
          <w:numId w:val="4"/>
        </w:numPr>
        <w:rPr>
          <w:rFonts w:asciiTheme="minorHAnsi" w:hAnsiTheme="minorHAnsi" w:cstheme="minorHAnsi"/>
          <w:color w:val="000000"/>
          <w:sz w:val="22"/>
          <w:szCs w:val="22"/>
        </w:rPr>
      </w:pPr>
      <w:r>
        <w:rPr>
          <w:rFonts w:asciiTheme="minorHAnsi" w:hAnsiTheme="minorHAnsi" w:cstheme="minorHAnsi"/>
          <w:color w:val="000000"/>
          <w:sz w:val="22"/>
          <w:szCs w:val="22"/>
        </w:rPr>
        <w:t>anarkismi</w:t>
      </w:r>
    </w:p>
    <w:p w:rsidR="00744BBE" w:rsidRDefault="00744BBE" w:rsidP="00744BBE">
      <w:pPr>
        <w:pStyle w:val="western"/>
        <w:numPr>
          <w:ilvl w:val="1"/>
          <w:numId w:val="4"/>
        </w:numPr>
        <w:rPr>
          <w:rFonts w:asciiTheme="minorHAnsi" w:hAnsiTheme="minorHAnsi" w:cstheme="minorHAnsi"/>
          <w:color w:val="000000"/>
          <w:sz w:val="22"/>
          <w:szCs w:val="22"/>
        </w:rPr>
      </w:pPr>
      <w:r>
        <w:rPr>
          <w:rFonts w:asciiTheme="minorHAnsi" w:hAnsiTheme="minorHAnsi" w:cstheme="minorHAnsi"/>
          <w:color w:val="000000"/>
          <w:sz w:val="22"/>
          <w:szCs w:val="22"/>
        </w:rPr>
        <w:t>arvokonservatiivi</w:t>
      </w:r>
    </w:p>
    <w:p w:rsidR="00744BBE" w:rsidRDefault="00744BBE" w:rsidP="00744BBE">
      <w:pPr>
        <w:pStyle w:val="western"/>
        <w:numPr>
          <w:ilvl w:val="1"/>
          <w:numId w:val="4"/>
        </w:numPr>
        <w:rPr>
          <w:rFonts w:asciiTheme="minorHAnsi" w:hAnsiTheme="minorHAnsi" w:cstheme="minorHAnsi"/>
          <w:color w:val="000000"/>
          <w:sz w:val="22"/>
          <w:szCs w:val="22"/>
        </w:rPr>
      </w:pPr>
      <w:r>
        <w:rPr>
          <w:rFonts w:asciiTheme="minorHAnsi" w:hAnsiTheme="minorHAnsi" w:cstheme="minorHAnsi"/>
          <w:color w:val="000000"/>
          <w:sz w:val="22"/>
          <w:szCs w:val="22"/>
        </w:rPr>
        <w:t>edustuksellinen demokratia</w:t>
      </w:r>
    </w:p>
    <w:p w:rsidR="00744BBE" w:rsidRDefault="00744BBE" w:rsidP="00744BBE">
      <w:pPr>
        <w:pStyle w:val="western"/>
        <w:numPr>
          <w:ilvl w:val="1"/>
          <w:numId w:val="4"/>
        </w:numPr>
        <w:rPr>
          <w:rFonts w:asciiTheme="minorHAnsi" w:hAnsiTheme="minorHAnsi" w:cstheme="minorHAnsi"/>
          <w:color w:val="000000"/>
          <w:sz w:val="22"/>
          <w:szCs w:val="22"/>
        </w:rPr>
      </w:pPr>
      <w:r>
        <w:rPr>
          <w:rFonts w:asciiTheme="minorHAnsi" w:hAnsiTheme="minorHAnsi" w:cstheme="minorHAnsi"/>
          <w:color w:val="000000"/>
          <w:sz w:val="22"/>
          <w:szCs w:val="22"/>
        </w:rPr>
        <w:t>heimoepistemologia</w:t>
      </w:r>
    </w:p>
    <w:p w:rsidR="00744BBE" w:rsidRDefault="00744BBE" w:rsidP="00744BBE">
      <w:pPr>
        <w:pStyle w:val="western"/>
        <w:numPr>
          <w:ilvl w:val="1"/>
          <w:numId w:val="4"/>
        </w:numPr>
        <w:rPr>
          <w:rFonts w:asciiTheme="minorHAnsi" w:hAnsiTheme="minorHAnsi" w:cstheme="minorHAnsi"/>
          <w:color w:val="000000"/>
          <w:sz w:val="22"/>
          <w:szCs w:val="22"/>
        </w:rPr>
      </w:pPr>
      <w:r>
        <w:rPr>
          <w:rFonts w:asciiTheme="minorHAnsi" w:hAnsiTheme="minorHAnsi" w:cstheme="minorHAnsi"/>
          <w:color w:val="000000"/>
          <w:sz w:val="22"/>
          <w:szCs w:val="22"/>
        </w:rPr>
        <w:t>ihmisoikeudet</w:t>
      </w:r>
    </w:p>
    <w:p w:rsidR="00744BBE" w:rsidRDefault="00744BBE" w:rsidP="00744BBE">
      <w:pPr>
        <w:pStyle w:val="western"/>
        <w:numPr>
          <w:ilvl w:val="1"/>
          <w:numId w:val="4"/>
        </w:numPr>
        <w:rPr>
          <w:rFonts w:asciiTheme="minorHAnsi" w:hAnsiTheme="minorHAnsi" w:cstheme="minorHAnsi"/>
          <w:color w:val="000000"/>
          <w:sz w:val="22"/>
          <w:szCs w:val="22"/>
        </w:rPr>
      </w:pPr>
      <w:r>
        <w:rPr>
          <w:rFonts w:asciiTheme="minorHAnsi" w:hAnsiTheme="minorHAnsi" w:cstheme="minorHAnsi"/>
          <w:color w:val="000000"/>
          <w:sz w:val="22"/>
          <w:szCs w:val="22"/>
        </w:rPr>
        <w:t>kollektivismi</w:t>
      </w:r>
    </w:p>
    <w:p w:rsidR="00744BBE" w:rsidRDefault="00744BBE" w:rsidP="00744BBE">
      <w:pPr>
        <w:pStyle w:val="western"/>
        <w:numPr>
          <w:ilvl w:val="1"/>
          <w:numId w:val="4"/>
        </w:numPr>
        <w:rPr>
          <w:rFonts w:asciiTheme="minorHAnsi" w:hAnsiTheme="minorHAnsi" w:cstheme="minorHAnsi"/>
          <w:color w:val="000000"/>
          <w:sz w:val="22"/>
          <w:szCs w:val="22"/>
        </w:rPr>
      </w:pPr>
      <w:r>
        <w:rPr>
          <w:rFonts w:asciiTheme="minorHAnsi" w:hAnsiTheme="minorHAnsi" w:cstheme="minorHAnsi"/>
          <w:color w:val="000000"/>
          <w:sz w:val="22"/>
          <w:szCs w:val="22"/>
        </w:rPr>
        <w:t>liberalismi</w:t>
      </w:r>
    </w:p>
    <w:p w:rsidR="00744BBE" w:rsidRDefault="00744BBE" w:rsidP="00744BBE">
      <w:pPr>
        <w:pStyle w:val="western"/>
        <w:numPr>
          <w:ilvl w:val="1"/>
          <w:numId w:val="4"/>
        </w:numPr>
        <w:rPr>
          <w:rFonts w:asciiTheme="minorHAnsi" w:hAnsiTheme="minorHAnsi" w:cstheme="minorHAnsi"/>
          <w:color w:val="000000"/>
          <w:sz w:val="22"/>
          <w:szCs w:val="22"/>
        </w:rPr>
      </w:pPr>
      <w:r>
        <w:rPr>
          <w:rFonts w:asciiTheme="minorHAnsi" w:hAnsiTheme="minorHAnsi" w:cstheme="minorHAnsi"/>
          <w:color w:val="000000"/>
          <w:sz w:val="22"/>
          <w:szCs w:val="22"/>
        </w:rPr>
        <w:t>lähtökotien tasa-arvo</w:t>
      </w:r>
    </w:p>
    <w:p w:rsidR="00744BBE" w:rsidRDefault="00744BBE" w:rsidP="00744BBE">
      <w:pPr>
        <w:pStyle w:val="western"/>
        <w:numPr>
          <w:ilvl w:val="1"/>
          <w:numId w:val="4"/>
        </w:numPr>
        <w:rPr>
          <w:rFonts w:asciiTheme="minorHAnsi" w:hAnsiTheme="minorHAnsi" w:cstheme="minorHAnsi"/>
          <w:color w:val="000000"/>
          <w:sz w:val="22"/>
          <w:szCs w:val="22"/>
        </w:rPr>
      </w:pPr>
      <w:r>
        <w:rPr>
          <w:rFonts w:asciiTheme="minorHAnsi" w:hAnsiTheme="minorHAnsi" w:cstheme="minorHAnsi"/>
          <w:color w:val="000000"/>
          <w:sz w:val="22"/>
          <w:szCs w:val="22"/>
        </w:rPr>
        <w:t>negatiivinen vapaus</w:t>
      </w:r>
    </w:p>
    <w:p w:rsidR="00744BBE" w:rsidRDefault="00744BBE" w:rsidP="00744BBE">
      <w:pPr>
        <w:pStyle w:val="western"/>
        <w:numPr>
          <w:ilvl w:val="1"/>
          <w:numId w:val="4"/>
        </w:numPr>
        <w:rPr>
          <w:rFonts w:asciiTheme="minorHAnsi" w:hAnsiTheme="minorHAnsi" w:cstheme="minorHAnsi"/>
          <w:color w:val="000000"/>
          <w:sz w:val="22"/>
          <w:szCs w:val="22"/>
        </w:rPr>
      </w:pPr>
      <w:r>
        <w:rPr>
          <w:rFonts w:asciiTheme="minorHAnsi" w:hAnsiTheme="minorHAnsi" w:cstheme="minorHAnsi"/>
          <w:color w:val="000000"/>
          <w:sz w:val="22"/>
          <w:szCs w:val="22"/>
        </w:rPr>
        <w:t>pasifismi</w:t>
      </w:r>
    </w:p>
    <w:p w:rsidR="00744BBE" w:rsidRDefault="00744BBE" w:rsidP="00744BBE">
      <w:pPr>
        <w:pStyle w:val="western"/>
        <w:numPr>
          <w:ilvl w:val="1"/>
          <w:numId w:val="4"/>
        </w:numPr>
        <w:rPr>
          <w:rFonts w:asciiTheme="minorHAnsi" w:hAnsiTheme="minorHAnsi" w:cstheme="minorHAnsi"/>
          <w:color w:val="000000"/>
          <w:sz w:val="22"/>
          <w:szCs w:val="22"/>
        </w:rPr>
      </w:pPr>
      <w:r>
        <w:rPr>
          <w:rFonts w:asciiTheme="minorHAnsi" w:hAnsiTheme="minorHAnsi" w:cstheme="minorHAnsi"/>
          <w:color w:val="000000"/>
          <w:sz w:val="22"/>
          <w:szCs w:val="22"/>
        </w:rPr>
        <w:t>positiivinen syrjintä</w:t>
      </w:r>
    </w:p>
    <w:p w:rsidR="00744BBE" w:rsidRDefault="00744BBE" w:rsidP="00744BBE">
      <w:pPr>
        <w:pStyle w:val="western"/>
        <w:numPr>
          <w:ilvl w:val="1"/>
          <w:numId w:val="4"/>
        </w:numPr>
        <w:rPr>
          <w:rFonts w:asciiTheme="minorHAnsi" w:hAnsiTheme="minorHAnsi" w:cstheme="minorHAnsi"/>
          <w:color w:val="000000"/>
          <w:sz w:val="22"/>
          <w:szCs w:val="22"/>
        </w:rPr>
      </w:pPr>
      <w:r>
        <w:rPr>
          <w:rFonts w:asciiTheme="minorHAnsi" w:hAnsiTheme="minorHAnsi" w:cstheme="minorHAnsi"/>
          <w:color w:val="000000"/>
          <w:sz w:val="22"/>
          <w:szCs w:val="22"/>
        </w:rPr>
        <w:t>talio-periaate</w:t>
      </w:r>
    </w:p>
    <w:p w:rsidR="00744BBE" w:rsidRDefault="00744BBE" w:rsidP="00744BBE">
      <w:pPr>
        <w:pStyle w:val="western"/>
        <w:numPr>
          <w:ilvl w:val="1"/>
          <w:numId w:val="4"/>
        </w:numPr>
        <w:rPr>
          <w:rFonts w:asciiTheme="minorHAnsi" w:hAnsiTheme="minorHAnsi" w:cstheme="minorHAnsi"/>
          <w:color w:val="000000"/>
          <w:sz w:val="22"/>
          <w:szCs w:val="22"/>
        </w:rPr>
      </w:pPr>
      <w:r>
        <w:rPr>
          <w:rFonts w:asciiTheme="minorHAnsi" w:hAnsiTheme="minorHAnsi" w:cstheme="minorHAnsi"/>
          <w:color w:val="000000"/>
          <w:sz w:val="22"/>
          <w:szCs w:val="22"/>
        </w:rPr>
        <w:t>tietämättömyyden verho</w:t>
      </w:r>
    </w:p>
    <w:p w:rsidR="00744BBE" w:rsidRDefault="00744BBE" w:rsidP="00744BBE">
      <w:pPr>
        <w:pStyle w:val="western"/>
        <w:numPr>
          <w:ilvl w:val="1"/>
          <w:numId w:val="4"/>
        </w:numPr>
        <w:rPr>
          <w:rFonts w:asciiTheme="minorHAnsi" w:hAnsiTheme="minorHAnsi" w:cstheme="minorHAnsi"/>
          <w:color w:val="000000"/>
          <w:sz w:val="22"/>
          <w:szCs w:val="22"/>
        </w:rPr>
      </w:pPr>
      <w:r>
        <w:rPr>
          <w:rFonts w:asciiTheme="minorHAnsi" w:hAnsiTheme="minorHAnsi" w:cstheme="minorHAnsi"/>
          <w:color w:val="000000"/>
          <w:sz w:val="22"/>
          <w:szCs w:val="22"/>
        </w:rPr>
        <w:t>vallan kolmijako-oppi</w:t>
      </w:r>
    </w:p>
    <w:p w:rsidR="00744BBE" w:rsidRDefault="00744BBE" w:rsidP="00744BBE">
      <w:pPr>
        <w:pStyle w:val="western"/>
        <w:numPr>
          <w:ilvl w:val="1"/>
          <w:numId w:val="4"/>
        </w:numPr>
        <w:rPr>
          <w:rFonts w:asciiTheme="minorHAnsi" w:hAnsiTheme="minorHAnsi" w:cstheme="minorHAnsi"/>
          <w:color w:val="000000"/>
          <w:sz w:val="22"/>
          <w:szCs w:val="22"/>
        </w:rPr>
      </w:pPr>
      <w:r>
        <w:rPr>
          <w:rFonts w:asciiTheme="minorHAnsi" w:hAnsiTheme="minorHAnsi" w:cstheme="minorHAnsi"/>
          <w:color w:val="000000"/>
          <w:sz w:val="22"/>
          <w:szCs w:val="22"/>
        </w:rPr>
        <w:t>yhteiskuntasopimus</w:t>
      </w:r>
    </w:p>
    <w:p w:rsidR="002E4C81" w:rsidRPr="002E4C81" w:rsidRDefault="00BB7FCF" w:rsidP="002E4C81">
      <w:pPr>
        <w:pStyle w:val="western"/>
        <w:rPr>
          <w:rFonts w:asciiTheme="minorHAnsi" w:hAnsiTheme="minorHAnsi" w:cstheme="minorHAnsi"/>
          <w:color w:val="000000"/>
          <w:sz w:val="22"/>
          <w:szCs w:val="22"/>
        </w:rPr>
      </w:pPr>
      <w:r>
        <w:rPr>
          <w:rFonts w:asciiTheme="minorHAnsi" w:hAnsiTheme="minorHAnsi" w:cstheme="minorHAnsi"/>
          <w:color w:val="000000"/>
          <w:sz w:val="22"/>
          <w:szCs w:val="22"/>
        </w:rPr>
        <w:t xml:space="preserve">2. </w:t>
      </w:r>
    </w:p>
    <w:p w:rsidR="002E4C81" w:rsidRPr="002E4C81" w:rsidRDefault="002E4C81" w:rsidP="002E4C81">
      <w:pPr>
        <w:pStyle w:val="western"/>
        <w:rPr>
          <w:rFonts w:asciiTheme="minorHAnsi" w:hAnsiTheme="minorHAnsi" w:cstheme="minorHAnsi"/>
          <w:color w:val="000000"/>
          <w:sz w:val="22"/>
          <w:szCs w:val="22"/>
        </w:rPr>
      </w:pPr>
      <w:r w:rsidRPr="002E4C81">
        <w:rPr>
          <w:rFonts w:asciiTheme="minorHAnsi" w:hAnsiTheme="minorHAnsi" w:cstheme="minorHAnsi"/>
          <w:color w:val="000000"/>
          <w:sz w:val="22"/>
          <w:szCs w:val="22"/>
        </w:rPr>
        <w:t>Maailmanlaajuisesti kuolemanrangaistukset ovat pitkään olleet vähenemässä. Suomalaisessa poliittisessa keskustelussa on kuitenkin 2010-luvulla tullut esiin myös kuolemanrangaistuksia puoltava kanta. Ohessa on uutisaineistoa Suomesta (aineisto 9.1) ja videokatkelma Yhdysvalloista (aineisto 9.2).</w:t>
      </w:r>
    </w:p>
    <w:p w:rsidR="002E4C81" w:rsidRDefault="002E4C81" w:rsidP="002E4C81">
      <w:pPr>
        <w:pStyle w:val="western"/>
        <w:rPr>
          <w:rFonts w:asciiTheme="minorHAnsi" w:hAnsiTheme="minorHAnsi" w:cstheme="minorHAnsi"/>
          <w:color w:val="000000"/>
          <w:sz w:val="22"/>
          <w:szCs w:val="22"/>
        </w:rPr>
      </w:pPr>
      <w:r w:rsidRPr="002E4C81">
        <w:rPr>
          <w:rFonts w:asciiTheme="minorHAnsi" w:hAnsiTheme="minorHAnsi" w:cstheme="minorHAnsi"/>
          <w:color w:val="000000"/>
          <w:sz w:val="22"/>
          <w:szCs w:val="22"/>
        </w:rPr>
        <w:t>Aineisto</w:t>
      </w:r>
      <w:r w:rsidR="009D17CF">
        <w:rPr>
          <w:rFonts w:asciiTheme="minorHAnsi" w:hAnsiTheme="minorHAnsi" w:cstheme="minorHAnsi"/>
          <w:color w:val="000000"/>
          <w:sz w:val="22"/>
          <w:szCs w:val="22"/>
        </w:rPr>
        <w:t xml:space="preserve">t: </w:t>
      </w:r>
      <w:r w:rsidRPr="002E4C81">
        <w:rPr>
          <w:rFonts w:asciiTheme="minorHAnsi" w:hAnsiTheme="minorHAnsi" w:cstheme="minorHAnsi"/>
          <w:color w:val="000000"/>
          <w:sz w:val="22"/>
          <w:szCs w:val="22"/>
        </w:rPr>
        <w:t>9.1 Uutisaineisto</w:t>
      </w:r>
    </w:p>
    <w:p w:rsidR="002E4C81" w:rsidRPr="002E4C81" w:rsidRDefault="002E4C81" w:rsidP="002E4C81">
      <w:pPr>
        <w:pStyle w:val="western"/>
        <w:rPr>
          <w:rFonts w:asciiTheme="minorHAnsi" w:hAnsiTheme="minorHAnsi" w:cstheme="minorHAnsi"/>
          <w:i/>
          <w:iCs/>
          <w:color w:val="000000"/>
          <w:sz w:val="22"/>
          <w:szCs w:val="22"/>
        </w:rPr>
      </w:pPr>
      <w:r w:rsidRPr="002E4C81">
        <w:rPr>
          <w:rFonts w:asciiTheme="minorHAnsi" w:hAnsiTheme="minorHAnsi" w:cstheme="minorHAnsi"/>
          <w:i/>
          <w:iCs/>
          <w:color w:val="000000"/>
          <w:sz w:val="22"/>
          <w:szCs w:val="22"/>
        </w:rPr>
        <w:t>Yle Kioski: Marjan vallassa 19.11.2015</w:t>
      </w:r>
    </w:p>
    <w:p w:rsidR="002E4C81" w:rsidRDefault="002E4C81" w:rsidP="002E4C81">
      <w:pPr>
        <w:pStyle w:val="western"/>
        <w:rPr>
          <w:rFonts w:asciiTheme="minorHAnsi" w:hAnsiTheme="minorHAnsi" w:cstheme="minorHAnsi"/>
          <w:i/>
          <w:iCs/>
          <w:color w:val="000000"/>
          <w:sz w:val="22"/>
          <w:szCs w:val="22"/>
        </w:rPr>
      </w:pPr>
      <w:r w:rsidRPr="002E4C81">
        <w:rPr>
          <w:rFonts w:asciiTheme="minorHAnsi" w:hAnsiTheme="minorHAnsi" w:cstheme="minorHAnsi"/>
          <w:i/>
          <w:iCs/>
          <w:color w:val="000000"/>
          <w:sz w:val="22"/>
          <w:szCs w:val="22"/>
        </w:rPr>
        <w:t>Oikeusministeri kuolemanrangaistuksista terroristeille: "Voisin harkita asiaa"Työ- ja oikeusministeri Jari Lindström olisi valmis ennennäkemättömän koviin otteisiin terroristien rankaisemiseksi. Perussuomalaisten ministeri harkitsisi jopa kuolemantuomion käyttöönottoa Pariisin iskujen jälkeen kasvaneen terroriuhan takia.</w:t>
      </w:r>
    </w:p>
    <w:p w:rsidR="002E4C81" w:rsidRPr="002E4C81" w:rsidRDefault="002E4C81" w:rsidP="002E4C81">
      <w:pPr>
        <w:pStyle w:val="western"/>
        <w:rPr>
          <w:rFonts w:asciiTheme="minorHAnsi" w:hAnsiTheme="minorHAnsi" w:cstheme="minorHAnsi"/>
          <w:i/>
          <w:iCs/>
          <w:color w:val="000000"/>
          <w:sz w:val="22"/>
          <w:szCs w:val="22"/>
        </w:rPr>
      </w:pPr>
      <w:r w:rsidRPr="002E4C81">
        <w:rPr>
          <w:rFonts w:asciiTheme="minorHAnsi" w:hAnsiTheme="minorHAnsi" w:cstheme="minorHAnsi"/>
          <w:i/>
          <w:iCs/>
          <w:color w:val="000000"/>
          <w:sz w:val="22"/>
          <w:szCs w:val="22"/>
        </w:rPr>
        <w:t>– Voisin harkita asiaa, mutta en millään lailla ole sitä edistämässä.</w:t>
      </w:r>
    </w:p>
    <w:p w:rsidR="002E4C81" w:rsidRPr="002E4C81" w:rsidRDefault="002E4C81" w:rsidP="002E4C81">
      <w:pPr>
        <w:pStyle w:val="western"/>
        <w:rPr>
          <w:rFonts w:asciiTheme="minorHAnsi" w:hAnsiTheme="minorHAnsi" w:cstheme="minorHAnsi"/>
          <w:i/>
          <w:iCs/>
          <w:color w:val="000000"/>
          <w:sz w:val="22"/>
          <w:szCs w:val="22"/>
        </w:rPr>
      </w:pPr>
      <w:r w:rsidRPr="002E4C81">
        <w:rPr>
          <w:rFonts w:asciiTheme="minorHAnsi" w:hAnsiTheme="minorHAnsi" w:cstheme="minorHAnsi"/>
          <w:i/>
          <w:iCs/>
          <w:color w:val="000000"/>
          <w:sz w:val="22"/>
          <w:szCs w:val="22"/>
        </w:rPr>
        <w:t>Lindströmin kanta kuolemanrangaistukseen nousi aiemmin otsikoihin, kun hänet valittiin nykyiseen pestiinsä. Vuonna 2011 kansanedustajille tehdyssä kyselyssä hän kertoi voivansa harkita kuolemanrangaistusta poikkeuksellisen julmista henkirikoksista.</w:t>
      </w:r>
    </w:p>
    <w:p w:rsidR="002E4C81" w:rsidRPr="002E4C81" w:rsidRDefault="002E4C81" w:rsidP="002E4C81">
      <w:pPr>
        <w:pStyle w:val="western"/>
        <w:rPr>
          <w:rFonts w:asciiTheme="minorHAnsi" w:hAnsiTheme="minorHAnsi" w:cstheme="minorHAnsi"/>
          <w:i/>
          <w:iCs/>
          <w:color w:val="000000"/>
          <w:sz w:val="22"/>
          <w:szCs w:val="22"/>
        </w:rPr>
      </w:pPr>
      <w:r w:rsidRPr="002E4C81">
        <w:rPr>
          <w:rFonts w:asciiTheme="minorHAnsi" w:hAnsiTheme="minorHAnsi" w:cstheme="minorHAnsi"/>
          <w:i/>
          <w:iCs/>
          <w:color w:val="000000"/>
          <w:sz w:val="22"/>
          <w:szCs w:val="22"/>
        </w:rPr>
        <w:lastRenderedPageBreak/>
        <w:t>– Silloin kun tätä kysyttiin tuoreelta kansanedustajalta, niin mietin asiaa henkilökohtaisesti, voisiko tulla sellainen tilanne eteen, että voisin harkita tällaista, niin kyllä. Voisin harkita asiaa, mutta en millään lailla ole sitä edistämässä.</w:t>
      </w:r>
    </w:p>
    <w:p w:rsidR="002E4C81" w:rsidRPr="002E4C81" w:rsidRDefault="002E4C81" w:rsidP="002E4C81">
      <w:pPr>
        <w:pStyle w:val="western"/>
        <w:rPr>
          <w:rFonts w:asciiTheme="minorHAnsi" w:hAnsiTheme="minorHAnsi" w:cstheme="minorHAnsi"/>
          <w:i/>
          <w:iCs/>
          <w:color w:val="000000"/>
          <w:sz w:val="22"/>
          <w:szCs w:val="22"/>
        </w:rPr>
      </w:pPr>
      <w:r w:rsidRPr="002E4C81">
        <w:rPr>
          <w:rFonts w:asciiTheme="minorHAnsi" w:hAnsiTheme="minorHAnsi" w:cstheme="minorHAnsi"/>
          <w:i/>
          <w:iCs/>
          <w:color w:val="000000"/>
          <w:sz w:val="22"/>
          <w:szCs w:val="22"/>
        </w:rPr>
        <w:t>Lindströmin kanta ei ole neljän vuoden aikana muuttunut, ainakaan terroristien osalta. Terroriteosta tuomitulle ministeri voisi harkita kuolemanrangaistuksen käyttöönottoa.</w:t>
      </w:r>
    </w:p>
    <w:p w:rsidR="002E4C81" w:rsidRPr="009D17CF" w:rsidRDefault="002E4C81" w:rsidP="002E4C81">
      <w:pPr>
        <w:pStyle w:val="western"/>
        <w:rPr>
          <w:rFonts w:asciiTheme="minorHAnsi" w:hAnsiTheme="minorHAnsi" w:cstheme="minorHAnsi"/>
          <w:i/>
          <w:iCs/>
          <w:color w:val="000000"/>
          <w:sz w:val="16"/>
          <w:szCs w:val="16"/>
        </w:rPr>
      </w:pPr>
      <w:r w:rsidRPr="002E4C81">
        <w:rPr>
          <w:rFonts w:asciiTheme="minorHAnsi" w:hAnsiTheme="minorHAnsi" w:cstheme="minorHAnsi"/>
          <w:i/>
          <w:iCs/>
          <w:color w:val="000000"/>
          <w:sz w:val="22"/>
          <w:szCs w:val="22"/>
        </w:rPr>
        <w:t>– Se on tietysti yksi tapa ratkaista tällaisia asioita, mutta en ole ihan vakuuttunut siitä, että mikä on tämmöisessä tapauksessa oikea rangaistus. Onko se loppuikä jossain vankilassa, joka tietenkin maksaa yhteiskunnalle? Vai onko sitten tämmöinen tuomio, että otetaan niin sanotusti henki pois ja se on sitten siinä?</w:t>
      </w:r>
      <w:r w:rsidRPr="009D17CF">
        <w:rPr>
          <w:rFonts w:asciiTheme="minorHAnsi" w:hAnsiTheme="minorHAnsi" w:cstheme="minorHAnsi"/>
          <w:i/>
          <w:iCs/>
          <w:color w:val="000000"/>
          <w:sz w:val="16"/>
          <w:szCs w:val="16"/>
        </w:rPr>
        <w:t>Lähde: http://kioski.yle.fi. Luettu 24.1.2016.</w:t>
      </w:r>
      <w:r w:rsidR="009D17CF" w:rsidRPr="009D17CF">
        <w:rPr>
          <w:rFonts w:asciiTheme="minorHAnsi" w:hAnsiTheme="minorHAnsi" w:cstheme="minorHAnsi"/>
          <w:i/>
          <w:iCs/>
          <w:color w:val="000000"/>
          <w:sz w:val="16"/>
          <w:szCs w:val="16"/>
        </w:rPr>
        <w:t xml:space="preserve">  </w:t>
      </w:r>
      <w:r w:rsidRPr="009D17CF">
        <w:rPr>
          <w:rFonts w:asciiTheme="minorHAnsi" w:hAnsiTheme="minorHAnsi" w:cstheme="minorHAnsi"/>
          <w:i/>
          <w:iCs/>
          <w:color w:val="000000"/>
          <w:sz w:val="16"/>
          <w:szCs w:val="16"/>
        </w:rPr>
        <w:t>Kymen Sanomat</w:t>
      </w:r>
      <w:r w:rsidR="009D17CF" w:rsidRPr="009D17CF">
        <w:rPr>
          <w:rFonts w:asciiTheme="minorHAnsi" w:hAnsiTheme="minorHAnsi" w:cstheme="minorHAnsi"/>
          <w:i/>
          <w:iCs/>
          <w:color w:val="000000"/>
          <w:sz w:val="16"/>
          <w:szCs w:val="16"/>
        </w:rPr>
        <w:t xml:space="preserve">: </w:t>
      </w:r>
      <w:r w:rsidRPr="009D17CF">
        <w:rPr>
          <w:rFonts w:asciiTheme="minorHAnsi" w:hAnsiTheme="minorHAnsi" w:cstheme="minorHAnsi"/>
          <w:i/>
          <w:iCs/>
          <w:color w:val="000000"/>
          <w:sz w:val="16"/>
          <w:szCs w:val="16"/>
        </w:rPr>
        <w:t>Näin työ- ja oikeusministeriksi valittu Jari Lindström kommentoi kuolemanrangaistusta 2011</w:t>
      </w:r>
    </w:p>
    <w:p w:rsidR="002E4C81" w:rsidRPr="002E4C81" w:rsidRDefault="002E4C81" w:rsidP="002E4C81">
      <w:pPr>
        <w:pStyle w:val="western"/>
        <w:rPr>
          <w:rFonts w:asciiTheme="minorHAnsi" w:hAnsiTheme="minorHAnsi" w:cstheme="minorHAnsi"/>
          <w:i/>
          <w:iCs/>
          <w:color w:val="000000"/>
          <w:sz w:val="22"/>
          <w:szCs w:val="22"/>
        </w:rPr>
      </w:pPr>
      <w:r w:rsidRPr="002E4C81">
        <w:rPr>
          <w:rFonts w:asciiTheme="minorHAnsi" w:hAnsiTheme="minorHAnsi" w:cstheme="minorHAnsi"/>
          <w:i/>
          <w:iCs/>
          <w:color w:val="000000"/>
          <w:sz w:val="22"/>
          <w:szCs w:val="22"/>
        </w:rPr>
        <w:t>28.5.2015</w:t>
      </w:r>
    </w:p>
    <w:p w:rsidR="002E4C81" w:rsidRPr="002E4C81" w:rsidRDefault="002E4C81" w:rsidP="002E4C81">
      <w:pPr>
        <w:pStyle w:val="western"/>
        <w:rPr>
          <w:rFonts w:asciiTheme="minorHAnsi" w:hAnsiTheme="minorHAnsi" w:cstheme="minorHAnsi"/>
          <w:i/>
          <w:iCs/>
          <w:color w:val="000000"/>
          <w:sz w:val="22"/>
          <w:szCs w:val="22"/>
        </w:rPr>
      </w:pPr>
      <w:r w:rsidRPr="002E4C81">
        <w:rPr>
          <w:rFonts w:asciiTheme="minorHAnsi" w:hAnsiTheme="minorHAnsi" w:cstheme="minorHAnsi"/>
          <w:i/>
          <w:iCs/>
          <w:color w:val="000000"/>
          <w:sz w:val="22"/>
          <w:szCs w:val="22"/>
        </w:rPr>
        <w:t>Ainakin seitsemän kansanedustajaa hyväksyisi kuolemanrangaistuksen poikkeuksellisen julmista henkirikoksista. Asia käy ilmi Sanoman maakuntalehtien kyselystä kansanedustajille. Kyselyyn vastasi 78 edustajaa, joten vastausprosentiksi tuli 39.</w:t>
      </w:r>
    </w:p>
    <w:p w:rsidR="002E4C81" w:rsidRPr="002E4C81" w:rsidRDefault="002E4C81" w:rsidP="002E4C81">
      <w:pPr>
        <w:pStyle w:val="western"/>
        <w:rPr>
          <w:rFonts w:asciiTheme="minorHAnsi" w:hAnsiTheme="minorHAnsi" w:cstheme="minorHAnsi"/>
          <w:i/>
          <w:iCs/>
          <w:color w:val="000000"/>
          <w:sz w:val="22"/>
          <w:szCs w:val="22"/>
        </w:rPr>
      </w:pPr>
      <w:r w:rsidRPr="002E4C81">
        <w:rPr>
          <w:rFonts w:asciiTheme="minorHAnsi" w:hAnsiTheme="minorHAnsi" w:cstheme="minorHAnsi"/>
          <w:i/>
          <w:iCs/>
          <w:color w:val="000000"/>
          <w:sz w:val="22"/>
          <w:szCs w:val="22"/>
        </w:rPr>
        <w:t>Kolme kokoomuksen ja neljä perussuomalaisten edustajaa vastasi myöntävästi kysymykseen, voisitko missään tapauksessa hyväksyä kuolemanrangaistuksen. Hyväksyjien joukossa ovat perussuomalaisten kansanedustajat Juho Eerola Kotkasta ja Jari Lindström Kouvolasta.</w:t>
      </w:r>
    </w:p>
    <w:p w:rsidR="002E4C81" w:rsidRPr="002E4C81" w:rsidRDefault="002E4C81" w:rsidP="002E4C81">
      <w:pPr>
        <w:pStyle w:val="western"/>
        <w:rPr>
          <w:rFonts w:asciiTheme="minorHAnsi" w:hAnsiTheme="minorHAnsi" w:cstheme="minorHAnsi"/>
          <w:i/>
          <w:iCs/>
          <w:color w:val="000000"/>
          <w:sz w:val="22"/>
          <w:szCs w:val="22"/>
        </w:rPr>
      </w:pPr>
      <w:r w:rsidRPr="002E4C81">
        <w:rPr>
          <w:rFonts w:asciiTheme="minorHAnsi" w:hAnsiTheme="minorHAnsi" w:cstheme="minorHAnsi"/>
          <w:i/>
          <w:iCs/>
          <w:color w:val="000000"/>
          <w:sz w:val="22"/>
          <w:szCs w:val="22"/>
        </w:rPr>
        <w:t>Samaa mieltä ovat myös Jussi Halla-aho (ps.), Pertti Hemmilä (kok.), Kalle Jokinen (kok.), Martti Mölsä (ps.) ja Janne Sankelo (kok.).</w:t>
      </w:r>
    </w:p>
    <w:p w:rsidR="002E4C81" w:rsidRPr="002E4C81" w:rsidRDefault="002E4C81" w:rsidP="002E4C81">
      <w:pPr>
        <w:pStyle w:val="western"/>
        <w:rPr>
          <w:rFonts w:asciiTheme="minorHAnsi" w:hAnsiTheme="minorHAnsi" w:cstheme="minorHAnsi"/>
          <w:i/>
          <w:iCs/>
          <w:color w:val="000000"/>
          <w:sz w:val="22"/>
          <w:szCs w:val="22"/>
        </w:rPr>
      </w:pPr>
      <w:r w:rsidRPr="002E4C81">
        <w:rPr>
          <w:rFonts w:asciiTheme="minorHAnsi" w:hAnsiTheme="minorHAnsi" w:cstheme="minorHAnsi"/>
          <w:i/>
          <w:iCs/>
          <w:color w:val="000000"/>
          <w:sz w:val="22"/>
          <w:szCs w:val="22"/>
        </w:rPr>
        <w:t>Perusteluissa heijastuvat koulusurmien ja Norjan joukkomurhan vaikutukset. Kuolemantuomio katsottiin mahdolliseksi muun muassa useisiin ihmisiin kohdistuneissa murhissa, rikoksissa ihmisyyttä vastaan ja erittäin törkeissä lapsiin kohdistuvissa rikoksissa.– –</w:t>
      </w:r>
    </w:p>
    <w:p w:rsidR="002E4C81" w:rsidRPr="002E4C81" w:rsidRDefault="002E4C81" w:rsidP="002E4C81">
      <w:pPr>
        <w:pStyle w:val="western"/>
        <w:rPr>
          <w:rFonts w:asciiTheme="minorHAnsi" w:hAnsiTheme="minorHAnsi" w:cstheme="minorHAnsi"/>
          <w:i/>
          <w:iCs/>
          <w:color w:val="000000"/>
          <w:sz w:val="22"/>
          <w:szCs w:val="22"/>
        </w:rPr>
      </w:pPr>
      <w:r w:rsidRPr="002E4C81">
        <w:rPr>
          <w:rFonts w:asciiTheme="minorHAnsi" w:hAnsiTheme="minorHAnsi" w:cstheme="minorHAnsi"/>
          <w:i/>
          <w:iCs/>
          <w:color w:val="000000"/>
          <w:sz w:val="22"/>
          <w:szCs w:val="22"/>
        </w:rPr>
        <w:t>Näin kysyttiin: –</w:t>
      </w:r>
    </w:p>
    <w:p w:rsidR="002E4C81" w:rsidRPr="002E4C81" w:rsidRDefault="002E4C81" w:rsidP="002E4C81">
      <w:pPr>
        <w:pStyle w:val="western"/>
        <w:rPr>
          <w:rFonts w:asciiTheme="minorHAnsi" w:hAnsiTheme="minorHAnsi" w:cstheme="minorHAnsi"/>
          <w:i/>
          <w:iCs/>
          <w:color w:val="000000"/>
          <w:sz w:val="22"/>
          <w:szCs w:val="22"/>
        </w:rPr>
      </w:pPr>
      <w:r w:rsidRPr="002E4C81">
        <w:rPr>
          <w:rFonts w:asciiTheme="minorHAnsi" w:hAnsiTheme="minorHAnsi" w:cstheme="minorHAnsi"/>
          <w:i/>
          <w:iCs/>
          <w:color w:val="000000"/>
          <w:sz w:val="22"/>
          <w:szCs w:val="22"/>
        </w:rPr>
        <w:t>Norjan joukkomurhan jälkeen on keskusteltu kuolemanrangaistuksesta. Voisitko missään tapauksessa hyväksyä kuolemanrangaistuksen?Kyllä</w:t>
      </w:r>
      <w:r w:rsidR="009D17CF">
        <w:rPr>
          <w:rFonts w:asciiTheme="minorHAnsi" w:hAnsiTheme="minorHAnsi" w:cstheme="minorHAnsi"/>
          <w:i/>
          <w:iCs/>
          <w:color w:val="000000"/>
          <w:sz w:val="22"/>
          <w:szCs w:val="22"/>
        </w:rPr>
        <w:t>/</w:t>
      </w:r>
      <w:r w:rsidRPr="002E4C81">
        <w:rPr>
          <w:rFonts w:asciiTheme="minorHAnsi" w:hAnsiTheme="minorHAnsi" w:cstheme="minorHAnsi"/>
          <w:i/>
          <w:iCs/>
          <w:color w:val="000000"/>
          <w:sz w:val="22"/>
          <w:szCs w:val="22"/>
        </w:rPr>
        <w:t>En</w:t>
      </w:r>
      <w:r w:rsidR="009D17CF">
        <w:rPr>
          <w:rFonts w:asciiTheme="minorHAnsi" w:hAnsiTheme="minorHAnsi" w:cstheme="minorHAnsi"/>
          <w:i/>
          <w:iCs/>
          <w:color w:val="000000"/>
          <w:sz w:val="22"/>
          <w:szCs w:val="22"/>
        </w:rPr>
        <w:t>/</w:t>
      </w:r>
      <w:r w:rsidRPr="002E4C81">
        <w:rPr>
          <w:rFonts w:asciiTheme="minorHAnsi" w:hAnsiTheme="minorHAnsi" w:cstheme="minorHAnsi"/>
          <w:i/>
          <w:iCs/>
          <w:color w:val="000000"/>
          <w:sz w:val="22"/>
          <w:szCs w:val="22"/>
        </w:rPr>
        <w:t>En osaa sanoa</w:t>
      </w:r>
      <w:r w:rsidR="009D17CF">
        <w:rPr>
          <w:rFonts w:asciiTheme="minorHAnsi" w:hAnsiTheme="minorHAnsi" w:cstheme="minorHAnsi"/>
          <w:i/>
          <w:iCs/>
          <w:color w:val="000000"/>
          <w:sz w:val="22"/>
          <w:szCs w:val="22"/>
        </w:rPr>
        <w:t xml:space="preserve">. </w:t>
      </w:r>
      <w:r w:rsidRPr="002E4C81">
        <w:rPr>
          <w:rFonts w:asciiTheme="minorHAnsi" w:hAnsiTheme="minorHAnsi" w:cstheme="minorHAnsi"/>
          <w:i/>
          <w:iCs/>
          <w:color w:val="000000"/>
          <w:sz w:val="22"/>
          <w:szCs w:val="22"/>
        </w:rPr>
        <w:t>Mielipiteitä oli mahdollisuus perustella avoimilla vastauksilla.</w:t>
      </w:r>
      <w:r w:rsidR="009D17CF">
        <w:rPr>
          <w:rFonts w:asciiTheme="minorHAnsi" w:hAnsiTheme="minorHAnsi" w:cstheme="minorHAnsi"/>
          <w:i/>
          <w:iCs/>
          <w:color w:val="000000"/>
          <w:sz w:val="22"/>
          <w:szCs w:val="22"/>
        </w:rPr>
        <w:t xml:space="preserve"> </w:t>
      </w:r>
      <w:r w:rsidRPr="002E4C81">
        <w:rPr>
          <w:rFonts w:asciiTheme="minorHAnsi" w:hAnsiTheme="minorHAnsi" w:cstheme="minorHAnsi"/>
          <w:i/>
          <w:iCs/>
          <w:color w:val="000000"/>
          <w:sz w:val="22"/>
          <w:szCs w:val="22"/>
        </w:rPr>
        <w:t>Kommentteja kuolemantuomiosta</w:t>
      </w:r>
      <w:r w:rsidR="009D17CF">
        <w:rPr>
          <w:rFonts w:asciiTheme="minorHAnsi" w:hAnsiTheme="minorHAnsi" w:cstheme="minorHAnsi"/>
          <w:i/>
          <w:iCs/>
          <w:color w:val="000000"/>
          <w:sz w:val="22"/>
          <w:szCs w:val="22"/>
        </w:rPr>
        <w:t>:</w:t>
      </w:r>
    </w:p>
    <w:p w:rsidR="002E4C81" w:rsidRPr="002E4C81" w:rsidRDefault="002E4C81" w:rsidP="002E4C81">
      <w:pPr>
        <w:pStyle w:val="western"/>
        <w:rPr>
          <w:rFonts w:asciiTheme="minorHAnsi" w:hAnsiTheme="minorHAnsi" w:cstheme="minorHAnsi"/>
          <w:i/>
          <w:iCs/>
          <w:color w:val="000000"/>
          <w:sz w:val="22"/>
          <w:szCs w:val="22"/>
        </w:rPr>
      </w:pPr>
      <w:r w:rsidRPr="002E4C81">
        <w:rPr>
          <w:rFonts w:asciiTheme="minorHAnsi" w:hAnsiTheme="minorHAnsi" w:cstheme="minorHAnsi"/>
          <w:i/>
          <w:iCs/>
          <w:color w:val="000000"/>
          <w:sz w:val="22"/>
          <w:szCs w:val="22"/>
        </w:rPr>
        <w:t>Kenenkään henki ei ole toista arvokkaampi. Toki pitää olla täysin poikkeuksellinen tilanne.</w:t>
      </w:r>
      <w:r>
        <w:rPr>
          <w:rFonts w:asciiTheme="minorHAnsi" w:hAnsiTheme="minorHAnsi" w:cstheme="minorHAnsi"/>
          <w:i/>
          <w:iCs/>
          <w:color w:val="000000"/>
          <w:sz w:val="22"/>
          <w:szCs w:val="22"/>
        </w:rPr>
        <w:t xml:space="preserve"> </w:t>
      </w:r>
      <w:r w:rsidRPr="002E4C81">
        <w:rPr>
          <w:rFonts w:asciiTheme="minorHAnsi" w:hAnsiTheme="minorHAnsi" w:cstheme="minorHAnsi"/>
          <w:i/>
          <w:iCs/>
          <w:color w:val="000000"/>
          <w:sz w:val="22"/>
          <w:szCs w:val="22"/>
        </w:rPr>
        <w:t>Janne Sankelo (kok.)</w:t>
      </w:r>
    </w:p>
    <w:p w:rsidR="002E4C81" w:rsidRPr="002E4C81" w:rsidRDefault="002E4C81" w:rsidP="002E4C81">
      <w:pPr>
        <w:pStyle w:val="western"/>
        <w:rPr>
          <w:rFonts w:asciiTheme="minorHAnsi" w:hAnsiTheme="minorHAnsi" w:cstheme="minorHAnsi"/>
          <w:i/>
          <w:iCs/>
          <w:color w:val="000000"/>
          <w:sz w:val="22"/>
          <w:szCs w:val="22"/>
        </w:rPr>
      </w:pPr>
      <w:r w:rsidRPr="002E4C81">
        <w:rPr>
          <w:rFonts w:asciiTheme="minorHAnsi" w:hAnsiTheme="minorHAnsi" w:cstheme="minorHAnsi"/>
          <w:i/>
          <w:iCs/>
          <w:color w:val="000000"/>
          <w:sz w:val="22"/>
          <w:szCs w:val="22"/>
        </w:rPr>
        <w:t>Joukkomurhat tai esimerkiksi kannibalismia sisältävät paloittelusurmat ovat niin hirveitä tekoja, että niiden kohdalla voisi harkita jopa kuolemantuomiota.</w:t>
      </w:r>
      <w:r>
        <w:rPr>
          <w:rFonts w:asciiTheme="minorHAnsi" w:hAnsiTheme="minorHAnsi" w:cstheme="minorHAnsi"/>
          <w:i/>
          <w:iCs/>
          <w:color w:val="000000"/>
          <w:sz w:val="22"/>
          <w:szCs w:val="22"/>
        </w:rPr>
        <w:t xml:space="preserve"> </w:t>
      </w:r>
      <w:r w:rsidRPr="002E4C81">
        <w:rPr>
          <w:rFonts w:asciiTheme="minorHAnsi" w:hAnsiTheme="minorHAnsi" w:cstheme="minorHAnsi"/>
          <w:i/>
          <w:iCs/>
          <w:color w:val="000000"/>
          <w:sz w:val="22"/>
          <w:szCs w:val="22"/>
        </w:rPr>
        <w:t>Kalle Jokinen (kok.)</w:t>
      </w:r>
    </w:p>
    <w:p w:rsidR="002E4C81" w:rsidRPr="002E4C81" w:rsidRDefault="002E4C81" w:rsidP="002E4C81">
      <w:pPr>
        <w:pStyle w:val="western"/>
        <w:rPr>
          <w:rFonts w:asciiTheme="minorHAnsi" w:hAnsiTheme="minorHAnsi" w:cstheme="minorHAnsi"/>
          <w:i/>
          <w:iCs/>
          <w:color w:val="000000"/>
          <w:sz w:val="22"/>
          <w:szCs w:val="22"/>
        </w:rPr>
      </w:pPr>
      <w:r w:rsidRPr="002E4C81">
        <w:rPr>
          <w:rFonts w:asciiTheme="minorHAnsi" w:hAnsiTheme="minorHAnsi" w:cstheme="minorHAnsi"/>
          <w:i/>
          <w:iCs/>
          <w:color w:val="000000"/>
          <w:sz w:val="22"/>
          <w:szCs w:val="22"/>
        </w:rPr>
        <w:t>Lapseen kohdistuneen seksuaalimurhan yhteydessä olisin valmis hyväksymään kuolemanrangaistuksen, jos näyttö on sataprosenttinen.</w:t>
      </w:r>
      <w:r>
        <w:rPr>
          <w:rFonts w:asciiTheme="minorHAnsi" w:hAnsiTheme="minorHAnsi" w:cstheme="minorHAnsi"/>
          <w:i/>
          <w:iCs/>
          <w:color w:val="000000"/>
          <w:sz w:val="22"/>
          <w:szCs w:val="22"/>
        </w:rPr>
        <w:t xml:space="preserve"> </w:t>
      </w:r>
      <w:r w:rsidRPr="002E4C81">
        <w:rPr>
          <w:rFonts w:asciiTheme="minorHAnsi" w:hAnsiTheme="minorHAnsi" w:cstheme="minorHAnsi"/>
          <w:i/>
          <w:iCs/>
          <w:color w:val="000000"/>
          <w:sz w:val="22"/>
          <w:szCs w:val="22"/>
        </w:rPr>
        <w:t>Juho Eerola (ps.)</w:t>
      </w:r>
    </w:p>
    <w:p w:rsidR="002E4C81" w:rsidRPr="002E4C81" w:rsidRDefault="002E4C81" w:rsidP="002E4C81">
      <w:pPr>
        <w:pStyle w:val="western"/>
        <w:rPr>
          <w:rFonts w:asciiTheme="minorHAnsi" w:hAnsiTheme="minorHAnsi" w:cstheme="minorHAnsi"/>
          <w:i/>
          <w:iCs/>
          <w:color w:val="000000"/>
          <w:sz w:val="22"/>
          <w:szCs w:val="22"/>
        </w:rPr>
      </w:pPr>
      <w:r w:rsidRPr="002E4C81">
        <w:rPr>
          <w:rFonts w:asciiTheme="minorHAnsi" w:hAnsiTheme="minorHAnsi" w:cstheme="minorHAnsi"/>
          <w:i/>
          <w:iCs/>
          <w:color w:val="000000"/>
          <w:sz w:val="22"/>
          <w:szCs w:val="22"/>
        </w:rPr>
        <w:t>Tunnetasolla voisin vastata kyllä, erityisesti kun lakia sovellettaisiin rikoksentekijöihin, jotka kajoavat toisten ihmisten elämään sekä lapsiin kohdistuvien raakuuksien kohdalla. Lähtöasetelmana on kuitenkin arvomaailma, että jokainen ihminen on tärkeä.</w:t>
      </w:r>
      <w:r>
        <w:rPr>
          <w:rFonts w:asciiTheme="minorHAnsi" w:hAnsiTheme="minorHAnsi" w:cstheme="minorHAnsi"/>
          <w:i/>
          <w:iCs/>
          <w:color w:val="000000"/>
          <w:sz w:val="22"/>
          <w:szCs w:val="22"/>
        </w:rPr>
        <w:t xml:space="preserve"> </w:t>
      </w:r>
      <w:r w:rsidRPr="002E4C81">
        <w:rPr>
          <w:rFonts w:asciiTheme="minorHAnsi" w:hAnsiTheme="minorHAnsi" w:cstheme="minorHAnsi"/>
          <w:i/>
          <w:iCs/>
          <w:color w:val="000000"/>
          <w:sz w:val="22"/>
          <w:szCs w:val="22"/>
        </w:rPr>
        <w:t>Suna Kymäläinen (sd.)</w:t>
      </w:r>
      <w:r w:rsidRPr="009D17CF">
        <w:rPr>
          <w:rFonts w:asciiTheme="minorHAnsi" w:hAnsiTheme="minorHAnsi" w:cstheme="minorHAnsi"/>
          <w:i/>
          <w:iCs/>
          <w:color w:val="000000"/>
          <w:sz w:val="16"/>
          <w:szCs w:val="16"/>
          <w:vertAlign w:val="subscript"/>
        </w:rPr>
        <w:t>Lähde: www.kymensanomat.fi. Luettu 24.1.2016. Ote uutisesta.</w:t>
      </w:r>
    </w:p>
    <w:p w:rsidR="002E4C81" w:rsidRPr="002E4C81" w:rsidRDefault="002E4C81" w:rsidP="002E4C81">
      <w:pPr>
        <w:pStyle w:val="western"/>
        <w:rPr>
          <w:rFonts w:asciiTheme="minorHAnsi" w:hAnsiTheme="minorHAnsi" w:cstheme="minorHAnsi"/>
          <w:i/>
          <w:iCs/>
          <w:color w:val="000000"/>
          <w:sz w:val="22"/>
          <w:szCs w:val="22"/>
        </w:rPr>
      </w:pPr>
      <w:r w:rsidRPr="002E4C81">
        <w:rPr>
          <w:rFonts w:asciiTheme="minorHAnsi" w:hAnsiTheme="minorHAnsi" w:cstheme="minorHAnsi"/>
          <w:i/>
          <w:iCs/>
          <w:color w:val="000000"/>
          <w:sz w:val="22"/>
          <w:szCs w:val="22"/>
        </w:rPr>
        <w:t>9.2 Videokatkelma</w:t>
      </w:r>
    </w:p>
    <w:p w:rsidR="002E4C81" w:rsidRPr="002E4C81" w:rsidRDefault="002E4C81" w:rsidP="002E4C81">
      <w:pPr>
        <w:pStyle w:val="western"/>
        <w:rPr>
          <w:rFonts w:asciiTheme="minorHAnsi" w:hAnsiTheme="minorHAnsi" w:cstheme="minorHAnsi"/>
          <w:color w:val="000000"/>
          <w:sz w:val="22"/>
          <w:szCs w:val="22"/>
        </w:rPr>
      </w:pPr>
      <w:r w:rsidRPr="002E4C81">
        <w:rPr>
          <w:rFonts w:asciiTheme="minorHAnsi" w:hAnsiTheme="minorHAnsi" w:cstheme="minorHAnsi"/>
          <w:color w:val="000000"/>
          <w:sz w:val="22"/>
          <w:szCs w:val="22"/>
        </w:rPr>
        <w:t>a</w:t>
      </w:r>
      <w:r>
        <w:rPr>
          <w:rFonts w:asciiTheme="minorHAnsi" w:hAnsiTheme="minorHAnsi" w:cstheme="minorHAnsi"/>
          <w:color w:val="000000"/>
          <w:sz w:val="22"/>
          <w:szCs w:val="22"/>
        </w:rPr>
        <w:t>)</w:t>
      </w:r>
      <w:r w:rsidRPr="002E4C81">
        <w:rPr>
          <w:rFonts w:asciiTheme="minorHAnsi" w:hAnsiTheme="minorHAnsi" w:cstheme="minorHAnsi"/>
          <w:color w:val="000000"/>
          <w:sz w:val="22"/>
          <w:szCs w:val="22"/>
        </w:rPr>
        <w:t>Esittele ja analysoi vähintään neljä argumenttia, joissa otetaan kantaa kuolemanrangaistukseen. Argumentit voivat vastustaa tai puolustaa kuolemanrangaistusta. (16 p.)</w:t>
      </w:r>
    </w:p>
    <w:p w:rsidR="002E4C81" w:rsidRDefault="002E4C81" w:rsidP="002E4C81">
      <w:pPr>
        <w:pStyle w:val="western"/>
        <w:rPr>
          <w:rFonts w:asciiTheme="minorHAnsi" w:hAnsiTheme="minorHAnsi" w:cstheme="minorHAnsi"/>
          <w:color w:val="000000"/>
          <w:sz w:val="22"/>
          <w:szCs w:val="22"/>
        </w:rPr>
      </w:pPr>
      <w:r w:rsidRPr="002E4C81">
        <w:rPr>
          <w:rFonts w:asciiTheme="minorHAnsi" w:hAnsiTheme="minorHAnsi" w:cstheme="minorHAnsi"/>
          <w:color w:val="000000"/>
          <w:sz w:val="22"/>
          <w:szCs w:val="22"/>
        </w:rPr>
        <w:t>b</w:t>
      </w:r>
      <w:r>
        <w:rPr>
          <w:rFonts w:asciiTheme="minorHAnsi" w:hAnsiTheme="minorHAnsi" w:cstheme="minorHAnsi"/>
          <w:color w:val="000000"/>
          <w:sz w:val="22"/>
          <w:szCs w:val="22"/>
        </w:rPr>
        <w:t>)</w:t>
      </w:r>
      <w:r w:rsidRPr="002E4C81">
        <w:rPr>
          <w:rFonts w:asciiTheme="minorHAnsi" w:hAnsiTheme="minorHAnsi" w:cstheme="minorHAnsi"/>
          <w:color w:val="000000"/>
          <w:sz w:val="22"/>
          <w:szCs w:val="22"/>
        </w:rPr>
        <w:t>Valitse argumenteista kaksi ja arvioi niitä normatiivisen etiikan ja yhteiskuntafilosofian näkökulmista. (14 p.)</w:t>
      </w:r>
    </w:p>
    <w:p w:rsidR="002E4C81" w:rsidRDefault="002E4C81" w:rsidP="002E4C81">
      <w:pPr>
        <w:pStyle w:val="western"/>
        <w:rPr>
          <w:rFonts w:asciiTheme="minorHAnsi" w:hAnsiTheme="minorHAnsi" w:cstheme="minorHAnsi"/>
          <w:color w:val="000000"/>
          <w:sz w:val="22"/>
          <w:szCs w:val="22"/>
        </w:rPr>
      </w:pPr>
    </w:p>
    <w:p w:rsidR="002E4C81" w:rsidRPr="00744BBE" w:rsidRDefault="002E4C81" w:rsidP="002E4C81">
      <w:pPr>
        <w:pStyle w:val="western"/>
        <w:rPr>
          <w:rFonts w:asciiTheme="minorHAnsi" w:hAnsiTheme="minorHAnsi" w:cstheme="minorHAnsi"/>
          <w:color w:val="000000"/>
          <w:sz w:val="22"/>
          <w:szCs w:val="22"/>
        </w:rPr>
      </w:pPr>
    </w:p>
    <w:p w:rsidR="000C33A0" w:rsidRPr="00744BBE" w:rsidRDefault="000C33A0" w:rsidP="000C33A0">
      <w:pPr>
        <w:pStyle w:val="western"/>
        <w:rPr>
          <w:rFonts w:asciiTheme="minorHAnsi" w:hAnsiTheme="minorHAnsi" w:cstheme="minorHAnsi"/>
          <w:b/>
          <w:bCs/>
          <w:color w:val="000000"/>
          <w:sz w:val="22"/>
          <w:szCs w:val="22"/>
        </w:rPr>
      </w:pPr>
      <w:r w:rsidRPr="00744BBE">
        <w:rPr>
          <w:rFonts w:asciiTheme="minorHAnsi" w:hAnsiTheme="minorHAnsi" w:cstheme="minorHAnsi"/>
          <w:b/>
          <w:bCs/>
          <w:color w:val="000000"/>
          <w:sz w:val="22"/>
          <w:szCs w:val="22"/>
        </w:rPr>
        <w:lastRenderedPageBreak/>
        <w:t xml:space="preserve">4. Tieto, tiede ja todellisuus </w:t>
      </w:r>
    </w:p>
    <w:p w:rsidR="000C33A0" w:rsidRPr="00744BBE" w:rsidRDefault="000C33A0" w:rsidP="000C33A0">
      <w:pPr>
        <w:pStyle w:val="western"/>
        <w:rPr>
          <w:rFonts w:asciiTheme="minorHAnsi" w:hAnsiTheme="minorHAnsi" w:cstheme="minorHAnsi"/>
          <w:color w:val="000000"/>
          <w:sz w:val="22"/>
          <w:szCs w:val="22"/>
        </w:rPr>
      </w:pPr>
      <w:r w:rsidRPr="00744BBE">
        <w:rPr>
          <w:rStyle w:val="Korostus"/>
          <w:rFonts w:asciiTheme="minorHAnsi" w:hAnsiTheme="minorHAnsi" w:cstheme="minorHAnsi"/>
          <w:color w:val="000000"/>
          <w:sz w:val="22"/>
          <w:szCs w:val="22"/>
        </w:rPr>
        <w:t>Keskeiset sisällöt</w:t>
      </w:r>
    </w:p>
    <w:p w:rsidR="000C33A0" w:rsidRPr="00744BBE" w:rsidRDefault="000C33A0" w:rsidP="000C33A0">
      <w:pPr>
        <w:pStyle w:val="western"/>
        <w:numPr>
          <w:ilvl w:val="0"/>
          <w:numId w:val="5"/>
        </w:numPr>
        <w:rPr>
          <w:rFonts w:asciiTheme="minorHAnsi" w:hAnsiTheme="minorHAnsi" w:cstheme="minorHAnsi"/>
          <w:color w:val="000000"/>
          <w:sz w:val="22"/>
          <w:szCs w:val="22"/>
        </w:rPr>
      </w:pPr>
      <w:r w:rsidRPr="00744BBE">
        <w:rPr>
          <w:rFonts w:asciiTheme="minorHAnsi" w:hAnsiTheme="minorHAnsi" w:cstheme="minorHAnsi"/>
          <w:color w:val="000000"/>
          <w:sz w:val="22"/>
          <w:szCs w:val="22"/>
        </w:rPr>
        <w:t>metafysiikan keskeiset kysymykset ja käsitteet, erilaisia käsityksiä metafysiikan luonteesta ja todellisuuden perusrakenteesta</w:t>
      </w:r>
    </w:p>
    <w:p w:rsidR="000C33A0" w:rsidRPr="00744BBE" w:rsidRDefault="000C33A0" w:rsidP="000C33A0">
      <w:pPr>
        <w:pStyle w:val="western"/>
        <w:numPr>
          <w:ilvl w:val="0"/>
          <w:numId w:val="5"/>
        </w:numPr>
        <w:rPr>
          <w:rFonts w:asciiTheme="minorHAnsi" w:hAnsiTheme="minorHAnsi" w:cstheme="minorHAnsi"/>
          <w:color w:val="000000"/>
          <w:sz w:val="22"/>
          <w:szCs w:val="22"/>
        </w:rPr>
      </w:pPr>
      <w:r w:rsidRPr="00744BBE">
        <w:rPr>
          <w:rFonts w:asciiTheme="minorHAnsi" w:hAnsiTheme="minorHAnsi" w:cstheme="minorHAnsi"/>
          <w:color w:val="000000"/>
          <w:sz w:val="22"/>
          <w:szCs w:val="22"/>
        </w:rPr>
        <w:t>olemassaolon kysymyksiä: muutos ja pysyvyys, oliot ja ominaisuudet, mahdollinen ja välttämätön, reaalinen ja virtuaalinen</w:t>
      </w:r>
    </w:p>
    <w:p w:rsidR="000C33A0" w:rsidRPr="00744BBE" w:rsidRDefault="000C33A0" w:rsidP="000C33A0">
      <w:pPr>
        <w:pStyle w:val="western"/>
        <w:numPr>
          <w:ilvl w:val="0"/>
          <w:numId w:val="5"/>
        </w:numPr>
        <w:rPr>
          <w:rFonts w:asciiTheme="minorHAnsi" w:hAnsiTheme="minorHAnsi" w:cstheme="minorHAnsi"/>
          <w:color w:val="000000"/>
          <w:sz w:val="22"/>
          <w:szCs w:val="22"/>
        </w:rPr>
      </w:pPr>
      <w:r w:rsidRPr="00744BBE">
        <w:rPr>
          <w:rFonts w:asciiTheme="minorHAnsi" w:hAnsiTheme="minorHAnsi" w:cstheme="minorHAnsi"/>
          <w:color w:val="000000"/>
          <w:sz w:val="22"/>
          <w:szCs w:val="22"/>
        </w:rPr>
        <w:t>todellisuuden ilmeneminen ja hahmottaminen</w:t>
      </w:r>
    </w:p>
    <w:p w:rsidR="000C33A0" w:rsidRPr="00744BBE" w:rsidRDefault="000C33A0" w:rsidP="000C33A0">
      <w:pPr>
        <w:pStyle w:val="western"/>
        <w:numPr>
          <w:ilvl w:val="0"/>
          <w:numId w:val="5"/>
        </w:numPr>
        <w:rPr>
          <w:rFonts w:asciiTheme="minorHAnsi" w:hAnsiTheme="minorHAnsi" w:cstheme="minorHAnsi"/>
          <w:color w:val="000000"/>
          <w:sz w:val="22"/>
          <w:szCs w:val="22"/>
        </w:rPr>
      </w:pPr>
      <w:r w:rsidRPr="00744BBE">
        <w:rPr>
          <w:rFonts w:asciiTheme="minorHAnsi" w:hAnsiTheme="minorHAnsi" w:cstheme="minorHAnsi"/>
          <w:color w:val="000000"/>
          <w:sz w:val="22"/>
          <w:szCs w:val="22"/>
        </w:rPr>
        <w:t>totuuden luonne ja totuusteoriat</w:t>
      </w:r>
    </w:p>
    <w:p w:rsidR="000C33A0" w:rsidRPr="00744BBE" w:rsidRDefault="000C33A0" w:rsidP="000C33A0">
      <w:pPr>
        <w:pStyle w:val="western"/>
        <w:numPr>
          <w:ilvl w:val="0"/>
          <w:numId w:val="5"/>
        </w:numPr>
        <w:rPr>
          <w:rFonts w:asciiTheme="minorHAnsi" w:hAnsiTheme="minorHAnsi" w:cstheme="minorHAnsi"/>
          <w:color w:val="000000"/>
          <w:sz w:val="22"/>
          <w:szCs w:val="22"/>
        </w:rPr>
      </w:pPr>
      <w:r w:rsidRPr="00744BBE">
        <w:rPr>
          <w:rFonts w:asciiTheme="minorHAnsi" w:hAnsiTheme="minorHAnsi" w:cstheme="minorHAnsi"/>
          <w:color w:val="000000"/>
          <w:sz w:val="22"/>
          <w:szCs w:val="22"/>
        </w:rPr>
        <w:t>tiedon mahdollisuus ja rajat, tiedon oikeuttaminen</w:t>
      </w:r>
    </w:p>
    <w:p w:rsidR="000C33A0" w:rsidRPr="00744BBE" w:rsidRDefault="000C33A0" w:rsidP="000C33A0">
      <w:pPr>
        <w:pStyle w:val="western"/>
        <w:numPr>
          <w:ilvl w:val="0"/>
          <w:numId w:val="5"/>
        </w:numPr>
        <w:rPr>
          <w:rFonts w:asciiTheme="minorHAnsi" w:hAnsiTheme="minorHAnsi" w:cstheme="minorHAnsi"/>
          <w:color w:val="000000"/>
          <w:sz w:val="22"/>
          <w:szCs w:val="22"/>
        </w:rPr>
      </w:pPr>
      <w:r w:rsidRPr="00744BBE">
        <w:rPr>
          <w:rFonts w:asciiTheme="minorHAnsi" w:hAnsiTheme="minorHAnsi" w:cstheme="minorHAnsi"/>
          <w:color w:val="000000"/>
          <w:sz w:val="22"/>
          <w:szCs w:val="22"/>
        </w:rPr>
        <w:t>tieteellisen tutkimuksen luonne ja menetelmät, tieteellinen päättely; ilmiön, tutkimusaineiston, mallin ja teorian käsitteet sekä niiden keskinäinen suhde</w:t>
      </w:r>
    </w:p>
    <w:p w:rsidR="000C33A0" w:rsidRDefault="000C33A0" w:rsidP="000C33A0">
      <w:pPr>
        <w:pStyle w:val="western"/>
        <w:numPr>
          <w:ilvl w:val="0"/>
          <w:numId w:val="5"/>
        </w:numPr>
        <w:rPr>
          <w:rFonts w:asciiTheme="minorHAnsi" w:hAnsiTheme="minorHAnsi" w:cstheme="minorHAnsi"/>
          <w:color w:val="000000"/>
          <w:sz w:val="22"/>
          <w:szCs w:val="22"/>
        </w:rPr>
      </w:pPr>
      <w:r w:rsidRPr="00744BBE">
        <w:rPr>
          <w:rFonts w:asciiTheme="minorHAnsi" w:hAnsiTheme="minorHAnsi" w:cstheme="minorHAnsi"/>
          <w:color w:val="000000"/>
          <w:sz w:val="22"/>
          <w:szCs w:val="22"/>
        </w:rPr>
        <w:t>selittäminen ja tieto luonnon- ja ihmistieteissä sekä formaaleissa tieteissä: tietäminen ja ennustaminen, ymmärtäminen ja tulkinta</w:t>
      </w:r>
    </w:p>
    <w:p w:rsidR="002E4C81" w:rsidRDefault="002E4C81" w:rsidP="002E4C81">
      <w:pPr>
        <w:pStyle w:val="western"/>
        <w:numPr>
          <w:ilvl w:val="0"/>
          <w:numId w:val="9"/>
        </w:numPr>
        <w:rPr>
          <w:rFonts w:asciiTheme="minorHAnsi" w:hAnsiTheme="minorHAnsi" w:cstheme="minorHAnsi"/>
          <w:color w:val="000000"/>
          <w:sz w:val="22"/>
          <w:szCs w:val="22"/>
        </w:rPr>
      </w:pPr>
      <w:r>
        <w:rPr>
          <w:rFonts w:asciiTheme="minorHAnsi" w:hAnsiTheme="minorHAnsi" w:cstheme="minorHAnsi"/>
          <w:color w:val="000000"/>
          <w:sz w:val="22"/>
          <w:szCs w:val="22"/>
        </w:rPr>
        <w:t>Selitä seuraavat käsitteet.</w:t>
      </w:r>
    </w:p>
    <w:p w:rsidR="002E4C81" w:rsidRDefault="002E4C81" w:rsidP="002E4C81">
      <w:pPr>
        <w:pStyle w:val="western"/>
        <w:numPr>
          <w:ilvl w:val="1"/>
          <w:numId w:val="5"/>
        </w:numPr>
        <w:rPr>
          <w:rFonts w:asciiTheme="minorHAnsi" w:hAnsiTheme="minorHAnsi" w:cstheme="minorHAnsi"/>
          <w:color w:val="000000"/>
          <w:sz w:val="22"/>
          <w:szCs w:val="22"/>
        </w:rPr>
      </w:pPr>
      <w:r>
        <w:rPr>
          <w:rFonts w:asciiTheme="minorHAnsi" w:hAnsiTheme="minorHAnsi" w:cstheme="minorHAnsi"/>
          <w:color w:val="000000"/>
          <w:sz w:val="22"/>
          <w:szCs w:val="22"/>
        </w:rPr>
        <w:t>a priori</w:t>
      </w:r>
    </w:p>
    <w:p w:rsidR="002E4C81" w:rsidRDefault="002E4C81" w:rsidP="002E4C81">
      <w:pPr>
        <w:pStyle w:val="western"/>
        <w:numPr>
          <w:ilvl w:val="1"/>
          <w:numId w:val="5"/>
        </w:numPr>
        <w:rPr>
          <w:rFonts w:asciiTheme="minorHAnsi" w:hAnsiTheme="minorHAnsi" w:cstheme="minorHAnsi"/>
          <w:color w:val="000000"/>
          <w:sz w:val="22"/>
          <w:szCs w:val="22"/>
        </w:rPr>
      </w:pPr>
      <w:r>
        <w:rPr>
          <w:rFonts w:asciiTheme="minorHAnsi" w:hAnsiTheme="minorHAnsi" w:cstheme="minorHAnsi"/>
          <w:color w:val="000000"/>
          <w:sz w:val="22"/>
          <w:szCs w:val="22"/>
        </w:rPr>
        <w:t>epistemologia</w:t>
      </w:r>
    </w:p>
    <w:p w:rsidR="002E4C81" w:rsidRDefault="002E4C81" w:rsidP="002E4C81">
      <w:pPr>
        <w:pStyle w:val="western"/>
        <w:numPr>
          <w:ilvl w:val="1"/>
          <w:numId w:val="5"/>
        </w:numPr>
        <w:rPr>
          <w:rFonts w:asciiTheme="minorHAnsi" w:hAnsiTheme="minorHAnsi" w:cstheme="minorHAnsi"/>
          <w:color w:val="000000"/>
          <w:sz w:val="22"/>
          <w:szCs w:val="22"/>
        </w:rPr>
      </w:pPr>
      <w:r>
        <w:rPr>
          <w:rFonts w:asciiTheme="minorHAnsi" w:hAnsiTheme="minorHAnsi" w:cstheme="minorHAnsi"/>
          <w:color w:val="000000"/>
          <w:sz w:val="22"/>
          <w:szCs w:val="22"/>
        </w:rPr>
        <w:t>induktio</w:t>
      </w:r>
    </w:p>
    <w:p w:rsidR="002E4C81" w:rsidRDefault="002B74AB" w:rsidP="002E4C81">
      <w:pPr>
        <w:pStyle w:val="western"/>
        <w:numPr>
          <w:ilvl w:val="1"/>
          <w:numId w:val="5"/>
        </w:numPr>
        <w:rPr>
          <w:rFonts w:asciiTheme="minorHAnsi" w:hAnsiTheme="minorHAnsi" w:cstheme="minorHAnsi"/>
          <w:color w:val="000000"/>
          <w:sz w:val="22"/>
          <w:szCs w:val="22"/>
        </w:rPr>
      </w:pPr>
      <w:r>
        <w:rPr>
          <w:rFonts w:asciiTheme="minorHAnsi" w:hAnsiTheme="minorHAnsi" w:cstheme="minorHAnsi"/>
          <w:color w:val="000000"/>
          <w:sz w:val="22"/>
          <w:szCs w:val="22"/>
        </w:rPr>
        <w:t>Popperin kolmen maailman teoria</w:t>
      </w:r>
    </w:p>
    <w:p w:rsidR="002B74AB" w:rsidRDefault="002B74AB" w:rsidP="002E4C81">
      <w:pPr>
        <w:pStyle w:val="western"/>
        <w:numPr>
          <w:ilvl w:val="1"/>
          <w:numId w:val="5"/>
        </w:numPr>
        <w:rPr>
          <w:rFonts w:asciiTheme="minorHAnsi" w:hAnsiTheme="minorHAnsi" w:cstheme="minorHAnsi"/>
          <w:color w:val="000000"/>
          <w:sz w:val="22"/>
          <w:szCs w:val="22"/>
        </w:rPr>
      </w:pPr>
      <w:r>
        <w:rPr>
          <w:rFonts w:asciiTheme="minorHAnsi" w:hAnsiTheme="minorHAnsi" w:cstheme="minorHAnsi"/>
          <w:color w:val="000000"/>
          <w:sz w:val="22"/>
          <w:szCs w:val="22"/>
        </w:rPr>
        <w:t>logiikka</w:t>
      </w:r>
    </w:p>
    <w:p w:rsidR="002B74AB" w:rsidRDefault="002B74AB" w:rsidP="002E4C81">
      <w:pPr>
        <w:pStyle w:val="western"/>
        <w:numPr>
          <w:ilvl w:val="1"/>
          <w:numId w:val="5"/>
        </w:numPr>
        <w:rPr>
          <w:rFonts w:asciiTheme="minorHAnsi" w:hAnsiTheme="minorHAnsi" w:cstheme="minorHAnsi"/>
          <w:color w:val="000000"/>
          <w:sz w:val="22"/>
          <w:szCs w:val="22"/>
        </w:rPr>
      </w:pPr>
      <w:r>
        <w:rPr>
          <w:rFonts w:asciiTheme="minorHAnsi" w:hAnsiTheme="minorHAnsi" w:cstheme="minorHAnsi"/>
          <w:color w:val="000000"/>
          <w:sz w:val="22"/>
          <w:szCs w:val="22"/>
        </w:rPr>
        <w:t>realismi</w:t>
      </w:r>
    </w:p>
    <w:p w:rsidR="002B74AB" w:rsidRDefault="002B74AB" w:rsidP="002E4C81">
      <w:pPr>
        <w:pStyle w:val="western"/>
        <w:numPr>
          <w:ilvl w:val="1"/>
          <w:numId w:val="5"/>
        </w:numPr>
        <w:rPr>
          <w:rFonts w:asciiTheme="minorHAnsi" w:hAnsiTheme="minorHAnsi" w:cstheme="minorHAnsi"/>
          <w:color w:val="000000"/>
          <w:sz w:val="22"/>
          <w:szCs w:val="22"/>
        </w:rPr>
      </w:pPr>
      <w:r>
        <w:rPr>
          <w:rFonts w:asciiTheme="minorHAnsi" w:hAnsiTheme="minorHAnsi" w:cstheme="minorHAnsi"/>
          <w:color w:val="000000"/>
          <w:sz w:val="22"/>
          <w:szCs w:val="22"/>
        </w:rPr>
        <w:t>skeptikko</w:t>
      </w:r>
    </w:p>
    <w:p w:rsidR="002B74AB" w:rsidRDefault="002B74AB" w:rsidP="002E4C81">
      <w:pPr>
        <w:pStyle w:val="western"/>
        <w:numPr>
          <w:ilvl w:val="1"/>
          <w:numId w:val="5"/>
        </w:numPr>
        <w:rPr>
          <w:rFonts w:asciiTheme="minorHAnsi" w:hAnsiTheme="minorHAnsi" w:cstheme="minorHAnsi"/>
          <w:color w:val="000000"/>
          <w:sz w:val="22"/>
          <w:szCs w:val="22"/>
        </w:rPr>
      </w:pPr>
      <w:r>
        <w:rPr>
          <w:rFonts w:asciiTheme="minorHAnsi" w:hAnsiTheme="minorHAnsi" w:cstheme="minorHAnsi"/>
          <w:color w:val="000000"/>
          <w:sz w:val="22"/>
          <w:szCs w:val="22"/>
        </w:rPr>
        <w:t>korrespondenssiteoria</w:t>
      </w:r>
    </w:p>
    <w:p w:rsidR="002B74AB" w:rsidRDefault="002B74AB" w:rsidP="002E4C81">
      <w:pPr>
        <w:pStyle w:val="western"/>
        <w:numPr>
          <w:ilvl w:val="1"/>
          <w:numId w:val="5"/>
        </w:numPr>
        <w:rPr>
          <w:rFonts w:asciiTheme="minorHAnsi" w:hAnsiTheme="minorHAnsi" w:cstheme="minorHAnsi"/>
          <w:color w:val="000000"/>
          <w:sz w:val="22"/>
          <w:szCs w:val="22"/>
        </w:rPr>
      </w:pPr>
      <w:r>
        <w:rPr>
          <w:rFonts w:asciiTheme="minorHAnsi" w:hAnsiTheme="minorHAnsi" w:cstheme="minorHAnsi"/>
          <w:color w:val="000000"/>
          <w:sz w:val="22"/>
          <w:szCs w:val="22"/>
        </w:rPr>
        <w:t>metafysiikka</w:t>
      </w:r>
    </w:p>
    <w:p w:rsidR="002B74AB" w:rsidRDefault="002B74AB" w:rsidP="002E4C81">
      <w:pPr>
        <w:pStyle w:val="western"/>
        <w:numPr>
          <w:ilvl w:val="1"/>
          <w:numId w:val="5"/>
        </w:numPr>
        <w:rPr>
          <w:rFonts w:asciiTheme="minorHAnsi" w:hAnsiTheme="minorHAnsi" w:cstheme="minorHAnsi"/>
          <w:color w:val="000000"/>
          <w:sz w:val="22"/>
          <w:szCs w:val="22"/>
        </w:rPr>
      </w:pPr>
      <w:r>
        <w:rPr>
          <w:rFonts w:asciiTheme="minorHAnsi" w:hAnsiTheme="minorHAnsi" w:cstheme="minorHAnsi"/>
          <w:color w:val="000000"/>
          <w:sz w:val="22"/>
          <w:szCs w:val="22"/>
        </w:rPr>
        <w:t>nominalismi</w:t>
      </w:r>
    </w:p>
    <w:p w:rsidR="002B74AB" w:rsidRDefault="002B74AB" w:rsidP="002E4C81">
      <w:pPr>
        <w:pStyle w:val="western"/>
        <w:numPr>
          <w:ilvl w:val="1"/>
          <w:numId w:val="5"/>
        </w:numPr>
        <w:rPr>
          <w:rFonts w:asciiTheme="minorHAnsi" w:hAnsiTheme="minorHAnsi" w:cstheme="minorHAnsi"/>
          <w:color w:val="000000"/>
          <w:sz w:val="22"/>
          <w:szCs w:val="22"/>
        </w:rPr>
      </w:pPr>
      <w:r>
        <w:rPr>
          <w:rFonts w:asciiTheme="minorHAnsi" w:hAnsiTheme="minorHAnsi" w:cstheme="minorHAnsi"/>
          <w:color w:val="000000"/>
          <w:sz w:val="22"/>
          <w:szCs w:val="22"/>
        </w:rPr>
        <w:t>virtuaalinen</w:t>
      </w:r>
    </w:p>
    <w:p w:rsidR="002B74AB" w:rsidRDefault="002B74AB" w:rsidP="002E4C81">
      <w:pPr>
        <w:pStyle w:val="western"/>
        <w:numPr>
          <w:ilvl w:val="1"/>
          <w:numId w:val="5"/>
        </w:numPr>
        <w:rPr>
          <w:rFonts w:asciiTheme="minorHAnsi" w:hAnsiTheme="minorHAnsi" w:cstheme="minorHAnsi"/>
          <w:color w:val="000000"/>
          <w:sz w:val="22"/>
          <w:szCs w:val="22"/>
        </w:rPr>
      </w:pPr>
      <w:r>
        <w:rPr>
          <w:rFonts w:asciiTheme="minorHAnsi" w:hAnsiTheme="minorHAnsi" w:cstheme="minorHAnsi"/>
          <w:color w:val="000000"/>
          <w:sz w:val="22"/>
          <w:szCs w:val="22"/>
        </w:rPr>
        <w:t>olio</w:t>
      </w:r>
    </w:p>
    <w:p w:rsidR="002B74AB" w:rsidRDefault="002B74AB" w:rsidP="002E4C81">
      <w:pPr>
        <w:pStyle w:val="western"/>
        <w:numPr>
          <w:ilvl w:val="1"/>
          <w:numId w:val="5"/>
        </w:numPr>
        <w:rPr>
          <w:rFonts w:asciiTheme="minorHAnsi" w:hAnsiTheme="minorHAnsi" w:cstheme="minorHAnsi"/>
          <w:color w:val="000000"/>
          <w:sz w:val="22"/>
          <w:szCs w:val="22"/>
        </w:rPr>
      </w:pPr>
      <w:r>
        <w:rPr>
          <w:rFonts w:asciiTheme="minorHAnsi" w:hAnsiTheme="minorHAnsi" w:cstheme="minorHAnsi"/>
          <w:color w:val="000000"/>
          <w:sz w:val="22"/>
          <w:szCs w:val="22"/>
        </w:rPr>
        <w:t>ominaisuus</w:t>
      </w:r>
    </w:p>
    <w:p w:rsidR="002B74AB" w:rsidRDefault="002B74AB" w:rsidP="002B74AB">
      <w:pPr>
        <w:pStyle w:val="western"/>
        <w:numPr>
          <w:ilvl w:val="0"/>
          <w:numId w:val="9"/>
        </w:numPr>
        <w:rPr>
          <w:rFonts w:asciiTheme="minorHAnsi" w:hAnsiTheme="minorHAnsi" w:cstheme="minorHAnsi"/>
          <w:color w:val="000000"/>
          <w:sz w:val="22"/>
          <w:szCs w:val="22"/>
        </w:rPr>
      </w:pPr>
      <w:r>
        <w:rPr>
          <w:rFonts w:asciiTheme="minorHAnsi" w:hAnsiTheme="minorHAnsi" w:cstheme="minorHAnsi"/>
          <w:color w:val="000000"/>
          <w:sz w:val="22"/>
          <w:szCs w:val="22"/>
        </w:rPr>
        <w:t>Esimerkki yo-tehtävästä</w:t>
      </w:r>
    </w:p>
    <w:p w:rsidR="007A5A35" w:rsidRPr="007A5A35" w:rsidRDefault="007A5A35" w:rsidP="007A5A35">
      <w:pPr>
        <w:pStyle w:val="western"/>
        <w:ind w:left="720"/>
        <w:rPr>
          <w:rFonts w:asciiTheme="minorHAnsi" w:hAnsiTheme="minorHAnsi" w:cstheme="minorHAnsi"/>
          <w:color w:val="000000"/>
          <w:sz w:val="22"/>
          <w:szCs w:val="22"/>
        </w:rPr>
      </w:pPr>
      <w:r w:rsidRPr="007A5A35">
        <w:rPr>
          <w:rFonts w:asciiTheme="minorHAnsi" w:hAnsiTheme="minorHAnsi" w:cstheme="minorHAnsi"/>
          <w:color w:val="000000"/>
          <w:sz w:val="22"/>
          <w:szCs w:val="22"/>
        </w:rPr>
        <w:t>Humen skeptisismi (20 p.)</w:t>
      </w:r>
      <w:r>
        <w:rPr>
          <w:rFonts w:asciiTheme="minorHAnsi" w:hAnsiTheme="minorHAnsi" w:cstheme="minorHAnsi"/>
          <w:color w:val="000000"/>
          <w:sz w:val="22"/>
          <w:szCs w:val="22"/>
        </w:rPr>
        <w:t xml:space="preserve"> k. 2019</w:t>
      </w:r>
    </w:p>
    <w:p w:rsidR="007A5A35" w:rsidRPr="007A5A35" w:rsidRDefault="007A5A35" w:rsidP="007A5A35">
      <w:pPr>
        <w:pStyle w:val="western"/>
        <w:ind w:left="720"/>
        <w:rPr>
          <w:rFonts w:asciiTheme="minorHAnsi" w:hAnsiTheme="minorHAnsi" w:cstheme="minorHAnsi"/>
          <w:color w:val="000000"/>
          <w:sz w:val="22"/>
          <w:szCs w:val="22"/>
        </w:rPr>
      </w:pPr>
      <w:r w:rsidRPr="007A5A35">
        <w:rPr>
          <w:rFonts w:asciiTheme="minorHAnsi" w:hAnsiTheme="minorHAnsi" w:cstheme="minorHAnsi"/>
          <w:color w:val="000000"/>
          <w:sz w:val="22"/>
          <w:szCs w:val="22"/>
        </w:rPr>
        <w:t>David Hume kyseenalaistaa John Locken väitteen, että aistihavainto on ulkomaailmaa koskevan tiedon lähde. Pääteoksessaan A Treatise of Human Nature [Tutkimus ihmisluonnosta] (1739–1740) hän pyrki horjuttamaan uskoamme ulkoisten kappaleiden olemassaoloon (aineisto 6.A).</w:t>
      </w:r>
    </w:p>
    <w:p w:rsidR="007A5A35" w:rsidRDefault="007A5A35" w:rsidP="007A5A35">
      <w:pPr>
        <w:pStyle w:val="western"/>
        <w:ind w:left="720"/>
        <w:rPr>
          <w:rFonts w:asciiTheme="minorHAnsi" w:hAnsiTheme="minorHAnsi" w:cstheme="minorHAnsi"/>
          <w:color w:val="000000"/>
          <w:sz w:val="22"/>
          <w:szCs w:val="22"/>
        </w:rPr>
      </w:pPr>
      <w:r w:rsidRPr="007A5A35">
        <w:rPr>
          <w:rFonts w:asciiTheme="minorHAnsi" w:hAnsiTheme="minorHAnsi" w:cstheme="minorHAnsi"/>
          <w:color w:val="000000"/>
          <w:sz w:val="22"/>
          <w:szCs w:val="22"/>
        </w:rPr>
        <w:t>Aineisto:</w:t>
      </w:r>
      <w:r>
        <w:rPr>
          <w:rFonts w:asciiTheme="minorHAnsi" w:hAnsiTheme="minorHAnsi" w:cstheme="minorHAnsi"/>
          <w:color w:val="000000"/>
          <w:sz w:val="22"/>
          <w:szCs w:val="22"/>
        </w:rPr>
        <w:t xml:space="preserve"> </w:t>
      </w:r>
      <w:r w:rsidRPr="007A5A35">
        <w:rPr>
          <w:rFonts w:asciiTheme="minorHAnsi" w:hAnsiTheme="minorHAnsi" w:cstheme="minorHAnsi"/>
          <w:color w:val="000000"/>
          <w:sz w:val="22"/>
          <w:szCs w:val="22"/>
        </w:rPr>
        <w:t>6.A Tekstikatkelma: David Hume, Skeptisismistä aistien suhteen</w:t>
      </w:r>
    </w:p>
    <w:p w:rsidR="007A5A35" w:rsidRPr="007A5A35" w:rsidRDefault="007A5A35" w:rsidP="007A5A35">
      <w:pPr>
        <w:pStyle w:val="western"/>
        <w:ind w:left="720"/>
        <w:rPr>
          <w:rFonts w:asciiTheme="minorHAnsi" w:hAnsiTheme="minorHAnsi" w:cstheme="minorHAnsi"/>
          <w:i/>
          <w:iCs/>
          <w:color w:val="000000"/>
          <w:sz w:val="22"/>
          <w:szCs w:val="22"/>
        </w:rPr>
      </w:pPr>
      <w:r w:rsidRPr="007A5A35">
        <w:rPr>
          <w:rFonts w:asciiTheme="minorHAnsi" w:hAnsiTheme="minorHAnsi" w:cstheme="minorHAnsi"/>
          <w:i/>
          <w:iCs/>
          <w:color w:val="000000"/>
          <w:sz w:val="22"/>
          <w:szCs w:val="22"/>
        </w:rPr>
        <w:t>Aloittaaksemme kysymyksellä ulkopuolisesta olemassa­olosta, saatetaan ehkä sanoa, että – – meidän oma ruumiimme kuuluu ilmiselvästi meille. Ja koska monet vaikutelmat ilmenevät ruumiin ulkopuolisina, oletamme niiden olevan myös meille ulkopuolisia. Paperi, jolle nyt kirjoitan, on käteni ulkopuolella. Pöytä on paperin ulko­puolella. Huoneen seinät ovat pöydän ulkopuolella. Ja kun luon silmäyksen ikkunaa kohti, havaitsen huoneeni ulkopuolella laajalti peltoja sekä rakennuksia. Kaikesta tästä voidaan päätellä, että aistien lisäksi ei vaadita mitään muuta kykyä vakuuttamaan meidät kappaleiden ulko­puolisesta olemassa­olosta. Mutta tämän päättelyn torjumiseksi meidän tarvitsee vain punnita seuraavia kolmea seikkaa.</w:t>
      </w:r>
    </w:p>
    <w:p w:rsidR="007A5A35" w:rsidRPr="007A5A35" w:rsidRDefault="007A5A35" w:rsidP="007A5A35">
      <w:pPr>
        <w:pStyle w:val="western"/>
        <w:ind w:left="720"/>
        <w:rPr>
          <w:rFonts w:asciiTheme="minorHAnsi" w:hAnsiTheme="minorHAnsi" w:cstheme="minorHAnsi"/>
          <w:i/>
          <w:iCs/>
          <w:color w:val="000000"/>
          <w:sz w:val="22"/>
          <w:szCs w:val="22"/>
        </w:rPr>
      </w:pPr>
      <w:r w:rsidRPr="007A5A35">
        <w:rPr>
          <w:rFonts w:asciiTheme="minorHAnsi" w:hAnsiTheme="minorHAnsi" w:cstheme="minorHAnsi"/>
          <w:i/>
          <w:iCs/>
          <w:color w:val="000000"/>
          <w:sz w:val="22"/>
          <w:szCs w:val="22"/>
        </w:rPr>
        <w:t>Ensiksi, me emme tarkkaan ottaen havaitse ruumistamme, kun katsomme raajojamme ja jäseniämme, vaan havaitsemme tiettyjä vaikutelmia, jotka saamme aistien kautta, niin että jos näille vaikutelmille tai niiden objekteille omistetaan todellinen ja aineellinen olemassa­olo, se on yhtä vaikeasti selitettävä mielen akti kuin se, mitä nyt olemme tutkimassa.</w:t>
      </w:r>
    </w:p>
    <w:p w:rsidR="007A5A35" w:rsidRPr="007A5A35" w:rsidRDefault="007A5A35" w:rsidP="007A5A35">
      <w:pPr>
        <w:pStyle w:val="western"/>
        <w:ind w:left="720"/>
        <w:rPr>
          <w:rFonts w:asciiTheme="minorHAnsi" w:hAnsiTheme="minorHAnsi" w:cstheme="minorHAnsi"/>
          <w:i/>
          <w:iCs/>
          <w:color w:val="000000"/>
          <w:sz w:val="22"/>
          <w:szCs w:val="22"/>
        </w:rPr>
      </w:pPr>
    </w:p>
    <w:p w:rsidR="007A5A35" w:rsidRPr="007A5A35" w:rsidRDefault="007A5A35" w:rsidP="007A5A35">
      <w:pPr>
        <w:pStyle w:val="western"/>
        <w:ind w:left="720"/>
        <w:rPr>
          <w:rFonts w:asciiTheme="minorHAnsi" w:hAnsiTheme="minorHAnsi" w:cstheme="minorHAnsi"/>
          <w:i/>
          <w:iCs/>
          <w:color w:val="000000"/>
          <w:sz w:val="22"/>
          <w:szCs w:val="22"/>
        </w:rPr>
      </w:pPr>
      <w:r w:rsidRPr="007A5A35">
        <w:rPr>
          <w:rFonts w:asciiTheme="minorHAnsi" w:hAnsiTheme="minorHAnsi" w:cstheme="minorHAnsi"/>
          <w:i/>
          <w:iCs/>
          <w:color w:val="000000"/>
          <w:sz w:val="22"/>
          <w:szCs w:val="22"/>
        </w:rPr>
        <w:t>Toiseksi, vaikka mieli yleensä pitää ääniä, makuja ja tuoksuja jatkuvina itsenäisinä kvaliteetteina, niillä ei tunnu olevan mitään ulotteista olemassaoloa, eivätkä ne näin ollen voi ilmetä aisteille ruumiin ulkopuolella sijaitsevina. – –</w:t>
      </w:r>
    </w:p>
    <w:p w:rsidR="007A5A35" w:rsidRPr="007A5A35" w:rsidRDefault="007A5A35" w:rsidP="007A5A35">
      <w:pPr>
        <w:pStyle w:val="western"/>
        <w:ind w:left="720"/>
        <w:rPr>
          <w:rFonts w:asciiTheme="minorHAnsi" w:hAnsiTheme="minorHAnsi" w:cstheme="minorHAnsi"/>
          <w:color w:val="000000"/>
          <w:sz w:val="22"/>
          <w:szCs w:val="22"/>
        </w:rPr>
      </w:pPr>
      <w:r w:rsidRPr="007A5A35">
        <w:rPr>
          <w:rFonts w:asciiTheme="minorHAnsi" w:hAnsiTheme="minorHAnsi" w:cstheme="minorHAnsi"/>
          <w:i/>
          <w:iCs/>
          <w:color w:val="000000"/>
          <w:sz w:val="22"/>
          <w:szCs w:val="22"/>
        </w:rPr>
        <w:t>Kolmanneksi, edes näkömme ei kerro meille etäisyydestä tai (niin sanoaksemme) ulko­puolisuudesta välittömästi ja ilman eräänlaista päätelmää ja kokemusta, kuten järki­peräisimmät filosofit tunnustavat</w:t>
      </w:r>
      <w:r w:rsidRPr="007A5A35">
        <w:rPr>
          <w:rFonts w:asciiTheme="minorHAnsi" w:hAnsiTheme="minorHAnsi" w:cstheme="minorHAnsi"/>
          <w:color w:val="000000"/>
          <w:sz w:val="22"/>
          <w:szCs w:val="22"/>
        </w:rPr>
        <w:t>.</w:t>
      </w:r>
    </w:p>
    <w:p w:rsidR="007A5A35" w:rsidRPr="007A5A35" w:rsidRDefault="007A5A35" w:rsidP="007A5A35">
      <w:pPr>
        <w:pStyle w:val="western"/>
        <w:ind w:left="720"/>
        <w:rPr>
          <w:rFonts w:asciiTheme="minorHAnsi" w:hAnsiTheme="minorHAnsi" w:cstheme="minorHAnsi"/>
          <w:color w:val="000000"/>
          <w:sz w:val="16"/>
          <w:szCs w:val="16"/>
        </w:rPr>
      </w:pPr>
      <w:r w:rsidRPr="007A5A35">
        <w:rPr>
          <w:rFonts w:asciiTheme="minorHAnsi" w:hAnsiTheme="minorHAnsi" w:cstheme="minorHAnsi"/>
          <w:color w:val="000000"/>
          <w:sz w:val="16"/>
          <w:szCs w:val="16"/>
        </w:rPr>
        <w:t>Lähde: David Hume, Skeptisismistä aistien suhteen. Suomennos: Tuomo Aho. Teoksessa Malin Grahn-Wilder (toim.), Skeptisismi: Epäilyn ja etsimisen filosofia (2016). Muokkaus: YTL.</w:t>
      </w:r>
    </w:p>
    <w:p w:rsidR="007A5A35" w:rsidRPr="007A5A35" w:rsidRDefault="007A5A35" w:rsidP="007A5A35">
      <w:pPr>
        <w:pStyle w:val="western"/>
        <w:ind w:left="720"/>
        <w:rPr>
          <w:rFonts w:asciiTheme="minorHAnsi" w:hAnsiTheme="minorHAnsi" w:cstheme="minorHAnsi"/>
          <w:color w:val="000000"/>
          <w:sz w:val="22"/>
          <w:szCs w:val="22"/>
        </w:rPr>
      </w:pPr>
      <w:r w:rsidRPr="007A5A35">
        <w:rPr>
          <w:rFonts w:asciiTheme="minorHAnsi" w:hAnsiTheme="minorHAnsi" w:cstheme="minorHAnsi"/>
          <w:color w:val="000000"/>
          <w:sz w:val="22"/>
          <w:szCs w:val="22"/>
        </w:rPr>
        <w:t>6.1</w:t>
      </w:r>
      <w:r>
        <w:rPr>
          <w:rFonts w:asciiTheme="minorHAnsi" w:hAnsiTheme="minorHAnsi" w:cstheme="minorHAnsi"/>
          <w:color w:val="000000"/>
          <w:sz w:val="22"/>
          <w:szCs w:val="22"/>
        </w:rPr>
        <w:t xml:space="preserve"> </w:t>
      </w:r>
      <w:r w:rsidRPr="007A5A35">
        <w:rPr>
          <w:rFonts w:asciiTheme="minorHAnsi" w:hAnsiTheme="minorHAnsi" w:cstheme="minorHAnsi"/>
          <w:color w:val="000000"/>
          <w:sz w:val="22"/>
          <w:szCs w:val="22"/>
        </w:rPr>
        <w:t>Erittele Humen pääväite ja sen perustelut (aineisto 6.A). (10 p.)</w:t>
      </w:r>
    </w:p>
    <w:p w:rsidR="007A5A35" w:rsidRDefault="007A5A35" w:rsidP="007A5A35">
      <w:pPr>
        <w:pStyle w:val="western"/>
        <w:ind w:left="720"/>
        <w:rPr>
          <w:rFonts w:asciiTheme="minorHAnsi" w:hAnsiTheme="minorHAnsi" w:cstheme="minorHAnsi"/>
          <w:color w:val="000000"/>
          <w:sz w:val="22"/>
          <w:szCs w:val="22"/>
        </w:rPr>
      </w:pPr>
      <w:r w:rsidRPr="007A5A35">
        <w:rPr>
          <w:rFonts w:asciiTheme="minorHAnsi" w:hAnsiTheme="minorHAnsi" w:cstheme="minorHAnsi"/>
          <w:color w:val="000000"/>
          <w:sz w:val="22"/>
          <w:szCs w:val="22"/>
        </w:rPr>
        <w:t>6.2Arvioi, kuinka pitäviä Humen tekstikatkelmassa (aineisto 6.A) esittämät perustelut ovat. (10 p.)</w:t>
      </w:r>
    </w:p>
    <w:p w:rsidR="007A5A35" w:rsidRDefault="007A5A35" w:rsidP="007A5A35">
      <w:pPr>
        <w:pStyle w:val="western"/>
        <w:rPr>
          <w:rFonts w:asciiTheme="minorHAnsi" w:hAnsiTheme="minorHAnsi" w:cstheme="minorHAnsi"/>
          <w:color w:val="000000"/>
          <w:sz w:val="22"/>
          <w:szCs w:val="22"/>
        </w:rPr>
      </w:pPr>
      <w:r>
        <w:rPr>
          <w:rFonts w:asciiTheme="minorHAnsi" w:hAnsiTheme="minorHAnsi" w:cstheme="minorHAnsi"/>
          <w:color w:val="000000"/>
          <w:sz w:val="22"/>
          <w:szCs w:val="22"/>
        </w:rPr>
        <w:t>4. Esimerkki yo-tehtävästä</w:t>
      </w:r>
    </w:p>
    <w:p w:rsidR="007A5A35" w:rsidRPr="007A5A35" w:rsidRDefault="007A5A35" w:rsidP="007A5A35">
      <w:pPr>
        <w:pStyle w:val="western"/>
        <w:rPr>
          <w:rFonts w:asciiTheme="minorHAnsi" w:hAnsiTheme="minorHAnsi" w:cstheme="minorHAnsi"/>
          <w:color w:val="000000"/>
          <w:sz w:val="22"/>
          <w:szCs w:val="22"/>
        </w:rPr>
      </w:pPr>
      <w:r w:rsidRPr="007A5A35">
        <w:rPr>
          <w:rFonts w:asciiTheme="minorHAnsi" w:hAnsiTheme="minorHAnsi" w:cstheme="minorHAnsi"/>
          <w:color w:val="000000"/>
          <w:sz w:val="22"/>
          <w:szCs w:val="22"/>
        </w:rPr>
        <w:t>Henki ja aine (20 p.)</w:t>
      </w:r>
      <w:r>
        <w:rPr>
          <w:rFonts w:asciiTheme="minorHAnsi" w:hAnsiTheme="minorHAnsi" w:cstheme="minorHAnsi"/>
          <w:color w:val="000000"/>
          <w:sz w:val="22"/>
          <w:szCs w:val="22"/>
        </w:rPr>
        <w:t xml:space="preserve"> k. 2019</w:t>
      </w:r>
    </w:p>
    <w:p w:rsidR="007A5A35" w:rsidRPr="007A5A35" w:rsidRDefault="007A5A35" w:rsidP="007A5A35">
      <w:pPr>
        <w:pStyle w:val="western"/>
        <w:rPr>
          <w:rFonts w:asciiTheme="minorHAnsi" w:hAnsiTheme="minorHAnsi" w:cstheme="minorHAnsi"/>
          <w:color w:val="000000"/>
          <w:sz w:val="22"/>
          <w:szCs w:val="22"/>
        </w:rPr>
      </w:pPr>
      <w:r w:rsidRPr="007A5A35">
        <w:rPr>
          <w:rFonts w:asciiTheme="minorHAnsi" w:hAnsiTheme="minorHAnsi" w:cstheme="minorHAnsi"/>
          <w:color w:val="000000"/>
          <w:sz w:val="22"/>
          <w:szCs w:val="22"/>
        </w:rPr>
        <w:t>Hengen erottamista aineesta on perusteltu sillä, että ihmismielessä on ominaisuuksia, jotka vaikuttavat eroavan aineellisista ominaisuuksista.</w:t>
      </w:r>
      <w:bookmarkStart w:id="0" w:name="_GoBack"/>
      <w:bookmarkEnd w:id="0"/>
    </w:p>
    <w:p w:rsidR="007A5A35" w:rsidRDefault="007A5A35" w:rsidP="007A5A35">
      <w:pPr>
        <w:pStyle w:val="western"/>
        <w:rPr>
          <w:rFonts w:asciiTheme="minorHAnsi" w:hAnsiTheme="minorHAnsi" w:cstheme="minorHAnsi"/>
          <w:color w:val="000000"/>
          <w:sz w:val="22"/>
          <w:szCs w:val="22"/>
        </w:rPr>
      </w:pPr>
      <w:r w:rsidRPr="007A5A35">
        <w:rPr>
          <w:rFonts w:asciiTheme="minorHAnsi" w:hAnsiTheme="minorHAnsi" w:cstheme="minorHAnsi"/>
          <w:color w:val="000000"/>
          <w:sz w:val="22"/>
          <w:szCs w:val="22"/>
        </w:rPr>
        <w:t>Anna esimerkki tällaisesta ominaisuudesta ja erittele sen avulla hengen ja aineen käsitteitä sekä niiden välistä erottelua.</w:t>
      </w:r>
    </w:p>
    <w:sectPr w:rsidR="007A5A35" w:rsidSect="00154B2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65589"/>
    <w:multiLevelType w:val="hybridMultilevel"/>
    <w:tmpl w:val="138E75B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98C4B57"/>
    <w:multiLevelType w:val="hybridMultilevel"/>
    <w:tmpl w:val="7D7CA19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49DB1412"/>
    <w:multiLevelType w:val="hybridMultilevel"/>
    <w:tmpl w:val="E450619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56537E92"/>
    <w:multiLevelType w:val="multilevel"/>
    <w:tmpl w:val="98D8402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8F429D"/>
    <w:multiLevelType w:val="hybridMultilevel"/>
    <w:tmpl w:val="AE080F9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5F3D6E90"/>
    <w:multiLevelType w:val="multilevel"/>
    <w:tmpl w:val="FABCABB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41412A"/>
    <w:multiLevelType w:val="multilevel"/>
    <w:tmpl w:val="81169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D03C76"/>
    <w:multiLevelType w:val="hybridMultilevel"/>
    <w:tmpl w:val="60D6495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7BDF5FE6"/>
    <w:multiLevelType w:val="multilevel"/>
    <w:tmpl w:val="A7D2B37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6"/>
  </w:num>
  <w:num w:numId="5">
    <w:abstractNumId w:val="8"/>
  </w:num>
  <w:num w:numId="6">
    <w:abstractNumId w:val="0"/>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3A0"/>
    <w:rsid w:val="000C33A0"/>
    <w:rsid w:val="00154B20"/>
    <w:rsid w:val="002B74AB"/>
    <w:rsid w:val="002E4C81"/>
    <w:rsid w:val="00744BBE"/>
    <w:rsid w:val="007722DA"/>
    <w:rsid w:val="007A5A35"/>
    <w:rsid w:val="009D17CF"/>
    <w:rsid w:val="00AD04EF"/>
    <w:rsid w:val="00BB7FCF"/>
    <w:rsid w:val="00CD1E2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00930"/>
  <w15:chartTrackingRefBased/>
  <w15:docId w15:val="{DAA480BA-E11D-4D52-BCD1-7038EF31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C33A0"/>
    <w:pPr>
      <w:ind w:left="720"/>
      <w:contextualSpacing/>
    </w:pPr>
  </w:style>
  <w:style w:type="paragraph" w:customStyle="1" w:styleId="western">
    <w:name w:val="western"/>
    <w:basedOn w:val="Normaali"/>
    <w:rsid w:val="000C33A0"/>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basedOn w:val="Kappaleenoletusfontti"/>
    <w:uiPriority w:val="20"/>
    <w:qFormat/>
    <w:rsid w:val="000C33A0"/>
    <w:rPr>
      <w:i/>
      <w:iCs/>
    </w:rPr>
  </w:style>
  <w:style w:type="character" w:customStyle="1" w:styleId="nowrap">
    <w:name w:val="nowrap"/>
    <w:basedOn w:val="Kappaleenoletusfontti"/>
    <w:rsid w:val="00154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52623">
      <w:bodyDiv w:val="1"/>
      <w:marLeft w:val="0"/>
      <w:marRight w:val="0"/>
      <w:marTop w:val="0"/>
      <w:marBottom w:val="0"/>
      <w:divBdr>
        <w:top w:val="none" w:sz="0" w:space="0" w:color="auto"/>
        <w:left w:val="none" w:sz="0" w:space="0" w:color="auto"/>
        <w:bottom w:val="none" w:sz="0" w:space="0" w:color="auto"/>
        <w:right w:val="none" w:sz="0" w:space="0" w:color="auto"/>
      </w:divBdr>
      <w:divsChild>
        <w:div w:id="844131177">
          <w:marLeft w:val="0"/>
          <w:marRight w:val="0"/>
          <w:marTop w:val="525"/>
          <w:marBottom w:val="225"/>
          <w:divBdr>
            <w:top w:val="single" w:sz="12" w:space="23" w:color="DEDEDE"/>
            <w:left w:val="none" w:sz="0" w:space="0" w:color="auto"/>
            <w:bottom w:val="none" w:sz="0" w:space="0" w:color="auto"/>
            <w:right w:val="none" w:sz="0" w:space="0" w:color="auto"/>
          </w:divBdr>
          <w:divsChild>
            <w:div w:id="686755172">
              <w:marLeft w:val="0"/>
              <w:marRight w:val="0"/>
              <w:marTop w:val="0"/>
              <w:marBottom w:val="0"/>
              <w:divBdr>
                <w:top w:val="none" w:sz="0" w:space="0" w:color="auto"/>
                <w:left w:val="none" w:sz="0" w:space="0" w:color="auto"/>
                <w:bottom w:val="none" w:sz="0" w:space="0" w:color="auto"/>
                <w:right w:val="none" w:sz="0" w:space="0" w:color="auto"/>
              </w:divBdr>
            </w:div>
          </w:divsChild>
        </w:div>
        <w:div w:id="671225018">
          <w:marLeft w:val="375"/>
          <w:marRight w:val="0"/>
          <w:marTop w:val="0"/>
          <w:marBottom w:val="300"/>
          <w:divBdr>
            <w:top w:val="none" w:sz="0" w:space="0" w:color="auto"/>
            <w:left w:val="none" w:sz="0" w:space="0" w:color="auto"/>
            <w:bottom w:val="none" w:sz="0" w:space="0" w:color="auto"/>
            <w:right w:val="none" w:sz="0" w:space="0" w:color="auto"/>
          </w:divBdr>
          <w:divsChild>
            <w:div w:id="1184828256">
              <w:marLeft w:val="0"/>
              <w:marRight w:val="0"/>
              <w:marTop w:val="0"/>
              <w:marBottom w:val="0"/>
              <w:divBdr>
                <w:top w:val="none" w:sz="0" w:space="0" w:color="auto"/>
                <w:left w:val="none" w:sz="0" w:space="0" w:color="auto"/>
                <w:bottom w:val="none" w:sz="0" w:space="0" w:color="auto"/>
                <w:right w:val="none" w:sz="0" w:space="0" w:color="auto"/>
              </w:divBdr>
            </w:div>
            <w:div w:id="1867599685">
              <w:marLeft w:val="0"/>
              <w:marRight w:val="0"/>
              <w:marTop w:val="75"/>
              <w:marBottom w:val="225"/>
              <w:divBdr>
                <w:top w:val="none" w:sz="0" w:space="0" w:color="auto"/>
                <w:left w:val="none" w:sz="0" w:space="0" w:color="auto"/>
                <w:bottom w:val="none" w:sz="0" w:space="0" w:color="auto"/>
                <w:right w:val="none" w:sz="0" w:space="0" w:color="auto"/>
              </w:divBdr>
            </w:div>
          </w:divsChild>
        </w:div>
        <w:div w:id="1347711835">
          <w:marLeft w:val="375"/>
          <w:marRight w:val="0"/>
          <w:marTop w:val="0"/>
          <w:marBottom w:val="600"/>
          <w:divBdr>
            <w:top w:val="none" w:sz="0" w:space="0" w:color="auto"/>
            <w:left w:val="none" w:sz="0" w:space="0" w:color="auto"/>
            <w:bottom w:val="none" w:sz="0" w:space="0" w:color="auto"/>
            <w:right w:val="none" w:sz="0" w:space="0" w:color="auto"/>
          </w:divBdr>
          <w:divsChild>
            <w:div w:id="54475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426675">
      <w:bodyDiv w:val="1"/>
      <w:marLeft w:val="0"/>
      <w:marRight w:val="0"/>
      <w:marTop w:val="0"/>
      <w:marBottom w:val="0"/>
      <w:divBdr>
        <w:top w:val="none" w:sz="0" w:space="0" w:color="auto"/>
        <w:left w:val="none" w:sz="0" w:space="0" w:color="auto"/>
        <w:bottom w:val="none" w:sz="0" w:space="0" w:color="auto"/>
        <w:right w:val="none" w:sz="0" w:space="0" w:color="auto"/>
      </w:divBdr>
    </w:div>
    <w:div w:id="381294067">
      <w:bodyDiv w:val="1"/>
      <w:marLeft w:val="0"/>
      <w:marRight w:val="0"/>
      <w:marTop w:val="0"/>
      <w:marBottom w:val="0"/>
      <w:divBdr>
        <w:top w:val="none" w:sz="0" w:space="0" w:color="auto"/>
        <w:left w:val="none" w:sz="0" w:space="0" w:color="auto"/>
        <w:bottom w:val="none" w:sz="0" w:space="0" w:color="auto"/>
        <w:right w:val="none" w:sz="0" w:space="0" w:color="auto"/>
      </w:divBdr>
      <w:divsChild>
        <w:div w:id="1494638759">
          <w:marLeft w:val="150"/>
          <w:marRight w:val="0"/>
          <w:marTop w:val="0"/>
          <w:marBottom w:val="150"/>
          <w:divBdr>
            <w:top w:val="none" w:sz="0" w:space="0" w:color="auto"/>
            <w:left w:val="none" w:sz="0" w:space="0" w:color="auto"/>
            <w:bottom w:val="none" w:sz="0" w:space="0" w:color="auto"/>
            <w:right w:val="none" w:sz="0" w:space="0" w:color="auto"/>
          </w:divBdr>
        </w:div>
      </w:divsChild>
    </w:div>
    <w:div w:id="409935608">
      <w:bodyDiv w:val="1"/>
      <w:marLeft w:val="0"/>
      <w:marRight w:val="0"/>
      <w:marTop w:val="0"/>
      <w:marBottom w:val="0"/>
      <w:divBdr>
        <w:top w:val="none" w:sz="0" w:space="0" w:color="auto"/>
        <w:left w:val="none" w:sz="0" w:space="0" w:color="auto"/>
        <w:bottom w:val="none" w:sz="0" w:space="0" w:color="auto"/>
        <w:right w:val="none" w:sz="0" w:space="0" w:color="auto"/>
      </w:divBdr>
    </w:div>
    <w:div w:id="1202287542">
      <w:bodyDiv w:val="1"/>
      <w:marLeft w:val="0"/>
      <w:marRight w:val="0"/>
      <w:marTop w:val="0"/>
      <w:marBottom w:val="0"/>
      <w:divBdr>
        <w:top w:val="none" w:sz="0" w:space="0" w:color="auto"/>
        <w:left w:val="none" w:sz="0" w:space="0" w:color="auto"/>
        <w:bottom w:val="none" w:sz="0" w:space="0" w:color="auto"/>
        <w:right w:val="none" w:sz="0" w:space="0" w:color="auto"/>
      </w:divBdr>
    </w:div>
    <w:div w:id="1911620768">
      <w:bodyDiv w:val="1"/>
      <w:marLeft w:val="0"/>
      <w:marRight w:val="0"/>
      <w:marTop w:val="0"/>
      <w:marBottom w:val="0"/>
      <w:divBdr>
        <w:top w:val="none" w:sz="0" w:space="0" w:color="auto"/>
        <w:left w:val="none" w:sz="0" w:space="0" w:color="auto"/>
        <w:bottom w:val="none" w:sz="0" w:space="0" w:color="auto"/>
        <w:right w:val="none" w:sz="0" w:space="0" w:color="auto"/>
      </w:divBdr>
    </w:div>
    <w:div w:id="1981694156">
      <w:bodyDiv w:val="1"/>
      <w:marLeft w:val="0"/>
      <w:marRight w:val="0"/>
      <w:marTop w:val="0"/>
      <w:marBottom w:val="0"/>
      <w:divBdr>
        <w:top w:val="none" w:sz="0" w:space="0" w:color="auto"/>
        <w:left w:val="none" w:sz="0" w:space="0" w:color="auto"/>
        <w:bottom w:val="none" w:sz="0" w:space="0" w:color="auto"/>
        <w:right w:val="none" w:sz="0" w:space="0" w:color="auto"/>
      </w:divBdr>
      <w:divsChild>
        <w:div w:id="1908224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6</Pages>
  <Words>1411</Words>
  <Characters>11435</Characters>
  <Application>Microsoft Office Word</Application>
  <DocSecurity>0</DocSecurity>
  <Lines>95</Lines>
  <Paragraphs>25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Kuittinen</dc:creator>
  <cp:keywords/>
  <dc:description/>
  <cp:lastModifiedBy>Elsa Kuittinen</cp:lastModifiedBy>
  <cp:revision>3</cp:revision>
  <dcterms:created xsi:type="dcterms:W3CDTF">2020-02-16T13:21:00Z</dcterms:created>
  <dcterms:modified xsi:type="dcterms:W3CDTF">2020-02-16T14:45:00Z</dcterms:modified>
</cp:coreProperties>
</file>