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4D7" w:rsidRPr="0083090E" w:rsidRDefault="00F004D7" w:rsidP="0083090E">
      <w:pPr>
        <w:spacing w:after="0" w:line="240" w:lineRule="auto"/>
        <w:contextualSpacing/>
        <w:mirrorIndents/>
        <w:rPr>
          <w:rFonts w:eastAsia="Times New Roman" w:cstheme="minorHAnsi"/>
          <w:sz w:val="18"/>
          <w:szCs w:val="18"/>
          <w:lang w:eastAsia="fi-FI"/>
        </w:rPr>
      </w:pPr>
      <w:r w:rsidRPr="0083090E">
        <w:rPr>
          <w:rFonts w:eastAsia="Times New Roman" w:cstheme="minorHAnsi"/>
          <w:sz w:val="18"/>
          <w:szCs w:val="18"/>
          <w:lang w:eastAsia="fi-FI"/>
        </w:rPr>
        <w:t>Satu Vasantola – Helsingin Sanomat</w:t>
      </w:r>
    </w:p>
    <w:p w:rsidR="00F004D7" w:rsidRPr="00F004D7" w:rsidRDefault="00F004D7" w:rsidP="0083090E">
      <w:pPr>
        <w:spacing w:after="0" w:line="240" w:lineRule="auto"/>
        <w:contextualSpacing/>
        <w:mirrorIndents/>
        <w:rPr>
          <w:rFonts w:eastAsia="Times New Roman" w:cstheme="minorHAnsi"/>
          <w:sz w:val="18"/>
          <w:szCs w:val="18"/>
          <w:lang w:eastAsia="fi-FI"/>
        </w:rPr>
      </w:pPr>
      <w:r w:rsidRPr="00F004D7">
        <w:rPr>
          <w:rFonts w:eastAsia="Times New Roman" w:cstheme="minorHAnsi"/>
          <w:sz w:val="18"/>
          <w:szCs w:val="18"/>
          <w:bdr w:val="single" w:sz="2" w:space="0" w:color="auto" w:frame="1"/>
          <w:lang w:eastAsia="fi-FI"/>
        </w:rPr>
        <w:t xml:space="preserve">29.1.2017 </w:t>
      </w:r>
    </w:p>
    <w:p w:rsidR="00F004D7" w:rsidRPr="00F004D7" w:rsidRDefault="00F004D7" w:rsidP="0083090E">
      <w:pPr>
        <w:spacing w:after="0" w:line="240" w:lineRule="auto"/>
        <w:contextualSpacing/>
        <w:mirrorIndents/>
        <w:rPr>
          <w:rFonts w:eastAsia="Times New Roman" w:cstheme="minorHAnsi"/>
          <w:b/>
          <w:bCs/>
          <w:sz w:val="18"/>
          <w:szCs w:val="18"/>
          <w:lang w:eastAsia="fi-FI"/>
        </w:rPr>
      </w:pPr>
      <w:r w:rsidRPr="0083090E">
        <w:rPr>
          <w:rFonts w:eastAsia="Times New Roman" w:cstheme="minorHAnsi"/>
          <w:b/>
          <w:bCs/>
          <w:sz w:val="18"/>
          <w:szCs w:val="18"/>
          <w:bdr w:val="single" w:sz="2" w:space="0" w:color="auto" w:frame="1"/>
          <w:lang w:eastAsia="fi-FI"/>
        </w:rPr>
        <w:t>Sunnuntai</w:t>
      </w:r>
    </w:p>
    <w:p w:rsidR="00F004D7" w:rsidRPr="0083090E" w:rsidRDefault="00F004D7" w:rsidP="0083090E">
      <w:pPr>
        <w:spacing w:after="0" w:line="240" w:lineRule="auto"/>
        <w:ind w:left="240" w:right="240"/>
        <w:contextualSpacing/>
        <w:mirrorIndents/>
        <w:outlineLvl w:val="0"/>
        <w:rPr>
          <w:rFonts w:eastAsia="Times New Roman" w:cstheme="minorHAnsi"/>
          <w:b/>
          <w:bCs/>
          <w:kern w:val="36"/>
          <w:sz w:val="18"/>
          <w:szCs w:val="18"/>
          <w:bdr w:val="single" w:sz="2" w:space="0" w:color="auto" w:frame="1"/>
          <w:lang w:eastAsia="fi-FI"/>
        </w:rPr>
      </w:pPr>
      <w:r w:rsidRPr="00F004D7">
        <w:rPr>
          <w:rFonts w:eastAsia="Times New Roman" w:cstheme="minorHAnsi"/>
          <w:b/>
          <w:bCs/>
          <w:kern w:val="36"/>
          <w:sz w:val="18"/>
          <w:szCs w:val="18"/>
          <w:bdr w:val="single" w:sz="2" w:space="0" w:color="auto" w:frame="1"/>
          <w:lang w:eastAsia="fi-FI"/>
        </w:rPr>
        <w:t>Muistatteko pahamaineisen Koukkuniemen? Nyt siellä on kehuttu hoivakoti, jossa kaikki tehdään toisin – hoitajat antavat jopa pusuja vanhuksille</w:t>
      </w:r>
    </w:p>
    <w:p w:rsidR="00F004D7" w:rsidRPr="00F004D7" w:rsidRDefault="00F004D7" w:rsidP="0083090E">
      <w:pPr>
        <w:spacing w:after="0" w:line="240" w:lineRule="auto"/>
        <w:ind w:left="240" w:right="240"/>
        <w:contextualSpacing/>
        <w:mirrorIndents/>
        <w:outlineLvl w:val="0"/>
        <w:rPr>
          <w:rFonts w:eastAsia="Times New Roman" w:cstheme="minorHAnsi"/>
          <w:b/>
          <w:bCs/>
          <w:kern w:val="36"/>
          <w:sz w:val="18"/>
          <w:szCs w:val="18"/>
          <w:lang w:eastAsia="fi-FI"/>
        </w:rPr>
      </w:pPr>
    </w:p>
    <w:p w:rsidR="00F004D7" w:rsidRPr="00F004D7" w:rsidRDefault="00F004D7" w:rsidP="0083090E">
      <w:pPr>
        <w:spacing w:after="0" w:line="240" w:lineRule="auto"/>
        <w:ind w:right="240"/>
        <w:contextualSpacing/>
        <w:mirrorIndents/>
        <w:jc w:val="both"/>
        <w:rPr>
          <w:rFonts w:eastAsia="Times New Roman" w:cstheme="minorHAnsi"/>
          <w:sz w:val="18"/>
          <w:szCs w:val="18"/>
          <w:lang w:eastAsia="fi-FI"/>
        </w:rPr>
      </w:pPr>
      <w:r w:rsidRPr="00F004D7">
        <w:rPr>
          <w:rFonts w:eastAsia="Times New Roman" w:cstheme="minorHAnsi"/>
          <w:sz w:val="18"/>
          <w:szCs w:val="18"/>
          <w:lang w:eastAsia="fi-FI"/>
        </w:rPr>
        <w:t>Vanhuksia voi hoitaa hyvin, vaikka hoit</w:t>
      </w:r>
      <w:r w:rsidRPr="0083090E">
        <w:rPr>
          <w:rFonts w:eastAsia="Times New Roman" w:cstheme="minorHAnsi"/>
          <w:sz w:val="18"/>
          <w:szCs w:val="18"/>
          <w:lang w:eastAsia="fi-FI"/>
        </w:rPr>
        <w:t xml:space="preserve">ajamäärää ei kasvateta. Voi </w:t>
      </w:r>
      <w:proofErr w:type="spellStart"/>
      <w:proofErr w:type="gramStart"/>
      <w:r w:rsidRPr="0083090E">
        <w:rPr>
          <w:rFonts w:eastAsia="Times New Roman" w:cstheme="minorHAnsi"/>
          <w:sz w:val="18"/>
          <w:szCs w:val="18"/>
          <w:lang w:eastAsia="fi-FI"/>
        </w:rPr>
        <w:t>alo</w:t>
      </w:r>
      <w:r w:rsidRPr="00F004D7">
        <w:rPr>
          <w:rFonts w:eastAsia="Times New Roman" w:cstheme="minorHAnsi"/>
          <w:sz w:val="18"/>
          <w:szCs w:val="18"/>
          <w:lang w:eastAsia="fi-FI"/>
        </w:rPr>
        <w:t>ttaa</w:t>
      </w:r>
      <w:proofErr w:type="spellEnd"/>
      <w:proofErr w:type="gramEnd"/>
      <w:r w:rsidRPr="00F004D7">
        <w:rPr>
          <w:rFonts w:eastAsia="Times New Roman" w:cstheme="minorHAnsi"/>
          <w:sz w:val="18"/>
          <w:szCs w:val="18"/>
          <w:lang w:eastAsia="fi-FI"/>
        </w:rPr>
        <w:t xml:space="preserve"> vaikka siitä, että nostamisen sijaan auttaa vanhusta liikkumaan itse, kertoo Kontukodin johtaja Arja-Riikka Kataja.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Style w:val="article-leadin"/>
          <w:rFonts w:asciiTheme="minorHAnsi" w:hAnsiTheme="minorHAnsi" w:cstheme="minorHAnsi"/>
          <w:b/>
          <w:bCs/>
          <w:caps/>
          <w:color w:val="191919"/>
          <w:sz w:val="18"/>
          <w:szCs w:val="18"/>
          <w:bdr w:val="single" w:sz="2" w:space="0" w:color="auto" w:frame="1"/>
        </w:rPr>
        <w:t>SUUDELMA</w:t>
      </w:r>
      <w:r w:rsidRPr="0083090E">
        <w:rPr>
          <w:rFonts w:asciiTheme="minorHAnsi" w:hAnsiTheme="minorHAnsi" w:cstheme="minorHAnsi"/>
          <w:color w:val="191919"/>
          <w:sz w:val="18"/>
          <w:szCs w:val="18"/>
          <w:bdr w:val="single" w:sz="2" w:space="0" w:color="auto" w:frame="1"/>
        </w:rPr>
        <w:t> on pikainen. Huulet viipyvät otsalla niin pienen hetken, että ensin en ole varma, näinkö oikein. Suuteliko hoitaja juuri äsken vanhusta, jota hän auttoi siirtymään ruokapöydästä olohuoneen nojatuoliin?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Olen nähnyt kolmen vanhuksen kuolevan, mutta en koskaan ennen hoitajaa, joka olisi suudellut hoidettavaansa.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Vaikuttaa siltä, että olemme tulleet oikeaan paikkaan. Etsimme Suomen parasta vanhusten hoivakotia ja päädyimme Kontukotiin, Tampereen Koukkuniemeen. Kyllä, Koukkuniemeen, Suomen ehkä pahamaineisimpaan vanhainkotiin. Sinne, mistä kymmenen vuotta sitten kirjoitettiin tällaisia lehtijuttuja: </w:t>
      </w:r>
      <w:r w:rsidRPr="0083090E">
        <w:rPr>
          <w:rStyle w:val="article-em"/>
          <w:rFonts w:asciiTheme="minorHAnsi" w:hAnsiTheme="minorHAnsi" w:cstheme="minorHAnsi"/>
          <w:i/>
          <w:iCs/>
          <w:color w:val="191919"/>
          <w:sz w:val="18"/>
          <w:szCs w:val="18"/>
          <w:bdr w:val="single" w:sz="2" w:space="0" w:color="auto" w:frame="1"/>
        </w:rPr>
        <w:t>Tampereen vanhukset kärsivät hoitajapulasta </w:t>
      </w:r>
      <w:r w:rsidRPr="0083090E">
        <w:rPr>
          <w:rFonts w:asciiTheme="minorHAnsi" w:hAnsiTheme="minorHAnsi" w:cstheme="minorHAnsi"/>
          <w:color w:val="191919"/>
          <w:sz w:val="18"/>
          <w:szCs w:val="18"/>
          <w:bdr w:val="single" w:sz="2" w:space="0" w:color="auto" w:frame="1"/>
        </w:rPr>
        <w:t>ja </w:t>
      </w:r>
      <w:r w:rsidRPr="0083090E">
        <w:rPr>
          <w:rStyle w:val="article-em"/>
          <w:rFonts w:asciiTheme="minorHAnsi" w:hAnsiTheme="minorHAnsi" w:cstheme="minorHAnsi"/>
          <w:i/>
          <w:iCs/>
          <w:color w:val="191919"/>
          <w:sz w:val="18"/>
          <w:szCs w:val="18"/>
          <w:bdr w:val="single" w:sz="2" w:space="0" w:color="auto" w:frame="1"/>
        </w:rPr>
        <w:t>Levottomat vanhukset vaiennetaan lääkkeillä</w:t>
      </w:r>
      <w:r w:rsidRPr="0083090E">
        <w:rPr>
          <w:rFonts w:asciiTheme="minorHAnsi" w:hAnsiTheme="minorHAnsi" w:cstheme="minorHAnsi"/>
          <w:color w:val="191919"/>
          <w:sz w:val="18"/>
          <w:szCs w:val="18"/>
          <w:bdr w:val="single" w:sz="2" w:space="0" w:color="auto" w:frame="1"/>
        </w:rPr>
        <w:t>.</w:t>
      </w:r>
    </w:p>
    <w:p w:rsidR="00F004D7" w:rsidRPr="0083090E" w:rsidRDefault="00F004D7" w:rsidP="0083090E">
      <w:pPr>
        <w:pStyle w:val="article-body"/>
        <w:shd w:val="clear" w:color="auto" w:fill="FFFFFF"/>
        <w:spacing w:before="0" w:beforeAutospacing="0" w:after="0" w:afterAutospacing="0"/>
        <w:contextualSpacing/>
        <w:mirrorIndents/>
        <w:rPr>
          <w:rStyle w:val="article-leadin"/>
          <w:rFonts w:asciiTheme="minorHAnsi" w:hAnsiTheme="minorHAnsi" w:cstheme="minorHAnsi"/>
          <w:b/>
          <w:bCs/>
          <w:caps/>
          <w:color w:val="191919"/>
          <w:sz w:val="18"/>
          <w:szCs w:val="18"/>
          <w:bdr w:val="single" w:sz="2" w:space="0" w:color="auto" w:frame="1"/>
        </w:rPr>
      </w:pP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Style w:val="article-leadin"/>
          <w:rFonts w:asciiTheme="minorHAnsi" w:hAnsiTheme="minorHAnsi" w:cstheme="minorHAnsi"/>
          <w:b/>
          <w:bCs/>
          <w:caps/>
          <w:color w:val="191919"/>
          <w:sz w:val="18"/>
          <w:szCs w:val="18"/>
          <w:bdr w:val="single" w:sz="2" w:space="0" w:color="auto" w:frame="1"/>
        </w:rPr>
        <w:t>JULKISUUDESSA</w:t>
      </w:r>
      <w:r w:rsidRPr="0083090E">
        <w:rPr>
          <w:rFonts w:asciiTheme="minorHAnsi" w:hAnsiTheme="minorHAnsi" w:cstheme="minorHAnsi"/>
          <w:color w:val="191919"/>
          <w:sz w:val="18"/>
          <w:szCs w:val="18"/>
          <w:bdr w:val="single" w:sz="2" w:space="0" w:color="auto" w:frame="1"/>
        </w:rPr>
        <w:t> on tehty selväksi, että suomalainen vanhustenhoito on surkeaa. Aivan liian monessa paikassa näin onkin. Onhan se nyt pirullista, että vanhukset makaavat öisin sidottuina sänkyihinsä ja huutavat turhaan hoitajaa avuksi.</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Olen itse kirjoittanut ensimmäisen vanhustenhoitoa rajusti kritisoivan juttuni nuorena kesätoimittajana yli 20 vuotta sitten ja viimeisimmän pari kuukautta sitten. Aiheesta molemmat. Mutta hyviäkin hoivakoteja on, ja niistäkin on syytä kertoa.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Niinpä kysyimme geriatreilta, joidenkin kuntien vanhuspalvelujen johtajilta, tutkijoilta ja Helsingin Sanomien lukijoilta, mikä heidän mielestään on Suomen paras hoivakoti. Saimme noin 200 vastausta, joissa ehdotettiin yli sataa eri hoivakotia. Ehdotuksista löytyi vain muutama paikka, joita ehdottivat sekä useammat asiantuntijat että monet lukijat. Niiden joukosta poimimme Kontukodin, Koukkuniemen vanhainkodin tiloissa toimivan yhteiskunnallisen yrityksen, joka tarjoaa hoivakotipalveluja 26 vanhukselle.</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Emme tiedä, onko se Suomen paras, mutta sekä asiantuntijat että lukijat kehuvat sitä erinomaiseksi. Asukkailta on vaikeampi kysyä, sillä useimmat heistä ovat jo syvällä muistojensa maailmoissa.</w:t>
      </w:r>
      <w:r w:rsidRPr="0083090E">
        <w:rPr>
          <w:rFonts w:asciiTheme="minorHAnsi" w:hAnsiTheme="minorHAnsi" w:cstheme="minorHAnsi"/>
          <w:color w:val="191919"/>
          <w:sz w:val="18"/>
          <w:szCs w:val="18"/>
          <w:bdr w:val="single" w:sz="2" w:space="0" w:color="auto" w:frame="1"/>
        </w:rPr>
        <w:t xml:space="preserve"> Ritvakin </w:t>
      </w:r>
      <w:r w:rsidRPr="0083090E">
        <w:rPr>
          <w:rFonts w:asciiTheme="minorHAnsi" w:hAnsiTheme="minorHAnsi" w:cstheme="minorHAnsi"/>
          <w:color w:val="191919"/>
          <w:sz w:val="18"/>
          <w:szCs w:val="18"/>
          <w:bdr w:val="single" w:sz="2" w:space="0" w:color="auto" w:frame="1"/>
        </w:rPr>
        <w:t>itkee ikäväänsä monta kertaa päivässä. </w:t>
      </w:r>
      <w:r w:rsidRPr="0083090E">
        <w:rPr>
          <w:rStyle w:val="article-em"/>
          <w:rFonts w:asciiTheme="minorHAnsi" w:hAnsiTheme="minorHAnsi" w:cstheme="minorHAnsi"/>
          <w:i/>
          <w:iCs/>
          <w:color w:val="191919"/>
          <w:sz w:val="18"/>
          <w:szCs w:val="18"/>
          <w:bdr w:val="single" w:sz="2" w:space="0" w:color="auto" w:frame="1"/>
        </w:rPr>
        <w:t>Missä äiti?</w:t>
      </w:r>
    </w:p>
    <w:p w:rsidR="00F004D7" w:rsidRPr="0083090E" w:rsidRDefault="00F004D7" w:rsidP="0083090E">
      <w:pPr>
        <w:pStyle w:val="article-body"/>
        <w:shd w:val="clear" w:color="auto" w:fill="FFFFFF"/>
        <w:spacing w:before="0" w:beforeAutospacing="0" w:after="0" w:afterAutospacing="0"/>
        <w:contextualSpacing/>
        <w:mirrorIndents/>
        <w:rPr>
          <w:rStyle w:val="article-leadin"/>
          <w:rFonts w:asciiTheme="minorHAnsi" w:hAnsiTheme="minorHAnsi" w:cstheme="minorHAnsi"/>
          <w:b/>
          <w:bCs/>
          <w:caps/>
          <w:color w:val="191919"/>
          <w:sz w:val="18"/>
          <w:szCs w:val="18"/>
          <w:bdr w:val="single" w:sz="2" w:space="0" w:color="auto" w:frame="1"/>
        </w:rPr>
      </w:pP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Style w:val="article-leadin"/>
          <w:rFonts w:asciiTheme="minorHAnsi" w:hAnsiTheme="minorHAnsi" w:cstheme="minorHAnsi"/>
          <w:b/>
          <w:bCs/>
          <w:caps/>
          <w:color w:val="191919"/>
          <w:sz w:val="18"/>
          <w:szCs w:val="18"/>
          <w:bdr w:val="single" w:sz="2" w:space="0" w:color="auto" w:frame="1"/>
        </w:rPr>
        <w:t>TAMMIKUINEN</w:t>
      </w:r>
      <w:r w:rsidRPr="0083090E">
        <w:rPr>
          <w:rFonts w:asciiTheme="minorHAnsi" w:hAnsiTheme="minorHAnsi" w:cstheme="minorHAnsi"/>
          <w:color w:val="191919"/>
          <w:sz w:val="18"/>
          <w:szCs w:val="18"/>
          <w:bdr w:val="single" w:sz="2" w:space="0" w:color="auto" w:frame="1"/>
        </w:rPr>
        <w:t> aamu Tampereella on pimeä ja Näsijärvi niin viimainen, että sen aistii sisälläkin. Ei tee mieli nousta aikaisin, eikä ole pakko. Kontukodin aamiainen odottaa kyllä. Aamiainen kestää kolmisen tuntia, ylikin, ja pöytään saa mennä siihen aikaan, kun itse haluaa.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Puoli yhdentoista maissa aamupäivällä herätellään viimeiset, ettei päivärytmi mene täysin sekaisin.</w:t>
      </w:r>
      <w:r w:rsidRPr="0083090E">
        <w:rPr>
          <w:rFonts w:asciiTheme="minorHAnsi" w:hAnsiTheme="minorHAnsi" w:cstheme="minorHAnsi"/>
          <w:color w:val="191919"/>
          <w:sz w:val="18"/>
          <w:szCs w:val="18"/>
          <w:bdr w:val="single" w:sz="2" w:space="0" w:color="auto" w:frame="1"/>
        </w:rPr>
        <w:t xml:space="preserve"> Leila Piili h</w:t>
      </w:r>
      <w:r w:rsidRPr="0083090E">
        <w:rPr>
          <w:rFonts w:asciiTheme="minorHAnsi" w:hAnsiTheme="minorHAnsi" w:cstheme="minorHAnsi"/>
          <w:color w:val="191919"/>
          <w:sz w:val="18"/>
          <w:szCs w:val="18"/>
          <w:bdr w:val="single" w:sz="2" w:space="0" w:color="auto" w:frame="1"/>
        </w:rPr>
        <w:t>erättää</w:t>
      </w:r>
      <w:r w:rsidRPr="0083090E">
        <w:rPr>
          <w:rFonts w:asciiTheme="minorHAnsi" w:hAnsiTheme="minorHAnsi" w:cstheme="minorHAnsi"/>
          <w:color w:val="191919"/>
          <w:sz w:val="18"/>
          <w:szCs w:val="18"/>
          <w:bdr w:val="single" w:sz="2" w:space="0" w:color="auto" w:frame="1"/>
        </w:rPr>
        <w:t xml:space="preserve"> Eila Liimataisen </w:t>
      </w:r>
      <w:r w:rsidRPr="0083090E">
        <w:rPr>
          <w:rFonts w:asciiTheme="minorHAnsi" w:hAnsiTheme="minorHAnsi" w:cstheme="minorHAnsi"/>
          <w:color w:val="191919"/>
          <w:sz w:val="18"/>
          <w:szCs w:val="18"/>
          <w:bdr w:val="single" w:sz="2" w:space="0" w:color="auto" w:frame="1"/>
        </w:rPr>
        <w:t>hyvän huomenen toivotuksella ja pienellä silityksellä. Huone on kuin teinitytön: paljon pinkkiä, isot kaiuttimet ja kahdeksan pehmolelua. Vanhan rouvan huoneeksi sen tunnistaa hyllyn päällä olevasta valokuvien rivistöstä ja ruukkukukista. Rollaattorista tietenkin.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Eilan oikea käsi vapisee ja jalat kantavat heikosti. Se ei estä häntä nousemasta itse ylös. Leila auttaa mutta ei nosta. Hän säätää sänkyä tarpeen mukaan ja tukee välillä halaamalla, välillä käsistä kiinni pitäen.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Aamupesulla Eila kehuu Leilaa kauniiksi, Leila Eilaa hyväntuoksuiseksi.</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Style w:val="article-leadin"/>
          <w:rFonts w:asciiTheme="minorHAnsi" w:hAnsiTheme="minorHAnsi" w:cstheme="minorHAnsi"/>
          <w:b/>
          <w:bCs/>
          <w:caps/>
          <w:color w:val="191919"/>
          <w:sz w:val="18"/>
          <w:szCs w:val="18"/>
          <w:bdr w:val="single" w:sz="2" w:space="0" w:color="auto" w:frame="1"/>
        </w:rPr>
        <w:t>KELLÄÄN</w:t>
      </w:r>
      <w:r w:rsidRPr="0083090E">
        <w:rPr>
          <w:rFonts w:asciiTheme="minorHAnsi" w:hAnsiTheme="minorHAnsi" w:cstheme="minorHAnsi"/>
          <w:color w:val="191919"/>
          <w:sz w:val="18"/>
          <w:szCs w:val="18"/>
          <w:bdr w:val="single" w:sz="2" w:space="0" w:color="auto" w:frame="1"/>
        </w:rPr>
        <w:t> ei vaikuta olevan kiire.</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”Kiire? Ei minulla yleensä ole kiire. Jaa no, joskus iltaisin saattaa olla”, sanoo</w:t>
      </w:r>
      <w:r w:rsidRPr="0083090E">
        <w:rPr>
          <w:rFonts w:asciiTheme="minorHAnsi" w:hAnsiTheme="minorHAnsi" w:cstheme="minorHAnsi"/>
          <w:color w:val="191919"/>
          <w:sz w:val="18"/>
          <w:szCs w:val="18"/>
          <w:bdr w:val="single" w:sz="2" w:space="0" w:color="auto" w:frame="1"/>
        </w:rPr>
        <w:t xml:space="preserve"> Marina </w:t>
      </w:r>
      <w:proofErr w:type="spellStart"/>
      <w:r w:rsidRPr="0083090E">
        <w:rPr>
          <w:rFonts w:asciiTheme="minorHAnsi" w:hAnsiTheme="minorHAnsi" w:cstheme="minorHAnsi"/>
          <w:color w:val="191919"/>
          <w:sz w:val="18"/>
          <w:szCs w:val="18"/>
          <w:bdr w:val="single" w:sz="2" w:space="0" w:color="auto" w:frame="1"/>
        </w:rPr>
        <w:t>Salkova</w:t>
      </w:r>
      <w:proofErr w:type="spellEnd"/>
      <w:r w:rsidRPr="0083090E">
        <w:rPr>
          <w:rFonts w:asciiTheme="minorHAnsi" w:hAnsiTheme="minorHAnsi" w:cstheme="minorHAnsi"/>
          <w:color w:val="191919"/>
          <w:sz w:val="18"/>
          <w:szCs w:val="18"/>
          <w:bdr w:val="single" w:sz="2" w:space="0" w:color="auto" w:frame="1"/>
        </w:rPr>
        <w:t>, joka on ollut Kontukodissa hoitajana kolme vuotta, paikan perustamisesta lähtien.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Kontukodin arkea pitää seurata hetki, ennen kuin kiireettömyys selittyy. Kun selityksiä alkaa löytyä, ne muodostavat kiintoisan vyyhdin, jossa yksi asia johtaa toiseen.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Useimpiin hoitopaikkoihin verrattuna täältä puuttuu monta asiaa: vuoronvaihtoraportit, kellokortit ja tiukat aikataulut. Hoitajilla ei ole sääntöjä siitä, mitkä asiat on tehtävä aamu-, mitkä iltavuorossa.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Normaalistihan iltavuorolaisten on laitettava kaikki sänkyihinsä ennen yövuorolaisen tuloa. Se tarkoittaa, että pesut ja pyjaman vaihdot on aloitettava iltakuuden aikaan, jotta jokaisen hampaat saadaan harjattua ajoissa. Se tarkoittaa myös sitä, että ihmisen on maattava sängyssä kellon ympäri, haluaapa hän sitä tai ei. Harva haluaa.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Konnussa asukkaat menevät nukkumaan silloin, kun tahtovat. Eilakin katsoo usein elokuvia puolille öin ja saattaa syödä tuolloin vielä yökön kanssa yöpalaa.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”Eilen viimeksi valvoin. Illalla tulee televisiosta niin hyviä jännitys</w:t>
      </w:r>
      <w:r w:rsidRPr="0083090E">
        <w:rPr>
          <w:rFonts w:asciiTheme="minorHAnsi" w:hAnsiTheme="minorHAnsi" w:cstheme="minorHAnsi"/>
          <w:color w:val="191919"/>
          <w:sz w:val="18"/>
          <w:szCs w:val="18"/>
          <w:bdr w:val="single" w:sz="2" w:space="0" w:color="auto" w:frame="1"/>
        </w:rPr>
        <w:softHyphen/>
        <w:t>juttuja.”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Täällä eletään niin kuin kotona eletään, omaan tahtiin ja kaikkia etunimillä puhutellen. Siksi tässä jutussakin käytetään etunimiä.</w:t>
      </w:r>
    </w:p>
    <w:p w:rsidR="0090474C" w:rsidRPr="0083090E" w:rsidRDefault="00F004D7" w:rsidP="0083090E">
      <w:pPr>
        <w:spacing w:after="0" w:line="240" w:lineRule="auto"/>
        <w:contextualSpacing/>
        <w:mirrorIndents/>
        <w:rPr>
          <w:rFonts w:cstheme="minorHAnsi"/>
          <w:color w:val="191919"/>
          <w:sz w:val="18"/>
          <w:szCs w:val="18"/>
          <w:shd w:val="clear" w:color="auto" w:fill="FFFFFF"/>
        </w:rPr>
      </w:pPr>
      <w:r w:rsidRPr="0083090E">
        <w:rPr>
          <w:rFonts w:cstheme="minorHAnsi"/>
          <w:color w:val="191919"/>
          <w:sz w:val="18"/>
          <w:szCs w:val="18"/>
          <w:shd w:val="clear" w:color="auto" w:fill="FFFFFF"/>
        </w:rPr>
        <w:t>Niin aamun kuin illankin kiire helpottaa, kun kaikkien ei tarvitse herätä ja mennä nukkumaan samaan aikaan. Voiko kiireettömyys selittyä näin helposti? Ei ihan. Kyse ei tietenkään ole vain aikatauluista vaan kokonaan uudenlaisesta ajattelusta. Kontukoti ei ole laitos, jossa vanhukset joutuvat sopeutumaan laitoksen rytmiin. Se on siellä asuvien ihmisten koti, jonne hoitajat tulevat kylään, vieraiksi.</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Ja vieraathan syövät yhdessä isäntäväen kanssa. Se on olennaista. Hoitajat juttelevat, lukevat lehteä ja pyyhkäi</w:t>
      </w:r>
      <w:r w:rsidRPr="0083090E">
        <w:rPr>
          <w:rFonts w:asciiTheme="minorHAnsi" w:hAnsiTheme="minorHAnsi" w:cstheme="minorHAnsi"/>
          <w:color w:val="191919"/>
          <w:sz w:val="18"/>
          <w:szCs w:val="18"/>
          <w:bdr w:val="single" w:sz="2" w:space="0" w:color="auto" w:frame="1"/>
        </w:rPr>
        <w:softHyphen/>
        <w:t>sevät asukkaan leualle valuneen kastikkeen ja kiisselin siinä oman ruokailunsa ohessa. Istuvat samassa pöydässä niin kuin kotona istutaan. Iso muutos, joka ei ollut kaikille helppo.</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”Vuosi meni ennen kuin yhdessä syömisen periaate saatiin toimimaan”, sanoo toinen Kontukodin perustajista,</w:t>
      </w:r>
      <w:r w:rsidRPr="0083090E">
        <w:rPr>
          <w:rFonts w:asciiTheme="minorHAnsi" w:hAnsiTheme="minorHAnsi" w:cstheme="minorHAnsi"/>
          <w:color w:val="191919"/>
          <w:sz w:val="18"/>
          <w:szCs w:val="18"/>
          <w:bdr w:val="single" w:sz="2" w:space="0" w:color="auto" w:frame="1"/>
        </w:rPr>
        <w:t xml:space="preserve"> Teo-Ilmari Tuovinen.</w:t>
      </w:r>
    </w:p>
    <w:p w:rsidR="0083090E" w:rsidRDefault="0083090E" w:rsidP="0083090E">
      <w:pPr>
        <w:pStyle w:val="article-body"/>
        <w:shd w:val="clear" w:color="auto" w:fill="FFFFFF"/>
        <w:spacing w:before="0" w:beforeAutospacing="0" w:after="0" w:afterAutospacing="0"/>
        <w:contextualSpacing/>
        <w:mirrorIndents/>
        <w:rPr>
          <w:rStyle w:val="article-leadin"/>
          <w:rFonts w:asciiTheme="minorHAnsi" w:hAnsiTheme="minorHAnsi" w:cstheme="minorHAnsi"/>
          <w:b/>
          <w:bCs/>
          <w:caps/>
          <w:color w:val="191919"/>
          <w:sz w:val="18"/>
          <w:szCs w:val="18"/>
          <w:bdr w:val="single" w:sz="2" w:space="0" w:color="auto" w:frame="1"/>
        </w:rPr>
      </w:pP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Style w:val="article-leadin"/>
          <w:rFonts w:asciiTheme="minorHAnsi" w:hAnsiTheme="minorHAnsi" w:cstheme="minorHAnsi"/>
          <w:b/>
          <w:bCs/>
          <w:caps/>
          <w:color w:val="191919"/>
          <w:sz w:val="18"/>
          <w:szCs w:val="18"/>
          <w:bdr w:val="single" w:sz="2" w:space="0" w:color="auto" w:frame="1"/>
        </w:rPr>
        <w:lastRenderedPageBreak/>
        <w:t>KONTUKODISTA</w:t>
      </w:r>
      <w:r w:rsidRPr="0083090E">
        <w:rPr>
          <w:rFonts w:asciiTheme="minorHAnsi" w:hAnsiTheme="minorHAnsi" w:cstheme="minorHAnsi"/>
          <w:color w:val="191919"/>
          <w:sz w:val="18"/>
          <w:szCs w:val="18"/>
          <w:bdr w:val="single" w:sz="2" w:space="0" w:color="auto" w:frame="1"/>
        </w:rPr>
        <w:t> piti oikeastaan tulla osuuskunta, joka olisi pelastanut tamperelaisen vanhustenhoidon maineen ja tietysti vanhukset siinä sivussa. Mainehan oli karmiva. Nälkäisiä vanhuksia, uupuvia hoitajia, irtisanoutuvia johtajia.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2000-luvun alussa Tampere käytti vanhustenhoitoon selvästi vähemmän rahaa kuin useimmat muut suuret kaupungit. Vuonna 2006 viranomaiset määräsivät Tampereen lisäämään hoitajien määrää. Kaupungissa haluttiin tehdä muutakin. Tampere ja Sitra aloittivat yhdessä Koukkuniemen kehittämisprojektin.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Sen osana kaupunki tarjosi hoitajille mahdollisuutta perustaa osuuskunta ja hoivakoti, jossa saisi toteuttaa kaikki haaveensa inhimillisestä vanhustenhoidosta. Halukkaita ei löytynyt tarpeeksi. Lopulta johtamista opiskellut Tuovinen ja Koukkuniemessä töissä ollut</w:t>
      </w:r>
      <w:r w:rsidRPr="0083090E">
        <w:rPr>
          <w:rFonts w:asciiTheme="minorHAnsi" w:hAnsiTheme="minorHAnsi" w:cstheme="minorHAnsi"/>
          <w:color w:val="191919"/>
          <w:sz w:val="18"/>
          <w:szCs w:val="18"/>
          <w:bdr w:val="single" w:sz="2" w:space="0" w:color="auto" w:frame="1"/>
        </w:rPr>
        <w:t xml:space="preserve"> Tuula </w:t>
      </w:r>
      <w:proofErr w:type="spellStart"/>
      <w:r w:rsidRPr="0083090E">
        <w:rPr>
          <w:rFonts w:asciiTheme="minorHAnsi" w:hAnsiTheme="minorHAnsi" w:cstheme="minorHAnsi"/>
          <w:color w:val="191919"/>
          <w:sz w:val="18"/>
          <w:szCs w:val="18"/>
          <w:bdr w:val="single" w:sz="2" w:space="0" w:color="auto" w:frame="1"/>
        </w:rPr>
        <w:t>Hoivala</w:t>
      </w:r>
      <w:proofErr w:type="spellEnd"/>
      <w:r w:rsidRPr="0083090E">
        <w:rPr>
          <w:rFonts w:asciiTheme="minorHAnsi" w:hAnsiTheme="minorHAnsi" w:cstheme="minorHAnsi"/>
          <w:color w:val="191919"/>
          <w:sz w:val="18"/>
          <w:szCs w:val="18"/>
          <w:bdr w:val="single" w:sz="2" w:space="0" w:color="auto" w:frame="1"/>
        </w:rPr>
        <w:t> päätyivät perustamaan osakeyhtiön, yhteiskunnallisen yrityksen, jonka voitosta yli puolet käytetään hoidon kehittämiseen.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 xml:space="preserve">Nyt osakkaita on 11, heistä viisi töissä Kontukodissa. Osastoja on kaksi, Ala-Kontu ja </w:t>
      </w:r>
      <w:proofErr w:type="spellStart"/>
      <w:r w:rsidRPr="0083090E">
        <w:rPr>
          <w:rFonts w:asciiTheme="minorHAnsi" w:hAnsiTheme="minorHAnsi" w:cstheme="minorHAnsi"/>
          <w:color w:val="191919"/>
          <w:sz w:val="18"/>
          <w:szCs w:val="18"/>
          <w:bdr w:val="single" w:sz="2" w:space="0" w:color="auto" w:frame="1"/>
        </w:rPr>
        <w:t>Ylä</w:t>
      </w:r>
      <w:proofErr w:type="spellEnd"/>
      <w:r w:rsidRPr="0083090E">
        <w:rPr>
          <w:rFonts w:asciiTheme="minorHAnsi" w:hAnsiTheme="minorHAnsi" w:cstheme="minorHAnsi"/>
          <w:color w:val="191919"/>
          <w:sz w:val="18"/>
          <w:szCs w:val="18"/>
          <w:bdr w:val="single" w:sz="2" w:space="0" w:color="auto" w:frame="1"/>
        </w:rPr>
        <w:t>-Kontu. Hoitajia on suunnilleen saman verran kuin hoivakodeissa yleensä: 0,6 hoitajaa vanhusta kohden.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Kodin asukkaat ovat vuokranneet asuntonsa Tampereen kaupungilta, ja yritys vain tuottaa heille hoivapalvelut. Hoitajat ovat siis virallisestikin kylässä vanhusten kodeissa. Palvelut ostaa kaupunki, joka myös valitsee asukkaat.</w:t>
      </w:r>
    </w:p>
    <w:p w:rsidR="0083090E" w:rsidRDefault="0083090E" w:rsidP="0083090E">
      <w:pPr>
        <w:pStyle w:val="article-body"/>
        <w:shd w:val="clear" w:color="auto" w:fill="FFFFFF"/>
        <w:spacing w:before="0" w:beforeAutospacing="0" w:after="0" w:afterAutospacing="0"/>
        <w:contextualSpacing/>
        <w:mirrorIndents/>
        <w:rPr>
          <w:rStyle w:val="article-leadin"/>
          <w:rFonts w:asciiTheme="minorHAnsi" w:hAnsiTheme="minorHAnsi" w:cstheme="minorHAnsi"/>
          <w:b/>
          <w:bCs/>
          <w:caps/>
          <w:color w:val="191919"/>
          <w:sz w:val="18"/>
          <w:szCs w:val="18"/>
          <w:bdr w:val="single" w:sz="2" w:space="0" w:color="auto" w:frame="1"/>
        </w:rPr>
      </w:pP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Style w:val="article-leadin"/>
          <w:rFonts w:asciiTheme="minorHAnsi" w:hAnsiTheme="minorHAnsi" w:cstheme="minorHAnsi"/>
          <w:b/>
          <w:bCs/>
          <w:caps/>
          <w:color w:val="191919"/>
          <w:sz w:val="18"/>
          <w:szCs w:val="18"/>
          <w:bdr w:val="single" w:sz="2" w:space="0" w:color="auto" w:frame="1"/>
        </w:rPr>
        <w:t>RITVALLA</w:t>
      </w:r>
      <w:r w:rsidRPr="0083090E">
        <w:rPr>
          <w:rFonts w:asciiTheme="minorHAnsi" w:hAnsiTheme="minorHAnsi" w:cstheme="minorHAnsi"/>
          <w:color w:val="191919"/>
          <w:sz w:val="18"/>
          <w:szCs w:val="18"/>
          <w:bdr w:val="single" w:sz="2" w:space="0" w:color="auto" w:frame="1"/>
        </w:rPr>
        <w:t> on jykevä altto ja vahvat keuhkot. Hän laulaa jatkuvasti, ja hänen laulunsa kuulostaa räpin ja helluntailaisen kielilläpuhumisen sekoitukselta. Se on usein ensimmäinen ääni, jonka Ala-Kontuun tuleva kohtaa. ”</w:t>
      </w:r>
      <w:proofErr w:type="spellStart"/>
      <w:r w:rsidRPr="0083090E">
        <w:rPr>
          <w:rFonts w:asciiTheme="minorHAnsi" w:hAnsiTheme="minorHAnsi" w:cstheme="minorHAnsi"/>
          <w:color w:val="191919"/>
          <w:sz w:val="18"/>
          <w:szCs w:val="18"/>
          <w:bdr w:val="single" w:sz="2" w:space="0" w:color="auto" w:frame="1"/>
        </w:rPr>
        <w:t>Makrilalalalalalalaaaentulelalalalalamakrilalalala</w:t>
      </w:r>
      <w:proofErr w:type="spellEnd"/>
      <w:r w:rsidRPr="0083090E">
        <w:rPr>
          <w:rFonts w:asciiTheme="minorHAnsi" w:hAnsiTheme="minorHAnsi" w:cstheme="minorHAnsi"/>
          <w:color w:val="191919"/>
          <w:sz w:val="18"/>
          <w:szCs w:val="18"/>
          <w:bdr w:val="single" w:sz="2" w:space="0" w:color="auto" w:frame="1"/>
        </w:rPr>
        <w:t>. Missä äiti?”</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Aikamoista. Kuuntelevatko työntekijät ja muut asukkaat tätä aamusta iltaan? Kuuntelevat, mutta yllättävän hyvin he sitä jaksavat. Kaikille tuntuu olevan selvää, että muistisairaus voi aiheuttaa tällaistakin.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”Mitäs se Ritva tänään laulaa?” kysyy yksi asukkaista aamupalalle tullessaan.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Kun jatkuva ääni alkaa häiritä, joku hoitajista lähtee Ritvan kanssa kävelylle ja antaa näin muille hetken hiljaisuutta.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Ritvan kanssa ei juuri pysty keskustelemaan, mutta kyllä häneen kontaktin saa. Hänellä on poikkeuksellisen lämmin hymy, ja hän on aina valmis auttamaan. Hän kattaa lounaspöydän ja viikkaa iltaisin lautasliinoja hoitajan kanssa.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On surullista, että Ritva ei enää pysty kertomaan tarinaansa. Kerrottavaa hänellä selvästi olisi. Tahtoisin tietää esimerkiksi, miksi häntä itkettää aina, kun hän näkee peilikuvansa. Hyvä äiti hänellä ainakin on ollut, muuten ei voisi olla niin kova ikävä.</w:t>
      </w:r>
    </w:p>
    <w:p w:rsidR="0083090E" w:rsidRDefault="0083090E" w:rsidP="0083090E">
      <w:pPr>
        <w:pStyle w:val="article-body"/>
        <w:shd w:val="clear" w:color="auto" w:fill="FFFFFF"/>
        <w:spacing w:before="0" w:beforeAutospacing="0" w:after="0" w:afterAutospacing="0"/>
        <w:contextualSpacing/>
        <w:mirrorIndents/>
        <w:rPr>
          <w:rStyle w:val="article-leadin"/>
          <w:rFonts w:asciiTheme="minorHAnsi" w:hAnsiTheme="minorHAnsi" w:cstheme="minorHAnsi"/>
          <w:b/>
          <w:bCs/>
          <w:caps/>
          <w:color w:val="191919"/>
          <w:sz w:val="18"/>
          <w:szCs w:val="18"/>
          <w:bdr w:val="single" w:sz="2" w:space="0" w:color="auto" w:frame="1"/>
        </w:rPr>
      </w:pP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bookmarkStart w:id="0" w:name="_GoBack"/>
      <w:bookmarkEnd w:id="0"/>
      <w:r w:rsidRPr="0083090E">
        <w:rPr>
          <w:rStyle w:val="article-leadin"/>
          <w:rFonts w:asciiTheme="minorHAnsi" w:hAnsiTheme="minorHAnsi" w:cstheme="minorHAnsi"/>
          <w:b/>
          <w:bCs/>
          <w:caps/>
          <w:color w:val="191919"/>
          <w:sz w:val="18"/>
          <w:szCs w:val="18"/>
          <w:bdr w:val="single" w:sz="2" w:space="0" w:color="auto" w:frame="1"/>
        </w:rPr>
        <w:t>ON</w:t>
      </w:r>
      <w:r w:rsidRPr="0083090E">
        <w:rPr>
          <w:rFonts w:asciiTheme="minorHAnsi" w:hAnsiTheme="minorHAnsi" w:cstheme="minorHAnsi"/>
          <w:color w:val="191919"/>
          <w:sz w:val="18"/>
          <w:szCs w:val="18"/>
          <w:bdr w:val="single" w:sz="2" w:space="0" w:color="auto" w:frame="1"/>
        </w:rPr>
        <w:t> monia asioita, joita Kontukodissa ei tehdä. Ketään ei nosteta kainaloista, ketään ei hoideta sänkyyn, syöttämistäkin vältetään viimeiseen asti. Eikä ketään sidota.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Tuovinen kertoo Kontukodissa asuneesta miehestä, nyt jo kuolleesta. </w:t>
      </w:r>
      <w:r w:rsidRPr="0083090E">
        <w:rPr>
          <w:rStyle w:val="article-em"/>
          <w:rFonts w:asciiTheme="minorHAnsi" w:hAnsiTheme="minorHAnsi" w:cstheme="minorHAnsi"/>
          <w:i/>
          <w:iCs/>
          <w:color w:val="191919"/>
          <w:sz w:val="18"/>
          <w:szCs w:val="18"/>
          <w:bdr w:val="single" w:sz="2" w:space="0" w:color="auto" w:frame="1"/>
        </w:rPr>
        <w:t>Sänkyyn hoidettava, syötettävä</w:t>
      </w:r>
      <w:r w:rsidRPr="0083090E">
        <w:rPr>
          <w:rFonts w:asciiTheme="minorHAnsi" w:hAnsiTheme="minorHAnsi" w:cstheme="minorHAnsi"/>
          <w:color w:val="191919"/>
          <w:sz w:val="18"/>
          <w:szCs w:val="18"/>
          <w:bdr w:val="single" w:sz="2" w:space="0" w:color="auto" w:frame="1"/>
        </w:rPr>
        <w:t>, luki papereissa. Kun hänet autettiin ylös ja liikkeelle, hän innostui puutöistä. Niiden tuloksena, puusepän avustuksella, syntyi kataja</w:t>
      </w:r>
      <w:r w:rsidRPr="0083090E">
        <w:rPr>
          <w:rFonts w:asciiTheme="minorHAnsi" w:hAnsiTheme="minorHAnsi" w:cstheme="minorHAnsi"/>
          <w:color w:val="191919"/>
          <w:sz w:val="18"/>
          <w:szCs w:val="18"/>
          <w:bdr w:val="single" w:sz="2" w:space="0" w:color="auto" w:frame="1"/>
        </w:rPr>
        <w:softHyphen/>
        <w:t>napeilla koristeltu pöytä.</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”Vuosi siinä meni, mutta valmista tuli. Pöytä on meillä vieläkin”, Teo kertoo.</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Voiko hyvän hoidon salaisuus olla näin yksinkertainen? Autetaan ihmisiä elämään niin kuin he itse haluavat, tekemään niitä asioita, joista he pitävät. Muistisairaus tekee ihmisestä usein aloitekyvyttömän. Siksi tarvitaan joku, joka ehdottaa kävelylle lähtemistä, joku, joka houkuttelee laulamaan ja vetämään lakanoita.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Kun syö itse, auttaa astioiden korjaamisessa ja kävelee, pysyy väkisinkin virkeänä. Mahdollisimman tavallisen arjen eläminen tarkoittaa myös riskien ottamista.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Monessa hoivakodissa vanhukset sidotaan öisin sänkyyn, ettei kukaan putoaisi ja murtaisi luitaan. Tarkoitus on siis hyvä, mutta muitakin vaihtoehtoja on. Voi säätää sängyn matalalle ja laittaa viereen patjan. Jos putoaa, ei putoa korkealta.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bdr w:val="single" w:sz="2" w:space="0" w:color="auto" w:frame="1"/>
        </w:rPr>
      </w:pPr>
      <w:r w:rsidRPr="0083090E">
        <w:rPr>
          <w:rFonts w:asciiTheme="minorHAnsi" w:hAnsiTheme="minorHAnsi" w:cstheme="minorHAnsi"/>
          <w:color w:val="191919"/>
          <w:sz w:val="18"/>
          <w:szCs w:val="18"/>
          <w:bdr w:val="single" w:sz="2" w:space="0" w:color="auto" w:frame="1"/>
        </w:rPr>
        <w:t>”Elämässä on riskejä, kaikkea ei tarvitse varoa niin paljon”, sanoo kodinjohtaja</w:t>
      </w:r>
      <w:r w:rsidRPr="0083090E">
        <w:rPr>
          <w:rFonts w:asciiTheme="minorHAnsi" w:hAnsiTheme="minorHAnsi" w:cstheme="minorHAnsi"/>
          <w:color w:val="191919"/>
          <w:sz w:val="18"/>
          <w:szCs w:val="18"/>
          <w:bdr w:val="single" w:sz="2" w:space="0" w:color="auto" w:frame="1"/>
        </w:rPr>
        <w:t xml:space="preserve"> Arja-Riikka Kataja.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Style w:val="article-leadin"/>
          <w:rFonts w:asciiTheme="minorHAnsi" w:hAnsiTheme="minorHAnsi" w:cstheme="minorHAnsi"/>
          <w:b/>
          <w:bCs/>
          <w:caps/>
          <w:color w:val="191919"/>
          <w:sz w:val="18"/>
          <w:szCs w:val="18"/>
          <w:bdr w:val="single" w:sz="2" w:space="0" w:color="auto" w:frame="1"/>
        </w:rPr>
        <w:t>KESKIVIIKKONA</w:t>
      </w:r>
      <w:r w:rsidRPr="0083090E">
        <w:rPr>
          <w:rFonts w:asciiTheme="minorHAnsi" w:hAnsiTheme="minorHAnsi" w:cstheme="minorHAnsi"/>
          <w:color w:val="191919"/>
          <w:sz w:val="18"/>
          <w:szCs w:val="18"/>
          <w:bdr w:val="single" w:sz="2" w:space="0" w:color="auto" w:frame="1"/>
        </w:rPr>
        <w:t xml:space="preserve"> kuulemme esitelmän </w:t>
      </w:r>
      <w:proofErr w:type="spellStart"/>
      <w:r w:rsidRPr="0083090E">
        <w:rPr>
          <w:rFonts w:asciiTheme="minorHAnsi" w:hAnsiTheme="minorHAnsi" w:cstheme="minorHAnsi"/>
          <w:color w:val="191919"/>
          <w:sz w:val="18"/>
          <w:szCs w:val="18"/>
          <w:bdr w:val="single" w:sz="2" w:space="0" w:color="auto" w:frame="1"/>
        </w:rPr>
        <w:t>parodontologiasta</w:t>
      </w:r>
      <w:proofErr w:type="spellEnd"/>
      <w:r w:rsidRPr="0083090E">
        <w:rPr>
          <w:rFonts w:asciiTheme="minorHAnsi" w:hAnsiTheme="minorHAnsi" w:cstheme="minorHAnsi"/>
          <w:color w:val="191919"/>
          <w:sz w:val="18"/>
          <w:szCs w:val="18"/>
          <w:bdr w:val="single" w:sz="2" w:space="0" w:color="auto" w:frame="1"/>
        </w:rPr>
        <w:t>. Menossa on asukaskokous, jossa jokainen saa kertoa, miten viikko on mennyt ja mitä toiveita tulevalle viikolle on.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On uuden asukkaan vuoro. Hän muutti Kontuun edellispäivänä ja unohtaa jatkuvasti, missä on. Hätääntyy, jos ei häntä pidetä koko ajan kädestä kiinni. Kun hän saa kokouksessa kertoa entisestä työstään, pelokas muistisairas katoaa ja tilalle astuu terävä ammattilainen, pitkälle erikoistunut hammaslääkäri.</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”Professori</w:t>
      </w:r>
      <w:r w:rsidRPr="0083090E">
        <w:rPr>
          <w:rFonts w:asciiTheme="minorHAnsi" w:hAnsiTheme="minorHAnsi" w:cstheme="minorHAnsi"/>
          <w:color w:val="191919"/>
          <w:sz w:val="18"/>
          <w:szCs w:val="18"/>
          <w:bdr w:val="single" w:sz="2" w:space="0" w:color="auto" w:frame="1"/>
        </w:rPr>
        <w:t xml:space="preserve"> Kivimäen</w:t>
      </w:r>
      <w:r w:rsidRPr="0083090E">
        <w:rPr>
          <w:rFonts w:asciiTheme="minorHAnsi" w:hAnsiTheme="minorHAnsi" w:cstheme="minorHAnsi"/>
          <w:color w:val="191919"/>
          <w:sz w:val="18"/>
          <w:szCs w:val="18"/>
          <w:bdr w:val="single" w:sz="2" w:space="0" w:color="auto" w:frame="1"/>
        </w:rPr>
        <w:t xml:space="preserve"> ohjauksessa kiinnostuin </w:t>
      </w:r>
      <w:proofErr w:type="spellStart"/>
      <w:r w:rsidRPr="0083090E">
        <w:rPr>
          <w:rFonts w:asciiTheme="minorHAnsi" w:hAnsiTheme="minorHAnsi" w:cstheme="minorHAnsi"/>
          <w:color w:val="191919"/>
          <w:sz w:val="18"/>
          <w:szCs w:val="18"/>
          <w:bdr w:val="single" w:sz="2" w:space="0" w:color="auto" w:frame="1"/>
        </w:rPr>
        <w:t>parodontologiasta</w:t>
      </w:r>
      <w:proofErr w:type="spellEnd"/>
      <w:r w:rsidRPr="0083090E">
        <w:rPr>
          <w:rFonts w:asciiTheme="minorHAnsi" w:hAnsiTheme="minorHAnsi" w:cstheme="minorHAnsi"/>
          <w:color w:val="191919"/>
          <w:sz w:val="18"/>
          <w:szCs w:val="18"/>
          <w:bdr w:val="single" w:sz="2" w:space="0" w:color="auto" w:frame="1"/>
        </w:rPr>
        <w:t>, lähdin ensin Lontooseen ja sitten Düsseldorfiin.”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Moni asukas kumartuu eteenpäin kuullakseen tarkemmin hampaiden kiinnityskudoksista ja suukirurgiasta.</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On turha luulla, etteikö muistisairaiden kanssa voisi käydä syvällisiä keskusteluja. Kahden päivän aikana pääsen keskustelemaan hammashoidon lisäksi sipulilajikkeiden käytöstä, perunanviljelystä, erityis</w:t>
      </w:r>
      <w:r w:rsidRPr="0083090E">
        <w:rPr>
          <w:rFonts w:asciiTheme="minorHAnsi" w:hAnsiTheme="minorHAnsi" w:cstheme="minorHAnsi"/>
          <w:color w:val="191919"/>
          <w:sz w:val="18"/>
          <w:szCs w:val="18"/>
          <w:bdr w:val="single" w:sz="2" w:space="0" w:color="auto" w:frame="1"/>
        </w:rPr>
        <w:softHyphen/>
        <w:t>opetuksesta ja parisuhteista. Monella täällä tuntuu olleen kaunis parisuhde.</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”Minä en oikein koskaan toipunut mieheni kuolemasta. Se oli hyvä äijä, kuoli 45 vuotta sitten.”</w:t>
      </w:r>
    </w:p>
    <w:p w:rsidR="00F004D7" w:rsidRPr="0083090E" w:rsidRDefault="00F004D7" w:rsidP="0083090E">
      <w:pPr>
        <w:pStyle w:val="article-body"/>
        <w:shd w:val="clear" w:color="auto" w:fill="FFFFFF"/>
        <w:spacing w:before="0" w:beforeAutospacing="0" w:after="0" w:afterAutospacing="0"/>
        <w:contextualSpacing/>
        <w:mirrorIndents/>
        <w:rPr>
          <w:rFonts w:asciiTheme="minorHAnsi" w:hAnsiTheme="minorHAnsi" w:cstheme="minorHAnsi"/>
          <w:color w:val="191919"/>
          <w:sz w:val="18"/>
          <w:szCs w:val="18"/>
        </w:rPr>
      </w:pPr>
      <w:r w:rsidRPr="0083090E">
        <w:rPr>
          <w:rFonts w:asciiTheme="minorHAnsi" w:hAnsiTheme="minorHAnsi" w:cstheme="minorHAnsi"/>
          <w:color w:val="191919"/>
          <w:sz w:val="18"/>
          <w:szCs w:val="18"/>
          <w:bdr w:val="single" w:sz="2" w:space="0" w:color="auto" w:frame="1"/>
        </w:rPr>
        <w:t>Toisilla on hyvä suhde yhä. Ritvakin lähtee joka iltapäivä kävelylle miehensä kanssa.</w:t>
      </w:r>
    </w:p>
    <w:p w:rsidR="00F004D7" w:rsidRDefault="00F004D7" w:rsidP="00F004D7">
      <w:pPr>
        <w:mirrorIndents/>
      </w:pPr>
    </w:p>
    <w:sectPr w:rsidR="00F004D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4D7"/>
    <w:rsid w:val="0083090E"/>
    <w:rsid w:val="0090474C"/>
    <w:rsid w:val="00F004D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F8E5"/>
  <w15:chartTrackingRefBased/>
  <w15:docId w15:val="{90B7C885-412F-46F7-9C66-80214AF72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link w:val="Otsikko1Char"/>
    <w:uiPriority w:val="9"/>
    <w:qFormat/>
    <w:rsid w:val="00F004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2">
    <w:name w:val="heading 2"/>
    <w:basedOn w:val="Normaali"/>
    <w:link w:val="Otsikko2Char"/>
    <w:uiPriority w:val="9"/>
    <w:qFormat/>
    <w:rsid w:val="00F004D7"/>
    <w:pPr>
      <w:spacing w:before="100" w:beforeAutospacing="1" w:after="100" w:afterAutospacing="1" w:line="240" w:lineRule="auto"/>
      <w:outlineLvl w:val="1"/>
    </w:pPr>
    <w:rPr>
      <w:rFonts w:ascii="Times New Roman" w:eastAsia="Times New Roman" w:hAnsi="Times New Roman" w:cs="Times New Roman"/>
      <w:b/>
      <w:bCs/>
      <w:sz w:val="36"/>
      <w:szCs w:val="36"/>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article-body">
    <w:name w:val="article-body"/>
    <w:basedOn w:val="Normaali"/>
    <w:rsid w:val="00F004D7"/>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article-leadin">
    <w:name w:val="article-leadin"/>
    <w:basedOn w:val="Kappaleenoletusfontti"/>
    <w:rsid w:val="00F004D7"/>
  </w:style>
  <w:style w:type="character" w:customStyle="1" w:styleId="article-em">
    <w:name w:val="article-em"/>
    <w:basedOn w:val="Kappaleenoletusfontti"/>
    <w:rsid w:val="00F004D7"/>
  </w:style>
  <w:style w:type="character" w:customStyle="1" w:styleId="Otsikko1Char">
    <w:name w:val="Otsikko 1 Char"/>
    <w:basedOn w:val="Kappaleenoletusfontti"/>
    <w:link w:val="Otsikko1"/>
    <w:uiPriority w:val="9"/>
    <w:rsid w:val="00F004D7"/>
    <w:rPr>
      <w:rFonts w:ascii="Times New Roman" w:eastAsia="Times New Roman" w:hAnsi="Times New Roman" w:cs="Times New Roman"/>
      <w:b/>
      <w:bCs/>
      <w:kern w:val="36"/>
      <w:sz w:val="48"/>
      <w:szCs w:val="48"/>
      <w:lang w:eastAsia="fi-FI"/>
    </w:rPr>
  </w:style>
  <w:style w:type="character" w:customStyle="1" w:styleId="Otsikko2Char">
    <w:name w:val="Otsikko 2 Char"/>
    <w:basedOn w:val="Kappaleenoletusfontti"/>
    <w:link w:val="Otsikko2"/>
    <w:uiPriority w:val="9"/>
    <w:rsid w:val="00F004D7"/>
    <w:rPr>
      <w:rFonts w:ascii="Times New Roman" w:eastAsia="Times New Roman" w:hAnsi="Times New Roman" w:cs="Times New Roman"/>
      <w:b/>
      <w:bCs/>
      <w:sz w:val="36"/>
      <w:szCs w:val="36"/>
      <w:lang w:eastAsia="fi-FI"/>
    </w:rPr>
  </w:style>
  <w:style w:type="character" w:styleId="Hyperlinkki">
    <w:name w:val="Hyperlink"/>
    <w:basedOn w:val="Kappaleenoletusfontti"/>
    <w:uiPriority w:val="99"/>
    <w:semiHidden/>
    <w:unhideWhenUsed/>
    <w:rsid w:val="00F004D7"/>
    <w:rPr>
      <w:color w:val="0000FF"/>
      <w:u w:val="single"/>
    </w:rPr>
  </w:style>
  <w:style w:type="character" w:customStyle="1" w:styleId="font-bold">
    <w:name w:val="font-bold"/>
    <w:basedOn w:val="Kappaleenoletusfontti"/>
    <w:rsid w:val="00F004D7"/>
  </w:style>
  <w:style w:type="character" w:customStyle="1" w:styleId="article-infolabel">
    <w:name w:val="article-info__label"/>
    <w:basedOn w:val="Kappaleenoletusfontti"/>
    <w:rsid w:val="00F004D7"/>
  </w:style>
  <w:style w:type="paragraph" w:customStyle="1" w:styleId="ab-test-ingress">
    <w:name w:val="ab-test-ingress"/>
    <w:basedOn w:val="Normaali"/>
    <w:rsid w:val="00F004D7"/>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7342">
      <w:bodyDiv w:val="1"/>
      <w:marLeft w:val="0"/>
      <w:marRight w:val="0"/>
      <w:marTop w:val="0"/>
      <w:marBottom w:val="0"/>
      <w:divBdr>
        <w:top w:val="none" w:sz="0" w:space="0" w:color="auto"/>
        <w:left w:val="none" w:sz="0" w:space="0" w:color="auto"/>
        <w:bottom w:val="none" w:sz="0" w:space="0" w:color="auto"/>
        <w:right w:val="none" w:sz="0" w:space="0" w:color="auto"/>
      </w:divBdr>
    </w:div>
    <w:div w:id="59791780">
      <w:bodyDiv w:val="1"/>
      <w:marLeft w:val="0"/>
      <w:marRight w:val="0"/>
      <w:marTop w:val="0"/>
      <w:marBottom w:val="0"/>
      <w:divBdr>
        <w:top w:val="none" w:sz="0" w:space="0" w:color="auto"/>
        <w:left w:val="none" w:sz="0" w:space="0" w:color="auto"/>
        <w:bottom w:val="none" w:sz="0" w:space="0" w:color="auto"/>
        <w:right w:val="none" w:sz="0" w:space="0" w:color="auto"/>
      </w:divBdr>
    </w:div>
    <w:div w:id="297147742">
      <w:bodyDiv w:val="1"/>
      <w:marLeft w:val="0"/>
      <w:marRight w:val="0"/>
      <w:marTop w:val="0"/>
      <w:marBottom w:val="0"/>
      <w:divBdr>
        <w:top w:val="none" w:sz="0" w:space="0" w:color="auto"/>
        <w:left w:val="none" w:sz="0" w:space="0" w:color="auto"/>
        <w:bottom w:val="none" w:sz="0" w:space="0" w:color="auto"/>
        <w:right w:val="none" w:sz="0" w:space="0" w:color="auto"/>
      </w:divBdr>
    </w:div>
    <w:div w:id="762148927">
      <w:bodyDiv w:val="1"/>
      <w:marLeft w:val="0"/>
      <w:marRight w:val="0"/>
      <w:marTop w:val="0"/>
      <w:marBottom w:val="0"/>
      <w:divBdr>
        <w:top w:val="none" w:sz="0" w:space="0" w:color="auto"/>
        <w:left w:val="none" w:sz="0" w:space="0" w:color="auto"/>
        <w:bottom w:val="none" w:sz="0" w:space="0" w:color="auto"/>
        <w:right w:val="none" w:sz="0" w:space="0" w:color="auto"/>
      </w:divBdr>
    </w:div>
    <w:div w:id="928081199">
      <w:bodyDiv w:val="1"/>
      <w:marLeft w:val="0"/>
      <w:marRight w:val="0"/>
      <w:marTop w:val="0"/>
      <w:marBottom w:val="0"/>
      <w:divBdr>
        <w:top w:val="none" w:sz="0" w:space="0" w:color="auto"/>
        <w:left w:val="none" w:sz="0" w:space="0" w:color="auto"/>
        <w:bottom w:val="none" w:sz="0" w:space="0" w:color="auto"/>
        <w:right w:val="none" w:sz="0" w:space="0" w:color="auto"/>
      </w:divBdr>
    </w:div>
    <w:div w:id="1091662505">
      <w:bodyDiv w:val="1"/>
      <w:marLeft w:val="0"/>
      <w:marRight w:val="0"/>
      <w:marTop w:val="0"/>
      <w:marBottom w:val="0"/>
      <w:divBdr>
        <w:top w:val="none" w:sz="0" w:space="0" w:color="auto"/>
        <w:left w:val="none" w:sz="0" w:space="0" w:color="auto"/>
        <w:bottom w:val="none" w:sz="0" w:space="0" w:color="auto"/>
        <w:right w:val="none" w:sz="0" w:space="0" w:color="auto"/>
      </w:divBdr>
    </w:div>
    <w:div w:id="1312177183">
      <w:bodyDiv w:val="1"/>
      <w:marLeft w:val="0"/>
      <w:marRight w:val="0"/>
      <w:marTop w:val="0"/>
      <w:marBottom w:val="0"/>
      <w:divBdr>
        <w:top w:val="none" w:sz="0" w:space="0" w:color="auto"/>
        <w:left w:val="none" w:sz="0" w:space="0" w:color="auto"/>
        <w:bottom w:val="none" w:sz="0" w:space="0" w:color="auto"/>
        <w:right w:val="none" w:sz="0" w:space="0" w:color="auto"/>
      </w:divBdr>
    </w:div>
    <w:div w:id="1898973649">
      <w:bodyDiv w:val="1"/>
      <w:marLeft w:val="0"/>
      <w:marRight w:val="0"/>
      <w:marTop w:val="0"/>
      <w:marBottom w:val="0"/>
      <w:divBdr>
        <w:top w:val="none" w:sz="0" w:space="0" w:color="auto"/>
        <w:left w:val="none" w:sz="0" w:space="0" w:color="auto"/>
        <w:bottom w:val="none" w:sz="0" w:space="0" w:color="auto"/>
        <w:right w:val="none" w:sz="0" w:space="0" w:color="auto"/>
      </w:divBdr>
      <w:divsChild>
        <w:div w:id="950939247">
          <w:marLeft w:val="240"/>
          <w:marRight w:val="240"/>
          <w:marTop w:val="0"/>
          <w:marBottom w:val="60"/>
          <w:divBdr>
            <w:top w:val="single" w:sz="2" w:space="0" w:color="auto"/>
            <w:left w:val="single" w:sz="2" w:space="0" w:color="auto"/>
            <w:bottom w:val="single" w:sz="2" w:space="0" w:color="auto"/>
            <w:right w:val="single" w:sz="2" w:space="0" w:color="auto"/>
          </w:divBdr>
        </w:div>
        <w:div w:id="2029332342">
          <w:marLeft w:val="240"/>
          <w:marRight w:val="240"/>
          <w:marTop w:val="0"/>
          <w:marBottom w:val="240"/>
          <w:divBdr>
            <w:top w:val="single" w:sz="2" w:space="0" w:color="auto"/>
            <w:left w:val="single" w:sz="2" w:space="0" w:color="auto"/>
            <w:bottom w:val="single" w:sz="2" w:space="0" w:color="auto"/>
            <w:right w:val="single" w:sz="2" w:space="0" w:color="auto"/>
          </w:divBdr>
        </w:div>
      </w:divsChild>
    </w:div>
    <w:div w:id="1938715189">
      <w:bodyDiv w:val="1"/>
      <w:marLeft w:val="0"/>
      <w:marRight w:val="0"/>
      <w:marTop w:val="0"/>
      <w:marBottom w:val="0"/>
      <w:divBdr>
        <w:top w:val="none" w:sz="0" w:space="0" w:color="auto"/>
        <w:left w:val="none" w:sz="0" w:space="0" w:color="auto"/>
        <w:bottom w:val="none" w:sz="0" w:space="0" w:color="auto"/>
        <w:right w:val="none" w:sz="0" w:space="0" w:color="auto"/>
      </w:divBdr>
    </w:div>
    <w:div w:id="1939210595">
      <w:bodyDiv w:val="1"/>
      <w:marLeft w:val="0"/>
      <w:marRight w:val="0"/>
      <w:marTop w:val="0"/>
      <w:marBottom w:val="0"/>
      <w:divBdr>
        <w:top w:val="none" w:sz="0" w:space="0" w:color="auto"/>
        <w:left w:val="none" w:sz="0" w:space="0" w:color="auto"/>
        <w:bottom w:val="none" w:sz="0" w:space="0" w:color="auto"/>
        <w:right w:val="none" w:sz="0" w:space="0" w:color="auto"/>
      </w:divBdr>
      <w:divsChild>
        <w:div w:id="935290860">
          <w:marLeft w:val="0"/>
          <w:marRight w:val="0"/>
          <w:marTop w:val="0"/>
          <w:marBottom w:val="240"/>
          <w:divBdr>
            <w:top w:val="single" w:sz="2" w:space="0" w:color="auto"/>
            <w:left w:val="single" w:sz="2" w:space="0" w:color="auto"/>
            <w:bottom w:val="single" w:sz="2" w:space="0" w:color="auto"/>
            <w:right w:val="single" w:sz="2" w:space="0" w:color="auto"/>
          </w:divBdr>
          <w:divsChild>
            <w:div w:id="2135634595">
              <w:marLeft w:val="0"/>
              <w:marRight w:val="0"/>
              <w:marTop w:val="0"/>
              <w:marBottom w:val="0"/>
              <w:divBdr>
                <w:top w:val="single" w:sz="2" w:space="0" w:color="auto"/>
                <w:left w:val="single" w:sz="2" w:space="0" w:color="auto"/>
                <w:bottom w:val="single" w:sz="2" w:space="0" w:color="auto"/>
                <w:right w:val="single" w:sz="2" w:space="0" w:color="auto"/>
              </w:divBdr>
            </w:div>
          </w:divsChild>
        </w:div>
        <w:div w:id="1875388425">
          <w:marLeft w:val="0"/>
          <w:marRight w:val="0"/>
          <w:marTop w:val="0"/>
          <w:marBottom w:val="0"/>
          <w:divBdr>
            <w:top w:val="single" w:sz="2" w:space="0" w:color="auto"/>
            <w:left w:val="single" w:sz="2" w:space="0" w:color="auto"/>
            <w:bottom w:val="single" w:sz="2" w:space="0" w:color="auto"/>
            <w:right w:val="single" w:sz="2" w:space="0" w:color="auto"/>
          </w:divBdr>
          <w:divsChild>
            <w:div w:id="837116127">
              <w:marLeft w:val="0"/>
              <w:marRight w:val="0"/>
              <w:marTop w:val="0"/>
              <w:marBottom w:val="120"/>
              <w:divBdr>
                <w:top w:val="single" w:sz="2" w:space="0" w:color="auto"/>
                <w:left w:val="single" w:sz="2" w:space="12" w:color="auto"/>
                <w:bottom w:val="single" w:sz="2" w:space="0" w:color="auto"/>
                <w:right w:val="single" w:sz="2" w:space="12" w:color="auto"/>
              </w:divBdr>
              <w:divsChild>
                <w:div w:id="222448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78603354">
      <w:bodyDiv w:val="1"/>
      <w:marLeft w:val="0"/>
      <w:marRight w:val="0"/>
      <w:marTop w:val="0"/>
      <w:marBottom w:val="0"/>
      <w:divBdr>
        <w:top w:val="none" w:sz="0" w:space="0" w:color="auto"/>
        <w:left w:val="none" w:sz="0" w:space="0" w:color="auto"/>
        <w:bottom w:val="none" w:sz="0" w:space="0" w:color="auto"/>
        <w:right w:val="none" w:sz="0" w:space="0" w:color="auto"/>
      </w:divBdr>
    </w:div>
    <w:div w:id="203406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1144</Words>
  <Characters>9275</Characters>
  <Application>Microsoft Office Word</Application>
  <DocSecurity>0</DocSecurity>
  <Lines>77</Lines>
  <Paragraphs>20</Paragraphs>
  <ScaleCrop>false</ScaleCrop>
  <HeadingPairs>
    <vt:vector size="2" baseType="variant">
      <vt:variant>
        <vt:lpstr>Otsikko</vt:lpstr>
      </vt:variant>
      <vt:variant>
        <vt:i4>1</vt:i4>
      </vt:variant>
    </vt:vector>
  </HeadingPairs>
  <TitlesOfParts>
    <vt:vector size="1" baseType="lpstr">
      <vt:lpstr/>
    </vt:vector>
  </TitlesOfParts>
  <Company>Kouvolan Kaupunki</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Erämies Tuija</dc:creator>
  <cp:keywords/>
  <dc:description/>
  <cp:lastModifiedBy>Erämies Tuija</cp:lastModifiedBy>
  <cp:revision>1</cp:revision>
  <dcterms:created xsi:type="dcterms:W3CDTF">2021-02-14T16:03:00Z</dcterms:created>
  <dcterms:modified xsi:type="dcterms:W3CDTF">2021-02-14T16:18:00Z</dcterms:modified>
</cp:coreProperties>
</file>