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12" w:rsidRDefault="003F7C8B" w:rsidP="00642E12">
      <w:pPr>
        <w:pStyle w:val="NormaaliWWW"/>
        <w:rPr>
          <w:rStyle w:val="hbodytext1"/>
          <w:lang w:val="en-US"/>
        </w:rPr>
      </w:pPr>
      <w:r>
        <w:rPr>
          <w:rStyle w:val="hbodytext1"/>
          <w:b/>
          <w:bCs/>
          <w:lang w:val="en-US"/>
        </w:rPr>
        <w:t>25</w:t>
      </w:r>
      <w:r w:rsidR="00642E12">
        <w:rPr>
          <w:rStyle w:val="hbodytext1"/>
          <w:b/>
          <w:bCs/>
          <w:lang w:val="en-US"/>
        </w:rPr>
        <w:t xml:space="preserve">, </w:t>
      </w:r>
      <w:r w:rsidR="00642E12" w:rsidRPr="00642E12">
        <w:rPr>
          <w:rStyle w:val="hbodytext1"/>
          <w:b/>
          <w:bCs/>
          <w:lang w:val="en-US"/>
        </w:rPr>
        <w:t>December 1922</w:t>
      </w:r>
    </w:p>
    <w:p w:rsidR="00642E12" w:rsidRPr="00642E12" w:rsidRDefault="00642E12" w:rsidP="00642E12">
      <w:pPr>
        <w:pStyle w:val="NormaaliWWW"/>
        <w:rPr>
          <w:lang w:val="en-US"/>
        </w:rPr>
      </w:pPr>
      <w:r w:rsidRPr="00642E12">
        <w:rPr>
          <w:rStyle w:val="hbodytext1"/>
          <w:lang w:val="en-US"/>
        </w:rPr>
        <w:t xml:space="preserve">By the stability of the Central Committee, of which I spoke above, I mean measures against a split, as far as such measures can at all be taken. For, of course, the </w:t>
      </w:r>
      <w:proofErr w:type="spellStart"/>
      <w:r w:rsidRPr="00642E12">
        <w:rPr>
          <w:rStyle w:val="hbodytext1"/>
          <w:lang w:val="en-US"/>
        </w:rPr>
        <w:t>whiteguard</w:t>
      </w:r>
      <w:proofErr w:type="spellEnd"/>
      <w:r w:rsidRPr="00642E12">
        <w:rPr>
          <w:rStyle w:val="hbodytext1"/>
          <w:lang w:val="en-US"/>
        </w:rPr>
        <w:t xml:space="preserve"> in </w:t>
      </w:r>
      <w:proofErr w:type="spellStart"/>
      <w:r w:rsidRPr="00642E12">
        <w:rPr>
          <w:rStyle w:val="hbodytext1"/>
          <w:lang w:val="en-US"/>
        </w:rPr>
        <w:t>Russkaya</w:t>
      </w:r>
      <w:proofErr w:type="spellEnd"/>
      <w:r w:rsidRPr="00642E12">
        <w:rPr>
          <w:rStyle w:val="hbodytext1"/>
          <w:lang w:val="en-US"/>
        </w:rPr>
        <w:t xml:space="preserve"> </w:t>
      </w:r>
      <w:proofErr w:type="spellStart"/>
      <w:r w:rsidRPr="00642E12">
        <w:rPr>
          <w:rStyle w:val="hbodytext1"/>
          <w:lang w:val="en-US"/>
        </w:rPr>
        <w:t>Mys</w:t>
      </w:r>
      <w:proofErr w:type="spellEnd"/>
      <w:r w:rsidRPr="00642E12">
        <w:rPr>
          <w:rStyle w:val="hbodytext1"/>
          <w:lang w:val="en-US"/>
        </w:rPr>
        <w:t xml:space="preserve"> (it seems to have been S. S. Oldenburg) was right when, first, in the </w:t>
      </w:r>
      <w:proofErr w:type="spellStart"/>
      <w:r w:rsidRPr="00642E12">
        <w:rPr>
          <w:rStyle w:val="hbodytext1"/>
          <w:lang w:val="en-US"/>
        </w:rPr>
        <w:t>whiteguards</w:t>
      </w:r>
      <w:proofErr w:type="spellEnd"/>
      <w:r w:rsidRPr="00642E12">
        <w:rPr>
          <w:rStyle w:val="hbodytext1"/>
          <w:lang w:val="en-US"/>
        </w:rPr>
        <w:t xml:space="preserve">' game against Soviet Russia he banked on a split in our Party, and when, secondly, he banked on grave differences in our Party to cause that split. </w:t>
      </w:r>
    </w:p>
    <w:p w:rsidR="00642E12" w:rsidRPr="00642E12" w:rsidRDefault="00642E12" w:rsidP="00642E12">
      <w:pPr>
        <w:pStyle w:val="hbodytext"/>
        <w:rPr>
          <w:lang w:val="en-US"/>
        </w:rPr>
      </w:pPr>
      <w:r w:rsidRPr="00642E12">
        <w:rPr>
          <w:lang w:val="en-US"/>
        </w:rPr>
        <w:t xml:space="preserve">Our Party relies on two classes and therefore its instability would be possible and its downfall inevitable if there were no agreement between those two classes. In that event, this or that measure, and generally all talk about the stability of our C.C., would be futile. No measures of any kind could prevent a split in such a case. But I hope that this is too remote a future and too improbable an event to talk about. </w:t>
      </w:r>
    </w:p>
    <w:p w:rsidR="00642E12" w:rsidRPr="00642E12" w:rsidRDefault="00642E12" w:rsidP="00642E12">
      <w:pPr>
        <w:pStyle w:val="hbodytext"/>
        <w:rPr>
          <w:lang w:val="en-US"/>
        </w:rPr>
      </w:pPr>
      <w:r w:rsidRPr="00642E12">
        <w:rPr>
          <w:lang w:val="en-US"/>
        </w:rPr>
        <w:t xml:space="preserve">I have in mind stability as a guarantee against a split in the immediate future, and I intend to deal here with a few ideas concerning personal qualities. </w:t>
      </w:r>
    </w:p>
    <w:p w:rsidR="00642E12" w:rsidRPr="00642E12" w:rsidRDefault="00642E12" w:rsidP="00642E12">
      <w:pPr>
        <w:pStyle w:val="hbodytext"/>
        <w:rPr>
          <w:lang w:val="en-US"/>
        </w:rPr>
      </w:pPr>
      <w:r w:rsidRPr="00642E12">
        <w:rPr>
          <w:lang w:val="en-US"/>
        </w:rPr>
        <w:t xml:space="preserve">I think that from this standpoint, the prime factors in the question of stability are such members of the C.C. as Stalin and Trotsky. I think relations between them make up the greater part of the danger of a split, which could be avoided, and this purpose, in my opinion, would be served, among other things, by increasing the number of C.C. members to 50 or 100. </w:t>
      </w:r>
    </w:p>
    <w:p w:rsidR="00642E12" w:rsidRPr="00642E12" w:rsidRDefault="00642E12" w:rsidP="00642E12">
      <w:pPr>
        <w:pStyle w:val="hbodytext"/>
        <w:rPr>
          <w:lang w:val="en-US"/>
        </w:rPr>
      </w:pPr>
      <w:r w:rsidRPr="00642E12">
        <w:rPr>
          <w:lang w:val="en-US"/>
        </w:rPr>
        <w:t xml:space="preserve">Comrade Stalin, having become Secretary-General, has unlimited authority concentrated in his hands, and I am not sure whether he will always be capable of using that authority with sufficient caution. Comrade Trotsky*, on the other hand, as his struggles against the C.C. on the question of the </w:t>
      </w:r>
      <w:proofErr w:type="spellStart"/>
      <w:r w:rsidRPr="00642E12">
        <w:rPr>
          <w:lang w:val="en-US"/>
        </w:rPr>
        <w:t>People.s</w:t>
      </w:r>
      <w:proofErr w:type="spellEnd"/>
      <w:r w:rsidRPr="00642E12">
        <w:rPr>
          <w:lang w:val="en-US"/>
        </w:rPr>
        <w:t xml:space="preserve"> Commissariat for Communications has already proved, is distinguished not only by outstanding ability. He is personally perhaps the most capable man in the present C.C., but he has displayed excessive self-assurance and shown excessive preoccupation with the purely administrative side of the work. </w:t>
      </w:r>
    </w:p>
    <w:p w:rsidR="00642E12" w:rsidRPr="00642E12" w:rsidRDefault="00642E12" w:rsidP="00642E12">
      <w:pPr>
        <w:pStyle w:val="hbodytext"/>
        <w:rPr>
          <w:lang w:val="en-US"/>
        </w:rPr>
      </w:pPr>
      <w:r w:rsidRPr="00642E12">
        <w:rPr>
          <w:lang w:val="en-US"/>
        </w:rPr>
        <w:t xml:space="preserve">These two qualities of the two outstanding leaders of the present C.C. can inadvertently lead to a split, and if our Party does not take steps to avert this, the split may come unexpectedly. </w:t>
      </w:r>
    </w:p>
    <w:p w:rsidR="00642E12" w:rsidRPr="00642E12" w:rsidRDefault="00642E12" w:rsidP="00642E12">
      <w:pPr>
        <w:pStyle w:val="hbodytext"/>
        <w:rPr>
          <w:lang w:val="en-US"/>
        </w:rPr>
      </w:pPr>
      <w:r w:rsidRPr="00642E12">
        <w:rPr>
          <w:lang w:val="en-US"/>
        </w:rPr>
        <w:t xml:space="preserve">I shall not give any further appraisals of the personal qualities of other members of the C.C. I shall just recall that the October episode with Zinoviev and </w:t>
      </w:r>
      <w:proofErr w:type="spellStart"/>
      <w:r w:rsidRPr="00642E12">
        <w:rPr>
          <w:lang w:val="en-US"/>
        </w:rPr>
        <w:t>Kamenov</w:t>
      </w:r>
      <w:proofErr w:type="spellEnd"/>
      <w:r w:rsidRPr="00642E12">
        <w:rPr>
          <w:lang w:val="en-US"/>
        </w:rPr>
        <w:t xml:space="preserve"> was, of course, no accident, but neither can the blame for it be laid upon them personally, any more than non-Bolshevism can upon Trotsky. </w:t>
      </w:r>
    </w:p>
    <w:p w:rsidR="00642E12" w:rsidRPr="00642E12" w:rsidRDefault="00642E12" w:rsidP="00642E12">
      <w:pPr>
        <w:pStyle w:val="hbodytext"/>
        <w:rPr>
          <w:lang w:val="en-US"/>
        </w:rPr>
      </w:pPr>
      <w:r w:rsidRPr="00642E12">
        <w:rPr>
          <w:lang w:val="en-US"/>
        </w:rPr>
        <w:t xml:space="preserve">Speaking of the young C.C. members, I wish to say a few words about Bukharin and </w:t>
      </w:r>
      <w:proofErr w:type="spellStart"/>
      <w:r w:rsidRPr="00642E12">
        <w:rPr>
          <w:lang w:val="en-US"/>
        </w:rPr>
        <w:t>Pyatakov</w:t>
      </w:r>
      <w:proofErr w:type="spellEnd"/>
      <w:r w:rsidRPr="00642E12">
        <w:rPr>
          <w:lang w:val="en-US"/>
        </w:rPr>
        <w:t xml:space="preserve">. They are, in my opinion, the most outstanding figures (among the younger ones), and the following must be borne in mind about them: Bukharin is not only a most valuable and major theorist of the Party; he is also rightly considered the favorite of the whole Party, but his theoretical views can be classified as fully Marxist only with the great reserve, for there is something scholastic about him (he has never made a study of dialectics, and, I think, never fully appreciated it). </w:t>
      </w:r>
    </w:p>
    <w:p w:rsidR="00642E12" w:rsidRPr="00642E12" w:rsidRDefault="00642E12" w:rsidP="00642E12">
      <w:pPr>
        <w:pStyle w:val="hbodytext"/>
        <w:rPr>
          <w:lang w:val="en-US"/>
        </w:rPr>
      </w:pPr>
      <w:r w:rsidRPr="00642E12">
        <w:rPr>
          <w:lang w:val="en-US"/>
        </w:rPr>
        <w:t xml:space="preserve">December 25. As for </w:t>
      </w:r>
      <w:proofErr w:type="spellStart"/>
      <w:r w:rsidRPr="00642E12">
        <w:rPr>
          <w:lang w:val="en-US"/>
        </w:rPr>
        <w:t>Pyatakov</w:t>
      </w:r>
      <w:proofErr w:type="spellEnd"/>
      <w:r w:rsidRPr="00642E12">
        <w:rPr>
          <w:lang w:val="en-US"/>
        </w:rPr>
        <w:t xml:space="preserve">, he is unquestionably a man of outstanding will and outstanding ability, but shows far too much zeal for administrating and the administrative side of the work to be relied upon in a serious political matter. </w:t>
      </w:r>
    </w:p>
    <w:p w:rsidR="00642E12" w:rsidRPr="00642E12" w:rsidRDefault="00642E12" w:rsidP="00642E12">
      <w:pPr>
        <w:pStyle w:val="hbodytext"/>
        <w:rPr>
          <w:lang w:val="en-US"/>
        </w:rPr>
      </w:pPr>
      <w:r w:rsidRPr="00642E12">
        <w:rPr>
          <w:lang w:val="en-US"/>
        </w:rPr>
        <w:t xml:space="preserve">Both of these remarks, of course, are made only for the present, on the assumption that both these outstanding and devoted Party workers fail to find an occasion to enhance their knowledge and amend their one-sidedness. </w:t>
      </w:r>
    </w:p>
    <w:p w:rsidR="00642E12" w:rsidRDefault="00642E12" w:rsidP="00642E12">
      <w:pPr>
        <w:pStyle w:val="NormaaliWWW"/>
        <w:ind w:left="5216" w:firstLine="1304"/>
        <w:rPr>
          <w:rStyle w:val="hbodytext1"/>
          <w:b/>
          <w:bCs/>
          <w:lang w:val="en-US"/>
        </w:rPr>
      </w:pPr>
      <w:r>
        <w:rPr>
          <w:rStyle w:val="hbodytext1"/>
          <w:b/>
          <w:bCs/>
          <w:lang w:val="en-US"/>
        </w:rPr>
        <w:t>LENIN</w:t>
      </w:r>
    </w:p>
    <w:p w:rsidR="003F7C8B" w:rsidRDefault="003F7C8B" w:rsidP="006310E0">
      <w:pPr>
        <w:pStyle w:val="hbodytext"/>
        <w:rPr>
          <w:rStyle w:val="hbodytext1"/>
          <w:b/>
          <w:bCs/>
          <w:lang w:val="en-US"/>
        </w:rPr>
      </w:pPr>
    </w:p>
    <w:p w:rsidR="006310E0" w:rsidRPr="00CD6F44" w:rsidRDefault="003F7C8B" w:rsidP="006310E0">
      <w:pPr>
        <w:pStyle w:val="hbodytext"/>
        <w:rPr>
          <w:b/>
          <w:lang w:val="en-US"/>
        </w:rPr>
      </w:pPr>
      <w:r>
        <w:rPr>
          <w:rStyle w:val="hbodytext1"/>
          <w:b/>
          <w:bCs/>
          <w:lang w:val="en-US"/>
        </w:rPr>
        <w:t>4</w:t>
      </w:r>
      <w:r>
        <w:rPr>
          <w:b/>
          <w:lang w:val="en-US"/>
        </w:rPr>
        <w:t xml:space="preserve"> January, 1923</w:t>
      </w:r>
      <w:bookmarkStart w:id="0" w:name="_GoBack"/>
      <w:bookmarkEnd w:id="0"/>
    </w:p>
    <w:p w:rsidR="00642E12" w:rsidRDefault="006310E0" w:rsidP="00642E12">
      <w:pPr>
        <w:pStyle w:val="hbodytext"/>
        <w:rPr>
          <w:lang w:val="en-US"/>
        </w:rPr>
      </w:pPr>
      <w:r w:rsidRPr="00642E12">
        <w:rPr>
          <w:lang w:val="en-US"/>
        </w:rPr>
        <w:t xml:space="preserve">Stalin is too rude and this defect, although quite tolerable in our midst and in dealing among us Communists, becomes intolerable in a Secretary-General. That is why I suggest the comrades think about a way of removing Staling from that post and appointing another man in his stead who in all other respects differs from Comrade Stalin in having only one advantage, namely, that of being more tolerant, more loyal, </w:t>
      </w:r>
      <w:proofErr w:type="gramStart"/>
      <w:r w:rsidRPr="00642E12">
        <w:rPr>
          <w:lang w:val="en-US"/>
        </w:rPr>
        <w:t>more polite</w:t>
      </w:r>
      <w:proofErr w:type="gramEnd"/>
      <w:r w:rsidRPr="00642E12">
        <w:rPr>
          <w:lang w:val="en-US"/>
        </w:rPr>
        <w:t>, and more considerate to the comrades, less capricious, etc. This circumstance may appear to be a negligible detail. But I think that from the standpoint of safeguards against a split, and from the standpoint of what I wrote above about the relationship between Stalin and Trotsky, it is not a detail, or it is a detail which can assume deci</w:t>
      </w:r>
      <w:r>
        <w:rPr>
          <w:lang w:val="en-US"/>
        </w:rPr>
        <w:t>sive importance.</w:t>
      </w:r>
    </w:p>
    <w:sectPr w:rsidR="00642E12" w:rsidSect="00467FE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US"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12"/>
    <w:rsid w:val="003F7C8B"/>
    <w:rsid w:val="00427B14"/>
    <w:rsid w:val="00467FEC"/>
    <w:rsid w:val="006310E0"/>
    <w:rsid w:val="00642E12"/>
    <w:rsid w:val="00654F0A"/>
    <w:rsid w:val="008122BE"/>
    <w:rsid w:val="008250E9"/>
    <w:rsid w:val="00C247AE"/>
    <w:rsid w:val="00EC18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6BD7"/>
  <w15:chartTrackingRefBased/>
  <w15:docId w15:val="{6165995E-39D5-4A39-8319-BE4E1CE6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8250E9"/>
    <w:rPr>
      <w:sz w:val="24"/>
    </w:rPr>
  </w:style>
  <w:style w:type="paragraph" w:styleId="Otsikko1">
    <w:name w:val="heading 1"/>
    <w:basedOn w:val="Normaali"/>
    <w:next w:val="Normaali"/>
    <w:link w:val="Otsikko1Char"/>
    <w:uiPriority w:val="9"/>
    <w:qFormat/>
    <w:rsid w:val="00654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654F0A"/>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Otsikko3">
    <w:name w:val="heading 3"/>
    <w:basedOn w:val="Normaali"/>
    <w:next w:val="Normaali"/>
    <w:link w:val="Otsikko3Char"/>
    <w:uiPriority w:val="9"/>
    <w:unhideWhenUsed/>
    <w:qFormat/>
    <w:rsid w:val="00654F0A"/>
    <w:pPr>
      <w:keepNext/>
      <w:keepLines/>
      <w:spacing w:before="200"/>
      <w:outlineLvl w:val="2"/>
    </w:pPr>
    <w:rPr>
      <w:rFonts w:asciiTheme="majorHAnsi" w:eastAsiaTheme="majorEastAsia" w:hAnsiTheme="majorHAnsi" w:cstheme="majorBidi"/>
      <w:b/>
      <w:bCs/>
      <w:color w:val="4F81BD" w:themeColor="accent1"/>
      <w:sz w:val="28"/>
    </w:rPr>
  </w:style>
  <w:style w:type="paragraph" w:styleId="Otsikko4">
    <w:name w:val="heading 4"/>
    <w:basedOn w:val="Normaali"/>
    <w:next w:val="Normaali"/>
    <w:link w:val="Otsikko4Char"/>
    <w:uiPriority w:val="9"/>
    <w:unhideWhenUsed/>
    <w:qFormat/>
    <w:rsid w:val="00654F0A"/>
    <w:pPr>
      <w:keepNext/>
      <w:keepLines/>
      <w:spacing w:before="200"/>
      <w:outlineLvl w:val="3"/>
    </w:pPr>
    <w:rPr>
      <w:rFonts w:asciiTheme="majorHAnsi" w:eastAsiaTheme="majorEastAsia" w:hAnsiTheme="majorHAnsi" w:cstheme="majorBidi"/>
      <w:b/>
      <w:bCs/>
      <w:i/>
      <w:iCs/>
      <w:color w:val="4F81BD" w:themeColor="accent1"/>
      <w:sz w:val="28"/>
    </w:rPr>
  </w:style>
  <w:style w:type="paragraph" w:styleId="Otsikko5">
    <w:name w:val="heading 5"/>
    <w:basedOn w:val="Normaali"/>
    <w:next w:val="Normaali"/>
    <w:link w:val="Otsikko5Char"/>
    <w:uiPriority w:val="9"/>
    <w:semiHidden/>
    <w:unhideWhenUsed/>
    <w:qFormat/>
    <w:rsid w:val="00654F0A"/>
    <w:pPr>
      <w:keepNext/>
      <w:keepLines/>
      <w:spacing w:before="200"/>
      <w:outlineLvl w:val="4"/>
    </w:pPr>
    <w:rPr>
      <w:rFonts w:asciiTheme="majorHAnsi" w:eastAsiaTheme="majorEastAsia" w:hAnsiTheme="majorHAnsi" w:cstheme="majorBidi"/>
      <w:color w:val="243F60" w:themeColor="accent1" w:themeShade="7F"/>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54F0A"/>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654F0A"/>
    <w:rPr>
      <w:rFonts w:asciiTheme="majorHAnsi" w:eastAsiaTheme="majorEastAsia" w:hAnsiTheme="majorHAnsi" w:cstheme="majorBidi"/>
      <w:b/>
      <w:bCs/>
      <w:color w:val="4F81BD" w:themeColor="accent1"/>
      <w:sz w:val="28"/>
      <w:szCs w:val="26"/>
    </w:rPr>
  </w:style>
  <w:style w:type="paragraph" w:styleId="Otsikko">
    <w:name w:val="Title"/>
    <w:basedOn w:val="Normaali"/>
    <w:next w:val="Normaali"/>
    <w:link w:val="OtsikkoChar"/>
    <w:uiPriority w:val="10"/>
    <w:qFormat/>
    <w:rsid w:val="00654F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654F0A"/>
    <w:rPr>
      <w:rFonts w:asciiTheme="majorHAnsi" w:eastAsiaTheme="majorEastAsia" w:hAnsiTheme="majorHAnsi" w:cstheme="majorBidi"/>
      <w:color w:val="17365D" w:themeColor="text2" w:themeShade="BF"/>
      <w:spacing w:val="5"/>
      <w:kern w:val="28"/>
      <w:sz w:val="52"/>
      <w:szCs w:val="52"/>
    </w:rPr>
  </w:style>
  <w:style w:type="character" w:customStyle="1" w:styleId="Otsikko3Char">
    <w:name w:val="Otsikko 3 Char"/>
    <w:basedOn w:val="Kappaleenoletusfontti"/>
    <w:link w:val="Otsikko3"/>
    <w:uiPriority w:val="9"/>
    <w:rsid w:val="00654F0A"/>
    <w:rPr>
      <w:rFonts w:asciiTheme="majorHAnsi" w:eastAsiaTheme="majorEastAsia" w:hAnsiTheme="majorHAnsi" w:cstheme="majorBidi"/>
      <w:b/>
      <w:bCs/>
      <w:color w:val="4F81BD" w:themeColor="accent1"/>
      <w:sz w:val="28"/>
    </w:rPr>
  </w:style>
  <w:style w:type="character" w:customStyle="1" w:styleId="Otsikko4Char">
    <w:name w:val="Otsikko 4 Char"/>
    <w:basedOn w:val="Kappaleenoletusfontti"/>
    <w:link w:val="Otsikko4"/>
    <w:uiPriority w:val="9"/>
    <w:rsid w:val="00654F0A"/>
    <w:rPr>
      <w:rFonts w:asciiTheme="majorHAnsi" w:eastAsiaTheme="majorEastAsia" w:hAnsiTheme="majorHAnsi" w:cstheme="majorBidi"/>
      <w:b/>
      <w:bCs/>
      <w:i/>
      <w:iCs/>
      <w:color w:val="4F81BD" w:themeColor="accent1"/>
      <w:sz w:val="28"/>
    </w:rPr>
  </w:style>
  <w:style w:type="character" w:customStyle="1" w:styleId="Otsikko5Char">
    <w:name w:val="Otsikko 5 Char"/>
    <w:basedOn w:val="Kappaleenoletusfontti"/>
    <w:link w:val="Otsikko5"/>
    <w:uiPriority w:val="9"/>
    <w:semiHidden/>
    <w:rsid w:val="00654F0A"/>
    <w:rPr>
      <w:rFonts w:asciiTheme="majorHAnsi" w:eastAsiaTheme="majorEastAsia" w:hAnsiTheme="majorHAnsi" w:cstheme="majorBidi"/>
      <w:color w:val="243F60" w:themeColor="accent1" w:themeShade="7F"/>
      <w:sz w:val="28"/>
    </w:rPr>
  </w:style>
  <w:style w:type="paragraph" w:customStyle="1" w:styleId="hbodytext">
    <w:name w:val="h_body_text"/>
    <w:basedOn w:val="Normaali"/>
    <w:rsid w:val="00642E12"/>
    <w:pPr>
      <w:spacing w:before="180" w:after="180" w:line="240" w:lineRule="atLeast"/>
    </w:pPr>
    <w:rPr>
      <w:rFonts w:ascii="Tahoma" w:eastAsia="Times New Roman" w:hAnsi="Tahoma" w:cs="Tahoma"/>
      <w:color w:val="000000"/>
      <w:sz w:val="18"/>
      <w:szCs w:val="18"/>
      <w:lang w:eastAsia="fi-FI"/>
    </w:rPr>
  </w:style>
  <w:style w:type="paragraph" w:styleId="NormaaliWWW">
    <w:name w:val="Normal (Web)"/>
    <w:basedOn w:val="Normaali"/>
    <w:uiPriority w:val="99"/>
    <w:semiHidden/>
    <w:unhideWhenUsed/>
    <w:rsid w:val="00642E12"/>
    <w:pPr>
      <w:spacing w:before="100" w:beforeAutospacing="1" w:after="100" w:afterAutospacing="1"/>
    </w:pPr>
    <w:rPr>
      <w:rFonts w:ascii="Times New Roman" w:eastAsia="Times New Roman" w:hAnsi="Times New Roman" w:cs="Times New Roman"/>
      <w:szCs w:val="24"/>
      <w:lang w:eastAsia="fi-FI"/>
    </w:rPr>
  </w:style>
  <w:style w:type="character" w:customStyle="1" w:styleId="hbodytext1">
    <w:name w:val="h_body_text1"/>
    <w:basedOn w:val="Kappaleenoletusfontti"/>
    <w:rsid w:val="00642E12"/>
    <w:rPr>
      <w:rFonts w:ascii="Tahoma" w:hAnsi="Tahoma" w:cs="Tahoma" w:hint="default"/>
      <w:b w:val="0"/>
      <w:bCs w:val="0"/>
      <w:smallCap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nen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3855</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Alanko Jukka</dc:creator>
  <cp:keywords/>
  <dc:description/>
  <cp:lastModifiedBy>Alanko Jukka</cp:lastModifiedBy>
  <cp:revision>2</cp:revision>
  <dcterms:created xsi:type="dcterms:W3CDTF">2017-04-03T10:57:00Z</dcterms:created>
  <dcterms:modified xsi:type="dcterms:W3CDTF">2017-04-03T10:57:00Z</dcterms:modified>
</cp:coreProperties>
</file>