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D00" w:rsidRDefault="00BE6D00">
      <w:pPr>
        <w:rPr>
          <w:rFonts w:ascii="Arial" w:hAnsi="Arial" w:cs="Arial"/>
          <w:b/>
          <w:color w:val="000000"/>
          <w:shd w:val="clear" w:color="auto" w:fill="FFFFFF"/>
        </w:rPr>
      </w:pPr>
      <w:r>
        <w:rPr>
          <w:rFonts w:ascii="Arial" w:hAnsi="Arial" w:cs="Arial"/>
          <w:b/>
          <w:color w:val="000000"/>
          <w:shd w:val="clear" w:color="auto" w:fill="FFFFFF"/>
        </w:rPr>
        <w:t>Elinajanodote maailmassa nyt ja tulevaisuudessa</w:t>
      </w:r>
    </w:p>
    <w:p w:rsidR="00E344BC" w:rsidRDefault="001270BE">
      <w:pPr>
        <w:rPr>
          <w:rFonts w:ascii="Arial" w:hAnsi="Arial" w:cs="Arial"/>
          <w:b/>
          <w:color w:val="000000"/>
          <w:shd w:val="clear" w:color="auto" w:fill="FFFFFF"/>
        </w:rPr>
      </w:pPr>
      <w:r w:rsidRPr="00BE6D00">
        <w:rPr>
          <w:rFonts w:ascii="Arial" w:hAnsi="Arial" w:cs="Arial"/>
          <w:b/>
          <w:color w:val="000000"/>
          <w:shd w:val="clear" w:color="auto" w:fill="FFFFFF"/>
        </w:rPr>
        <w:t>a. Kuvaile lyhyesti elinajanodotetta maailmassa vuonna 2015 ja esitä mahdollisia syitä alueellisille eroille.</w:t>
      </w:r>
      <w:r w:rsidRPr="00BE6D00">
        <w:rPr>
          <w:rFonts w:ascii="Arial" w:hAnsi="Arial" w:cs="Arial"/>
          <w:b/>
          <w:color w:val="000000"/>
        </w:rPr>
        <w:br/>
      </w:r>
    </w:p>
    <w:p w:rsidR="00E344BC" w:rsidRDefault="001270BE">
      <w:pPr>
        <w:rPr>
          <w:rFonts w:ascii="Arial" w:hAnsi="Arial" w:cs="Arial"/>
          <w:b/>
          <w:color w:val="000000"/>
          <w:shd w:val="clear" w:color="auto" w:fill="FFFFFF"/>
        </w:rPr>
      </w:pPr>
      <w:r w:rsidRPr="00BE6D00">
        <w:rPr>
          <w:rFonts w:ascii="Arial" w:hAnsi="Arial" w:cs="Arial"/>
          <w:b/>
          <w:color w:val="000000"/>
          <w:shd w:val="clear" w:color="auto" w:fill="FFFFFF"/>
        </w:rPr>
        <w:t>b.</w:t>
      </w:r>
      <w:r>
        <w:rPr>
          <w:rFonts w:ascii="Arial" w:hAnsi="Arial" w:cs="Arial"/>
          <w:color w:val="000000"/>
          <w:shd w:val="clear" w:color="auto" w:fill="FFFFFF"/>
        </w:rPr>
        <w:t xml:space="preserve"> </w:t>
      </w:r>
      <w:r w:rsidRPr="00BE6D00">
        <w:rPr>
          <w:rFonts w:ascii="Arial" w:hAnsi="Arial" w:cs="Arial"/>
          <w:b/>
          <w:color w:val="000000"/>
          <w:shd w:val="clear" w:color="auto" w:fill="FFFFFF"/>
        </w:rPr>
        <w:t>Pohdi ja perustele, miten elinajanodote voi muuttua eri puolilla maailmaa tulevaisuudessa.</w:t>
      </w:r>
      <w:r w:rsidRPr="00BE6D00">
        <w:rPr>
          <w:rFonts w:ascii="Arial" w:hAnsi="Arial" w:cs="Arial"/>
          <w:b/>
          <w:color w:val="000000"/>
        </w:rPr>
        <w:br/>
      </w:r>
    </w:p>
    <w:p w:rsidR="001270BE" w:rsidRPr="00BE6D00" w:rsidRDefault="001270BE">
      <w:pPr>
        <w:rPr>
          <w:rFonts w:ascii="Arial" w:hAnsi="Arial" w:cs="Arial"/>
          <w:b/>
          <w:color w:val="000000"/>
          <w:shd w:val="clear" w:color="auto" w:fill="FFFFFF"/>
        </w:rPr>
      </w:pPr>
      <w:r w:rsidRPr="00BE6D00">
        <w:rPr>
          <w:rFonts w:ascii="Arial" w:hAnsi="Arial" w:cs="Arial"/>
          <w:b/>
          <w:color w:val="000000"/>
          <w:shd w:val="clear" w:color="auto" w:fill="FFFFFF"/>
        </w:rPr>
        <w:t xml:space="preserve">c. </w:t>
      </w:r>
      <w:r w:rsidRPr="00C066A3">
        <w:rPr>
          <w:rFonts w:ascii="Arial" w:hAnsi="Arial" w:cs="Arial"/>
          <w:color w:val="000000"/>
          <w:shd w:val="clear" w:color="auto" w:fill="FFFFFF"/>
        </w:rPr>
        <w:t>Selvitä kansainvälisten järjestöjen roolia globaalien väestön elinajanodotteeseen vaikuttavien terveyskysymysten ratkaisemisessa.</w:t>
      </w:r>
    </w:p>
    <w:p w:rsidR="00E344BC" w:rsidRDefault="00E344BC">
      <w:pPr>
        <w:rPr>
          <w:rFonts w:ascii="Arial" w:hAnsi="Arial" w:cs="Arial"/>
          <w:color w:val="000000"/>
          <w:shd w:val="clear" w:color="auto" w:fill="FFFFFF"/>
        </w:rPr>
      </w:pPr>
    </w:p>
    <w:p w:rsidR="00F42090" w:rsidRDefault="001270BE">
      <w:pPr>
        <w:rPr>
          <w:rFonts w:ascii="Arial" w:hAnsi="Arial" w:cs="Arial"/>
          <w:color w:val="000000"/>
          <w:shd w:val="clear" w:color="auto" w:fill="FFFFFF"/>
        </w:rPr>
      </w:pPr>
      <w:r>
        <w:rPr>
          <w:rFonts w:ascii="Arial" w:hAnsi="Arial" w:cs="Arial"/>
          <w:color w:val="000000"/>
          <w:shd w:val="clear" w:color="auto" w:fill="FFFFFF"/>
        </w:rPr>
        <w:t xml:space="preserve">a)Elinajanodotteella tarkoitetaan vuosien määrää, jonka ajan </w:t>
      </w:r>
      <w:proofErr w:type="spellStart"/>
      <w:r>
        <w:rPr>
          <w:rFonts w:ascii="Arial" w:hAnsi="Arial" w:cs="Arial"/>
          <w:color w:val="000000"/>
          <w:shd w:val="clear" w:color="auto" w:fill="FFFFFF"/>
        </w:rPr>
        <w:t>tietynikäinen</w:t>
      </w:r>
      <w:proofErr w:type="spellEnd"/>
      <w:r>
        <w:rPr>
          <w:rFonts w:ascii="Arial" w:hAnsi="Arial" w:cs="Arial"/>
          <w:color w:val="000000"/>
          <w:shd w:val="clear" w:color="auto" w:fill="FFFFFF"/>
        </w:rPr>
        <w:t xml:space="preserve"> henkilö eläisi kuolleisuuden pysyessä vakaana. Se määräytyy henkilön syntymähetkellä ja vaihtelee ajan myötä eli esim. 1900-luvun alussa syntyneen henkilön elinajanodote on ollut huomattavasti </w:t>
      </w:r>
      <w:proofErr w:type="spellStart"/>
      <w:r>
        <w:rPr>
          <w:rFonts w:ascii="Arial" w:hAnsi="Arial" w:cs="Arial"/>
          <w:color w:val="000000"/>
          <w:shd w:val="clear" w:color="auto" w:fill="FFFFFF"/>
        </w:rPr>
        <w:t>lyhyempi</w:t>
      </w:r>
      <w:proofErr w:type="spellEnd"/>
      <w:r>
        <w:rPr>
          <w:rFonts w:ascii="Arial" w:hAnsi="Arial" w:cs="Arial"/>
          <w:color w:val="000000"/>
          <w:shd w:val="clear" w:color="auto" w:fill="FFFFFF"/>
        </w:rPr>
        <w:t xml:space="preserve"> kuin 2000-luvun alussa syntyneen. Todennäköisesti ihmiset elävät kuitenkin pidempään kuin mitä tilastollinen elinajanodote kertoo, koska nykykuolleisuuteen perustuva arvio ei ota huomioon väestön terveydentilan jatkuvaa paranemista.</w:t>
      </w:r>
    </w:p>
    <w:p w:rsidR="001270BE" w:rsidRDefault="001270BE">
      <w:pPr>
        <w:rPr>
          <w:rFonts w:ascii="Arial" w:hAnsi="Arial" w:cs="Arial"/>
          <w:color w:val="000000"/>
          <w:shd w:val="clear" w:color="auto" w:fill="FFFFFF"/>
        </w:rPr>
      </w:pPr>
      <w:r>
        <w:rPr>
          <w:rFonts w:ascii="Arial" w:hAnsi="Arial" w:cs="Arial"/>
          <w:color w:val="000000"/>
          <w:shd w:val="clear" w:color="auto" w:fill="FFFFFF"/>
        </w:rPr>
        <w:t xml:space="preserve">Elinajanodote </w:t>
      </w:r>
      <w:r w:rsidRPr="00C066A3">
        <w:rPr>
          <w:rFonts w:ascii="Arial" w:hAnsi="Arial" w:cs="Arial"/>
          <w:b/>
          <w:color w:val="000000"/>
          <w:shd w:val="clear" w:color="auto" w:fill="FFFFFF"/>
        </w:rPr>
        <w:t>vaihtelee</w:t>
      </w:r>
      <w:r>
        <w:rPr>
          <w:rFonts w:ascii="Arial" w:hAnsi="Arial" w:cs="Arial"/>
          <w:color w:val="000000"/>
          <w:shd w:val="clear" w:color="auto" w:fill="FFFFFF"/>
        </w:rPr>
        <w:t xml:space="preserve"> huomattavasti, </w:t>
      </w:r>
      <w:r w:rsidRPr="00C066A3">
        <w:rPr>
          <w:rFonts w:ascii="Arial" w:hAnsi="Arial" w:cs="Arial"/>
          <w:b/>
          <w:color w:val="000000"/>
          <w:shd w:val="clear" w:color="auto" w:fill="FFFFFF"/>
        </w:rPr>
        <w:t>jopa 35 vuodella, eri puolilla maailmaa</w:t>
      </w:r>
      <w:r>
        <w:rPr>
          <w:rFonts w:ascii="Arial" w:hAnsi="Arial" w:cs="Arial"/>
          <w:color w:val="000000"/>
          <w:shd w:val="clear" w:color="auto" w:fill="FFFFFF"/>
        </w:rPr>
        <w:t>. Pisin elinajanodote (80–85 vuotta) on läntisissä teollisuusmaissa, kuten Euroopassa, Kanadassa, Australiassa, Uudessa-Seelannissa, Japanissa ja Etelä-Koreassa. Toiseksi ylimpään luokkaan (70–80 vuotta) kuuluvat mm. Yhdysvallat, lähes koko Etelä-Amerikka, pohjoisen Afrikan sekä Itä-Euroopan valtioita, Venäjä, Kiina ja Thaimaa. Kolmanneksi ylimpään luokkaan (60–70 vuotta) kuuluvat mm. Intia, Indonesia, Filippiinit, Mongolia, Pakistan, Afganistan sekä Itä- ja eteläisen Afrikan valtioita. Lyhyin elinajanodote (50–60 vuotta) on keskisen Afrikan valtioissa, kuten Kongossa, Malissa ja Nigeriassa.</w:t>
      </w:r>
    </w:p>
    <w:p w:rsidR="001270BE" w:rsidRDefault="001270BE">
      <w:pPr>
        <w:rPr>
          <w:rFonts w:ascii="Arial" w:hAnsi="Arial" w:cs="Arial"/>
          <w:color w:val="000000"/>
          <w:shd w:val="clear" w:color="auto" w:fill="FFFFFF"/>
        </w:rPr>
      </w:pPr>
      <w:r>
        <w:rPr>
          <w:rFonts w:ascii="Arial" w:hAnsi="Arial" w:cs="Arial"/>
          <w:color w:val="000000"/>
          <w:shd w:val="clear" w:color="auto" w:fill="FFFFFF"/>
        </w:rPr>
        <w:t xml:space="preserve">Elinajanodote </w:t>
      </w:r>
      <w:r w:rsidRPr="00C066A3">
        <w:rPr>
          <w:rFonts w:ascii="Arial" w:hAnsi="Arial" w:cs="Arial"/>
          <w:b/>
          <w:color w:val="000000"/>
          <w:shd w:val="clear" w:color="auto" w:fill="FFFFFF"/>
        </w:rPr>
        <w:t>kasvaa yleensä valtion vaurastumisen myötä</w:t>
      </w:r>
      <w:r>
        <w:rPr>
          <w:rFonts w:ascii="Arial" w:hAnsi="Arial" w:cs="Arial"/>
          <w:color w:val="000000"/>
          <w:shd w:val="clear" w:color="auto" w:fill="FFFFFF"/>
        </w:rPr>
        <w:t xml:space="preserve">. Muun muassa terveydenhuollon ja </w:t>
      </w:r>
      <w:proofErr w:type="spellStart"/>
      <w:r>
        <w:rPr>
          <w:rFonts w:ascii="Arial" w:hAnsi="Arial" w:cs="Arial"/>
          <w:color w:val="000000"/>
          <w:shd w:val="clear" w:color="auto" w:fill="FFFFFF"/>
        </w:rPr>
        <w:t>sanitaation</w:t>
      </w:r>
      <w:proofErr w:type="spellEnd"/>
      <w:r>
        <w:rPr>
          <w:rFonts w:ascii="Arial" w:hAnsi="Arial" w:cs="Arial"/>
          <w:color w:val="000000"/>
          <w:shd w:val="clear" w:color="auto" w:fill="FFFFFF"/>
        </w:rPr>
        <w:t xml:space="preserve"> kehittyminen sekä ravitsemuksen paraneminen laskevat erityisesti </w:t>
      </w:r>
      <w:proofErr w:type="spellStart"/>
      <w:r>
        <w:rPr>
          <w:rFonts w:ascii="Arial" w:hAnsi="Arial" w:cs="Arial"/>
          <w:color w:val="000000"/>
          <w:shd w:val="clear" w:color="auto" w:fill="FFFFFF"/>
        </w:rPr>
        <w:t>imeväis</w:t>
      </w:r>
      <w:proofErr w:type="spellEnd"/>
      <w:r>
        <w:rPr>
          <w:rFonts w:ascii="Arial" w:hAnsi="Arial" w:cs="Arial"/>
          <w:color w:val="000000"/>
          <w:shd w:val="clear" w:color="auto" w:fill="FFFFFF"/>
        </w:rPr>
        <w:t xml:space="preserve">- ja lapsikuolleisuutta, mikä johtaa koko väestön elinajanodotteen kasvuun. Vaurastuminen vähentää myös työikäisten ennenaikaista kuolleisuutta, mikä edelleen lisää elinajanodotetta. </w:t>
      </w:r>
      <w:r w:rsidRPr="00C066A3">
        <w:rPr>
          <w:rFonts w:ascii="Arial" w:hAnsi="Arial" w:cs="Arial"/>
          <w:b/>
          <w:color w:val="000000"/>
          <w:shd w:val="clear" w:color="auto" w:fill="FFFFFF"/>
        </w:rPr>
        <w:t xml:space="preserve">Pitkän elinajanodotteen taustalla ovat </w:t>
      </w:r>
      <w:r>
        <w:rPr>
          <w:rFonts w:ascii="Arial" w:hAnsi="Arial" w:cs="Arial"/>
          <w:color w:val="000000"/>
          <w:shd w:val="clear" w:color="auto" w:fill="FFFFFF"/>
        </w:rPr>
        <w:t>siis mm. valtion korkea tulo- ja sosiaalisen kehityksen taso (mitataan mm. bruttokansantuotteella ja HDI-indeksillä), riittävät ja laadukkaat terveydenhuoltopalvelut sekä terveysvalistus.</w:t>
      </w:r>
    </w:p>
    <w:p w:rsidR="001270BE" w:rsidRDefault="001270BE">
      <w:pPr>
        <w:rPr>
          <w:rFonts w:ascii="Arial" w:hAnsi="Arial" w:cs="Arial"/>
          <w:color w:val="000000"/>
          <w:shd w:val="clear" w:color="auto" w:fill="FFFFFF"/>
        </w:rPr>
      </w:pPr>
      <w:r w:rsidRPr="00C066A3">
        <w:rPr>
          <w:rFonts w:ascii="Arial" w:hAnsi="Arial" w:cs="Arial"/>
          <w:b/>
          <w:color w:val="000000"/>
          <w:shd w:val="clear" w:color="auto" w:fill="FFFFFF"/>
        </w:rPr>
        <w:lastRenderedPageBreak/>
        <w:t>Lyhyen elinajanodotteen (Afrikka) taustalla on</w:t>
      </w:r>
      <w:r>
        <w:rPr>
          <w:rFonts w:ascii="Arial" w:hAnsi="Arial" w:cs="Arial"/>
          <w:color w:val="000000"/>
          <w:shd w:val="clear" w:color="auto" w:fill="FFFFFF"/>
        </w:rPr>
        <w:t xml:space="preserve"> erilaisia matalaan tulotasoon liittyviä tekijöitä, kuten köyhyys, nälkä, aliravitsemus ja puhtaan juomaveden puute, jotka johtavat tartuntatautien yleistymiseen ja jopa kuolemaan etenkin lasten kohdalla. Aikuisten ennenaikaisen kuolleisuuden syitä ovat lisäksi mm. sodat ja konfliktit, onnettomuudet ja Afrikassa mm. AIDS. Riittämättömät terveydenhuoltopalvelut (mm. tarttumattomien pitkäaikaissairauksien riittämätön hoito ja seuranta), runsas päihteiden käyttö, väkivalta ja itsemurhat laskevat elinajanodotetta esim. Venäjällä. Yhdysvalloissa ennenaikaisen kuolleisuuden taustalla on viime vuosina ollut lääkekuolemien (päihteidenkäytön) lisääntyminen.</w:t>
      </w:r>
    </w:p>
    <w:p w:rsidR="001270BE" w:rsidRDefault="001270BE">
      <w:pPr>
        <w:rPr>
          <w:rFonts w:ascii="Arial" w:hAnsi="Arial" w:cs="Arial"/>
          <w:color w:val="000000"/>
          <w:shd w:val="clear" w:color="auto" w:fill="FFFFFF"/>
        </w:rPr>
      </w:pPr>
      <w:r>
        <w:rPr>
          <w:rFonts w:ascii="Arial" w:hAnsi="Arial" w:cs="Arial"/>
          <w:color w:val="000000"/>
          <w:shd w:val="clear" w:color="auto" w:fill="FFFFFF"/>
        </w:rPr>
        <w:t xml:space="preserve">b. Elinajanodote </w:t>
      </w:r>
      <w:r w:rsidRPr="00C066A3">
        <w:rPr>
          <w:rFonts w:ascii="Arial" w:hAnsi="Arial" w:cs="Arial"/>
          <w:b/>
          <w:color w:val="000000"/>
          <w:shd w:val="clear" w:color="auto" w:fill="FFFFFF"/>
        </w:rPr>
        <w:t>noussee maailmanlaajuisesti</w:t>
      </w:r>
      <w:r>
        <w:rPr>
          <w:rFonts w:ascii="Arial" w:hAnsi="Arial" w:cs="Arial"/>
          <w:color w:val="000000"/>
          <w:shd w:val="clear" w:color="auto" w:fill="FFFFFF"/>
        </w:rPr>
        <w:t xml:space="preserve"> ja erityisesti matalan ja keskitulotason maissa. Elinajanodotteen </w:t>
      </w:r>
      <w:r w:rsidRPr="00C066A3">
        <w:rPr>
          <w:rFonts w:ascii="Arial" w:hAnsi="Arial" w:cs="Arial"/>
          <w:b/>
          <w:color w:val="000000"/>
          <w:shd w:val="clear" w:color="auto" w:fill="FFFFFF"/>
        </w:rPr>
        <w:t>mahdollista väliaikaista lyhenemistä voi aiheutua</w:t>
      </w:r>
      <w:r>
        <w:rPr>
          <w:rFonts w:ascii="Arial" w:hAnsi="Arial" w:cs="Arial"/>
          <w:color w:val="000000"/>
          <w:shd w:val="clear" w:color="auto" w:fill="FFFFFF"/>
        </w:rPr>
        <w:t xml:space="preserve"> mm. sodista, maailmanlaajuisesta ilmastonmuutoksesta johtuvista ympäristökatastrofeista (tulvat, myrskyt ja kuivuudet) ja taloudellisesta taantumasta. Vaikka ihmisten keskimääräinen elinikä kasvaa jatkuvasti, ei ihmislajin </w:t>
      </w:r>
      <w:r w:rsidRPr="00C066A3">
        <w:rPr>
          <w:rFonts w:ascii="Arial" w:hAnsi="Arial" w:cs="Arial"/>
          <w:b/>
          <w:color w:val="000000"/>
          <w:shd w:val="clear" w:color="auto" w:fill="FFFFFF"/>
        </w:rPr>
        <w:t>maksimi-ikä</w:t>
      </w:r>
      <w:r>
        <w:rPr>
          <w:rFonts w:ascii="Arial" w:hAnsi="Arial" w:cs="Arial"/>
          <w:color w:val="000000"/>
          <w:shd w:val="clear" w:color="auto" w:fill="FFFFFF"/>
        </w:rPr>
        <w:t xml:space="preserve"> näytä muuttuvan – se on edelleen 115 ja 125 vuoden välillä. </w:t>
      </w:r>
      <w:proofErr w:type="gramStart"/>
      <w:r>
        <w:rPr>
          <w:rFonts w:ascii="Arial" w:hAnsi="Arial" w:cs="Arial"/>
          <w:color w:val="000000"/>
          <w:shd w:val="clear" w:color="auto" w:fill="FFFFFF"/>
        </w:rPr>
        <w:t>Aika näyttää, voidaanko siihen lää</w:t>
      </w:r>
      <w:bookmarkStart w:id="0" w:name="_GoBack"/>
      <w:bookmarkEnd w:id="0"/>
      <w:r>
        <w:rPr>
          <w:rFonts w:ascii="Arial" w:hAnsi="Arial" w:cs="Arial"/>
          <w:color w:val="000000"/>
          <w:shd w:val="clear" w:color="auto" w:fill="FFFFFF"/>
        </w:rPr>
        <w:t>ketieteen keinoin vaikuttaa.</w:t>
      </w:r>
      <w:proofErr w:type="gramEnd"/>
      <w:r>
        <w:rPr>
          <w:rFonts w:ascii="Arial" w:hAnsi="Arial" w:cs="Arial"/>
          <w:color w:val="000000"/>
          <w:shd w:val="clear" w:color="auto" w:fill="FFFFFF"/>
        </w:rPr>
        <w:t xml:space="preserve"> Siitä huolimatta eliniänodote ei voi nousta yhtä korkeaksi kuin ihmisen maksimi-ikä tai ikä, jonka suurin osa väestöstä todellisuudessa saavuttaa, koska se kuvaa koko väestöä ja siinä esiintyvää kuolleisuutta.</w:t>
      </w:r>
    </w:p>
    <w:p w:rsidR="00E344BC" w:rsidRDefault="00E344BC">
      <w:pPr>
        <w:rPr>
          <w:rFonts w:ascii="Arial" w:hAnsi="Arial" w:cs="Arial"/>
          <w:color w:val="000000"/>
          <w:shd w:val="clear" w:color="auto" w:fill="FFFFFF"/>
        </w:rPr>
      </w:pPr>
    </w:p>
    <w:p w:rsidR="00E344BC" w:rsidRDefault="00E344BC">
      <w:pPr>
        <w:rPr>
          <w:rFonts w:ascii="Arial" w:hAnsi="Arial" w:cs="Arial"/>
          <w:color w:val="000000"/>
          <w:shd w:val="clear" w:color="auto" w:fill="FFFFFF"/>
        </w:rPr>
      </w:pPr>
    </w:p>
    <w:p w:rsidR="001270BE" w:rsidRDefault="001270BE">
      <w:pPr>
        <w:rPr>
          <w:rFonts w:ascii="Arial" w:hAnsi="Arial" w:cs="Arial"/>
          <w:color w:val="000000"/>
          <w:shd w:val="clear" w:color="auto" w:fill="FFFFFF"/>
        </w:rPr>
      </w:pPr>
      <w:r>
        <w:rPr>
          <w:rFonts w:ascii="Arial" w:hAnsi="Arial" w:cs="Arial"/>
          <w:color w:val="000000"/>
          <w:shd w:val="clear" w:color="auto" w:fill="FFFFFF"/>
        </w:rPr>
        <w:t xml:space="preserve">c. Kansainvälisillä järjestöillä on tärkeä rooli globaalien terveyskysymysten ratkaisemisessa. Esimerkiksi </w:t>
      </w:r>
      <w:r w:rsidRPr="004737F0">
        <w:rPr>
          <w:rFonts w:ascii="Arial" w:hAnsi="Arial" w:cs="Arial"/>
          <w:b/>
          <w:color w:val="000000"/>
          <w:shd w:val="clear" w:color="auto" w:fill="FFFFFF"/>
        </w:rPr>
        <w:t>tartuntatautiepidemiat, tarttumattomien pitkäaikaissairauksien riittämätön hoito ja seuranta, lihavuuden yleistyminen, ali- ja virheravitsemus, tupakointi, päihderiippuvuudet,</w:t>
      </w:r>
      <w:r>
        <w:rPr>
          <w:rFonts w:ascii="Arial" w:hAnsi="Arial" w:cs="Arial"/>
          <w:color w:val="000000"/>
          <w:shd w:val="clear" w:color="auto" w:fill="FFFFFF"/>
        </w:rPr>
        <w:t xml:space="preserve"> </w:t>
      </w:r>
      <w:r w:rsidRPr="004737F0">
        <w:rPr>
          <w:rFonts w:ascii="Arial" w:hAnsi="Arial" w:cs="Arial"/>
          <w:b/>
          <w:color w:val="000000"/>
          <w:shd w:val="clear" w:color="auto" w:fill="FFFFFF"/>
        </w:rPr>
        <w:t xml:space="preserve">mielenterveyshäiriöt, konfliktien ja onnettomuuksien lisääntyminen sekä mikrobilääkeresistenssi vaikuttavat osaltaan </w:t>
      </w:r>
      <w:proofErr w:type="spellStart"/>
      <w:r w:rsidRPr="004737F0">
        <w:rPr>
          <w:rFonts w:ascii="Arial" w:hAnsi="Arial" w:cs="Arial"/>
          <w:b/>
          <w:color w:val="000000"/>
          <w:shd w:val="clear" w:color="auto" w:fill="FFFFFF"/>
        </w:rPr>
        <w:t>imeväis</w:t>
      </w:r>
      <w:proofErr w:type="spellEnd"/>
      <w:r w:rsidRPr="004737F0">
        <w:rPr>
          <w:rFonts w:ascii="Arial" w:hAnsi="Arial" w:cs="Arial"/>
          <w:b/>
          <w:color w:val="000000"/>
          <w:shd w:val="clear" w:color="auto" w:fill="FFFFFF"/>
        </w:rPr>
        <w:t>-, lapsi- ja aikuisten ennenaikaiseen kuolleisuuteen</w:t>
      </w:r>
      <w:r>
        <w:rPr>
          <w:rFonts w:ascii="Arial" w:hAnsi="Arial" w:cs="Arial"/>
          <w:color w:val="000000"/>
          <w:shd w:val="clear" w:color="auto" w:fill="FFFFFF"/>
        </w:rPr>
        <w:t xml:space="preserve"> ja sen myötä muutoksiin väestön eliniänodotteessa joka puolella maailmaa. Ne ovat yhteisiä haasteita, joiden ratkaisemiseksi tarvitaan One Health -ajattelutavan mukaisesti valtioiden rajat ylittävää kansainvälistä yhteistyötä.</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Kansainväliset järjestöt, kuten YK ja sen erityisjärjestöt sekä EU, voivat toimia yhteisen terveyden hyväksi mm. </w:t>
      </w:r>
      <w:r w:rsidRPr="004737F0">
        <w:rPr>
          <w:rFonts w:ascii="Arial" w:hAnsi="Arial" w:cs="Arial"/>
          <w:b/>
          <w:color w:val="000000"/>
          <w:shd w:val="clear" w:color="auto" w:fill="FFFFFF"/>
        </w:rPr>
        <w:t>suunnittelemalla ja toteuttamalla erilaisia kan</w:t>
      </w:r>
      <w:r w:rsidRPr="004737F0">
        <w:rPr>
          <w:rFonts w:ascii="Arial" w:hAnsi="Arial" w:cs="Arial"/>
          <w:b/>
          <w:color w:val="000000"/>
          <w:shd w:val="clear" w:color="auto" w:fill="FFFFFF"/>
        </w:rPr>
        <w:lastRenderedPageBreak/>
        <w:t>sainvälisiä ja moniammatillisia hankkeita ja toimenpiteitä</w:t>
      </w:r>
      <w:r>
        <w:rPr>
          <w:rFonts w:ascii="Arial" w:hAnsi="Arial" w:cs="Arial"/>
          <w:color w:val="000000"/>
          <w:shd w:val="clear" w:color="auto" w:fill="FFFFFF"/>
        </w:rPr>
        <w:t xml:space="preserve">. YK:n toiminta rauhan ja turvallisuuden ylläpitämiseksi ja niitä vaarantavien uhkien poistamiseksi on tärkeää, </w:t>
      </w:r>
      <w:r w:rsidRPr="004737F0">
        <w:rPr>
          <w:rFonts w:ascii="Arial" w:hAnsi="Arial" w:cs="Arial"/>
          <w:b/>
          <w:color w:val="000000"/>
          <w:shd w:val="clear" w:color="auto" w:fill="FFFFFF"/>
        </w:rPr>
        <w:t>jotta voitaisiin esimerkiksi vähentää äärimmäisessä köyhyydessä elävien ihmisten määrää ja turvata puhtaan veden, ravinnon, vaatetuksen ja asumisen vähimmäisedellytykset sekä riittävien terveyspalveluiden saanti jokaiselle</w:t>
      </w:r>
      <w:r>
        <w:rPr>
          <w:rFonts w:ascii="Arial" w:hAnsi="Arial" w:cs="Arial"/>
          <w:color w:val="000000"/>
          <w:shd w:val="clear" w:color="auto" w:fill="FFFFFF"/>
        </w:rPr>
        <w:t xml:space="preserve">. YK:n erityisjärjestöistä esim. elintarvike- ja maatalousjärjestö FAO tekee arvokasta työtä ravitsemuksen parantamiseksi ja Maailmanpankki kestävän kehityksen edistämiseksi mm. myöntäessään lainoja jäsenmailleen. </w:t>
      </w:r>
      <w:r w:rsidRPr="004737F0">
        <w:rPr>
          <w:rFonts w:ascii="Arial" w:hAnsi="Arial" w:cs="Arial"/>
          <w:b/>
          <w:color w:val="000000"/>
          <w:shd w:val="clear" w:color="auto" w:fill="FFFFFF"/>
        </w:rPr>
        <w:t>Unicef t</w:t>
      </w:r>
      <w:r>
        <w:rPr>
          <w:rFonts w:ascii="Arial" w:hAnsi="Arial" w:cs="Arial"/>
          <w:color w:val="000000"/>
          <w:shd w:val="clear" w:color="auto" w:fill="FFFFFF"/>
        </w:rPr>
        <w:t xml:space="preserve">oimii lasten puolesta siten, että lapsen oikeudet terveyteen, koulutukseen ja suojeluun toteutuvat. Kansainvälinen työjärjestö ILO toimii mm. työturvallisuuden parantamiseksi kaikkialla maailmassa. </w:t>
      </w:r>
      <w:r w:rsidRPr="004737F0">
        <w:rPr>
          <w:rFonts w:ascii="Arial" w:hAnsi="Arial" w:cs="Arial"/>
          <w:b/>
          <w:color w:val="000000"/>
          <w:shd w:val="clear" w:color="auto" w:fill="FFFFFF"/>
        </w:rPr>
        <w:t>Punainen Risti</w:t>
      </w:r>
      <w:r>
        <w:rPr>
          <w:rFonts w:ascii="Arial" w:hAnsi="Arial" w:cs="Arial"/>
          <w:color w:val="000000"/>
          <w:shd w:val="clear" w:color="auto" w:fill="FFFFFF"/>
        </w:rPr>
        <w:t xml:space="preserve"> puolestaan auttaa ihmisiä katastrofien ja onnettomuuksien sattuessa ja kouluttaa heitä varautumaan niihin.</w:t>
      </w:r>
    </w:p>
    <w:p w:rsidR="001270BE" w:rsidRPr="001270BE" w:rsidRDefault="001270BE" w:rsidP="001270BE">
      <w:pPr>
        <w:spacing w:before="100" w:beforeAutospacing="1" w:after="100" w:afterAutospacing="1" w:line="240" w:lineRule="auto"/>
        <w:rPr>
          <w:rFonts w:ascii="Arial" w:eastAsia="Times New Roman" w:hAnsi="Arial" w:cs="Arial"/>
          <w:color w:val="000000"/>
          <w:sz w:val="24"/>
          <w:szCs w:val="24"/>
          <w:lang w:eastAsia="fi-FI"/>
        </w:rPr>
      </w:pPr>
      <w:r w:rsidRPr="001270BE">
        <w:rPr>
          <w:rFonts w:ascii="Arial" w:eastAsia="Times New Roman" w:hAnsi="Arial" w:cs="Arial"/>
          <w:color w:val="000000"/>
          <w:sz w:val="24"/>
          <w:szCs w:val="24"/>
          <w:lang w:eastAsia="fi-FI"/>
        </w:rPr>
        <w:t>Tänä päivänä, kun mm. ilmastonmuutos ja ihmisten lisääntynyt liikkuvuus vaikuttavat väestön terveyteen ja voivat lisätä tautitaakkaa sekä ennenaikaista kuolleisuutta, Maailman terveysjärjestön (</w:t>
      </w:r>
      <w:r w:rsidRPr="004737F0">
        <w:rPr>
          <w:rFonts w:ascii="Arial" w:eastAsia="Times New Roman" w:hAnsi="Arial" w:cs="Arial"/>
          <w:b/>
          <w:color w:val="000000"/>
          <w:sz w:val="24"/>
          <w:szCs w:val="24"/>
          <w:lang w:eastAsia="fi-FI"/>
        </w:rPr>
        <w:t>WHO</w:t>
      </w:r>
      <w:r w:rsidRPr="001270BE">
        <w:rPr>
          <w:rFonts w:ascii="Arial" w:eastAsia="Times New Roman" w:hAnsi="Arial" w:cs="Arial"/>
          <w:color w:val="000000"/>
          <w:sz w:val="24"/>
          <w:szCs w:val="24"/>
          <w:lang w:eastAsia="fi-FI"/>
        </w:rPr>
        <w:t xml:space="preserve">) </w:t>
      </w:r>
      <w:r w:rsidRPr="004737F0">
        <w:rPr>
          <w:rFonts w:ascii="Arial" w:eastAsia="Times New Roman" w:hAnsi="Arial" w:cs="Arial"/>
          <w:b/>
          <w:color w:val="000000"/>
          <w:sz w:val="24"/>
          <w:szCs w:val="24"/>
          <w:lang w:eastAsia="fi-FI"/>
        </w:rPr>
        <w:t>merkitys voi kasvaa entisestään</w:t>
      </w:r>
      <w:r w:rsidRPr="001270BE">
        <w:rPr>
          <w:rFonts w:ascii="Arial" w:eastAsia="Times New Roman" w:hAnsi="Arial" w:cs="Arial"/>
          <w:color w:val="000000"/>
          <w:sz w:val="24"/>
          <w:szCs w:val="24"/>
          <w:lang w:eastAsia="fi-FI"/>
        </w:rPr>
        <w:t xml:space="preserve">. Se tarjoaa jäsenmaidensa hallituksille </w:t>
      </w:r>
      <w:r w:rsidRPr="004737F0">
        <w:rPr>
          <w:rFonts w:ascii="Arial" w:eastAsia="Times New Roman" w:hAnsi="Arial" w:cs="Arial"/>
          <w:b/>
          <w:color w:val="000000"/>
          <w:sz w:val="24"/>
          <w:szCs w:val="24"/>
          <w:lang w:eastAsia="fi-FI"/>
        </w:rPr>
        <w:t>taloudellista ja asiantuntija-apua</w:t>
      </w:r>
      <w:r w:rsidRPr="001270BE">
        <w:rPr>
          <w:rFonts w:ascii="Arial" w:eastAsia="Times New Roman" w:hAnsi="Arial" w:cs="Arial"/>
          <w:color w:val="000000"/>
          <w:sz w:val="24"/>
          <w:szCs w:val="24"/>
          <w:lang w:eastAsia="fi-FI"/>
        </w:rPr>
        <w:t xml:space="preserve"> terveyden edistämiseksi, ja sillä on ainutlaatuinen rooli globaalien terveyskysymysten johtajana kansainvälisessä politiikassa ja YK-järjestelmässä. WHO:n antama tuki ja ohjaus sekä terveysturvallisuuden valvonta ja tutkimus ovat erittäin tärkeitä. Lisäksi WHO koordinoi mm. </w:t>
      </w:r>
      <w:proofErr w:type="spellStart"/>
      <w:r w:rsidRPr="004737F0">
        <w:rPr>
          <w:rFonts w:ascii="Arial" w:eastAsia="Times New Roman" w:hAnsi="Arial" w:cs="Arial"/>
          <w:b/>
          <w:color w:val="000000"/>
          <w:sz w:val="24"/>
          <w:szCs w:val="24"/>
          <w:lang w:eastAsia="fi-FI"/>
        </w:rPr>
        <w:t>AIDSin</w:t>
      </w:r>
      <w:proofErr w:type="spellEnd"/>
      <w:r w:rsidRPr="004737F0">
        <w:rPr>
          <w:rFonts w:ascii="Arial" w:eastAsia="Times New Roman" w:hAnsi="Arial" w:cs="Arial"/>
          <w:b/>
          <w:color w:val="000000"/>
          <w:sz w:val="24"/>
          <w:szCs w:val="24"/>
          <w:lang w:eastAsia="fi-FI"/>
        </w:rPr>
        <w:t xml:space="preserve"> ja malarian vähentämistä ja ehkäisemistä, osallistuu rokotteiden kehittämiseen ja jakeluun sekä laatii toimintaohjelmia tarttumattomien tautien ehkäisemiseksi ja hoitamiseksi.</w:t>
      </w:r>
      <w:r w:rsidRPr="001270BE">
        <w:rPr>
          <w:rFonts w:ascii="Arial" w:eastAsia="Times New Roman" w:hAnsi="Arial" w:cs="Arial"/>
          <w:color w:val="000000"/>
          <w:sz w:val="24"/>
          <w:szCs w:val="24"/>
          <w:lang w:eastAsia="fi-FI"/>
        </w:rPr>
        <w:t xml:space="preserve"> EU tukee terveysteemoissaan WHO:ta ja tekee sen kanssa yhteistyötä mm. kriisitilanteissa. Sen tehtävänä on myös täydentää kansallista terveyspolitiikkaa.</w:t>
      </w:r>
    </w:p>
    <w:p w:rsidR="001270BE" w:rsidRPr="001270BE" w:rsidRDefault="001270BE" w:rsidP="001270BE">
      <w:pPr>
        <w:pBdr>
          <w:bottom w:val="single" w:sz="6" w:space="1" w:color="auto"/>
        </w:pBdr>
        <w:spacing w:after="0" w:line="240" w:lineRule="auto"/>
        <w:jc w:val="center"/>
        <w:rPr>
          <w:rFonts w:ascii="Arial" w:eastAsia="Times New Roman" w:hAnsi="Arial" w:cs="Arial"/>
          <w:vanish/>
          <w:sz w:val="16"/>
          <w:szCs w:val="16"/>
          <w:lang w:eastAsia="fi-FI"/>
        </w:rPr>
      </w:pPr>
      <w:r w:rsidRPr="001270BE">
        <w:rPr>
          <w:rFonts w:ascii="Arial" w:eastAsia="Times New Roman" w:hAnsi="Arial" w:cs="Arial"/>
          <w:vanish/>
          <w:sz w:val="16"/>
          <w:szCs w:val="16"/>
          <w:lang w:eastAsia="fi-FI"/>
        </w:rPr>
        <w:t>Lomakkeen yläreuna</w:t>
      </w:r>
    </w:p>
    <w:p w:rsidR="001270BE" w:rsidRPr="001270BE" w:rsidRDefault="001270BE" w:rsidP="001270BE">
      <w:pPr>
        <w:pBdr>
          <w:top w:val="single" w:sz="6" w:space="1" w:color="auto"/>
        </w:pBdr>
        <w:spacing w:line="240" w:lineRule="auto"/>
        <w:jc w:val="center"/>
        <w:rPr>
          <w:rFonts w:ascii="Arial" w:eastAsia="Times New Roman" w:hAnsi="Arial" w:cs="Arial"/>
          <w:vanish/>
          <w:sz w:val="16"/>
          <w:szCs w:val="16"/>
          <w:lang w:eastAsia="fi-FI"/>
        </w:rPr>
      </w:pPr>
      <w:r w:rsidRPr="001270BE">
        <w:rPr>
          <w:rFonts w:ascii="Arial" w:eastAsia="Times New Roman" w:hAnsi="Arial" w:cs="Arial"/>
          <w:vanish/>
          <w:sz w:val="16"/>
          <w:szCs w:val="16"/>
          <w:lang w:eastAsia="fi-FI"/>
        </w:rPr>
        <w:t>Lomakkeen alareuna</w:t>
      </w:r>
    </w:p>
    <w:p w:rsidR="001270BE" w:rsidRDefault="001270BE"/>
    <w:sectPr w:rsidR="001270B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BE"/>
    <w:rsid w:val="001270BE"/>
    <w:rsid w:val="004737F0"/>
    <w:rsid w:val="00495998"/>
    <w:rsid w:val="009A28C4"/>
    <w:rsid w:val="00BE6D00"/>
    <w:rsid w:val="00C066A3"/>
    <w:rsid w:val="00E344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F9AB2-AFAE-44B0-BF41-0BB4B10B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256929">
      <w:bodyDiv w:val="1"/>
      <w:marLeft w:val="0"/>
      <w:marRight w:val="0"/>
      <w:marTop w:val="0"/>
      <w:marBottom w:val="0"/>
      <w:divBdr>
        <w:top w:val="none" w:sz="0" w:space="0" w:color="auto"/>
        <w:left w:val="none" w:sz="0" w:space="0" w:color="auto"/>
        <w:bottom w:val="none" w:sz="0" w:space="0" w:color="auto"/>
        <w:right w:val="none" w:sz="0" w:space="0" w:color="auto"/>
      </w:divBdr>
      <w:divsChild>
        <w:div w:id="389497194">
          <w:marLeft w:val="0"/>
          <w:marRight w:val="0"/>
          <w:marTop w:val="120"/>
          <w:marBottom w:val="240"/>
          <w:divBdr>
            <w:top w:val="none" w:sz="0" w:space="0" w:color="auto"/>
            <w:left w:val="none" w:sz="0" w:space="0" w:color="auto"/>
            <w:bottom w:val="none" w:sz="0" w:space="0" w:color="auto"/>
            <w:right w:val="none" w:sz="0" w:space="0" w:color="auto"/>
          </w:divBdr>
          <w:divsChild>
            <w:div w:id="13657389">
              <w:marLeft w:val="0"/>
              <w:marRight w:val="0"/>
              <w:marTop w:val="0"/>
              <w:marBottom w:val="0"/>
              <w:divBdr>
                <w:top w:val="none" w:sz="0" w:space="0" w:color="auto"/>
                <w:left w:val="none" w:sz="0" w:space="0" w:color="auto"/>
                <w:bottom w:val="none" w:sz="0" w:space="0" w:color="auto"/>
                <w:right w:val="none" w:sz="0" w:space="0" w:color="auto"/>
              </w:divBdr>
            </w:div>
          </w:divsChild>
        </w:div>
        <w:div w:id="567770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695</Words>
  <Characters>5637</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Pinterova Zuzana</dc:creator>
  <cp:keywords/>
  <dc:description/>
  <cp:lastModifiedBy>Pinterova Zuzana</cp:lastModifiedBy>
  <cp:revision>3</cp:revision>
  <dcterms:created xsi:type="dcterms:W3CDTF">2018-09-06T05:21:00Z</dcterms:created>
  <dcterms:modified xsi:type="dcterms:W3CDTF">2018-09-07T07:23:00Z</dcterms:modified>
</cp:coreProperties>
</file>